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244" w:rsidRPr="0038508B" w:rsidRDefault="00DB1CBF">
      <w:pPr>
        <w:pBdr>
          <w:top w:val="nil"/>
          <w:left w:val="nil"/>
          <w:bottom w:val="nil"/>
          <w:right w:val="nil"/>
          <w:between w:val="nil"/>
        </w:pBdr>
        <w:jc w:val="center"/>
        <w:rPr>
          <w:rFonts w:ascii="Times New Roman" w:eastAsia="Times New Roman" w:hAnsi="Times New Roman" w:cs="Times New Roman"/>
          <w:color w:val="000000" w:themeColor="text1"/>
          <w:sz w:val="28"/>
          <w:szCs w:val="28"/>
        </w:rPr>
      </w:pPr>
      <w:r w:rsidRPr="0038508B">
        <w:rPr>
          <w:rFonts w:ascii="Times New Roman" w:eastAsia="Times New Roman" w:hAnsi="Times New Roman" w:cs="Times New Roman"/>
          <w:color w:val="000000" w:themeColor="text1"/>
          <w:sz w:val="28"/>
          <w:szCs w:val="28"/>
        </w:rPr>
        <w:t>Ministerul Educației și Cercetări al Republicii Moldova</w:t>
      </w:r>
    </w:p>
    <w:p w:rsidR="006B2244" w:rsidRPr="0038508B" w:rsidRDefault="006B2244">
      <w:pPr>
        <w:pBdr>
          <w:top w:val="nil"/>
          <w:left w:val="nil"/>
          <w:bottom w:val="nil"/>
          <w:right w:val="nil"/>
          <w:between w:val="nil"/>
        </w:pBdr>
        <w:rPr>
          <w:rFonts w:ascii="Times New Roman" w:eastAsia="Times New Roman" w:hAnsi="Times New Roman" w:cs="Times New Roman"/>
          <w:color w:val="000000" w:themeColor="text1"/>
          <w:sz w:val="20"/>
          <w:szCs w:val="20"/>
        </w:rPr>
      </w:pPr>
    </w:p>
    <w:p w:rsidR="006B2244" w:rsidRPr="0038508B" w:rsidRDefault="006B2244">
      <w:pPr>
        <w:pBdr>
          <w:top w:val="nil"/>
          <w:left w:val="nil"/>
          <w:bottom w:val="nil"/>
          <w:right w:val="nil"/>
          <w:between w:val="nil"/>
        </w:pBdr>
        <w:rPr>
          <w:rFonts w:ascii="Times New Roman" w:eastAsia="Times New Roman" w:hAnsi="Times New Roman" w:cs="Times New Roman"/>
          <w:color w:val="000000" w:themeColor="text1"/>
          <w:sz w:val="20"/>
          <w:szCs w:val="20"/>
        </w:rPr>
      </w:pPr>
    </w:p>
    <w:p w:rsidR="006B2244" w:rsidRPr="0038508B" w:rsidRDefault="00DB1CBF">
      <w:pPr>
        <w:pBdr>
          <w:top w:val="nil"/>
          <w:left w:val="nil"/>
          <w:bottom w:val="nil"/>
          <w:right w:val="nil"/>
          <w:between w:val="nil"/>
        </w:pBdr>
        <w:jc w:val="center"/>
        <w:rPr>
          <w:rFonts w:ascii="Times New Roman" w:eastAsia="Times New Roman" w:hAnsi="Times New Roman" w:cs="Times New Roman"/>
          <w:color w:val="000000" w:themeColor="text1"/>
          <w:sz w:val="32"/>
          <w:szCs w:val="28"/>
        </w:rPr>
      </w:pPr>
      <w:r w:rsidRPr="0038508B">
        <w:rPr>
          <w:rFonts w:ascii="Times New Roman" w:eastAsia="Times New Roman" w:hAnsi="Times New Roman" w:cs="Times New Roman"/>
          <w:color w:val="000000" w:themeColor="text1"/>
          <w:sz w:val="28"/>
          <w:szCs w:val="24"/>
        </w:rPr>
        <w:t>_____</w:t>
      </w:r>
      <w:r w:rsidRPr="0038508B">
        <w:rPr>
          <w:rFonts w:ascii="Times New Roman" w:eastAsia="Times New Roman" w:hAnsi="Times New Roman" w:cs="Times New Roman"/>
          <w:b/>
          <w:color w:val="000000" w:themeColor="text1"/>
          <w:sz w:val="28"/>
          <w:szCs w:val="24"/>
          <w:u w:val="single"/>
        </w:rPr>
        <w:t>Instituția Publică Liceul Teoretic ”Alexandr Pușkin”</w:t>
      </w:r>
      <w:r w:rsidRPr="0038508B">
        <w:rPr>
          <w:rFonts w:ascii="Times New Roman" w:eastAsia="Times New Roman" w:hAnsi="Times New Roman" w:cs="Times New Roman"/>
          <w:color w:val="000000" w:themeColor="text1"/>
          <w:sz w:val="28"/>
          <w:szCs w:val="24"/>
        </w:rPr>
        <w:t>_____</w:t>
      </w:r>
    </w:p>
    <w:p w:rsidR="006B2244" w:rsidRPr="0038508B" w:rsidRDefault="00DB1CBF">
      <w:pPr>
        <w:jc w:val="center"/>
        <w:rPr>
          <w:rFonts w:ascii="Times New Roman" w:eastAsia="Times New Roman" w:hAnsi="Times New Roman" w:cs="Times New Roman"/>
          <w:i/>
          <w:color w:val="000000" w:themeColor="text1"/>
          <w:sz w:val="18"/>
          <w:szCs w:val="18"/>
        </w:rPr>
      </w:pPr>
      <w:r w:rsidRPr="0038508B">
        <w:rPr>
          <w:rFonts w:ascii="Times New Roman" w:eastAsia="Times New Roman" w:hAnsi="Times New Roman" w:cs="Times New Roman"/>
          <w:color w:val="000000" w:themeColor="text1"/>
          <w:sz w:val="18"/>
          <w:szCs w:val="18"/>
        </w:rPr>
        <w:t>(denumirea completă a Instituției</w:t>
      </w:r>
      <w:r w:rsidRPr="0038508B">
        <w:rPr>
          <w:rFonts w:ascii="Times New Roman" w:eastAsia="Times New Roman" w:hAnsi="Times New Roman" w:cs="Times New Roman"/>
          <w:i/>
          <w:color w:val="000000" w:themeColor="text1"/>
          <w:sz w:val="18"/>
          <w:szCs w:val="18"/>
        </w:rPr>
        <w:t>)</w:t>
      </w:r>
    </w:p>
    <w:p w:rsidR="006B2244" w:rsidRPr="0038508B" w:rsidRDefault="006B2244">
      <w:pPr>
        <w:pBdr>
          <w:top w:val="nil"/>
          <w:left w:val="nil"/>
          <w:bottom w:val="nil"/>
          <w:right w:val="nil"/>
          <w:between w:val="nil"/>
        </w:pBdr>
        <w:rPr>
          <w:rFonts w:ascii="Times New Roman" w:eastAsia="Times New Roman" w:hAnsi="Times New Roman" w:cs="Times New Roman"/>
          <w:i/>
          <w:color w:val="000000" w:themeColor="text1"/>
          <w:sz w:val="20"/>
          <w:szCs w:val="20"/>
        </w:rPr>
      </w:pPr>
    </w:p>
    <w:p w:rsidR="006B2244" w:rsidRPr="0038508B" w:rsidRDefault="006B2244">
      <w:pPr>
        <w:pBdr>
          <w:top w:val="nil"/>
          <w:left w:val="nil"/>
          <w:bottom w:val="nil"/>
          <w:right w:val="nil"/>
          <w:between w:val="nil"/>
        </w:pBdr>
        <w:rPr>
          <w:rFonts w:ascii="Times New Roman" w:eastAsia="Times New Roman" w:hAnsi="Times New Roman" w:cs="Times New Roman"/>
          <w:i/>
          <w:color w:val="000000" w:themeColor="text1"/>
          <w:sz w:val="20"/>
          <w:szCs w:val="20"/>
        </w:rPr>
      </w:pPr>
    </w:p>
    <w:p w:rsidR="006B2244" w:rsidRPr="0038508B" w:rsidRDefault="006B2244">
      <w:pPr>
        <w:pBdr>
          <w:top w:val="nil"/>
          <w:left w:val="nil"/>
          <w:bottom w:val="nil"/>
          <w:right w:val="nil"/>
          <w:between w:val="nil"/>
        </w:pBdr>
        <w:rPr>
          <w:rFonts w:ascii="Times New Roman" w:eastAsia="Times New Roman" w:hAnsi="Times New Roman" w:cs="Times New Roman"/>
          <w:i/>
          <w:color w:val="000000" w:themeColor="text1"/>
          <w:sz w:val="28"/>
          <w:szCs w:val="28"/>
        </w:rPr>
      </w:pPr>
    </w:p>
    <w:p w:rsidR="006B2244" w:rsidRPr="0038508B" w:rsidRDefault="00DB1CBF">
      <w:pPr>
        <w:pBdr>
          <w:top w:val="nil"/>
          <w:left w:val="nil"/>
          <w:bottom w:val="nil"/>
          <w:right w:val="nil"/>
          <w:between w:val="nil"/>
        </w:pBdr>
        <w:jc w:val="right"/>
        <w:rPr>
          <w:rFonts w:ascii="Times New Roman" w:eastAsia="Times New Roman" w:hAnsi="Times New Roman" w:cs="Times New Roman"/>
          <w:b/>
          <w:color w:val="000000" w:themeColor="text1"/>
          <w:sz w:val="23"/>
          <w:szCs w:val="23"/>
        </w:rPr>
      </w:pPr>
      <w:r w:rsidRPr="0038508B">
        <w:rPr>
          <w:rFonts w:ascii="Times New Roman" w:eastAsia="Times New Roman" w:hAnsi="Times New Roman" w:cs="Times New Roman"/>
          <w:b/>
          <w:color w:val="000000" w:themeColor="text1"/>
          <w:sz w:val="23"/>
          <w:szCs w:val="23"/>
        </w:rPr>
        <w:t>APROBAT</w:t>
      </w:r>
    </w:p>
    <w:p w:rsidR="006B2244" w:rsidRPr="0038508B" w:rsidRDefault="006B2244">
      <w:pPr>
        <w:pBdr>
          <w:top w:val="nil"/>
          <w:left w:val="nil"/>
          <w:bottom w:val="nil"/>
          <w:right w:val="nil"/>
          <w:between w:val="nil"/>
        </w:pBdr>
        <w:rPr>
          <w:rFonts w:ascii="Times New Roman" w:eastAsia="Times New Roman" w:hAnsi="Times New Roman" w:cs="Times New Roman"/>
          <w:color w:val="000000" w:themeColor="text1"/>
          <w:sz w:val="21"/>
          <w:szCs w:val="21"/>
        </w:rPr>
      </w:pPr>
    </w:p>
    <w:p w:rsidR="006B2244" w:rsidRPr="0038508B" w:rsidRDefault="00DB1CBF">
      <w:pPr>
        <w:pBdr>
          <w:top w:val="nil"/>
          <w:left w:val="nil"/>
          <w:bottom w:val="nil"/>
          <w:right w:val="nil"/>
          <w:between w:val="nil"/>
        </w:pBdr>
        <w:jc w:val="right"/>
        <w:rPr>
          <w:rFonts w:ascii="Times New Roman" w:eastAsia="Times New Roman" w:hAnsi="Times New Roman" w:cs="Times New Roman"/>
          <w:color w:val="000000" w:themeColor="text1"/>
          <w:sz w:val="23"/>
          <w:szCs w:val="23"/>
        </w:rPr>
      </w:pPr>
      <w:r w:rsidRPr="0038508B">
        <w:rPr>
          <w:rFonts w:ascii="Times New Roman" w:eastAsia="Times New Roman" w:hAnsi="Times New Roman" w:cs="Times New Roman"/>
          <w:color w:val="000000" w:themeColor="text1"/>
          <w:sz w:val="23"/>
          <w:szCs w:val="23"/>
        </w:rPr>
        <w:t>la ședința Consiliului profesoral/ pedagogic</w:t>
      </w:r>
    </w:p>
    <w:p w:rsidR="006B2244" w:rsidRPr="0038508B" w:rsidRDefault="00DB1CBF">
      <w:pPr>
        <w:pBdr>
          <w:top w:val="nil"/>
          <w:left w:val="nil"/>
          <w:bottom w:val="nil"/>
          <w:right w:val="nil"/>
          <w:between w:val="nil"/>
        </w:pBdr>
        <w:tabs>
          <w:tab w:val="left" w:pos="7218"/>
          <w:tab w:val="left" w:pos="8753"/>
          <w:tab w:val="left" w:pos="9391"/>
        </w:tabs>
        <w:jc w:val="right"/>
        <w:rPr>
          <w:rFonts w:ascii="Times New Roman" w:eastAsia="Times New Roman" w:hAnsi="Times New Roman" w:cs="Times New Roman"/>
          <w:color w:val="000000" w:themeColor="text1"/>
          <w:sz w:val="23"/>
          <w:szCs w:val="23"/>
        </w:rPr>
      </w:pPr>
      <w:r w:rsidRPr="0038508B">
        <w:rPr>
          <w:rFonts w:ascii="Times New Roman" w:eastAsia="Times New Roman" w:hAnsi="Times New Roman" w:cs="Times New Roman"/>
          <w:color w:val="000000" w:themeColor="text1"/>
          <w:sz w:val="23"/>
          <w:szCs w:val="23"/>
        </w:rPr>
        <w:t xml:space="preserve">Proces-verbal nr. </w:t>
      </w:r>
      <w:r w:rsidR="00AB6FB3">
        <w:rPr>
          <w:rFonts w:ascii="Times New Roman" w:eastAsia="Times New Roman" w:hAnsi="Times New Roman" w:cs="Times New Roman"/>
          <w:color w:val="000000" w:themeColor="text1"/>
          <w:sz w:val="23"/>
          <w:szCs w:val="23"/>
        </w:rPr>
        <w:t xml:space="preserve">   </w:t>
      </w:r>
      <w:r w:rsidRPr="0038508B">
        <w:rPr>
          <w:rFonts w:ascii="Times New Roman" w:eastAsia="Times New Roman" w:hAnsi="Times New Roman" w:cs="Times New Roman"/>
          <w:color w:val="000000" w:themeColor="text1"/>
          <w:sz w:val="23"/>
          <w:szCs w:val="23"/>
        </w:rPr>
        <w:t xml:space="preserve">din </w:t>
      </w:r>
      <w:r w:rsidR="0069639C" w:rsidRPr="0038508B">
        <w:rPr>
          <w:rFonts w:ascii="Times New Roman" w:eastAsia="Times New Roman" w:hAnsi="Times New Roman" w:cs="Times New Roman"/>
          <w:color w:val="000000" w:themeColor="text1"/>
          <w:sz w:val="23"/>
          <w:szCs w:val="23"/>
        </w:rPr>
        <w:t>_____</w:t>
      </w:r>
      <w:r w:rsidRPr="0038508B">
        <w:rPr>
          <w:rFonts w:ascii="Times New Roman" w:eastAsia="Times New Roman" w:hAnsi="Times New Roman" w:cs="Times New Roman"/>
          <w:color w:val="000000" w:themeColor="text1"/>
          <w:sz w:val="23"/>
          <w:szCs w:val="23"/>
        </w:rPr>
        <w:t>septembrie 202</w:t>
      </w:r>
      <w:r w:rsidR="00C80E10" w:rsidRPr="0038508B">
        <w:rPr>
          <w:rFonts w:ascii="Times New Roman" w:eastAsia="Times New Roman" w:hAnsi="Times New Roman" w:cs="Times New Roman"/>
          <w:color w:val="000000" w:themeColor="text1"/>
          <w:sz w:val="23"/>
          <w:szCs w:val="23"/>
        </w:rPr>
        <w:t>3</w:t>
      </w:r>
    </w:p>
    <w:p w:rsidR="006B2244" w:rsidRPr="0038508B" w:rsidRDefault="006B2244">
      <w:pPr>
        <w:pBdr>
          <w:top w:val="nil"/>
          <w:left w:val="nil"/>
          <w:bottom w:val="nil"/>
          <w:right w:val="nil"/>
          <w:between w:val="nil"/>
        </w:pBdr>
        <w:rPr>
          <w:rFonts w:ascii="Times New Roman" w:eastAsia="Times New Roman" w:hAnsi="Times New Roman" w:cs="Times New Roman"/>
          <w:color w:val="000000" w:themeColor="text1"/>
          <w:sz w:val="24"/>
          <w:szCs w:val="24"/>
        </w:rPr>
      </w:pPr>
    </w:p>
    <w:p w:rsidR="006B2244" w:rsidRPr="0038508B" w:rsidRDefault="006B2244">
      <w:pPr>
        <w:pBdr>
          <w:top w:val="nil"/>
          <w:left w:val="nil"/>
          <w:bottom w:val="nil"/>
          <w:right w:val="nil"/>
          <w:between w:val="nil"/>
        </w:pBdr>
        <w:rPr>
          <w:rFonts w:ascii="Times New Roman" w:eastAsia="Times New Roman" w:hAnsi="Times New Roman" w:cs="Times New Roman"/>
          <w:color w:val="000000" w:themeColor="text1"/>
          <w:sz w:val="24"/>
          <w:szCs w:val="24"/>
        </w:rPr>
      </w:pPr>
    </w:p>
    <w:p w:rsidR="006B2244" w:rsidRPr="0038508B" w:rsidRDefault="006B2244">
      <w:pPr>
        <w:pBdr>
          <w:top w:val="nil"/>
          <w:left w:val="nil"/>
          <w:bottom w:val="nil"/>
          <w:right w:val="nil"/>
          <w:between w:val="nil"/>
        </w:pBdr>
        <w:rPr>
          <w:rFonts w:ascii="Times New Roman" w:eastAsia="Times New Roman" w:hAnsi="Times New Roman" w:cs="Times New Roman"/>
          <w:color w:val="000000" w:themeColor="text1"/>
          <w:sz w:val="24"/>
          <w:szCs w:val="24"/>
        </w:rPr>
      </w:pPr>
    </w:p>
    <w:p w:rsidR="006B2244" w:rsidRPr="0038508B" w:rsidRDefault="006B2244">
      <w:pPr>
        <w:pBdr>
          <w:top w:val="nil"/>
          <w:left w:val="nil"/>
          <w:bottom w:val="nil"/>
          <w:right w:val="nil"/>
          <w:between w:val="nil"/>
        </w:pBdr>
        <w:rPr>
          <w:rFonts w:ascii="Times New Roman" w:eastAsia="Times New Roman" w:hAnsi="Times New Roman" w:cs="Times New Roman"/>
          <w:color w:val="000000" w:themeColor="text1"/>
          <w:sz w:val="24"/>
          <w:szCs w:val="24"/>
        </w:rPr>
      </w:pPr>
    </w:p>
    <w:p w:rsidR="006B2244" w:rsidRPr="0038508B" w:rsidRDefault="006B2244">
      <w:pPr>
        <w:pBdr>
          <w:top w:val="nil"/>
          <w:left w:val="nil"/>
          <w:bottom w:val="nil"/>
          <w:right w:val="nil"/>
          <w:between w:val="nil"/>
        </w:pBdr>
        <w:rPr>
          <w:rFonts w:ascii="Times New Roman" w:eastAsia="Times New Roman" w:hAnsi="Times New Roman" w:cs="Times New Roman"/>
          <w:color w:val="000000" w:themeColor="text1"/>
          <w:sz w:val="24"/>
          <w:szCs w:val="24"/>
        </w:rPr>
      </w:pPr>
    </w:p>
    <w:p w:rsidR="006B2244" w:rsidRPr="0038508B" w:rsidRDefault="006B2244">
      <w:pPr>
        <w:pBdr>
          <w:top w:val="nil"/>
          <w:left w:val="nil"/>
          <w:bottom w:val="nil"/>
          <w:right w:val="nil"/>
          <w:between w:val="nil"/>
        </w:pBdr>
        <w:rPr>
          <w:rFonts w:ascii="Times New Roman" w:eastAsia="Times New Roman" w:hAnsi="Times New Roman" w:cs="Times New Roman"/>
          <w:color w:val="000000" w:themeColor="text1"/>
          <w:sz w:val="24"/>
          <w:szCs w:val="24"/>
        </w:rPr>
      </w:pPr>
    </w:p>
    <w:p w:rsidR="006B2244" w:rsidRPr="0038508B" w:rsidRDefault="006B2244">
      <w:pPr>
        <w:pBdr>
          <w:top w:val="nil"/>
          <w:left w:val="nil"/>
          <w:bottom w:val="nil"/>
          <w:right w:val="nil"/>
          <w:between w:val="nil"/>
        </w:pBdr>
        <w:rPr>
          <w:rFonts w:ascii="Times New Roman" w:eastAsia="Times New Roman" w:hAnsi="Times New Roman" w:cs="Times New Roman"/>
          <w:color w:val="000000" w:themeColor="text1"/>
          <w:sz w:val="23"/>
          <w:szCs w:val="23"/>
        </w:rPr>
      </w:pPr>
    </w:p>
    <w:p w:rsidR="006B2244" w:rsidRPr="0038508B" w:rsidRDefault="00DB1CBF">
      <w:pPr>
        <w:pBdr>
          <w:top w:val="nil"/>
          <w:left w:val="nil"/>
          <w:bottom w:val="nil"/>
          <w:right w:val="nil"/>
          <w:between w:val="nil"/>
        </w:pBdr>
        <w:jc w:val="center"/>
        <w:rPr>
          <w:rFonts w:ascii="Times New Roman" w:eastAsia="Times New Roman" w:hAnsi="Times New Roman" w:cs="Times New Roman"/>
          <w:b/>
          <w:color w:val="000000" w:themeColor="text1"/>
          <w:sz w:val="40"/>
          <w:szCs w:val="27"/>
        </w:rPr>
      </w:pPr>
      <w:r w:rsidRPr="0038508B">
        <w:rPr>
          <w:rFonts w:ascii="Times New Roman" w:eastAsia="Times New Roman" w:hAnsi="Times New Roman" w:cs="Times New Roman"/>
          <w:b/>
          <w:color w:val="000000" w:themeColor="text1"/>
          <w:sz w:val="56"/>
          <w:szCs w:val="40"/>
        </w:rPr>
        <w:t>RAPORT DE ACTIVITATE</w:t>
      </w:r>
    </w:p>
    <w:p w:rsidR="006B2244" w:rsidRPr="0038508B" w:rsidRDefault="006B2244">
      <w:pPr>
        <w:pBdr>
          <w:top w:val="nil"/>
          <w:left w:val="nil"/>
          <w:bottom w:val="nil"/>
          <w:right w:val="nil"/>
          <w:between w:val="nil"/>
        </w:pBdr>
        <w:rPr>
          <w:rFonts w:ascii="Times New Roman" w:eastAsia="Times New Roman" w:hAnsi="Times New Roman" w:cs="Times New Roman"/>
          <w:color w:val="000000" w:themeColor="text1"/>
          <w:sz w:val="30"/>
          <w:szCs w:val="30"/>
        </w:rPr>
      </w:pPr>
    </w:p>
    <w:p w:rsidR="006B2244" w:rsidRPr="0038508B" w:rsidRDefault="006B2244">
      <w:pPr>
        <w:pBdr>
          <w:top w:val="nil"/>
          <w:left w:val="nil"/>
          <w:bottom w:val="nil"/>
          <w:right w:val="nil"/>
          <w:between w:val="nil"/>
        </w:pBdr>
        <w:rPr>
          <w:rFonts w:ascii="Times New Roman" w:eastAsia="Times New Roman" w:hAnsi="Times New Roman" w:cs="Times New Roman"/>
          <w:color w:val="000000" w:themeColor="text1"/>
          <w:sz w:val="30"/>
          <w:szCs w:val="30"/>
        </w:rPr>
      </w:pPr>
    </w:p>
    <w:p w:rsidR="006B2244" w:rsidRPr="0038508B" w:rsidRDefault="006B2244">
      <w:pPr>
        <w:pBdr>
          <w:top w:val="nil"/>
          <w:left w:val="nil"/>
          <w:bottom w:val="nil"/>
          <w:right w:val="nil"/>
          <w:between w:val="nil"/>
        </w:pBdr>
        <w:rPr>
          <w:rFonts w:ascii="Times New Roman" w:eastAsia="Times New Roman" w:hAnsi="Times New Roman" w:cs="Times New Roman"/>
          <w:color w:val="000000" w:themeColor="text1"/>
          <w:sz w:val="30"/>
          <w:szCs w:val="30"/>
        </w:rPr>
      </w:pPr>
    </w:p>
    <w:p w:rsidR="006B2244" w:rsidRPr="0038508B" w:rsidRDefault="006B2244">
      <w:pPr>
        <w:pBdr>
          <w:top w:val="nil"/>
          <w:left w:val="nil"/>
          <w:bottom w:val="nil"/>
          <w:right w:val="nil"/>
          <w:between w:val="nil"/>
        </w:pBdr>
        <w:rPr>
          <w:rFonts w:ascii="Times New Roman" w:eastAsia="Times New Roman" w:hAnsi="Times New Roman" w:cs="Times New Roman"/>
          <w:color w:val="000000" w:themeColor="text1"/>
          <w:sz w:val="30"/>
          <w:szCs w:val="30"/>
        </w:rPr>
      </w:pPr>
    </w:p>
    <w:p w:rsidR="006B2244" w:rsidRPr="0038508B" w:rsidRDefault="006B2244">
      <w:pPr>
        <w:pBdr>
          <w:top w:val="nil"/>
          <w:left w:val="nil"/>
          <w:bottom w:val="nil"/>
          <w:right w:val="nil"/>
          <w:between w:val="nil"/>
        </w:pBdr>
        <w:rPr>
          <w:rFonts w:ascii="Times New Roman" w:eastAsia="Times New Roman" w:hAnsi="Times New Roman" w:cs="Times New Roman"/>
          <w:color w:val="000000" w:themeColor="text1"/>
          <w:sz w:val="30"/>
          <w:szCs w:val="30"/>
        </w:rPr>
      </w:pPr>
    </w:p>
    <w:p w:rsidR="006B2244" w:rsidRPr="0038508B" w:rsidRDefault="006B2244">
      <w:pPr>
        <w:pBdr>
          <w:top w:val="nil"/>
          <w:left w:val="nil"/>
          <w:bottom w:val="nil"/>
          <w:right w:val="nil"/>
          <w:between w:val="nil"/>
        </w:pBdr>
        <w:rPr>
          <w:rFonts w:ascii="Times New Roman" w:eastAsia="Times New Roman" w:hAnsi="Times New Roman" w:cs="Times New Roman"/>
          <w:color w:val="000000" w:themeColor="text1"/>
          <w:sz w:val="30"/>
          <w:szCs w:val="30"/>
        </w:rPr>
      </w:pPr>
    </w:p>
    <w:p w:rsidR="006B2244" w:rsidRPr="0038508B" w:rsidRDefault="006B2244">
      <w:pPr>
        <w:pBdr>
          <w:top w:val="nil"/>
          <w:left w:val="nil"/>
          <w:bottom w:val="nil"/>
          <w:right w:val="nil"/>
          <w:between w:val="nil"/>
        </w:pBdr>
        <w:rPr>
          <w:rFonts w:ascii="Times New Roman" w:eastAsia="Times New Roman" w:hAnsi="Times New Roman" w:cs="Times New Roman"/>
          <w:color w:val="000000" w:themeColor="text1"/>
          <w:sz w:val="30"/>
          <w:szCs w:val="30"/>
        </w:rPr>
      </w:pPr>
    </w:p>
    <w:p w:rsidR="006B2244" w:rsidRPr="0038508B" w:rsidRDefault="006B2244">
      <w:pPr>
        <w:pBdr>
          <w:top w:val="nil"/>
          <w:left w:val="nil"/>
          <w:bottom w:val="nil"/>
          <w:right w:val="nil"/>
          <w:between w:val="nil"/>
        </w:pBdr>
        <w:rPr>
          <w:rFonts w:ascii="Times New Roman" w:eastAsia="Times New Roman" w:hAnsi="Times New Roman" w:cs="Times New Roman"/>
          <w:color w:val="000000" w:themeColor="text1"/>
          <w:sz w:val="30"/>
          <w:szCs w:val="30"/>
        </w:rPr>
      </w:pPr>
    </w:p>
    <w:p w:rsidR="006B2244" w:rsidRPr="0038508B" w:rsidRDefault="006B2244">
      <w:pPr>
        <w:pBdr>
          <w:top w:val="nil"/>
          <w:left w:val="nil"/>
          <w:bottom w:val="nil"/>
          <w:right w:val="nil"/>
          <w:between w:val="nil"/>
        </w:pBdr>
        <w:rPr>
          <w:rFonts w:ascii="Times New Roman" w:eastAsia="Times New Roman" w:hAnsi="Times New Roman" w:cs="Times New Roman"/>
          <w:color w:val="000000" w:themeColor="text1"/>
          <w:sz w:val="30"/>
          <w:szCs w:val="30"/>
        </w:rPr>
      </w:pPr>
    </w:p>
    <w:p w:rsidR="006B2244" w:rsidRPr="0038508B" w:rsidRDefault="006B2244">
      <w:pPr>
        <w:pBdr>
          <w:top w:val="nil"/>
          <w:left w:val="nil"/>
          <w:bottom w:val="nil"/>
          <w:right w:val="nil"/>
          <w:between w:val="nil"/>
        </w:pBdr>
        <w:rPr>
          <w:rFonts w:ascii="Times New Roman" w:eastAsia="Times New Roman" w:hAnsi="Times New Roman" w:cs="Times New Roman"/>
          <w:color w:val="000000" w:themeColor="text1"/>
          <w:sz w:val="30"/>
          <w:szCs w:val="30"/>
        </w:rPr>
      </w:pPr>
    </w:p>
    <w:p w:rsidR="006B2244" w:rsidRPr="0038508B" w:rsidRDefault="006B2244">
      <w:pPr>
        <w:pBdr>
          <w:top w:val="nil"/>
          <w:left w:val="nil"/>
          <w:bottom w:val="nil"/>
          <w:right w:val="nil"/>
          <w:between w:val="nil"/>
        </w:pBdr>
        <w:rPr>
          <w:rFonts w:ascii="Times New Roman" w:eastAsia="Times New Roman" w:hAnsi="Times New Roman" w:cs="Times New Roman"/>
          <w:color w:val="000000" w:themeColor="text1"/>
          <w:sz w:val="38"/>
          <w:szCs w:val="38"/>
        </w:rPr>
      </w:pPr>
    </w:p>
    <w:p w:rsidR="007010DC" w:rsidRPr="0038508B" w:rsidRDefault="007010DC">
      <w:pPr>
        <w:pBdr>
          <w:top w:val="nil"/>
          <w:left w:val="nil"/>
          <w:bottom w:val="nil"/>
          <w:right w:val="nil"/>
          <w:between w:val="nil"/>
        </w:pBdr>
        <w:rPr>
          <w:rFonts w:ascii="Times New Roman" w:eastAsia="Times New Roman" w:hAnsi="Times New Roman" w:cs="Times New Roman"/>
          <w:color w:val="000000" w:themeColor="text1"/>
          <w:sz w:val="38"/>
          <w:szCs w:val="38"/>
        </w:rPr>
      </w:pPr>
    </w:p>
    <w:p w:rsidR="007010DC" w:rsidRPr="0038508B" w:rsidRDefault="007010DC">
      <w:pPr>
        <w:pBdr>
          <w:top w:val="nil"/>
          <w:left w:val="nil"/>
          <w:bottom w:val="nil"/>
          <w:right w:val="nil"/>
          <w:between w:val="nil"/>
        </w:pBdr>
        <w:rPr>
          <w:rFonts w:ascii="Times New Roman" w:eastAsia="Times New Roman" w:hAnsi="Times New Roman" w:cs="Times New Roman"/>
          <w:color w:val="000000" w:themeColor="text1"/>
          <w:sz w:val="38"/>
          <w:szCs w:val="38"/>
        </w:rPr>
      </w:pPr>
    </w:p>
    <w:p w:rsidR="006B2244" w:rsidRPr="0038508B" w:rsidRDefault="00DB1CBF">
      <w:pPr>
        <w:tabs>
          <w:tab w:val="left" w:pos="2508"/>
        </w:tabs>
        <w:jc w:val="center"/>
        <w:rPr>
          <w:rFonts w:ascii="Times New Roman" w:eastAsia="Times New Roman" w:hAnsi="Times New Roman" w:cs="Times New Roman"/>
          <w:b/>
          <w:color w:val="000000" w:themeColor="text1"/>
          <w:sz w:val="36"/>
          <w:szCs w:val="28"/>
        </w:rPr>
      </w:pPr>
      <w:r w:rsidRPr="0038508B">
        <w:rPr>
          <w:rFonts w:ascii="Times New Roman" w:eastAsia="Times New Roman" w:hAnsi="Times New Roman" w:cs="Times New Roman"/>
          <w:b/>
          <w:color w:val="000000" w:themeColor="text1"/>
          <w:sz w:val="36"/>
          <w:szCs w:val="28"/>
        </w:rPr>
        <w:t>Anul 202</w:t>
      </w:r>
      <w:r w:rsidR="00C80E10" w:rsidRPr="0038508B">
        <w:rPr>
          <w:rFonts w:ascii="Times New Roman" w:eastAsia="Times New Roman" w:hAnsi="Times New Roman" w:cs="Times New Roman"/>
          <w:b/>
          <w:color w:val="000000" w:themeColor="text1"/>
          <w:sz w:val="36"/>
          <w:szCs w:val="28"/>
        </w:rPr>
        <w:t>2</w:t>
      </w:r>
      <w:r w:rsidRPr="0038508B">
        <w:rPr>
          <w:rFonts w:ascii="Times New Roman" w:eastAsia="Times New Roman" w:hAnsi="Times New Roman" w:cs="Times New Roman"/>
          <w:b/>
          <w:color w:val="000000" w:themeColor="text1"/>
          <w:sz w:val="36"/>
          <w:szCs w:val="28"/>
        </w:rPr>
        <w:t>-202</w:t>
      </w:r>
      <w:r w:rsidR="00C80E10" w:rsidRPr="0038508B">
        <w:rPr>
          <w:rFonts w:ascii="Times New Roman" w:eastAsia="Times New Roman" w:hAnsi="Times New Roman" w:cs="Times New Roman"/>
          <w:b/>
          <w:color w:val="000000" w:themeColor="text1"/>
          <w:sz w:val="36"/>
          <w:szCs w:val="28"/>
        </w:rPr>
        <w:t>3</w:t>
      </w:r>
    </w:p>
    <w:p w:rsidR="006B2244" w:rsidRPr="0038508B" w:rsidRDefault="006B2244">
      <w:pPr>
        <w:tabs>
          <w:tab w:val="left" w:pos="2508"/>
        </w:tabs>
        <w:jc w:val="center"/>
        <w:rPr>
          <w:rFonts w:ascii="Times New Roman" w:eastAsia="Times New Roman" w:hAnsi="Times New Roman" w:cs="Times New Roman"/>
          <w:b/>
          <w:color w:val="000000" w:themeColor="text1"/>
          <w:sz w:val="36"/>
          <w:szCs w:val="28"/>
        </w:rPr>
      </w:pPr>
    </w:p>
    <w:p w:rsidR="006B2244" w:rsidRPr="0038508B" w:rsidRDefault="006B2244">
      <w:pPr>
        <w:tabs>
          <w:tab w:val="left" w:pos="2508"/>
        </w:tabs>
        <w:jc w:val="center"/>
        <w:rPr>
          <w:rFonts w:ascii="Times New Roman" w:eastAsia="Times New Roman" w:hAnsi="Times New Roman" w:cs="Times New Roman"/>
          <w:b/>
          <w:color w:val="000000" w:themeColor="text1"/>
          <w:sz w:val="28"/>
          <w:szCs w:val="28"/>
        </w:rPr>
      </w:pPr>
    </w:p>
    <w:p w:rsidR="006B2244" w:rsidRPr="0038508B" w:rsidRDefault="006B2244">
      <w:pPr>
        <w:tabs>
          <w:tab w:val="left" w:pos="2508"/>
        </w:tabs>
        <w:jc w:val="center"/>
        <w:rPr>
          <w:rFonts w:ascii="Times New Roman" w:eastAsia="Times New Roman" w:hAnsi="Times New Roman" w:cs="Times New Roman"/>
          <w:b/>
          <w:color w:val="000000" w:themeColor="text1"/>
          <w:sz w:val="28"/>
          <w:szCs w:val="28"/>
        </w:rPr>
      </w:pPr>
    </w:p>
    <w:p w:rsidR="006B2244" w:rsidRPr="0038508B" w:rsidRDefault="006B2244">
      <w:pPr>
        <w:tabs>
          <w:tab w:val="left" w:pos="2508"/>
        </w:tabs>
        <w:jc w:val="center"/>
        <w:rPr>
          <w:rFonts w:ascii="Times New Roman" w:eastAsia="Times New Roman" w:hAnsi="Times New Roman" w:cs="Times New Roman"/>
          <w:b/>
          <w:color w:val="000000" w:themeColor="text1"/>
          <w:sz w:val="28"/>
          <w:szCs w:val="28"/>
        </w:rPr>
      </w:pPr>
    </w:p>
    <w:p w:rsidR="006B2244" w:rsidRPr="0038508B" w:rsidRDefault="006B2244">
      <w:pPr>
        <w:tabs>
          <w:tab w:val="left" w:pos="2508"/>
        </w:tabs>
        <w:jc w:val="center"/>
        <w:rPr>
          <w:rFonts w:ascii="Times New Roman" w:eastAsia="Times New Roman" w:hAnsi="Times New Roman" w:cs="Times New Roman"/>
          <w:b/>
          <w:color w:val="000000" w:themeColor="text1"/>
          <w:sz w:val="28"/>
          <w:szCs w:val="28"/>
        </w:rPr>
      </w:pPr>
    </w:p>
    <w:p w:rsidR="006B2244" w:rsidRPr="0038508B" w:rsidRDefault="006B2244">
      <w:pPr>
        <w:tabs>
          <w:tab w:val="left" w:pos="2508"/>
        </w:tabs>
        <w:jc w:val="center"/>
        <w:rPr>
          <w:rFonts w:ascii="Times New Roman" w:eastAsia="Times New Roman" w:hAnsi="Times New Roman" w:cs="Times New Roman"/>
          <w:b/>
          <w:color w:val="000000" w:themeColor="text1"/>
          <w:sz w:val="28"/>
          <w:szCs w:val="28"/>
        </w:rPr>
      </w:pPr>
    </w:p>
    <w:p w:rsidR="006B2244" w:rsidRDefault="006B2244">
      <w:pPr>
        <w:tabs>
          <w:tab w:val="left" w:pos="2508"/>
        </w:tabs>
        <w:jc w:val="center"/>
        <w:rPr>
          <w:rFonts w:ascii="Times New Roman" w:eastAsia="Times New Roman" w:hAnsi="Times New Roman" w:cs="Times New Roman"/>
          <w:b/>
          <w:color w:val="000000" w:themeColor="text1"/>
          <w:sz w:val="28"/>
          <w:szCs w:val="28"/>
        </w:rPr>
      </w:pPr>
    </w:p>
    <w:p w:rsidR="000E3FAC" w:rsidRDefault="000E3FAC">
      <w:pPr>
        <w:tabs>
          <w:tab w:val="left" w:pos="2508"/>
        </w:tabs>
        <w:jc w:val="center"/>
        <w:rPr>
          <w:rFonts w:ascii="Times New Roman" w:eastAsia="Times New Roman" w:hAnsi="Times New Roman" w:cs="Times New Roman"/>
          <w:b/>
          <w:color w:val="000000" w:themeColor="text1"/>
          <w:sz w:val="28"/>
          <w:szCs w:val="28"/>
        </w:rPr>
      </w:pPr>
    </w:p>
    <w:p w:rsidR="000E3FAC" w:rsidRDefault="000E3FAC">
      <w:pPr>
        <w:tabs>
          <w:tab w:val="left" w:pos="2508"/>
        </w:tabs>
        <w:jc w:val="center"/>
        <w:rPr>
          <w:rFonts w:ascii="Times New Roman" w:eastAsia="Times New Roman" w:hAnsi="Times New Roman" w:cs="Times New Roman"/>
          <w:b/>
          <w:color w:val="000000" w:themeColor="text1"/>
          <w:sz w:val="28"/>
          <w:szCs w:val="28"/>
        </w:rPr>
      </w:pPr>
    </w:p>
    <w:p w:rsidR="000E3FAC" w:rsidRDefault="000E3FAC">
      <w:pPr>
        <w:tabs>
          <w:tab w:val="left" w:pos="2508"/>
        </w:tabs>
        <w:jc w:val="center"/>
        <w:rPr>
          <w:rFonts w:ascii="Times New Roman" w:eastAsia="Times New Roman" w:hAnsi="Times New Roman" w:cs="Times New Roman"/>
          <w:b/>
          <w:color w:val="000000" w:themeColor="text1"/>
          <w:sz w:val="28"/>
          <w:szCs w:val="28"/>
        </w:rPr>
      </w:pPr>
    </w:p>
    <w:p w:rsidR="000E3FAC" w:rsidRDefault="000E3FAC">
      <w:pPr>
        <w:tabs>
          <w:tab w:val="left" w:pos="2508"/>
        </w:tabs>
        <w:jc w:val="center"/>
        <w:rPr>
          <w:rFonts w:ascii="Times New Roman" w:eastAsia="Times New Roman" w:hAnsi="Times New Roman" w:cs="Times New Roman"/>
          <w:b/>
          <w:color w:val="000000" w:themeColor="text1"/>
          <w:sz w:val="28"/>
          <w:szCs w:val="28"/>
        </w:rPr>
      </w:pPr>
    </w:p>
    <w:p w:rsidR="000E3FAC" w:rsidRPr="0038508B" w:rsidRDefault="000E3FAC">
      <w:pPr>
        <w:tabs>
          <w:tab w:val="left" w:pos="2508"/>
        </w:tabs>
        <w:jc w:val="center"/>
        <w:rPr>
          <w:rFonts w:ascii="Times New Roman" w:eastAsia="Times New Roman" w:hAnsi="Times New Roman" w:cs="Times New Roman"/>
          <w:b/>
          <w:color w:val="000000" w:themeColor="text1"/>
          <w:sz w:val="28"/>
          <w:szCs w:val="28"/>
        </w:rPr>
      </w:pPr>
      <w:bookmarkStart w:id="0" w:name="_GoBack"/>
      <w:bookmarkEnd w:id="0"/>
    </w:p>
    <w:p w:rsidR="002C7E9C" w:rsidRDefault="002C7E9C">
      <w:pPr>
        <w:pBdr>
          <w:top w:val="nil"/>
          <w:left w:val="nil"/>
          <w:bottom w:val="nil"/>
          <w:right w:val="nil"/>
          <w:between w:val="nil"/>
        </w:pBdr>
        <w:jc w:val="center"/>
        <w:rPr>
          <w:rFonts w:ascii="Times New Roman" w:eastAsia="Times New Roman" w:hAnsi="Times New Roman" w:cs="Times New Roman"/>
          <w:b/>
          <w:color w:val="000000" w:themeColor="text1"/>
          <w:sz w:val="24"/>
          <w:szCs w:val="24"/>
        </w:rPr>
      </w:pPr>
    </w:p>
    <w:p w:rsidR="002C7E9C" w:rsidRDefault="002C7E9C">
      <w:pPr>
        <w:pBdr>
          <w:top w:val="nil"/>
          <w:left w:val="nil"/>
          <w:bottom w:val="nil"/>
          <w:right w:val="nil"/>
          <w:between w:val="nil"/>
        </w:pBdr>
        <w:jc w:val="center"/>
        <w:rPr>
          <w:rFonts w:ascii="Times New Roman" w:eastAsia="Times New Roman" w:hAnsi="Times New Roman" w:cs="Times New Roman"/>
          <w:b/>
          <w:color w:val="000000" w:themeColor="text1"/>
          <w:sz w:val="24"/>
          <w:szCs w:val="24"/>
        </w:rPr>
      </w:pPr>
    </w:p>
    <w:p w:rsidR="002C7E9C" w:rsidRDefault="002C7E9C">
      <w:pPr>
        <w:pBdr>
          <w:top w:val="nil"/>
          <w:left w:val="nil"/>
          <w:bottom w:val="nil"/>
          <w:right w:val="nil"/>
          <w:between w:val="nil"/>
        </w:pBdr>
        <w:jc w:val="center"/>
        <w:rPr>
          <w:rFonts w:ascii="Times New Roman" w:eastAsia="Times New Roman" w:hAnsi="Times New Roman" w:cs="Times New Roman"/>
          <w:b/>
          <w:color w:val="000000" w:themeColor="text1"/>
          <w:sz w:val="24"/>
          <w:szCs w:val="24"/>
        </w:rPr>
      </w:pPr>
    </w:p>
    <w:p w:rsidR="003F60B2" w:rsidRDefault="003F60B2">
      <w:pPr>
        <w:pBdr>
          <w:top w:val="nil"/>
          <w:left w:val="nil"/>
          <w:bottom w:val="nil"/>
          <w:right w:val="nil"/>
          <w:between w:val="nil"/>
        </w:pBdr>
        <w:jc w:val="center"/>
        <w:rPr>
          <w:rFonts w:ascii="Times New Roman" w:eastAsia="Times New Roman" w:hAnsi="Times New Roman" w:cs="Times New Roman"/>
          <w:b/>
          <w:color w:val="000000" w:themeColor="text1"/>
          <w:sz w:val="24"/>
          <w:szCs w:val="24"/>
        </w:rPr>
      </w:pPr>
    </w:p>
    <w:p w:rsidR="003F60B2" w:rsidRDefault="003F60B2">
      <w:pPr>
        <w:pBdr>
          <w:top w:val="nil"/>
          <w:left w:val="nil"/>
          <w:bottom w:val="nil"/>
          <w:right w:val="nil"/>
          <w:between w:val="nil"/>
        </w:pBdr>
        <w:jc w:val="center"/>
        <w:rPr>
          <w:rFonts w:ascii="Times New Roman" w:eastAsia="Times New Roman" w:hAnsi="Times New Roman" w:cs="Times New Roman"/>
          <w:b/>
          <w:color w:val="000000" w:themeColor="text1"/>
          <w:sz w:val="24"/>
          <w:szCs w:val="24"/>
        </w:rPr>
      </w:pPr>
    </w:p>
    <w:p w:rsidR="003F60B2" w:rsidRDefault="003F60B2">
      <w:pPr>
        <w:pBdr>
          <w:top w:val="nil"/>
          <w:left w:val="nil"/>
          <w:bottom w:val="nil"/>
          <w:right w:val="nil"/>
          <w:between w:val="nil"/>
        </w:pBdr>
        <w:jc w:val="center"/>
        <w:rPr>
          <w:rFonts w:ascii="Times New Roman" w:eastAsia="Times New Roman" w:hAnsi="Times New Roman" w:cs="Times New Roman"/>
          <w:b/>
          <w:color w:val="000000" w:themeColor="text1"/>
          <w:sz w:val="24"/>
          <w:szCs w:val="24"/>
        </w:rPr>
      </w:pPr>
    </w:p>
    <w:p w:rsidR="006B2244" w:rsidRPr="0038508B" w:rsidRDefault="003B7395">
      <w:pPr>
        <w:pBdr>
          <w:top w:val="nil"/>
          <w:left w:val="nil"/>
          <w:bottom w:val="nil"/>
          <w:right w:val="nil"/>
          <w:between w:val="nil"/>
        </w:pBdr>
        <w:jc w:val="center"/>
        <w:rPr>
          <w:rFonts w:ascii="Times New Roman" w:eastAsia="Times New Roman" w:hAnsi="Times New Roman" w:cs="Times New Roman"/>
          <w:b/>
          <w:color w:val="000000" w:themeColor="text1"/>
          <w:sz w:val="24"/>
          <w:szCs w:val="24"/>
        </w:rPr>
      </w:pPr>
      <w:r w:rsidRPr="0038508B">
        <w:rPr>
          <w:rFonts w:ascii="Times New Roman" w:eastAsia="Times New Roman" w:hAnsi="Times New Roman" w:cs="Times New Roman"/>
          <w:b/>
          <w:color w:val="000000" w:themeColor="text1"/>
          <w:sz w:val="24"/>
          <w:szCs w:val="24"/>
        </w:rPr>
        <w:t>DATE GENERALE</w:t>
      </w:r>
    </w:p>
    <w:p w:rsidR="006B2244" w:rsidRPr="0038508B" w:rsidRDefault="006B2244">
      <w:pPr>
        <w:pBdr>
          <w:top w:val="nil"/>
          <w:left w:val="nil"/>
          <w:bottom w:val="nil"/>
          <w:right w:val="nil"/>
          <w:between w:val="nil"/>
        </w:pBdr>
        <w:jc w:val="center"/>
        <w:rPr>
          <w:rFonts w:ascii="Times New Roman" w:eastAsia="Times New Roman" w:hAnsi="Times New Roman" w:cs="Times New Roman"/>
          <w:b/>
          <w:color w:val="000000" w:themeColor="text1"/>
          <w:sz w:val="24"/>
          <w:szCs w:val="24"/>
        </w:rPr>
      </w:pPr>
    </w:p>
    <w:tbl>
      <w:tblPr>
        <w:tblStyle w:val="afffff1"/>
        <w:tblW w:w="964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5528"/>
      </w:tblGrid>
      <w:tr w:rsidR="006B2244" w:rsidRPr="0038508B" w:rsidTr="00252BA4">
        <w:trPr>
          <w:trHeight w:val="277"/>
        </w:trPr>
        <w:tc>
          <w:tcPr>
            <w:tcW w:w="4121" w:type="dxa"/>
          </w:tcPr>
          <w:p w:rsidR="006B2244" w:rsidRPr="0038508B" w:rsidRDefault="00DB1CBF">
            <w:pPr>
              <w:pBdr>
                <w:top w:val="nil"/>
                <w:left w:val="nil"/>
                <w:bottom w:val="nil"/>
                <w:right w:val="nil"/>
                <w:between w:val="nil"/>
              </w:pBdr>
              <w:spacing w:line="360" w:lineRule="auto"/>
              <w:ind w:left="170"/>
              <w:rPr>
                <w:rFonts w:ascii="Times New Roman" w:eastAsia="Times New Roman" w:hAnsi="Times New Roman" w:cs="Times New Roman"/>
                <w:b/>
                <w:color w:val="000000" w:themeColor="text1"/>
              </w:rPr>
            </w:pPr>
            <w:r w:rsidRPr="0038508B">
              <w:rPr>
                <w:rFonts w:ascii="Times New Roman" w:eastAsia="Times New Roman" w:hAnsi="Times New Roman" w:cs="Times New Roman"/>
                <w:b/>
                <w:color w:val="000000" w:themeColor="text1"/>
              </w:rPr>
              <w:t>Raion/ municipiu</w:t>
            </w:r>
          </w:p>
        </w:tc>
        <w:tc>
          <w:tcPr>
            <w:tcW w:w="5528" w:type="dxa"/>
          </w:tcPr>
          <w:p w:rsidR="006B2244" w:rsidRPr="0038508B" w:rsidRDefault="00DB1CBF">
            <w:pPr>
              <w:pBdr>
                <w:top w:val="nil"/>
                <w:left w:val="nil"/>
                <w:bottom w:val="nil"/>
                <w:right w:val="nil"/>
                <w:between w:val="nil"/>
              </w:pBdr>
              <w:spacing w:line="360" w:lineRule="auto"/>
              <w:ind w:left="227"/>
              <w:rPr>
                <w:rFonts w:ascii="Times New Roman" w:eastAsia="Times New Roman" w:hAnsi="Times New Roman" w:cs="Times New Roman"/>
                <w:color w:val="000000" w:themeColor="text1"/>
                <w:sz w:val="24"/>
                <w:szCs w:val="24"/>
              </w:rPr>
            </w:pPr>
            <w:r w:rsidRPr="0038508B">
              <w:rPr>
                <w:rFonts w:ascii="Times New Roman" w:eastAsia="Times New Roman" w:hAnsi="Times New Roman" w:cs="Times New Roman"/>
                <w:color w:val="000000" w:themeColor="text1"/>
                <w:sz w:val="24"/>
                <w:szCs w:val="24"/>
              </w:rPr>
              <w:t>Chișinău</w:t>
            </w:r>
          </w:p>
        </w:tc>
      </w:tr>
      <w:tr w:rsidR="006B2244" w:rsidRPr="0038508B" w:rsidTr="00252BA4">
        <w:trPr>
          <w:trHeight w:val="233"/>
        </w:trPr>
        <w:tc>
          <w:tcPr>
            <w:tcW w:w="4121" w:type="dxa"/>
          </w:tcPr>
          <w:p w:rsidR="006B2244" w:rsidRPr="0038508B" w:rsidRDefault="00DB1CBF">
            <w:pPr>
              <w:pBdr>
                <w:top w:val="nil"/>
                <w:left w:val="nil"/>
                <w:bottom w:val="nil"/>
                <w:right w:val="nil"/>
                <w:between w:val="nil"/>
              </w:pBdr>
              <w:spacing w:line="360" w:lineRule="auto"/>
              <w:ind w:left="170"/>
              <w:rPr>
                <w:rFonts w:ascii="Times New Roman" w:eastAsia="Times New Roman" w:hAnsi="Times New Roman" w:cs="Times New Roman"/>
                <w:b/>
                <w:color w:val="000000" w:themeColor="text1"/>
                <w:sz w:val="23"/>
                <w:szCs w:val="23"/>
              </w:rPr>
            </w:pPr>
            <w:r w:rsidRPr="0038508B">
              <w:rPr>
                <w:rFonts w:ascii="Times New Roman" w:eastAsia="Times New Roman" w:hAnsi="Times New Roman" w:cs="Times New Roman"/>
                <w:b/>
                <w:color w:val="000000" w:themeColor="text1"/>
                <w:sz w:val="23"/>
                <w:szCs w:val="23"/>
              </w:rPr>
              <w:t>Localitate</w:t>
            </w:r>
          </w:p>
        </w:tc>
        <w:tc>
          <w:tcPr>
            <w:tcW w:w="5528" w:type="dxa"/>
          </w:tcPr>
          <w:p w:rsidR="006B2244" w:rsidRPr="0038508B" w:rsidRDefault="00DB1CBF">
            <w:pPr>
              <w:pBdr>
                <w:top w:val="nil"/>
                <w:left w:val="nil"/>
                <w:bottom w:val="nil"/>
                <w:right w:val="nil"/>
                <w:between w:val="nil"/>
              </w:pBdr>
              <w:spacing w:line="360" w:lineRule="auto"/>
              <w:ind w:left="227"/>
              <w:rPr>
                <w:rFonts w:ascii="Times New Roman" w:eastAsia="Times New Roman" w:hAnsi="Times New Roman" w:cs="Times New Roman"/>
                <w:color w:val="000000" w:themeColor="text1"/>
                <w:sz w:val="24"/>
                <w:szCs w:val="24"/>
              </w:rPr>
            </w:pPr>
            <w:r w:rsidRPr="0038508B">
              <w:rPr>
                <w:rFonts w:ascii="Times New Roman" w:eastAsia="Times New Roman" w:hAnsi="Times New Roman" w:cs="Times New Roman"/>
                <w:color w:val="000000" w:themeColor="text1"/>
                <w:sz w:val="24"/>
                <w:szCs w:val="24"/>
              </w:rPr>
              <w:t>Chișinău</w:t>
            </w:r>
          </w:p>
        </w:tc>
      </w:tr>
      <w:tr w:rsidR="006B2244" w:rsidRPr="0038508B" w:rsidTr="00252BA4">
        <w:trPr>
          <w:trHeight w:val="243"/>
        </w:trPr>
        <w:tc>
          <w:tcPr>
            <w:tcW w:w="4121" w:type="dxa"/>
          </w:tcPr>
          <w:p w:rsidR="006B2244" w:rsidRPr="0038508B" w:rsidRDefault="00DB1CBF">
            <w:pPr>
              <w:pBdr>
                <w:top w:val="nil"/>
                <w:left w:val="nil"/>
                <w:bottom w:val="nil"/>
                <w:right w:val="nil"/>
                <w:between w:val="nil"/>
              </w:pBdr>
              <w:spacing w:line="360" w:lineRule="auto"/>
              <w:ind w:left="170"/>
              <w:rPr>
                <w:rFonts w:ascii="Times New Roman" w:eastAsia="Times New Roman" w:hAnsi="Times New Roman" w:cs="Times New Roman"/>
                <w:b/>
                <w:color w:val="000000" w:themeColor="text1"/>
                <w:sz w:val="23"/>
                <w:szCs w:val="23"/>
              </w:rPr>
            </w:pPr>
            <w:r w:rsidRPr="0038508B">
              <w:rPr>
                <w:rFonts w:ascii="Times New Roman" w:eastAsia="Times New Roman" w:hAnsi="Times New Roman" w:cs="Times New Roman"/>
                <w:b/>
                <w:color w:val="000000" w:themeColor="text1"/>
                <w:sz w:val="23"/>
                <w:szCs w:val="23"/>
              </w:rPr>
              <w:t>Denumirea instituției</w:t>
            </w:r>
          </w:p>
        </w:tc>
        <w:tc>
          <w:tcPr>
            <w:tcW w:w="5528" w:type="dxa"/>
          </w:tcPr>
          <w:p w:rsidR="006B2244" w:rsidRPr="0038508B" w:rsidRDefault="00DB1CBF">
            <w:pPr>
              <w:pBdr>
                <w:top w:val="nil"/>
                <w:left w:val="nil"/>
                <w:bottom w:val="nil"/>
                <w:right w:val="nil"/>
                <w:between w:val="nil"/>
              </w:pBdr>
              <w:spacing w:line="360" w:lineRule="auto"/>
              <w:ind w:left="227"/>
              <w:rPr>
                <w:rFonts w:ascii="Times New Roman" w:eastAsia="Times New Roman" w:hAnsi="Times New Roman" w:cs="Times New Roman"/>
                <w:color w:val="000000" w:themeColor="text1"/>
                <w:sz w:val="24"/>
                <w:szCs w:val="24"/>
              </w:rPr>
            </w:pPr>
            <w:r w:rsidRPr="0038508B">
              <w:rPr>
                <w:rFonts w:ascii="Times New Roman" w:eastAsia="Times New Roman" w:hAnsi="Times New Roman" w:cs="Times New Roman"/>
                <w:color w:val="000000" w:themeColor="text1"/>
                <w:sz w:val="24"/>
                <w:szCs w:val="24"/>
              </w:rPr>
              <w:t>Inst</w:t>
            </w:r>
            <w:r w:rsidR="00C80E10" w:rsidRPr="0038508B">
              <w:rPr>
                <w:rFonts w:ascii="Times New Roman" w:eastAsia="Times New Roman" w:hAnsi="Times New Roman" w:cs="Times New Roman"/>
                <w:color w:val="000000" w:themeColor="text1"/>
                <w:sz w:val="24"/>
                <w:szCs w:val="24"/>
              </w:rPr>
              <w:t>ituția Publică Liceul Teoretic „</w:t>
            </w:r>
            <w:r w:rsidRPr="0038508B">
              <w:rPr>
                <w:rFonts w:ascii="Times New Roman" w:eastAsia="Times New Roman" w:hAnsi="Times New Roman" w:cs="Times New Roman"/>
                <w:color w:val="000000" w:themeColor="text1"/>
                <w:sz w:val="24"/>
                <w:szCs w:val="24"/>
              </w:rPr>
              <w:t>Alexandr Pușkin”</w:t>
            </w:r>
          </w:p>
        </w:tc>
      </w:tr>
      <w:tr w:rsidR="006B2244" w:rsidRPr="0038508B" w:rsidTr="00252BA4">
        <w:trPr>
          <w:trHeight w:val="248"/>
        </w:trPr>
        <w:tc>
          <w:tcPr>
            <w:tcW w:w="4121" w:type="dxa"/>
          </w:tcPr>
          <w:p w:rsidR="006B2244" w:rsidRPr="0038508B" w:rsidRDefault="00DB1CBF">
            <w:pPr>
              <w:pBdr>
                <w:top w:val="nil"/>
                <w:left w:val="nil"/>
                <w:bottom w:val="nil"/>
                <w:right w:val="nil"/>
                <w:between w:val="nil"/>
              </w:pBdr>
              <w:spacing w:line="360" w:lineRule="auto"/>
              <w:ind w:left="170"/>
              <w:rPr>
                <w:rFonts w:ascii="Times New Roman" w:eastAsia="Times New Roman" w:hAnsi="Times New Roman" w:cs="Times New Roman"/>
                <w:b/>
                <w:color w:val="000000" w:themeColor="text1"/>
                <w:sz w:val="23"/>
                <w:szCs w:val="23"/>
              </w:rPr>
            </w:pPr>
            <w:r w:rsidRPr="0038508B">
              <w:rPr>
                <w:rFonts w:ascii="Times New Roman" w:eastAsia="Times New Roman" w:hAnsi="Times New Roman" w:cs="Times New Roman"/>
                <w:b/>
                <w:color w:val="000000" w:themeColor="text1"/>
                <w:sz w:val="23"/>
                <w:szCs w:val="23"/>
              </w:rPr>
              <w:t>Adresa</w:t>
            </w:r>
          </w:p>
        </w:tc>
        <w:tc>
          <w:tcPr>
            <w:tcW w:w="5528" w:type="dxa"/>
          </w:tcPr>
          <w:p w:rsidR="006B2244" w:rsidRPr="0038508B" w:rsidRDefault="00DB1CBF">
            <w:pPr>
              <w:pBdr>
                <w:top w:val="nil"/>
                <w:left w:val="nil"/>
                <w:bottom w:val="nil"/>
                <w:right w:val="nil"/>
                <w:between w:val="nil"/>
              </w:pBdr>
              <w:spacing w:line="360" w:lineRule="auto"/>
              <w:ind w:left="227"/>
              <w:rPr>
                <w:rFonts w:ascii="Times New Roman" w:eastAsia="Times New Roman" w:hAnsi="Times New Roman" w:cs="Times New Roman"/>
                <w:color w:val="000000" w:themeColor="text1"/>
                <w:sz w:val="24"/>
                <w:szCs w:val="24"/>
              </w:rPr>
            </w:pPr>
            <w:r w:rsidRPr="0038508B">
              <w:rPr>
                <w:rFonts w:ascii="Times New Roman" w:eastAsia="Times New Roman" w:hAnsi="Times New Roman" w:cs="Times New Roman"/>
                <w:color w:val="000000" w:themeColor="text1"/>
                <w:sz w:val="24"/>
                <w:szCs w:val="24"/>
              </w:rPr>
              <w:t>Chișinău, str. Petru Movilă 20</w:t>
            </w:r>
          </w:p>
        </w:tc>
      </w:tr>
      <w:tr w:rsidR="006B2244" w:rsidRPr="0038508B" w:rsidTr="00252BA4">
        <w:trPr>
          <w:trHeight w:val="243"/>
        </w:trPr>
        <w:tc>
          <w:tcPr>
            <w:tcW w:w="4121" w:type="dxa"/>
          </w:tcPr>
          <w:p w:rsidR="006B2244" w:rsidRPr="0038508B" w:rsidRDefault="00DB1CBF">
            <w:pPr>
              <w:pBdr>
                <w:top w:val="nil"/>
                <w:left w:val="nil"/>
                <w:bottom w:val="nil"/>
                <w:right w:val="nil"/>
                <w:between w:val="nil"/>
              </w:pBdr>
              <w:spacing w:line="360" w:lineRule="auto"/>
              <w:ind w:left="170"/>
              <w:rPr>
                <w:rFonts w:ascii="Times New Roman" w:eastAsia="Times New Roman" w:hAnsi="Times New Roman" w:cs="Times New Roman"/>
                <w:b/>
                <w:color w:val="000000" w:themeColor="text1"/>
                <w:sz w:val="23"/>
                <w:szCs w:val="23"/>
              </w:rPr>
            </w:pPr>
            <w:r w:rsidRPr="0038508B">
              <w:rPr>
                <w:rFonts w:ascii="Times New Roman" w:eastAsia="Times New Roman" w:hAnsi="Times New Roman" w:cs="Times New Roman"/>
                <w:b/>
                <w:color w:val="000000" w:themeColor="text1"/>
                <w:sz w:val="23"/>
                <w:szCs w:val="23"/>
              </w:rPr>
              <w:t>Adresa filiale</w:t>
            </w:r>
          </w:p>
        </w:tc>
        <w:tc>
          <w:tcPr>
            <w:tcW w:w="5528" w:type="dxa"/>
          </w:tcPr>
          <w:p w:rsidR="006B2244" w:rsidRPr="0038508B" w:rsidRDefault="00DB1CBF">
            <w:pPr>
              <w:pBdr>
                <w:top w:val="nil"/>
                <w:left w:val="nil"/>
                <w:bottom w:val="nil"/>
                <w:right w:val="nil"/>
                <w:between w:val="nil"/>
              </w:pBdr>
              <w:spacing w:line="360" w:lineRule="auto"/>
              <w:ind w:left="227"/>
              <w:rPr>
                <w:rFonts w:ascii="Times New Roman" w:eastAsia="Times New Roman" w:hAnsi="Times New Roman" w:cs="Times New Roman"/>
                <w:color w:val="000000" w:themeColor="text1"/>
                <w:sz w:val="24"/>
                <w:szCs w:val="24"/>
              </w:rPr>
            </w:pPr>
            <w:r w:rsidRPr="0038508B">
              <w:rPr>
                <w:rFonts w:ascii="Times New Roman" w:eastAsia="Times New Roman" w:hAnsi="Times New Roman" w:cs="Times New Roman"/>
                <w:color w:val="000000" w:themeColor="text1"/>
                <w:sz w:val="24"/>
                <w:szCs w:val="24"/>
              </w:rPr>
              <w:t>Nu sunt</w:t>
            </w:r>
          </w:p>
        </w:tc>
      </w:tr>
      <w:tr w:rsidR="006B2244" w:rsidRPr="0038508B" w:rsidTr="00252BA4">
        <w:trPr>
          <w:trHeight w:val="243"/>
        </w:trPr>
        <w:tc>
          <w:tcPr>
            <w:tcW w:w="4121" w:type="dxa"/>
          </w:tcPr>
          <w:p w:rsidR="006B2244" w:rsidRPr="0038508B" w:rsidRDefault="00DB1CBF">
            <w:pPr>
              <w:pBdr>
                <w:top w:val="nil"/>
                <w:left w:val="nil"/>
                <w:bottom w:val="nil"/>
                <w:right w:val="nil"/>
                <w:between w:val="nil"/>
              </w:pBdr>
              <w:spacing w:line="360" w:lineRule="auto"/>
              <w:ind w:left="170"/>
              <w:rPr>
                <w:rFonts w:ascii="Times New Roman" w:eastAsia="Times New Roman" w:hAnsi="Times New Roman" w:cs="Times New Roman"/>
                <w:b/>
                <w:color w:val="000000" w:themeColor="text1"/>
                <w:sz w:val="23"/>
                <w:szCs w:val="23"/>
              </w:rPr>
            </w:pPr>
            <w:r w:rsidRPr="0038508B">
              <w:rPr>
                <w:rFonts w:ascii="Times New Roman" w:eastAsia="Times New Roman" w:hAnsi="Times New Roman" w:cs="Times New Roman"/>
                <w:b/>
                <w:color w:val="000000" w:themeColor="text1"/>
                <w:sz w:val="23"/>
                <w:szCs w:val="23"/>
              </w:rPr>
              <w:t>Telefon</w:t>
            </w:r>
          </w:p>
        </w:tc>
        <w:tc>
          <w:tcPr>
            <w:tcW w:w="5528" w:type="dxa"/>
          </w:tcPr>
          <w:p w:rsidR="006B2244" w:rsidRPr="0038508B" w:rsidRDefault="00DB1CBF">
            <w:pPr>
              <w:pBdr>
                <w:top w:val="nil"/>
                <w:left w:val="nil"/>
                <w:bottom w:val="nil"/>
                <w:right w:val="nil"/>
                <w:between w:val="nil"/>
              </w:pBdr>
              <w:spacing w:line="360" w:lineRule="auto"/>
              <w:ind w:left="227"/>
              <w:rPr>
                <w:rFonts w:ascii="Times New Roman" w:eastAsia="Times New Roman" w:hAnsi="Times New Roman" w:cs="Times New Roman"/>
                <w:color w:val="000000" w:themeColor="text1"/>
                <w:sz w:val="24"/>
                <w:szCs w:val="24"/>
              </w:rPr>
            </w:pPr>
            <w:r w:rsidRPr="0038508B">
              <w:rPr>
                <w:rFonts w:ascii="Times New Roman" w:eastAsia="Times New Roman" w:hAnsi="Times New Roman" w:cs="Times New Roman"/>
                <w:color w:val="000000" w:themeColor="text1"/>
                <w:sz w:val="24"/>
                <w:szCs w:val="24"/>
              </w:rPr>
              <w:t>(022)</w:t>
            </w:r>
            <w:r w:rsidR="00C80E10" w:rsidRPr="0038508B">
              <w:rPr>
                <w:rFonts w:ascii="Times New Roman" w:eastAsia="Times New Roman" w:hAnsi="Times New Roman" w:cs="Times New Roman"/>
                <w:color w:val="000000" w:themeColor="text1"/>
                <w:sz w:val="24"/>
                <w:szCs w:val="24"/>
              </w:rPr>
              <w:t xml:space="preserve"> </w:t>
            </w:r>
            <w:r w:rsidRPr="0038508B">
              <w:rPr>
                <w:rFonts w:ascii="Times New Roman" w:eastAsia="Times New Roman" w:hAnsi="Times New Roman" w:cs="Times New Roman"/>
                <w:color w:val="000000" w:themeColor="text1"/>
                <w:sz w:val="24"/>
                <w:szCs w:val="24"/>
              </w:rPr>
              <w:t>21-35-64</w:t>
            </w:r>
          </w:p>
        </w:tc>
      </w:tr>
      <w:tr w:rsidR="006B2244" w:rsidRPr="0038508B" w:rsidTr="00252BA4">
        <w:trPr>
          <w:trHeight w:val="199"/>
        </w:trPr>
        <w:tc>
          <w:tcPr>
            <w:tcW w:w="4121" w:type="dxa"/>
          </w:tcPr>
          <w:p w:rsidR="006B2244" w:rsidRPr="0038508B" w:rsidRDefault="00DB1CBF">
            <w:pPr>
              <w:pBdr>
                <w:top w:val="nil"/>
                <w:left w:val="nil"/>
                <w:bottom w:val="nil"/>
                <w:right w:val="nil"/>
                <w:between w:val="nil"/>
              </w:pBdr>
              <w:spacing w:line="360" w:lineRule="auto"/>
              <w:ind w:left="170"/>
              <w:rPr>
                <w:rFonts w:ascii="Times New Roman" w:eastAsia="Times New Roman" w:hAnsi="Times New Roman" w:cs="Times New Roman"/>
                <w:b/>
                <w:color w:val="000000" w:themeColor="text1"/>
                <w:sz w:val="23"/>
                <w:szCs w:val="23"/>
              </w:rPr>
            </w:pPr>
            <w:r w:rsidRPr="0038508B">
              <w:rPr>
                <w:rFonts w:ascii="Times New Roman" w:eastAsia="Times New Roman" w:hAnsi="Times New Roman" w:cs="Times New Roman"/>
                <w:b/>
                <w:color w:val="000000" w:themeColor="text1"/>
                <w:sz w:val="23"/>
                <w:szCs w:val="23"/>
              </w:rPr>
              <w:t>E-mail</w:t>
            </w:r>
          </w:p>
        </w:tc>
        <w:tc>
          <w:tcPr>
            <w:tcW w:w="5528" w:type="dxa"/>
          </w:tcPr>
          <w:p w:rsidR="00DB1F17" w:rsidRPr="0038508B" w:rsidRDefault="007B338C" w:rsidP="00DB1F17">
            <w:pPr>
              <w:pBdr>
                <w:top w:val="nil"/>
                <w:left w:val="nil"/>
                <w:bottom w:val="nil"/>
                <w:right w:val="nil"/>
                <w:between w:val="nil"/>
              </w:pBdr>
              <w:spacing w:line="360" w:lineRule="auto"/>
              <w:ind w:left="227"/>
              <w:rPr>
                <w:rFonts w:ascii="Times New Roman" w:eastAsia="Times New Roman" w:hAnsi="Times New Roman" w:cs="Times New Roman"/>
                <w:color w:val="000000" w:themeColor="text1"/>
                <w:sz w:val="24"/>
                <w:szCs w:val="24"/>
              </w:rPr>
            </w:pPr>
            <w:hyperlink r:id="rId8">
              <w:r w:rsidR="00DB1CBF" w:rsidRPr="0038508B">
                <w:rPr>
                  <w:rFonts w:ascii="Times New Roman" w:eastAsia="Times New Roman" w:hAnsi="Times New Roman" w:cs="Times New Roman"/>
                  <w:color w:val="000000" w:themeColor="text1"/>
                  <w:sz w:val="24"/>
                  <w:szCs w:val="24"/>
                  <w:u w:val="single"/>
                </w:rPr>
                <w:t>liceulteoreticpuskin@gmail.com</w:t>
              </w:r>
            </w:hyperlink>
          </w:p>
        </w:tc>
      </w:tr>
      <w:tr w:rsidR="006B2244" w:rsidRPr="0038508B" w:rsidTr="00252BA4">
        <w:trPr>
          <w:trHeight w:val="242"/>
        </w:trPr>
        <w:tc>
          <w:tcPr>
            <w:tcW w:w="4121" w:type="dxa"/>
          </w:tcPr>
          <w:p w:rsidR="006B2244" w:rsidRPr="0038508B" w:rsidRDefault="00DB1CBF">
            <w:pPr>
              <w:pBdr>
                <w:top w:val="nil"/>
                <w:left w:val="nil"/>
                <w:bottom w:val="nil"/>
                <w:right w:val="nil"/>
                <w:between w:val="nil"/>
              </w:pBdr>
              <w:spacing w:line="360" w:lineRule="auto"/>
              <w:ind w:left="170"/>
              <w:rPr>
                <w:rFonts w:ascii="Times New Roman" w:eastAsia="Times New Roman" w:hAnsi="Times New Roman" w:cs="Times New Roman"/>
                <w:b/>
                <w:color w:val="000000" w:themeColor="text1"/>
                <w:sz w:val="24"/>
                <w:szCs w:val="24"/>
              </w:rPr>
            </w:pPr>
            <w:r w:rsidRPr="0038508B">
              <w:rPr>
                <w:rFonts w:ascii="Times New Roman" w:eastAsia="Times New Roman" w:hAnsi="Times New Roman" w:cs="Times New Roman"/>
                <w:b/>
                <w:color w:val="000000" w:themeColor="text1"/>
                <w:sz w:val="24"/>
                <w:szCs w:val="24"/>
              </w:rPr>
              <w:t>Adresa web</w:t>
            </w:r>
          </w:p>
        </w:tc>
        <w:tc>
          <w:tcPr>
            <w:tcW w:w="5528" w:type="dxa"/>
          </w:tcPr>
          <w:p w:rsidR="00DB1F17" w:rsidRPr="0038508B" w:rsidRDefault="007B338C" w:rsidP="00DB1F17">
            <w:pPr>
              <w:pBdr>
                <w:top w:val="nil"/>
                <w:left w:val="nil"/>
                <w:bottom w:val="nil"/>
                <w:right w:val="nil"/>
                <w:between w:val="nil"/>
              </w:pBdr>
              <w:spacing w:line="360" w:lineRule="auto"/>
              <w:ind w:left="227"/>
              <w:rPr>
                <w:rFonts w:ascii="Times New Roman" w:eastAsia="Times New Roman" w:hAnsi="Times New Roman" w:cs="Times New Roman"/>
                <w:color w:val="000000" w:themeColor="text1"/>
                <w:sz w:val="24"/>
                <w:szCs w:val="24"/>
              </w:rPr>
            </w:pPr>
            <w:hyperlink r:id="rId9">
              <w:r w:rsidR="00DB1CBF" w:rsidRPr="0038508B">
                <w:rPr>
                  <w:rFonts w:ascii="Times New Roman" w:eastAsia="Times New Roman" w:hAnsi="Times New Roman" w:cs="Times New Roman"/>
                  <w:color w:val="000000" w:themeColor="text1"/>
                  <w:sz w:val="24"/>
                  <w:szCs w:val="24"/>
                  <w:u w:val="single"/>
                </w:rPr>
                <w:t>www.puskin.md</w:t>
              </w:r>
            </w:hyperlink>
          </w:p>
        </w:tc>
      </w:tr>
      <w:tr w:rsidR="006B2244" w:rsidRPr="0038508B" w:rsidTr="00252BA4">
        <w:trPr>
          <w:trHeight w:val="238"/>
        </w:trPr>
        <w:tc>
          <w:tcPr>
            <w:tcW w:w="4121" w:type="dxa"/>
          </w:tcPr>
          <w:p w:rsidR="006B2244" w:rsidRPr="0038508B" w:rsidRDefault="00DB1CBF">
            <w:pPr>
              <w:pBdr>
                <w:top w:val="nil"/>
                <w:left w:val="nil"/>
                <w:bottom w:val="nil"/>
                <w:right w:val="nil"/>
                <w:between w:val="nil"/>
              </w:pBdr>
              <w:spacing w:line="360" w:lineRule="auto"/>
              <w:ind w:left="170"/>
              <w:rPr>
                <w:rFonts w:ascii="Times New Roman" w:eastAsia="Times New Roman" w:hAnsi="Times New Roman" w:cs="Times New Roman"/>
                <w:b/>
                <w:color w:val="000000" w:themeColor="text1"/>
                <w:sz w:val="23"/>
                <w:szCs w:val="23"/>
              </w:rPr>
            </w:pPr>
            <w:r w:rsidRPr="0038508B">
              <w:rPr>
                <w:rFonts w:ascii="Times New Roman" w:eastAsia="Times New Roman" w:hAnsi="Times New Roman" w:cs="Times New Roman"/>
                <w:b/>
                <w:color w:val="000000" w:themeColor="text1"/>
                <w:sz w:val="23"/>
                <w:szCs w:val="23"/>
              </w:rPr>
              <w:t>Tipul instituției</w:t>
            </w:r>
          </w:p>
        </w:tc>
        <w:tc>
          <w:tcPr>
            <w:tcW w:w="5528" w:type="dxa"/>
          </w:tcPr>
          <w:p w:rsidR="006B2244" w:rsidRPr="0038508B" w:rsidRDefault="00DB1CBF">
            <w:pPr>
              <w:pBdr>
                <w:top w:val="nil"/>
                <w:left w:val="nil"/>
                <w:bottom w:val="nil"/>
                <w:right w:val="nil"/>
                <w:between w:val="nil"/>
              </w:pBdr>
              <w:spacing w:line="360" w:lineRule="auto"/>
              <w:ind w:left="227"/>
              <w:rPr>
                <w:rFonts w:ascii="Times New Roman" w:eastAsia="Times New Roman" w:hAnsi="Times New Roman" w:cs="Times New Roman"/>
                <w:color w:val="000000" w:themeColor="text1"/>
                <w:sz w:val="24"/>
                <w:szCs w:val="24"/>
              </w:rPr>
            </w:pPr>
            <w:r w:rsidRPr="0038508B">
              <w:rPr>
                <w:rFonts w:ascii="Times New Roman" w:eastAsia="Times New Roman" w:hAnsi="Times New Roman" w:cs="Times New Roman"/>
                <w:color w:val="000000" w:themeColor="text1"/>
                <w:sz w:val="24"/>
                <w:szCs w:val="24"/>
              </w:rPr>
              <w:t>Instituția Publică</w:t>
            </w:r>
          </w:p>
        </w:tc>
      </w:tr>
      <w:tr w:rsidR="006B2244" w:rsidRPr="0038508B" w:rsidTr="00252BA4">
        <w:trPr>
          <w:trHeight w:val="238"/>
        </w:trPr>
        <w:tc>
          <w:tcPr>
            <w:tcW w:w="4121" w:type="dxa"/>
          </w:tcPr>
          <w:p w:rsidR="006B2244" w:rsidRPr="0038508B" w:rsidRDefault="00DB1CBF">
            <w:pPr>
              <w:pBdr>
                <w:top w:val="nil"/>
                <w:left w:val="nil"/>
                <w:bottom w:val="nil"/>
                <w:right w:val="nil"/>
                <w:between w:val="nil"/>
              </w:pBdr>
              <w:spacing w:line="360" w:lineRule="auto"/>
              <w:ind w:left="170"/>
              <w:rPr>
                <w:rFonts w:ascii="Times New Roman" w:eastAsia="Times New Roman" w:hAnsi="Times New Roman" w:cs="Times New Roman"/>
                <w:b/>
                <w:color w:val="000000" w:themeColor="text1"/>
                <w:sz w:val="23"/>
                <w:szCs w:val="23"/>
              </w:rPr>
            </w:pPr>
            <w:r w:rsidRPr="0038508B">
              <w:rPr>
                <w:rFonts w:ascii="Times New Roman" w:eastAsia="Times New Roman" w:hAnsi="Times New Roman" w:cs="Times New Roman"/>
                <w:b/>
                <w:color w:val="000000" w:themeColor="text1"/>
                <w:sz w:val="23"/>
                <w:szCs w:val="23"/>
              </w:rPr>
              <w:t>Tipul de proprietate</w:t>
            </w:r>
          </w:p>
        </w:tc>
        <w:tc>
          <w:tcPr>
            <w:tcW w:w="5528" w:type="dxa"/>
          </w:tcPr>
          <w:p w:rsidR="006B2244" w:rsidRPr="0038508B" w:rsidRDefault="00DB1CBF">
            <w:pPr>
              <w:pBdr>
                <w:top w:val="nil"/>
                <w:left w:val="nil"/>
                <w:bottom w:val="nil"/>
                <w:right w:val="nil"/>
                <w:between w:val="nil"/>
              </w:pBdr>
              <w:spacing w:line="360" w:lineRule="auto"/>
              <w:ind w:left="227"/>
              <w:rPr>
                <w:rFonts w:ascii="Times New Roman" w:eastAsia="Times New Roman" w:hAnsi="Times New Roman" w:cs="Times New Roman"/>
                <w:color w:val="000000" w:themeColor="text1"/>
                <w:sz w:val="24"/>
                <w:szCs w:val="24"/>
              </w:rPr>
            </w:pPr>
            <w:r w:rsidRPr="0038508B">
              <w:rPr>
                <w:rFonts w:ascii="Times New Roman" w:eastAsia="Times New Roman" w:hAnsi="Times New Roman" w:cs="Times New Roman"/>
                <w:color w:val="000000" w:themeColor="text1"/>
                <w:sz w:val="24"/>
                <w:szCs w:val="24"/>
              </w:rPr>
              <w:t>De stat</w:t>
            </w:r>
          </w:p>
        </w:tc>
      </w:tr>
      <w:tr w:rsidR="006B2244" w:rsidRPr="0038508B" w:rsidTr="00252BA4">
        <w:trPr>
          <w:trHeight w:val="211"/>
        </w:trPr>
        <w:tc>
          <w:tcPr>
            <w:tcW w:w="4121" w:type="dxa"/>
          </w:tcPr>
          <w:p w:rsidR="006B2244" w:rsidRPr="0038508B" w:rsidRDefault="00DB1CBF">
            <w:pPr>
              <w:pBdr>
                <w:top w:val="nil"/>
                <w:left w:val="nil"/>
                <w:bottom w:val="nil"/>
                <w:right w:val="nil"/>
                <w:between w:val="nil"/>
              </w:pBdr>
              <w:spacing w:line="360" w:lineRule="auto"/>
              <w:ind w:left="170"/>
              <w:rPr>
                <w:rFonts w:ascii="Times New Roman" w:eastAsia="Times New Roman" w:hAnsi="Times New Roman" w:cs="Times New Roman"/>
                <w:b/>
                <w:color w:val="000000" w:themeColor="text1"/>
                <w:sz w:val="23"/>
                <w:szCs w:val="23"/>
              </w:rPr>
            </w:pPr>
            <w:r w:rsidRPr="0038508B">
              <w:rPr>
                <w:rFonts w:ascii="Times New Roman" w:eastAsia="Times New Roman" w:hAnsi="Times New Roman" w:cs="Times New Roman"/>
                <w:b/>
                <w:color w:val="000000" w:themeColor="text1"/>
                <w:sz w:val="23"/>
                <w:szCs w:val="23"/>
              </w:rPr>
              <w:t>Fondator/ autoritate administrativă</w:t>
            </w:r>
          </w:p>
        </w:tc>
        <w:tc>
          <w:tcPr>
            <w:tcW w:w="5528" w:type="dxa"/>
          </w:tcPr>
          <w:p w:rsidR="006B2244" w:rsidRPr="0038508B" w:rsidRDefault="00DB1CBF">
            <w:pPr>
              <w:pBdr>
                <w:top w:val="nil"/>
                <w:left w:val="nil"/>
                <w:bottom w:val="nil"/>
                <w:right w:val="nil"/>
                <w:between w:val="nil"/>
              </w:pBdr>
              <w:spacing w:line="360" w:lineRule="auto"/>
              <w:ind w:left="227"/>
              <w:rPr>
                <w:rFonts w:ascii="Times New Roman" w:eastAsia="Times New Roman" w:hAnsi="Times New Roman" w:cs="Times New Roman"/>
                <w:color w:val="000000" w:themeColor="text1"/>
                <w:sz w:val="24"/>
                <w:szCs w:val="24"/>
              </w:rPr>
            </w:pPr>
            <w:r w:rsidRPr="0038508B">
              <w:rPr>
                <w:rFonts w:ascii="Times New Roman" w:eastAsia="Times New Roman" w:hAnsi="Times New Roman" w:cs="Times New Roman"/>
                <w:color w:val="000000" w:themeColor="text1"/>
                <w:sz w:val="24"/>
                <w:szCs w:val="24"/>
              </w:rPr>
              <w:t>Primaria mun. Chișinău</w:t>
            </w:r>
          </w:p>
        </w:tc>
      </w:tr>
      <w:tr w:rsidR="006B2244" w:rsidRPr="0038508B" w:rsidTr="00252BA4">
        <w:trPr>
          <w:trHeight w:val="230"/>
        </w:trPr>
        <w:tc>
          <w:tcPr>
            <w:tcW w:w="4121" w:type="dxa"/>
          </w:tcPr>
          <w:p w:rsidR="006B2244" w:rsidRPr="0038508B" w:rsidRDefault="00DB1CBF">
            <w:pPr>
              <w:pBdr>
                <w:top w:val="nil"/>
                <w:left w:val="nil"/>
                <w:bottom w:val="nil"/>
                <w:right w:val="nil"/>
                <w:between w:val="nil"/>
              </w:pBdr>
              <w:spacing w:line="360" w:lineRule="auto"/>
              <w:ind w:left="170"/>
              <w:rPr>
                <w:rFonts w:ascii="Times New Roman" w:eastAsia="Times New Roman" w:hAnsi="Times New Roman" w:cs="Times New Roman"/>
                <w:b/>
                <w:color w:val="000000" w:themeColor="text1"/>
              </w:rPr>
            </w:pPr>
            <w:r w:rsidRPr="0038508B">
              <w:rPr>
                <w:rFonts w:ascii="Times New Roman" w:eastAsia="Times New Roman" w:hAnsi="Times New Roman" w:cs="Times New Roman"/>
                <w:b/>
                <w:color w:val="000000" w:themeColor="text1"/>
              </w:rPr>
              <w:t>Limba de instruire</w:t>
            </w:r>
          </w:p>
        </w:tc>
        <w:tc>
          <w:tcPr>
            <w:tcW w:w="5528" w:type="dxa"/>
          </w:tcPr>
          <w:p w:rsidR="006B2244" w:rsidRPr="0038508B" w:rsidRDefault="0098565C">
            <w:pPr>
              <w:pBdr>
                <w:top w:val="nil"/>
                <w:left w:val="nil"/>
                <w:bottom w:val="nil"/>
                <w:right w:val="nil"/>
                <w:between w:val="nil"/>
              </w:pBdr>
              <w:spacing w:line="360" w:lineRule="auto"/>
              <w:ind w:left="227"/>
              <w:rPr>
                <w:rFonts w:ascii="Times New Roman" w:eastAsia="Times New Roman" w:hAnsi="Times New Roman" w:cs="Times New Roman"/>
                <w:color w:val="000000" w:themeColor="text1"/>
                <w:sz w:val="24"/>
                <w:szCs w:val="24"/>
              </w:rPr>
            </w:pPr>
            <w:r w:rsidRPr="0038508B">
              <w:rPr>
                <w:rFonts w:ascii="Times New Roman" w:eastAsia="Times New Roman" w:hAnsi="Times New Roman" w:cs="Times New Roman"/>
                <w:color w:val="000000" w:themeColor="text1"/>
                <w:sz w:val="24"/>
                <w:szCs w:val="24"/>
              </w:rPr>
              <w:t>R</w:t>
            </w:r>
            <w:r w:rsidR="00DB1CBF" w:rsidRPr="0038508B">
              <w:rPr>
                <w:rFonts w:ascii="Times New Roman" w:eastAsia="Times New Roman" w:hAnsi="Times New Roman" w:cs="Times New Roman"/>
                <w:color w:val="000000" w:themeColor="text1"/>
                <w:sz w:val="24"/>
                <w:szCs w:val="24"/>
              </w:rPr>
              <w:t>usă</w:t>
            </w:r>
          </w:p>
        </w:tc>
      </w:tr>
      <w:tr w:rsidR="006B2244" w:rsidRPr="0038508B" w:rsidTr="00252BA4">
        <w:trPr>
          <w:trHeight w:val="418"/>
        </w:trPr>
        <w:tc>
          <w:tcPr>
            <w:tcW w:w="4121" w:type="dxa"/>
          </w:tcPr>
          <w:p w:rsidR="006B2244" w:rsidRPr="0038508B" w:rsidRDefault="00DB1CBF">
            <w:pPr>
              <w:pBdr>
                <w:top w:val="nil"/>
                <w:left w:val="nil"/>
                <w:bottom w:val="nil"/>
                <w:right w:val="nil"/>
                <w:between w:val="nil"/>
              </w:pBdr>
              <w:spacing w:line="360" w:lineRule="auto"/>
              <w:ind w:left="170"/>
              <w:rPr>
                <w:rFonts w:ascii="Times New Roman" w:eastAsia="Times New Roman" w:hAnsi="Times New Roman" w:cs="Times New Roman"/>
                <w:b/>
                <w:color w:val="000000" w:themeColor="text1"/>
                <w:sz w:val="23"/>
                <w:szCs w:val="23"/>
              </w:rPr>
            </w:pPr>
            <w:r w:rsidRPr="0038508B">
              <w:rPr>
                <w:rFonts w:ascii="Times New Roman" w:eastAsia="Times New Roman" w:hAnsi="Times New Roman" w:cs="Times New Roman"/>
                <w:b/>
                <w:color w:val="000000" w:themeColor="text1"/>
                <w:sz w:val="23"/>
                <w:szCs w:val="23"/>
              </w:rPr>
              <w:t>Numărul total elevi</w:t>
            </w:r>
          </w:p>
        </w:tc>
        <w:tc>
          <w:tcPr>
            <w:tcW w:w="5528" w:type="dxa"/>
          </w:tcPr>
          <w:p w:rsidR="006B2244" w:rsidRPr="0038508B" w:rsidRDefault="00DB1CBF" w:rsidP="0038508B">
            <w:pPr>
              <w:pBdr>
                <w:top w:val="nil"/>
                <w:left w:val="nil"/>
                <w:bottom w:val="nil"/>
                <w:right w:val="nil"/>
                <w:between w:val="nil"/>
              </w:pBdr>
              <w:spacing w:line="360" w:lineRule="auto"/>
              <w:ind w:left="227"/>
              <w:rPr>
                <w:rFonts w:ascii="Times New Roman" w:eastAsia="Times New Roman" w:hAnsi="Times New Roman" w:cs="Times New Roman"/>
                <w:color w:val="FF0000"/>
                <w:sz w:val="24"/>
                <w:szCs w:val="24"/>
              </w:rPr>
            </w:pPr>
            <w:r w:rsidRPr="0038508B">
              <w:rPr>
                <w:rFonts w:ascii="Times New Roman" w:eastAsia="Times New Roman" w:hAnsi="Times New Roman" w:cs="Times New Roman"/>
                <w:color w:val="FF0000"/>
                <w:sz w:val="24"/>
                <w:szCs w:val="24"/>
              </w:rPr>
              <w:t>13</w:t>
            </w:r>
            <w:r w:rsidR="00C80E10" w:rsidRPr="0038508B">
              <w:rPr>
                <w:rFonts w:ascii="Times New Roman" w:eastAsia="Times New Roman" w:hAnsi="Times New Roman" w:cs="Times New Roman"/>
                <w:color w:val="FF0000"/>
                <w:sz w:val="24"/>
                <w:szCs w:val="24"/>
              </w:rPr>
              <w:t>2</w:t>
            </w:r>
            <w:r w:rsidR="0038508B">
              <w:rPr>
                <w:rFonts w:ascii="Times New Roman" w:eastAsia="Times New Roman" w:hAnsi="Times New Roman" w:cs="Times New Roman"/>
                <w:color w:val="FF0000"/>
                <w:sz w:val="24"/>
                <w:szCs w:val="24"/>
              </w:rPr>
              <w:t>5</w:t>
            </w:r>
          </w:p>
        </w:tc>
      </w:tr>
      <w:tr w:rsidR="006B2244" w:rsidRPr="0038508B" w:rsidTr="00252BA4">
        <w:trPr>
          <w:trHeight w:val="214"/>
        </w:trPr>
        <w:tc>
          <w:tcPr>
            <w:tcW w:w="4121" w:type="dxa"/>
          </w:tcPr>
          <w:p w:rsidR="006B2244" w:rsidRPr="0038508B" w:rsidRDefault="00DB1CBF">
            <w:pPr>
              <w:pBdr>
                <w:top w:val="nil"/>
                <w:left w:val="nil"/>
                <w:bottom w:val="nil"/>
                <w:right w:val="nil"/>
                <w:between w:val="nil"/>
              </w:pBdr>
              <w:spacing w:line="360" w:lineRule="auto"/>
              <w:ind w:left="170"/>
              <w:rPr>
                <w:rFonts w:ascii="Times New Roman" w:eastAsia="Times New Roman" w:hAnsi="Times New Roman" w:cs="Times New Roman"/>
                <w:b/>
                <w:color w:val="000000" w:themeColor="text1"/>
                <w:sz w:val="24"/>
                <w:szCs w:val="24"/>
              </w:rPr>
            </w:pPr>
            <w:r w:rsidRPr="0038508B">
              <w:rPr>
                <w:rFonts w:ascii="Times New Roman" w:eastAsia="Times New Roman" w:hAnsi="Times New Roman" w:cs="Times New Roman"/>
                <w:b/>
                <w:color w:val="000000" w:themeColor="text1"/>
                <w:sz w:val="24"/>
                <w:szCs w:val="24"/>
              </w:rPr>
              <w:t>Numărul total clase</w:t>
            </w:r>
          </w:p>
        </w:tc>
        <w:tc>
          <w:tcPr>
            <w:tcW w:w="5528" w:type="dxa"/>
          </w:tcPr>
          <w:p w:rsidR="006B2244" w:rsidRPr="0038508B" w:rsidRDefault="00DB1CBF" w:rsidP="00C80E10">
            <w:pPr>
              <w:pBdr>
                <w:top w:val="nil"/>
                <w:left w:val="nil"/>
                <w:bottom w:val="nil"/>
                <w:right w:val="nil"/>
                <w:between w:val="nil"/>
              </w:pBdr>
              <w:spacing w:line="360" w:lineRule="auto"/>
              <w:ind w:left="227"/>
              <w:rPr>
                <w:rFonts w:ascii="Times New Roman" w:eastAsia="Times New Roman" w:hAnsi="Times New Roman" w:cs="Times New Roman"/>
                <w:color w:val="000000" w:themeColor="text1"/>
                <w:sz w:val="24"/>
                <w:szCs w:val="24"/>
              </w:rPr>
            </w:pPr>
            <w:r w:rsidRPr="0038508B">
              <w:rPr>
                <w:rFonts w:ascii="Times New Roman" w:eastAsia="Times New Roman" w:hAnsi="Times New Roman" w:cs="Times New Roman"/>
                <w:color w:val="000000" w:themeColor="text1"/>
                <w:sz w:val="24"/>
                <w:szCs w:val="24"/>
              </w:rPr>
              <w:t>4</w:t>
            </w:r>
            <w:r w:rsidR="00C80E10" w:rsidRPr="0038508B">
              <w:rPr>
                <w:rFonts w:ascii="Times New Roman" w:eastAsia="Times New Roman" w:hAnsi="Times New Roman" w:cs="Times New Roman"/>
                <w:color w:val="000000" w:themeColor="text1"/>
                <w:sz w:val="24"/>
                <w:szCs w:val="24"/>
              </w:rPr>
              <w:t>4</w:t>
            </w:r>
          </w:p>
        </w:tc>
      </w:tr>
      <w:tr w:rsidR="006B2244" w:rsidRPr="0038508B" w:rsidTr="00252BA4">
        <w:trPr>
          <w:trHeight w:val="233"/>
        </w:trPr>
        <w:tc>
          <w:tcPr>
            <w:tcW w:w="4121" w:type="dxa"/>
          </w:tcPr>
          <w:p w:rsidR="006B2244" w:rsidRPr="0038508B" w:rsidRDefault="00DB1CBF">
            <w:pPr>
              <w:pBdr>
                <w:top w:val="nil"/>
                <w:left w:val="nil"/>
                <w:bottom w:val="nil"/>
                <w:right w:val="nil"/>
                <w:between w:val="nil"/>
              </w:pBdr>
              <w:spacing w:line="360" w:lineRule="auto"/>
              <w:ind w:left="170"/>
              <w:rPr>
                <w:rFonts w:ascii="Times New Roman" w:eastAsia="Times New Roman" w:hAnsi="Times New Roman" w:cs="Times New Roman"/>
                <w:b/>
                <w:color w:val="000000" w:themeColor="text1"/>
                <w:sz w:val="23"/>
                <w:szCs w:val="23"/>
              </w:rPr>
            </w:pPr>
            <w:r w:rsidRPr="0038508B">
              <w:rPr>
                <w:rFonts w:ascii="Times New Roman" w:eastAsia="Times New Roman" w:hAnsi="Times New Roman" w:cs="Times New Roman"/>
                <w:b/>
                <w:color w:val="000000" w:themeColor="text1"/>
                <w:sz w:val="23"/>
                <w:szCs w:val="23"/>
              </w:rPr>
              <w:t>Numărul total cadre de conducere</w:t>
            </w:r>
          </w:p>
        </w:tc>
        <w:tc>
          <w:tcPr>
            <w:tcW w:w="5528" w:type="dxa"/>
          </w:tcPr>
          <w:p w:rsidR="006B2244" w:rsidRPr="0038508B" w:rsidRDefault="00DB1CBF">
            <w:pPr>
              <w:pBdr>
                <w:top w:val="nil"/>
                <w:left w:val="nil"/>
                <w:bottom w:val="nil"/>
                <w:right w:val="nil"/>
                <w:between w:val="nil"/>
              </w:pBdr>
              <w:spacing w:line="360" w:lineRule="auto"/>
              <w:ind w:left="227"/>
              <w:rPr>
                <w:rFonts w:ascii="Times New Roman" w:eastAsia="Times New Roman" w:hAnsi="Times New Roman" w:cs="Times New Roman"/>
                <w:color w:val="000000" w:themeColor="text1"/>
                <w:sz w:val="24"/>
                <w:szCs w:val="24"/>
              </w:rPr>
            </w:pPr>
            <w:r w:rsidRPr="0038508B">
              <w:rPr>
                <w:rFonts w:ascii="Times New Roman" w:eastAsia="Times New Roman" w:hAnsi="Times New Roman" w:cs="Times New Roman"/>
                <w:color w:val="000000" w:themeColor="text1"/>
                <w:sz w:val="24"/>
                <w:szCs w:val="24"/>
              </w:rPr>
              <w:t>6</w:t>
            </w:r>
          </w:p>
        </w:tc>
      </w:tr>
      <w:tr w:rsidR="006B2244" w:rsidRPr="0038508B" w:rsidTr="00252BA4">
        <w:trPr>
          <w:trHeight w:val="243"/>
        </w:trPr>
        <w:tc>
          <w:tcPr>
            <w:tcW w:w="4121" w:type="dxa"/>
          </w:tcPr>
          <w:p w:rsidR="006B2244" w:rsidRPr="0038508B" w:rsidRDefault="00DB1CBF">
            <w:pPr>
              <w:pBdr>
                <w:top w:val="nil"/>
                <w:left w:val="nil"/>
                <w:bottom w:val="nil"/>
                <w:right w:val="nil"/>
                <w:between w:val="nil"/>
              </w:pBdr>
              <w:spacing w:line="360" w:lineRule="auto"/>
              <w:ind w:left="170"/>
              <w:rPr>
                <w:rFonts w:ascii="Times New Roman" w:eastAsia="Times New Roman" w:hAnsi="Times New Roman" w:cs="Times New Roman"/>
                <w:b/>
                <w:color w:val="000000" w:themeColor="text1"/>
                <w:sz w:val="23"/>
                <w:szCs w:val="23"/>
              </w:rPr>
            </w:pPr>
            <w:r w:rsidRPr="0038508B">
              <w:rPr>
                <w:rFonts w:ascii="Times New Roman" w:eastAsia="Times New Roman" w:hAnsi="Times New Roman" w:cs="Times New Roman"/>
                <w:b/>
                <w:color w:val="000000" w:themeColor="text1"/>
                <w:sz w:val="23"/>
                <w:szCs w:val="23"/>
              </w:rPr>
              <w:t>Numărul total cadre didactice</w:t>
            </w:r>
          </w:p>
        </w:tc>
        <w:tc>
          <w:tcPr>
            <w:tcW w:w="5528" w:type="dxa"/>
          </w:tcPr>
          <w:p w:rsidR="006B2244" w:rsidRPr="0038508B" w:rsidRDefault="00DB1CBF">
            <w:pPr>
              <w:pBdr>
                <w:top w:val="nil"/>
                <w:left w:val="nil"/>
                <w:bottom w:val="nil"/>
                <w:right w:val="nil"/>
                <w:between w:val="nil"/>
              </w:pBdr>
              <w:spacing w:line="360" w:lineRule="auto"/>
              <w:ind w:left="227"/>
              <w:rPr>
                <w:rFonts w:ascii="Times New Roman" w:eastAsia="Times New Roman" w:hAnsi="Times New Roman" w:cs="Times New Roman"/>
                <w:color w:val="000000" w:themeColor="text1"/>
                <w:sz w:val="24"/>
                <w:szCs w:val="24"/>
              </w:rPr>
            </w:pPr>
            <w:r w:rsidRPr="0038508B">
              <w:rPr>
                <w:rFonts w:ascii="Times New Roman" w:eastAsia="Times New Roman" w:hAnsi="Times New Roman" w:cs="Times New Roman"/>
                <w:color w:val="000000" w:themeColor="text1"/>
                <w:sz w:val="24"/>
                <w:szCs w:val="24"/>
              </w:rPr>
              <w:t>76</w:t>
            </w:r>
          </w:p>
        </w:tc>
      </w:tr>
      <w:tr w:rsidR="006B2244" w:rsidRPr="0038508B" w:rsidTr="00252BA4">
        <w:trPr>
          <w:trHeight w:val="238"/>
        </w:trPr>
        <w:tc>
          <w:tcPr>
            <w:tcW w:w="4121" w:type="dxa"/>
          </w:tcPr>
          <w:p w:rsidR="006B2244" w:rsidRPr="0038508B" w:rsidRDefault="00DB1CBF">
            <w:pPr>
              <w:pBdr>
                <w:top w:val="nil"/>
                <w:left w:val="nil"/>
                <w:bottom w:val="nil"/>
                <w:right w:val="nil"/>
                <w:between w:val="nil"/>
              </w:pBdr>
              <w:spacing w:line="360" w:lineRule="auto"/>
              <w:ind w:left="170"/>
              <w:rPr>
                <w:rFonts w:ascii="Times New Roman" w:eastAsia="Times New Roman" w:hAnsi="Times New Roman" w:cs="Times New Roman"/>
                <w:b/>
                <w:color w:val="000000" w:themeColor="text1"/>
              </w:rPr>
            </w:pPr>
            <w:r w:rsidRPr="0038508B">
              <w:rPr>
                <w:rFonts w:ascii="Times New Roman" w:eastAsia="Times New Roman" w:hAnsi="Times New Roman" w:cs="Times New Roman"/>
                <w:b/>
                <w:color w:val="000000" w:themeColor="text1"/>
              </w:rPr>
              <w:t>Program de activitate</w:t>
            </w:r>
          </w:p>
        </w:tc>
        <w:tc>
          <w:tcPr>
            <w:tcW w:w="5528" w:type="dxa"/>
          </w:tcPr>
          <w:p w:rsidR="006B2244" w:rsidRPr="0038508B" w:rsidRDefault="00DB1CBF">
            <w:pPr>
              <w:pBdr>
                <w:top w:val="nil"/>
                <w:left w:val="nil"/>
                <w:bottom w:val="nil"/>
                <w:right w:val="nil"/>
                <w:between w:val="nil"/>
              </w:pBdr>
              <w:spacing w:line="360" w:lineRule="auto"/>
              <w:ind w:left="227"/>
              <w:rPr>
                <w:rFonts w:ascii="Times New Roman" w:eastAsia="Times New Roman" w:hAnsi="Times New Roman" w:cs="Times New Roman"/>
                <w:color w:val="000000" w:themeColor="text1"/>
                <w:sz w:val="24"/>
                <w:szCs w:val="24"/>
              </w:rPr>
            </w:pPr>
            <w:r w:rsidRPr="0038508B">
              <w:rPr>
                <w:rFonts w:ascii="Times New Roman" w:eastAsia="Times New Roman" w:hAnsi="Times New Roman" w:cs="Times New Roman"/>
                <w:color w:val="000000" w:themeColor="text1"/>
                <w:sz w:val="24"/>
                <w:szCs w:val="24"/>
              </w:rPr>
              <w:t>De zi</w:t>
            </w:r>
          </w:p>
        </w:tc>
      </w:tr>
      <w:tr w:rsidR="006B2244" w:rsidRPr="0038508B" w:rsidTr="00252BA4">
        <w:trPr>
          <w:trHeight w:val="233"/>
        </w:trPr>
        <w:tc>
          <w:tcPr>
            <w:tcW w:w="4121" w:type="dxa"/>
          </w:tcPr>
          <w:p w:rsidR="006B2244" w:rsidRPr="0038508B" w:rsidRDefault="00DB1CBF">
            <w:pPr>
              <w:pBdr>
                <w:top w:val="nil"/>
                <w:left w:val="nil"/>
                <w:bottom w:val="nil"/>
                <w:right w:val="nil"/>
                <w:between w:val="nil"/>
              </w:pBdr>
              <w:ind w:left="170"/>
              <w:rPr>
                <w:rFonts w:ascii="Times New Roman" w:eastAsia="Times New Roman" w:hAnsi="Times New Roman" w:cs="Times New Roman"/>
                <w:b/>
                <w:color w:val="000000" w:themeColor="text1"/>
                <w:sz w:val="23"/>
                <w:szCs w:val="23"/>
              </w:rPr>
            </w:pPr>
            <w:r w:rsidRPr="0038508B">
              <w:rPr>
                <w:rFonts w:ascii="Times New Roman" w:eastAsia="Times New Roman" w:hAnsi="Times New Roman" w:cs="Times New Roman"/>
                <w:b/>
                <w:color w:val="000000" w:themeColor="text1"/>
                <w:sz w:val="23"/>
                <w:szCs w:val="23"/>
              </w:rPr>
              <w:t>Perioada de evaluare inclusă în raport</w:t>
            </w:r>
          </w:p>
        </w:tc>
        <w:tc>
          <w:tcPr>
            <w:tcW w:w="5528" w:type="dxa"/>
          </w:tcPr>
          <w:p w:rsidR="006B2244" w:rsidRPr="0038508B" w:rsidRDefault="00DB1CBF" w:rsidP="00C80E10">
            <w:pPr>
              <w:pBdr>
                <w:top w:val="nil"/>
                <w:left w:val="nil"/>
                <w:bottom w:val="nil"/>
                <w:right w:val="nil"/>
                <w:between w:val="nil"/>
              </w:pBdr>
              <w:spacing w:line="360" w:lineRule="auto"/>
              <w:ind w:left="227"/>
              <w:rPr>
                <w:rFonts w:ascii="Times New Roman" w:eastAsia="Times New Roman" w:hAnsi="Times New Roman" w:cs="Times New Roman"/>
                <w:color w:val="000000" w:themeColor="text1"/>
                <w:sz w:val="24"/>
                <w:szCs w:val="24"/>
              </w:rPr>
            </w:pPr>
            <w:r w:rsidRPr="0038508B">
              <w:rPr>
                <w:rFonts w:ascii="Times New Roman" w:eastAsia="Times New Roman" w:hAnsi="Times New Roman" w:cs="Times New Roman"/>
                <w:color w:val="000000" w:themeColor="text1"/>
                <w:sz w:val="24"/>
                <w:szCs w:val="24"/>
              </w:rPr>
              <w:t>Septembrie 202</w:t>
            </w:r>
            <w:r w:rsidR="00C80E10" w:rsidRPr="0038508B">
              <w:rPr>
                <w:rFonts w:ascii="Times New Roman" w:eastAsia="Times New Roman" w:hAnsi="Times New Roman" w:cs="Times New Roman"/>
                <w:color w:val="000000" w:themeColor="text1"/>
                <w:sz w:val="24"/>
                <w:szCs w:val="24"/>
              </w:rPr>
              <w:t>2</w:t>
            </w:r>
            <w:r w:rsidRPr="0038508B">
              <w:rPr>
                <w:rFonts w:ascii="Times New Roman" w:eastAsia="Times New Roman" w:hAnsi="Times New Roman" w:cs="Times New Roman"/>
                <w:color w:val="000000" w:themeColor="text1"/>
                <w:sz w:val="24"/>
                <w:szCs w:val="24"/>
              </w:rPr>
              <w:t xml:space="preserve"> – iunie 202</w:t>
            </w:r>
            <w:r w:rsidR="00C80E10" w:rsidRPr="0038508B">
              <w:rPr>
                <w:rFonts w:ascii="Times New Roman" w:eastAsia="Times New Roman" w:hAnsi="Times New Roman" w:cs="Times New Roman"/>
                <w:color w:val="000000" w:themeColor="text1"/>
                <w:sz w:val="24"/>
                <w:szCs w:val="24"/>
              </w:rPr>
              <w:t>3</w:t>
            </w:r>
          </w:p>
        </w:tc>
      </w:tr>
      <w:tr w:rsidR="006B2244" w:rsidRPr="0038508B" w:rsidTr="00252BA4">
        <w:trPr>
          <w:trHeight w:val="253"/>
        </w:trPr>
        <w:tc>
          <w:tcPr>
            <w:tcW w:w="4121" w:type="dxa"/>
          </w:tcPr>
          <w:p w:rsidR="006B2244" w:rsidRPr="0038508B" w:rsidRDefault="00DB1CBF">
            <w:pPr>
              <w:pBdr>
                <w:top w:val="nil"/>
                <w:left w:val="nil"/>
                <w:bottom w:val="nil"/>
                <w:right w:val="nil"/>
                <w:between w:val="nil"/>
              </w:pBdr>
              <w:spacing w:line="360" w:lineRule="auto"/>
              <w:ind w:left="170"/>
              <w:rPr>
                <w:rFonts w:ascii="Times New Roman" w:eastAsia="Times New Roman" w:hAnsi="Times New Roman" w:cs="Times New Roman"/>
                <w:b/>
                <w:color w:val="000000" w:themeColor="text1"/>
                <w:sz w:val="23"/>
                <w:szCs w:val="23"/>
              </w:rPr>
            </w:pPr>
            <w:r w:rsidRPr="0038508B">
              <w:rPr>
                <w:rFonts w:ascii="Times New Roman" w:eastAsia="Times New Roman" w:hAnsi="Times New Roman" w:cs="Times New Roman"/>
                <w:b/>
                <w:color w:val="000000" w:themeColor="text1"/>
                <w:sz w:val="23"/>
                <w:szCs w:val="23"/>
              </w:rPr>
              <w:t>Director</w:t>
            </w:r>
          </w:p>
        </w:tc>
        <w:tc>
          <w:tcPr>
            <w:tcW w:w="5528" w:type="dxa"/>
          </w:tcPr>
          <w:p w:rsidR="006B2244" w:rsidRPr="0038508B" w:rsidRDefault="00DB1CBF">
            <w:pPr>
              <w:pBdr>
                <w:top w:val="nil"/>
                <w:left w:val="nil"/>
                <w:bottom w:val="nil"/>
                <w:right w:val="nil"/>
                <w:between w:val="nil"/>
              </w:pBdr>
              <w:spacing w:line="360" w:lineRule="auto"/>
              <w:ind w:left="227"/>
              <w:rPr>
                <w:rFonts w:ascii="Times New Roman" w:eastAsia="Times New Roman" w:hAnsi="Times New Roman" w:cs="Times New Roman"/>
                <w:color w:val="000000" w:themeColor="text1"/>
                <w:sz w:val="24"/>
                <w:szCs w:val="24"/>
              </w:rPr>
            </w:pPr>
            <w:r w:rsidRPr="0038508B">
              <w:rPr>
                <w:rFonts w:ascii="Times New Roman" w:eastAsia="Times New Roman" w:hAnsi="Times New Roman" w:cs="Times New Roman"/>
                <w:color w:val="000000" w:themeColor="text1"/>
                <w:sz w:val="24"/>
                <w:szCs w:val="24"/>
              </w:rPr>
              <w:t>Abramova Oxana</w:t>
            </w:r>
          </w:p>
        </w:tc>
      </w:tr>
    </w:tbl>
    <w:p w:rsidR="006B2244" w:rsidRPr="0038508B" w:rsidRDefault="006B2244">
      <w:pPr>
        <w:pBdr>
          <w:top w:val="nil"/>
          <w:left w:val="nil"/>
          <w:bottom w:val="nil"/>
          <w:right w:val="nil"/>
          <w:between w:val="nil"/>
        </w:pBdr>
        <w:jc w:val="center"/>
        <w:rPr>
          <w:rFonts w:ascii="Times New Roman" w:eastAsia="Times New Roman" w:hAnsi="Times New Roman" w:cs="Times New Roman"/>
          <w:b/>
          <w:color w:val="000000" w:themeColor="text1"/>
          <w:sz w:val="23"/>
          <w:szCs w:val="23"/>
        </w:rPr>
      </w:pPr>
    </w:p>
    <w:p w:rsidR="006B2244" w:rsidRPr="0038508B" w:rsidRDefault="006B2244">
      <w:pPr>
        <w:pBdr>
          <w:top w:val="nil"/>
          <w:left w:val="nil"/>
          <w:bottom w:val="nil"/>
          <w:right w:val="nil"/>
          <w:between w:val="nil"/>
        </w:pBdr>
        <w:jc w:val="center"/>
        <w:rPr>
          <w:rFonts w:ascii="Times New Roman" w:eastAsia="Times New Roman" w:hAnsi="Times New Roman" w:cs="Times New Roman"/>
          <w:b/>
          <w:color w:val="000000" w:themeColor="text1"/>
          <w:sz w:val="23"/>
          <w:szCs w:val="23"/>
        </w:rPr>
      </w:pPr>
    </w:p>
    <w:p w:rsidR="006B2244" w:rsidRPr="0038508B" w:rsidRDefault="006B2244">
      <w:pPr>
        <w:pBdr>
          <w:top w:val="nil"/>
          <w:left w:val="nil"/>
          <w:bottom w:val="nil"/>
          <w:right w:val="nil"/>
          <w:between w:val="nil"/>
        </w:pBdr>
        <w:jc w:val="center"/>
        <w:rPr>
          <w:rFonts w:ascii="Times New Roman" w:eastAsia="Times New Roman" w:hAnsi="Times New Roman" w:cs="Times New Roman"/>
          <w:b/>
          <w:color w:val="FF0000"/>
          <w:sz w:val="23"/>
          <w:szCs w:val="23"/>
        </w:rPr>
      </w:pPr>
    </w:p>
    <w:p w:rsidR="006B2244" w:rsidRPr="0038508B" w:rsidRDefault="006B2244">
      <w:pPr>
        <w:pBdr>
          <w:top w:val="nil"/>
          <w:left w:val="nil"/>
          <w:bottom w:val="nil"/>
          <w:right w:val="nil"/>
          <w:between w:val="nil"/>
        </w:pBdr>
        <w:jc w:val="center"/>
        <w:rPr>
          <w:rFonts w:ascii="Times New Roman" w:eastAsia="Times New Roman" w:hAnsi="Times New Roman" w:cs="Times New Roman"/>
          <w:b/>
          <w:color w:val="FF0000"/>
          <w:sz w:val="23"/>
          <w:szCs w:val="23"/>
        </w:rPr>
      </w:pPr>
    </w:p>
    <w:p w:rsidR="006B2244" w:rsidRPr="0038508B" w:rsidRDefault="006B2244">
      <w:pPr>
        <w:pBdr>
          <w:top w:val="nil"/>
          <w:left w:val="nil"/>
          <w:bottom w:val="nil"/>
          <w:right w:val="nil"/>
          <w:between w:val="nil"/>
        </w:pBdr>
        <w:jc w:val="center"/>
        <w:rPr>
          <w:rFonts w:ascii="Times New Roman" w:eastAsia="Times New Roman" w:hAnsi="Times New Roman" w:cs="Times New Roman"/>
          <w:b/>
          <w:color w:val="FF0000"/>
          <w:sz w:val="23"/>
          <w:szCs w:val="23"/>
        </w:rPr>
      </w:pPr>
    </w:p>
    <w:p w:rsidR="006B2244" w:rsidRPr="0038508B" w:rsidRDefault="006B2244">
      <w:pPr>
        <w:pBdr>
          <w:top w:val="nil"/>
          <w:left w:val="nil"/>
          <w:bottom w:val="nil"/>
          <w:right w:val="nil"/>
          <w:between w:val="nil"/>
        </w:pBdr>
        <w:jc w:val="center"/>
        <w:rPr>
          <w:rFonts w:ascii="Times New Roman" w:eastAsia="Times New Roman" w:hAnsi="Times New Roman" w:cs="Times New Roman"/>
          <w:b/>
          <w:color w:val="FF0000"/>
          <w:sz w:val="23"/>
          <w:szCs w:val="23"/>
        </w:rPr>
      </w:pPr>
    </w:p>
    <w:p w:rsidR="006B2244" w:rsidRPr="0038508B" w:rsidRDefault="006B2244">
      <w:pPr>
        <w:pBdr>
          <w:top w:val="nil"/>
          <w:left w:val="nil"/>
          <w:bottom w:val="nil"/>
          <w:right w:val="nil"/>
          <w:between w:val="nil"/>
        </w:pBdr>
        <w:jc w:val="center"/>
        <w:rPr>
          <w:rFonts w:ascii="Times New Roman" w:eastAsia="Times New Roman" w:hAnsi="Times New Roman" w:cs="Times New Roman"/>
          <w:b/>
          <w:color w:val="FF0000"/>
          <w:sz w:val="23"/>
          <w:szCs w:val="23"/>
        </w:rPr>
      </w:pPr>
    </w:p>
    <w:p w:rsidR="006B2244" w:rsidRPr="0038508B" w:rsidRDefault="006B2244">
      <w:pPr>
        <w:pBdr>
          <w:top w:val="nil"/>
          <w:left w:val="nil"/>
          <w:bottom w:val="nil"/>
          <w:right w:val="nil"/>
          <w:between w:val="nil"/>
        </w:pBdr>
        <w:jc w:val="center"/>
        <w:rPr>
          <w:rFonts w:ascii="Times New Roman" w:eastAsia="Times New Roman" w:hAnsi="Times New Roman" w:cs="Times New Roman"/>
          <w:b/>
          <w:color w:val="FF0000"/>
          <w:sz w:val="23"/>
          <w:szCs w:val="23"/>
        </w:rPr>
      </w:pPr>
    </w:p>
    <w:p w:rsidR="006B2244" w:rsidRPr="0038508B" w:rsidRDefault="006B2244">
      <w:pPr>
        <w:pBdr>
          <w:top w:val="nil"/>
          <w:left w:val="nil"/>
          <w:bottom w:val="nil"/>
          <w:right w:val="nil"/>
          <w:between w:val="nil"/>
        </w:pBdr>
        <w:jc w:val="center"/>
        <w:rPr>
          <w:rFonts w:ascii="Times New Roman" w:eastAsia="Times New Roman" w:hAnsi="Times New Roman" w:cs="Times New Roman"/>
          <w:b/>
          <w:color w:val="FF0000"/>
          <w:sz w:val="23"/>
          <w:szCs w:val="23"/>
        </w:rPr>
      </w:pPr>
    </w:p>
    <w:p w:rsidR="006B2244" w:rsidRPr="0038508B" w:rsidRDefault="006B2244">
      <w:pPr>
        <w:pBdr>
          <w:top w:val="nil"/>
          <w:left w:val="nil"/>
          <w:bottom w:val="nil"/>
          <w:right w:val="nil"/>
          <w:between w:val="nil"/>
        </w:pBdr>
        <w:jc w:val="center"/>
        <w:rPr>
          <w:rFonts w:ascii="Times New Roman" w:eastAsia="Times New Roman" w:hAnsi="Times New Roman" w:cs="Times New Roman"/>
          <w:b/>
          <w:color w:val="FF0000"/>
          <w:sz w:val="23"/>
          <w:szCs w:val="23"/>
        </w:rPr>
      </w:pPr>
    </w:p>
    <w:p w:rsidR="006B2244" w:rsidRPr="0038508B" w:rsidRDefault="006B2244">
      <w:pPr>
        <w:pBdr>
          <w:top w:val="nil"/>
          <w:left w:val="nil"/>
          <w:bottom w:val="nil"/>
          <w:right w:val="nil"/>
          <w:between w:val="nil"/>
        </w:pBdr>
        <w:jc w:val="center"/>
        <w:rPr>
          <w:rFonts w:ascii="Times New Roman" w:eastAsia="Times New Roman" w:hAnsi="Times New Roman" w:cs="Times New Roman"/>
          <w:b/>
          <w:color w:val="FF0000"/>
          <w:sz w:val="23"/>
          <w:szCs w:val="23"/>
        </w:rPr>
      </w:pPr>
    </w:p>
    <w:p w:rsidR="006B2244" w:rsidRPr="0038508B" w:rsidRDefault="006B2244">
      <w:pPr>
        <w:pBdr>
          <w:top w:val="nil"/>
          <w:left w:val="nil"/>
          <w:bottom w:val="nil"/>
          <w:right w:val="nil"/>
          <w:between w:val="nil"/>
        </w:pBdr>
        <w:jc w:val="center"/>
        <w:rPr>
          <w:rFonts w:ascii="Times New Roman" w:eastAsia="Times New Roman" w:hAnsi="Times New Roman" w:cs="Times New Roman"/>
          <w:b/>
          <w:color w:val="FF0000"/>
          <w:sz w:val="23"/>
          <w:szCs w:val="23"/>
        </w:rPr>
      </w:pPr>
    </w:p>
    <w:p w:rsidR="006B2244" w:rsidRPr="0038508B" w:rsidRDefault="006B2244">
      <w:pPr>
        <w:pBdr>
          <w:top w:val="nil"/>
          <w:left w:val="nil"/>
          <w:bottom w:val="nil"/>
          <w:right w:val="nil"/>
          <w:between w:val="nil"/>
        </w:pBdr>
        <w:jc w:val="center"/>
        <w:rPr>
          <w:rFonts w:ascii="Times New Roman" w:eastAsia="Times New Roman" w:hAnsi="Times New Roman" w:cs="Times New Roman"/>
          <w:b/>
          <w:color w:val="FF0000"/>
          <w:sz w:val="23"/>
          <w:szCs w:val="23"/>
        </w:rPr>
      </w:pPr>
    </w:p>
    <w:p w:rsidR="006B2244" w:rsidRPr="0038508B" w:rsidRDefault="006B2244">
      <w:pPr>
        <w:pBdr>
          <w:top w:val="nil"/>
          <w:left w:val="nil"/>
          <w:bottom w:val="nil"/>
          <w:right w:val="nil"/>
          <w:between w:val="nil"/>
        </w:pBdr>
        <w:jc w:val="center"/>
        <w:rPr>
          <w:rFonts w:ascii="Times New Roman" w:eastAsia="Times New Roman" w:hAnsi="Times New Roman" w:cs="Times New Roman"/>
          <w:b/>
          <w:color w:val="FF0000"/>
          <w:sz w:val="23"/>
          <w:szCs w:val="23"/>
        </w:rPr>
      </w:pPr>
    </w:p>
    <w:p w:rsidR="003B7395" w:rsidRPr="0038508B" w:rsidRDefault="003B7395">
      <w:pPr>
        <w:pBdr>
          <w:top w:val="nil"/>
          <w:left w:val="nil"/>
          <w:bottom w:val="nil"/>
          <w:right w:val="nil"/>
          <w:between w:val="nil"/>
        </w:pBdr>
        <w:jc w:val="center"/>
        <w:rPr>
          <w:rFonts w:ascii="Times New Roman" w:eastAsia="Times New Roman" w:hAnsi="Times New Roman" w:cs="Times New Roman"/>
          <w:b/>
          <w:color w:val="FF0000"/>
          <w:sz w:val="23"/>
          <w:szCs w:val="23"/>
        </w:rPr>
      </w:pPr>
    </w:p>
    <w:p w:rsidR="003B7395" w:rsidRPr="0038508B" w:rsidRDefault="003B7395">
      <w:pPr>
        <w:pBdr>
          <w:top w:val="nil"/>
          <w:left w:val="nil"/>
          <w:bottom w:val="nil"/>
          <w:right w:val="nil"/>
          <w:between w:val="nil"/>
        </w:pBdr>
        <w:jc w:val="center"/>
        <w:rPr>
          <w:rFonts w:ascii="Times New Roman" w:eastAsia="Times New Roman" w:hAnsi="Times New Roman" w:cs="Times New Roman"/>
          <w:b/>
          <w:color w:val="FF0000"/>
          <w:sz w:val="23"/>
          <w:szCs w:val="23"/>
        </w:rPr>
      </w:pPr>
    </w:p>
    <w:p w:rsidR="003F6C0F" w:rsidRPr="0038508B" w:rsidRDefault="003F6C0F">
      <w:pPr>
        <w:pBdr>
          <w:top w:val="nil"/>
          <w:left w:val="nil"/>
          <w:bottom w:val="nil"/>
          <w:right w:val="nil"/>
          <w:between w:val="nil"/>
        </w:pBdr>
        <w:jc w:val="center"/>
        <w:rPr>
          <w:rFonts w:ascii="Times New Roman" w:eastAsia="Times New Roman" w:hAnsi="Times New Roman" w:cs="Times New Roman"/>
          <w:b/>
          <w:color w:val="FF0000"/>
          <w:sz w:val="23"/>
          <w:szCs w:val="23"/>
        </w:rPr>
      </w:pPr>
    </w:p>
    <w:p w:rsidR="006B2244" w:rsidRPr="0038508B" w:rsidRDefault="006B2244">
      <w:pPr>
        <w:pBdr>
          <w:top w:val="nil"/>
          <w:left w:val="nil"/>
          <w:bottom w:val="nil"/>
          <w:right w:val="nil"/>
          <w:between w:val="nil"/>
        </w:pBdr>
        <w:jc w:val="center"/>
        <w:rPr>
          <w:rFonts w:ascii="Times New Roman" w:eastAsia="Times New Roman" w:hAnsi="Times New Roman" w:cs="Times New Roman"/>
          <w:b/>
          <w:color w:val="FF0000"/>
          <w:sz w:val="23"/>
          <w:szCs w:val="23"/>
        </w:rPr>
      </w:pPr>
    </w:p>
    <w:p w:rsidR="006B2244" w:rsidRPr="0038508B" w:rsidRDefault="006B2244">
      <w:pPr>
        <w:pBdr>
          <w:top w:val="nil"/>
          <w:left w:val="nil"/>
          <w:bottom w:val="nil"/>
          <w:right w:val="nil"/>
          <w:between w:val="nil"/>
        </w:pBdr>
        <w:jc w:val="center"/>
        <w:rPr>
          <w:rFonts w:ascii="Times New Roman" w:eastAsia="Times New Roman" w:hAnsi="Times New Roman" w:cs="Times New Roman"/>
          <w:b/>
          <w:color w:val="FF0000"/>
          <w:sz w:val="23"/>
          <w:szCs w:val="23"/>
        </w:rPr>
      </w:pPr>
    </w:p>
    <w:p w:rsidR="006B2244" w:rsidRPr="004F2699" w:rsidRDefault="00716E06">
      <w:pPr>
        <w:pBdr>
          <w:top w:val="nil"/>
          <w:left w:val="nil"/>
          <w:bottom w:val="nil"/>
          <w:right w:val="nil"/>
          <w:between w:val="nil"/>
        </w:pBdr>
        <w:jc w:val="center"/>
        <w:rPr>
          <w:rFonts w:ascii="Times New Roman" w:eastAsia="Times New Roman" w:hAnsi="Times New Roman" w:cs="Times New Roman"/>
          <w:b/>
          <w:color w:val="0000FF"/>
          <w:sz w:val="21"/>
          <w:szCs w:val="21"/>
        </w:rPr>
      </w:pPr>
      <w:r w:rsidRPr="004F2699">
        <w:rPr>
          <w:rFonts w:ascii="Times New Roman" w:eastAsia="Times New Roman" w:hAnsi="Times New Roman" w:cs="Times New Roman"/>
          <w:b/>
          <w:color w:val="0000FF"/>
          <w:szCs w:val="21"/>
        </w:rPr>
        <w:t>DIMENSIUNE</w:t>
      </w:r>
      <w:r w:rsidR="00DB1CBF" w:rsidRPr="004F2699">
        <w:rPr>
          <w:rFonts w:ascii="Times New Roman" w:eastAsia="Times New Roman" w:hAnsi="Times New Roman" w:cs="Times New Roman"/>
          <w:b/>
          <w:color w:val="0000FF"/>
          <w:szCs w:val="21"/>
        </w:rPr>
        <w:t xml:space="preserve"> I. SĂNĂTATE, SIGURANȚĂ, PROTECȚIE</w:t>
      </w:r>
    </w:p>
    <w:p w:rsidR="006B2244" w:rsidRPr="0038508B" w:rsidRDefault="00DB1CBF">
      <w:pPr>
        <w:pBdr>
          <w:top w:val="nil"/>
          <w:left w:val="nil"/>
          <w:bottom w:val="nil"/>
          <w:right w:val="nil"/>
          <w:between w:val="nil"/>
        </w:pBdr>
        <w:rPr>
          <w:rFonts w:ascii="Times New Roman" w:eastAsia="Times New Roman" w:hAnsi="Times New Roman" w:cs="Times New Roman"/>
          <w:sz w:val="21"/>
          <w:szCs w:val="21"/>
        </w:rPr>
      </w:pPr>
      <w:r w:rsidRPr="0038508B">
        <w:rPr>
          <w:rFonts w:ascii="Times New Roman" w:eastAsia="Times New Roman" w:hAnsi="Times New Roman" w:cs="Times New Roman"/>
          <w:b/>
          <w:sz w:val="21"/>
          <w:szCs w:val="21"/>
          <w:u w:val="single"/>
        </w:rPr>
        <w:t>Standard 1.1.</w:t>
      </w:r>
      <w:r w:rsidRPr="0038508B">
        <w:rPr>
          <w:rFonts w:ascii="Times New Roman" w:eastAsia="Times New Roman" w:hAnsi="Times New Roman" w:cs="Times New Roman"/>
          <w:b/>
          <w:sz w:val="21"/>
          <w:szCs w:val="21"/>
        </w:rPr>
        <w:t>Asigurarea securității și protecției tuturor copiilor.</w:t>
      </w:r>
    </w:p>
    <w:p w:rsidR="006B2244" w:rsidRPr="0038508B" w:rsidRDefault="00DB1CBF">
      <w:pPr>
        <w:pBdr>
          <w:top w:val="nil"/>
          <w:left w:val="nil"/>
          <w:bottom w:val="nil"/>
          <w:right w:val="nil"/>
          <w:between w:val="nil"/>
        </w:pBdr>
        <w:rPr>
          <w:rFonts w:ascii="Times New Roman" w:eastAsia="Times New Roman" w:hAnsi="Times New Roman" w:cs="Times New Roman"/>
          <w:b/>
          <w:sz w:val="21"/>
          <w:szCs w:val="21"/>
          <w:u w:val="single"/>
        </w:rPr>
      </w:pPr>
      <w:r w:rsidRPr="0038508B">
        <w:rPr>
          <w:rFonts w:ascii="Times New Roman" w:eastAsia="Times New Roman" w:hAnsi="Times New Roman" w:cs="Times New Roman"/>
          <w:b/>
          <w:sz w:val="21"/>
          <w:szCs w:val="21"/>
          <w:u w:val="single"/>
        </w:rPr>
        <w:t>Domeniu: Management</w:t>
      </w:r>
    </w:p>
    <w:p w:rsidR="006B2244" w:rsidRPr="0038508B" w:rsidRDefault="00DB1CBF" w:rsidP="001A7ACF">
      <w:pPr>
        <w:jc w:val="both"/>
        <w:rPr>
          <w:rFonts w:ascii="Times New Roman" w:eastAsia="Times New Roman" w:hAnsi="Times New Roman" w:cs="Times New Roman"/>
          <w:sz w:val="21"/>
          <w:szCs w:val="21"/>
        </w:rPr>
      </w:pPr>
      <w:r w:rsidRPr="0038508B">
        <w:rPr>
          <w:rFonts w:ascii="Times New Roman" w:eastAsia="Times New Roman" w:hAnsi="Times New Roman" w:cs="Times New Roman"/>
          <w:b/>
          <w:sz w:val="21"/>
          <w:szCs w:val="21"/>
          <w:u w:val="single"/>
        </w:rPr>
        <w:t>Indicator 1.1.1.</w:t>
      </w:r>
      <w:r w:rsidRPr="0038508B">
        <w:rPr>
          <w:rFonts w:ascii="Times New Roman" w:eastAsia="Times New Roman" w:hAnsi="Times New Roman" w:cs="Times New Roman"/>
          <w:sz w:val="21"/>
          <w:szCs w:val="21"/>
        </w:rPr>
        <w:t xml:space="preserve"> Prezența documentației tehnice, sanitaro-igienice și medicale și monitorizarea</w:t>
      </w:r>
      <w:r w:rsidR="003F6C0F" w:rsidRPr="0038508B">
        <w:rPr>
          <w:rFonts w:ascii="Times New Roman" w:eastAsia="Times New Roman" w:hAnsi="Times New Roman" w:cs="Times New Roman"/>
          <w:sz w:val="21"/>
          <w:szCs w:val="21"/>
        </w:rPr>
        <w:t xml:space="preserve"> </w:t>
      </w:r>
      <w:r w:rsidRPr="0038508B">
        <w:rPr>
          <w:rFonts w:ascii="Times New Roman" w:eastAsia="Times New Roman" w:hAnsi="Times New Roman" w:cs="Times New Roman"/>
          <w:sz w:val="21"/>
          <w:szCs w:val="21"/>
        </w:rPr>
        <w:t xml:space="preserve">permanentă a respectării normelor sanitaro-igienice. </w:t>
      </w:r>
    </w:p>
    <w:tbl>
      <w:tblPr>
        <w:tblStyle w:val="afffff2"/>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3"/>
        <w:gridCol w:w="1168"/>
        <w:gridCol w:w="1641"/>
        <w:gridCol w:w="3483"/>
        <w:gridCol w:w="2268"/>
      </w:tblGrid>
      <w:tr w:rsidR="00D05BE9" w:rsidRPr="0038508B" w:rsidTr="0007243D">
        <w:tc>
          <w:tcPr>
            <w:tcW w:w="1363" w:type="dxa"/>
            <w:vMerge w:val="restart"/>
          </w:tcPr>
          <w:p w:rsidR="00D05BE9" w:rsidRPr="0038508B" w:rsidRDefault="00D05BE9" w:rsidP="003F6C0F">
            <w:pPr>
              <w:tabs>
                <w:tab w:val="left" w:pos="2575"/>
                <w:tab w:val="left" w:pos="2922"/>
              </w:tabs>
              <w:jc w:val="center"/>
              <w:rPr>
                <w:rFonts w:ascii="Times New Roman" w:eastAsia="Times New Roman" w:hAnsi="Times New Roman" w:cs="Times New Roman"/>
                <w:sz w:val="21"/>
                <w:szCs w:val="21"/>
              </w:rPr>
            </w:pPr>
            <w:r w:rsidRPr="0038508B">
              <w:rPr>
                <w:rFonts w:ascii="Times New Roman" w:eastAsia="Times New Roman" w:hAnsi="Times New Roman" w:cs="Times New Roman"/>
                <w:sz w:val="21"/>
                <w:szCs w:val="21"/>
              </w:rPr>
              <w:t>Dovezi</w:t>
            </w:r>
          </w:p>
        </w:tc>
        <w:tc>
          <w:tcPr>
            <w:tcW w:w="8560" w:type="dxa"/>
            <w:gridSpan w:val="4"/>
          </w:tcPr>
          <w:p w:rsidR="00D05BE9" w:rsidRPr="004F2699" w:rsidRDefault="00D05BE9" w:rsidP="00AB6FB3">
            <w:pPr>
              <w:widowControl/>
              <w:numPr>
                <w:ilvl w:val="0"/>
                <w:numId w:val="56"/>
              </w:numPr>
              <w:pBdr>
                <w:top w:val="nil"/>
                <w:left w:val="nil"/>
                <w:bottom w:val="nil"/>
                <w:right w:val="nil"/>
                <w:between w:val="nil"/>
              </w:pBdr>
              <w:tabs>
                <w:tab w:val="left" w:pos="328"/>
                <w:tab w:val="left" w:pos="471"/>
              </w:tabs>
              <w:ind w:left="0" w:firstLine="0"/>
              <w:jc w:val="both"/>
              <w:rPr>
                <w:rFonts w:ascii="Times New Roman" w:eastAsia="Times New Roman" w:hAnsi="Times New Roman" w:cs="Times New Roman"/>
                <w:sz w:val="21"/>
                <w:szCs w:val="21"/>
              </w:rPr>
            </w:pPr>
            <w:r w:rsidRPr="004F2699">
              <w:rPr>
                <w:rFonts w:ascii="Times New Roman" w:eastAsia="Times New Roman" w:hAnsi="Times New Roman" w:cs="Times New Roman"/>
                <w:sz w:val="21"/>
                <w:szCs w:val="21"/>
              </w:rPr>
              <w:t xml:space="preserve">Autorizația sanitară de funcționare nr. </w:t>
            </w:r>
            <w:r w:rsidR="004F2699" w:rsidRPr="004F2699">
              <w:rPr>
                <w:rFonts w:ascii="Times New Roman" w:eastAsia="Times New Roman" w:hAnsi="Times New Roman" w:cs="Times New Roman"/>
                <w:sz w:val="21"/>
                <w:szCs w:val="21"/>
                <w:lang w:val="ru-MD"/>
              </w:rPr>
              <w:t>016539</w:t>
            </w:r>
            <w:r w:rsidRPr="004F2699">
              <w:rPr>
                <w:rFonts w:ascii="Times New Roman" w:eastAsia="Times New Roman" w:hAnsi="Times New Roman" w:cs="Times New Roman"/>
                <w:sz w:val="21"/>
                <w:szCs w:val="21"/>
              </w:rPr>
              <w:t>/202</w:t>
            </w:r>
            <w:r w:rsidR="004F2699" w:rsidRPr="004F2699">
              <w:rPr>
                <w:rFonts w:ascii="Times New Roman" w:eastAsia="Times New Roman" w:hAnsi="Times New Roman" w:cs="Times New Roman"/>
                <w:sz w:val="21"/>
                <w:szCs w:val="21"/>
                <w:lang w:val="ru-MD"/>
              </w:rPr>
              <w:t>2</w:t>
            </w:r>
            <w:r w:rsidRPr="004F2699">
              <w:rPr>
                <w:rFonts w:ascii="Times New Roman" w:eastAsia="Times New Roman" w:hAnsi="Times New Roman" w:cs="Times New Roman"/>
                <w:sz w:val="21"/>
                <w:szCs w:val="21"/>
              </w:rPr>
              <w:t>/1</w:t>
            </w:r>
            <w:r w:rsidR="004F2699" w:rsidRPr="004F2699">
              <w:rPr>
                <w:rFonts w:ascii="Times New Roman" w:eastAsia="Times New Roman" w:hAnsi="Times New Roman" w:cs="Times New Roman"/>
                <w:sz w:val="21"/>
                <w:szCs w:val="21"/>
                <w:lang w:val="ru-MD"/>
              </w:rPr>
              <w:t>335</w:t>
            </w:r>
            <w:r w:rsidRPr="004F2699">
              <w:rPr>
                <w:rFonts w:ascii="Times New Roman" w:eastAsia="Times New Roman" w:hAnsi="Times New Roman" w:cs="Times New Roman"/>
                <w:sz w:val="21"/>
                <w:szCs w:val="21"/>
              </w:rPr>
              <w:t xml:space="preserve"> din </w:t>
            </w:r>
            <w:r w:rsidR="004F2699" w:rsidRPr="004F2699">
              <w:rPr>
                <w:rFonts w:ascii="Times New Roman" w:eastAsia="Times New Roman" w:hAnsi="Times New Roman" w:cs="Times New Roman"/>
                <w:sz w:val="21"/>
                <w:szCs w:val="21"/>
                <w:lang w:val="ru-MD"/>
              </w:rPr>
              <w:t>19</w:t>
            </w:r>
            <w:r w:rsidRPr="004F2699">
              <w:rPr>
                <w:rFonts w:ascii="Times New Roman" w:eastAsia="Times New Roman" w:hAnsi="Times New Roman" w:cs="Times New Roman"/>
                <w:sz w:val="21"/>
                <w:szCs w:val="21"/>
              </w:rPr>
              <w:t>.10.202</w:t>
            </w:r>
            <w:r w:rsidR="004F2699" w:rsidRPr="004F2699">
              <w:rPr>
                <w:rFonts w:ascii="Times New Roman" w:eastAsia="Times New Roman" w:hAnsi="Times New Roman" w:cs="Times New Roman"/>
                <w:sz w:val="21"/>
                <w:szCs w:val="21"/>
                <w:lang w:val="ru-MD"/>
              </w:rPr>
              <w:t xml:space="preserve">2 </w:t>
            </w:r>
            <w:r w:rsidR="004F2699" w:rsidRPr="004F2699">
              <w:rPr>
                <w:rFonts w:ascii="Times New Roman" w:eastAsia="Times New Roman" w:hAnsi="Times New Roman" w:cs="Times New Roman"/>
                <w:sz w:val="21"/>
                <w:szCs w:val="21"/>
              </w:rPr>
              <w:t>valabilă până la 19.10.2027</w:t>
            </w:r>
            <w:r w:rsidR="00AB6FB3">
              <w:rPr>
                <w:rFonts w:ascii="Times New Roman" w:eastAsia="Times New Roman" w:hAnsi="Times New Roman" w:cs="Times New Roman"/>
                <w:sz w:val="21"/>
                <w:szCs w:val="21"/>
              </w:rPr>
              <w:t>.</w:t>
            </w:r>
          </w:p>
        </w:tc>
      </w:tr>
      <w:tr w:rsidR="00D05BE9" w:rsidRPr="0038508B" w:rsidTr="0007243D">
        <w:tc>
          <w:tcPr>
            <w:tcW w:w="1363" w:type="dxa"/>
            <w:vMerge/>
          </w:tcPr>
          <w:p w:rsidR="00D05BE9" w:rsidRPr="0038508B" w:rsidRDefault="00D05BE9" w:rsidP="003F6C0F">
            <w:pPr>
              <w:tabs>
                <w:tab w:val="left" w:pos="2575"/>
                <w:tab w:val="left" w:pos="2922"/>
              </w:tabs>
              <w:jc w:val="center"/>
              <w:rPr>
                <w:rFonts w:ascii="Times New Roman" w:eastAsia="Times New Roman" w:hAnsi="Times New Roman" w:cs="Times New Roman"/>
                <w:sz w:val="21"/>
                <w:szCs w:val="21"/>
              </w:rPr>
            </w:pPr>
          </w:p>
        </w:tc>
        <w:tc>
          <w:tcPr>
            <w:tcW w:w="8560" w:type="dxa"/>
            <w:gridSpan w:val="4"/>
          </w:tcPr>
          <w:p w:rsidR="00D05BE9" w:rsidRPr="0038508B" w:rsidRDefault="00D05BE9" w:rsidP="00AB6FB3">
            <w:pPr>
              <w:widowControl/>
              <w:numPr>
                <w:ilvl w:val="0"/>
                <w:numId w:val="56"/>
              </w:numPr>
              <w:pBdr>
                <w:top w:val="nil"/>
                <w:left w:val="nil"/>
                <w:bottom w:val="nil"/>
                <w:right w:val="nil"/>
                <w:between w:val="nil"/>
              </w:pBdr>
              <w:tabs>
                <w:tab w:val="left" w:pos="328"/>
                <w:tab w:val="left" w:pos="471"/>
              </w:tabs>
              <w:ind w:left="0" w:firstLine="0"/>
              <w:jc w:val="both"/>
              <w:rPr>
                <w:rFonts w:ascii="Times New Roman" w:eastAsia="Times New Roman" w:hAnsi="Times New Roman" w:cs="Times New Roman"/>
                <w:sz w:val="21"/>
                <w:szCs w:val="21"/>
              </w:rPr>
            </w:pPr>
            <w:r w:rsidRPr="0038508B">
              <w:rPr>
                <w:rFonts w:ascii="Times New Roman" w:eastAsia="Times New Roman" w:hAnsi="Times New Roman" w:cs="Times New Roman"/>
                <w:sz w:val="21"/>
                <w:szCs w:val="21"/>
              </w:rPr>
              <w:t>Controlul sanitar al instituției, proces-verbal nr. PV-ANSP-2022-03883 din 19.10.2022</w:t>
            </w:r>
            <w:r w:rsidR="00AB6FB3">
              <w:rPr>
                <w:rFonts w:ascii="Times New Roman" w:eastAsia="Times New Roman" w:hAnsi="Times New Roman" w:cs="Times New Roman"/>
                <w:sz w:val="21"/>
                <w:szCs w:val="21"/>
              </w:rPr>
              <w:t>.</w:t>
            </w:r>
          </w:p>
        </w:tc>
      </w:tr>
      <w:tr w:rsidR="00D05BE9" w:rsidRPr="0038508B" w:rsidTr="0007243D">
        <w:tc>
          <w:tcPr>
            <w:tcW w:w="1363" w:type="dxa"/>
            <w:vMerge/>
          </w:tcPr>
          <w:p w:rsidR="00D05BE9" w:rsidRPr="0038508B" w:rsidRDefault="00D05BE9" w:rsidP="003F6C0F">
            <w:pPr>
              <w:pBdr>
                <w:top w:val="nil"/>
                <w:left w:val="nil"/>
                <w:bottom w:val="nil"/>
                <w:right w:val="nil"/>
                <w:between w:val="nil"/>
              </w:pBdr>
              <w:spacing w:line="276" w:lineRule="auto"/>
              <w:jc w:val="center"/>
              <w:rPr>
                <w:rFonts w:ascii="Times New Roman" w:eastAsia="Times New Roman" w:hAnsi="Times New Roman" w:cs="Times New Roman"/>
                <w:sz w:val="21"/>
                <w:szCs w:val="21"/>
              </w:rPr>
            </w:pPr>
          </w:p>
        </w:tc>
        <w:tc>
          <w:tcPr>
            <w:tcW w:w="8560" w:type="dxa"/>
            <w:gridSpan w:val="4"/>
          </w:tcPr>
          <w:p w:rsidR="00D05BE9" w:rsidRPr="0038508B" w:rsidRDefault="00D05BE9" w:rsidP="00AB6FB3">
            <w:pPr>
              <w:widowControl/>
              <w:numPr>
                <w:ilvl w:val="0"/>
                <w:numId w:val="56"/>
              </w:numPr>
              <w:pBdr>
                <w:top w:val="nil"/>
                <w:left w:val="nil"/>
                <w:bottom w:val="nil"/>
                <w:right w:val="nil"/>
                <w:between w:val="nil"/>
              </w:pBdr>
              <w:tabs>
                <w:tab w:val="left" w:pos="328"/>
                <w:tab w:val="left" w:pos="471"/>
              </w:tabs>
              <w:ind w:left="0" w:firstLine="0"/>
              <w:jc w:val="both"/>
              <w:rPr>
                <w:rFonts w:ascii="Times New Roman" w:eastAsia="Times New Roman" w:hAnsi="Times New Roman" w:cs="Times New Roman"/>
                <w:sz w:val="21"/>
                <w:szCs w:val="21"/>
              </w:rPr>
            </w:pPr>
            <w:r w:rsidRPr="0038508B">
              <w:rPr>
                <w:rFonts w:ascii="Times New Roman" w:eastAsia="Times New Roman" w:hAnsi="Times New Roman" w:cs="Times New Roman"/>
                <w:sz w:val="21"/>
                <w:szCs w:val="21"/>
              </w:rPr>
              <w:t>Registre</w:t>
            </w:r>
            <w:r w:rsidR="00CD7D73">
              <w:rPr>
                <w:rFonts w:ascii="Times New Roman" w:eastAsia="Times New Roman" w:hAnsi="Times New Roman" w:cs="Times New Roman"/>
                <w:sz w:val="21"/>
                <w:szCs w:val="21"/>
              </w:rPr>
              <w:t xml:space="preserve">le </w:t>
            </w:r>
            <w:r w:rsidRPr="0038508B">
              <w:rPr>
                <w:rFonts w:ascii="Times New Roman" w:eastAsia="Times New Roman" w:hAnsi="Times New Roman" w:cs="Times New Roman"/>
                <w:sz w:val="21"/>
                <w:szCs w:val="21"/>
              </w:rPr>
              <w:t xml:space="preserve"> medicale cu date despre starea de sănătate a elevilor  și  a tuturor angajaților (în punctul medical al instituției). </w:t>
            </w:r>
            <w:r>
              <w:rPr>
                <w:rFonts w:ascii="Times New Roman" w:eastAsia="Times New Roman" w:hAnsi="Times New Roman" w:cs="Times New Roman"/>
                <w:sz w:val="21"/>
                <w:szCs w:val="21"/>
              </w:rPr>
              <w:t>Ordinul</w:t>
            </w:r>
            <w:r w:rsidRPr="0038508B">
              <w:rPr>
                <w:rFonts w:ascii="Times New Roman" w:eastAsia="Times New Roman" w:hAnsi="Times New Roman" w:cs="Times New Roman"/>
                <w:sz w:val="21"/>
                <w:szCs w:val="21"/>
              </w:rPr>
              <w:t xml:space="preserve"> nr. 115-ab din 26.08.2022</w:t>
            </w:r>
            <w:r w:rsidR="00AB6FB3">
              <w:rPr>
                <w:rFonts w:ascii="Times New Roman" w:eastAsia="Times New Roman" w:hAnsi="Times New Roman" w:cs="Times New Roman"/>
                <w:sz w:val="21"/>
                <w:szCs w:val="21"/>
              </w:rPr>
              <w:t>.</w:t>
            </w:r>
          </w:p>
        </w:tc>
      </w:tr>
      <w:tr w:rsidR="00D05BE9" w:rsidRPr="0038508B" w:rsidTr="0007243D">
        <w:tc>
          <w:tcPr>
            <w:tcW w:w="1363" w:type="dxa"/>
            <w:vMerge/>
          </w:tcPr>
          <w:p w:rsidR="00D05BE9" w:rsidRPr="0038508B" w:rsidRDefault="00D05BE9" w:rsidP="003F6C0F">
            <w:pPr>
              <w:pBdr>
                <w:top w:val="nil"/>
                <w:left w:val="nil"/>
                <w:bottom w:val="nil"/>
                <w:right w:val="nil"/>
                <w:between w:val="nil"/>
              </w:pBdr>
              <w:spacing w:line="276" w:lineRule="auto"/>
              <w:jc w:val="center"/>
              <w:rPr>
                <w:rFonts w:ascii="Times New Roman" w:eastAsia="Times New Roman" w:hAnsi="Times New Roman" w:cs="Times New Roman"/>
                <w:sz w:val="21"/>
                <w:szCs w:val="21"/>
              </w:rPr>
            </w:pPr>
          </w:p>
        </w:tc>
        <w:tc>
          <w:tcPr>
            <w:tcW w:w="8560" w:type="dxa"/>
            <w:gridSpan w:val="4"/>
          </w:tcPr>
          <w:p w:rsidR="00D05BE9" w:rsidRPr="0038508B" w:rsidRDefault="00D05BE9" w:rsidP="00AB6FB3">
            <w:pPr>
              <w:widowControl/>
              <w:numPr>
                <w:ilvl w:val="0"/>
                <w:numId w:val="56"/>
              </w:numPr>
              <w:pBdr>
                <w:top w:val="nil"/>
                <w:left w:val="nil"/>
                <w:bottom w:val="nil"/>
                <w:right w:val="nil"/>
                <w:between w:val="nil"/>
              </w:pBdr>
              <w:tabs>
                <w:tab w:val="left" w:pos="328"/>
                <w:tab w:val="left" w:pos="471"/>
              </w:tabs>
              <w:ind w:left="0" w:firstLine="0"/>
              <w:jc w:val="both"/>
              <w:rPr>
                <w:rFonts w:ascii="Times New Roman" w:eastAsia="Times New Roman" w:hAnsi="Times New Roman" w:cs="Times New Roman"/>
                <w:sz w:val="21"/>
                <w:szCs w:val="21"/>
              </w:rPr>
            </w:pPr>
            <w:r w:rsidRPr="0038508B">
              <w:rPr>
                <w:rFonts w:ascii="Times New Roman" w:hAnsi="Times New Roman"/>
                <w:sz w:val="21"/>
                <w:szCs w:val="21"/>
              </w:rPr>
              <w:t>Registru F-074/E de evidență a bolnavilor tuturor angajaților</w:t>
            </w:r>
            <w:r w:rsidR="00AB6FB3">
              <w:rPr>
                <w:rFonts w:ascii="Times New Roman" w:hAnsi="Times New Roman"/>
                <w:sz w:val="21"/>
                <w:szCs w:val="21"/>
              </w:rPr>
              <w:t>.</w:t>
            </w:r>
          </w:p>
        </w:tc>
      </w:tr>
      <w:tr w:rsidR="00D05BE9" w:rsidRPr="0038508B" w:rsidTr="0007243D">
        <w:tc>
          <w:tcPr>
            <w:tcW w:w="1363" w:type="dxa"/>
            <w:vMerge/>
          </w:tcPr>
          <w:p w:rsidR="00D05BE9" w:rsidRPr="0038508B" w:rsidRDefault="00D05BE9" w:rsidP="003F6C0F">
            <w:pPr>
              <w:pBdr>
                <w:top w:val="nil"/>
                <w:left w:val="nil"/>
                <w:bottom w:val="nil"/>
                <w:right w:val="nil"/>
                <w:between w:val="nil"/>
              </w:pBdr>
              <w:spacing w:line="276" w:lineRule="auto"/>
              <w:jc w:val="center"/>
              <w:rPr>
                <w:rFonts w:ascii="Times New Roman" w:eastAsia="Times New Roman" w:hAnsi="Times New Roman" w:cs="Times New Roman"/>
                <w:sz w:val="21"/>
                <w:szCs w:val="21"/>
              </w:rPr>
            </w:pPr>
          </w:p>
        </w:tc>
        <w:tc>
          <w:tcPr>
            <w:tcW w:w="8560" w:type="dxa"/>
            <w:gridSpan w:val="4"/>
          </w:tcPr>
          <w:p w:rsidR="00D05BE9" w:rsidRPr="0038508B" w:rsidRDefault="00D05BE9" w:rsidP="00AB6FB3">
            <w:pPr>
              <w:widowControl/>
              <w:numPr>
                <w:ilvl w:val="0"/>
                <w:numId w:val="56"/>
              </w:numPr>
              <w:pBdr>
                <w:top w:val="nil"/>
                <w:left w:val="nil"/>
                <w:bottom w:val="nil"/>
                <w:right w:val="nil"/>
                <w:between w:val="nil"/>
              </w:pBdr>
              <w:tabs>
                <w:tab w:val="left" w:pos="328"/>
                <w:tab w:val="left" w:pos="471"/>
              </w:tabs>
              <w:ind w:left="0" w:firstLine="0"/>
              <w:jc w:val="both"/>
              <w:rPr>
                <w:rFonts w:ascii="Times New Roman" w:hAnsi="Times New Roman"/>
                <w:sz w:val="21"/>
                <w:szCs w:val="21"/>
              </w:rPr>
            </w:pPr>
            <w:r w:rsidRPr="0038508B">
              <w:rPr>
                <w:rFonts w:ascii="Times New Roman" w:hAnsi="Times New Roman"/>
                <w:sz w:val="21"/>
                <w:szCs w:val="21"/>
              </w:rPr>
              <w:t>Plan</w:t>
            </w:r>
            <w:r w:rsidR="00CD7D73">
              <w:rPr>
                <w:rFonts w:ascii="Times New Roman" w:hAnsi="Times New Roman"/>
                <w:sz w:val="21"/>
                <w:szCs w:val="21"/>
              </w:rPr>
              <w:t>ul</w:t>
            </w:r>
            <w:r w:rsidRPr="0038508B">
              <w:rPr>
                <w:rFonts w:ascii="Times New Roman" w:hAnsi="Times New Roman"/>
                <w:sz w:val="21"/>
                <w:szCs w:val="21"/>
              </w:rPr>
              <w:t xml:space="preserve"> de profilaxie a bolilor acute a intoxicațiilor alimentare, înregistrate de DGETS.</w:t>
            </w:r>
          </w:p>
        </w:tc>
      </w:tr>
      <w:tr w:rsidR="00D05BE9" w:rsidRPr="0038508B" w:rsidTr="0007243D">
        <w:tc>
          <w:tcPr>
            <w:tcW w:w="1363" w:type="dxa"/>
            <w:vMerge/>
          </w:tcPr>
          <w:p w:rsidR="00D05BE9" w:rsidRPr="0038508B" w:rsidRDefault="00D05BE9" w:rsidP="003F6C0F">
            <w:pPr>
              <w:pBdr>
                <w:top w:val="nil"/>
                <w:left w:val="nil"/>
                <w:bottom w:val="nil"/>
                <w:right w:val="nil"/>
                <w:between w:val="nil"/>
              </w:pBdr>
              <w:spacing w:line="276" w:lineRule="auto"/>
              <w:jc w:val="center"/>
              <w:rPr>
                <w:rFonts w:ascii="Times New Roman" w:eastAsia="Times New Roman" w:hAnsi="Times New Roman" w:cs="Times New Roman"/>
                <w:sz w:val="21"/>
                <w:szCs w:val="21"/>
              </w:rPr>
            </w:pPr>
          </w:p>
        </w:tc>
        <w:tc>
          <w:tcPr>
            <w:tcW w:w="8560" w:type="dxa"/>
            <w:gridSpan w:val="4"/>
          </w:tcPr>
          <w:p w:rsidR="00D05BE9" w:rsidRPr="0038508B" w:rsidRDefault="00D05BE9" w:rsidP="00AB6FB3">
            <w:pPr>
              <w:widowControl/>
              <w:numPr>
                <w:ilvl w:val="0"/>
                <w:numId w:val="56"/>
              </w:numPr>
              <w:pBdr>
                <w:top w:val="nil"/>
                <w:left w:val="nil"/>
                <w:bottom w:val="nil"/>
                <w:right w:val="nil"/>
                <w:between w:val="nil"/>
              </w:pBdr>
              <w:tabs>
                <w:tab w:val="left" w:pos="328"/>
                <w:tab w:val="left" w:pos="471"/>
              </w:tabs>
              <w:ind w:left="0" w:firstLine="0"/>
              <w:jc w:val="both"/>
              <w:rPr>
                <w:rFonts w:ascii="Times New Roman" w:eastAsia="Times New Roman" w:hAnsi="Times New Roman" w:cs="Times New Roman"/>
                <w:sz w:val="21"/>
                <w:szCs w:val="21"/>
              </w:rPr>
            </w:pPr>
            <w:r w:rsidRPr="0038508B">
              <w:rPr>
                <w:rFonts w:ascii="Times New Roman" w:eastAsia="Times New Roman" w:hAnsi="Times New Roman" w:cs="Times New Roman"/>
                <w:sz w:val="21"/>
                <w:szCs w:val="21"/>
              </w:rPr>
              <w:t>Plan</w:t>
            </w:r>
            <w:r w:rsidR="00CD7D73">
              <w:rPr>
                <w:rFonts w:ascii="Times New Roman" w:eastAsia="Times New Roman" w:hAnsi="Times New Roman" w:cs="Times New Roman"/>
                <w:sz w:val="21"/>
                <w:szCs w:val="21"/>
              </w:rPr>
              <w:t>ul</w:t>
            </w:r>
            <w:r w:rsidRPr="0038508B">
              <w:rPr>
                <w:rFonts w:ascii="Times New Roman" w:eastAsia="Times New Roman" w:hAnsi="Times New Roman" w:cs="Times New Roman"/>
                <w:sz w:val="21"/>
                <w:szCs w:val="21"/>
              </w:rPr>
              <w:t xml:space="preserve"> de activitatea al IPLT „Alexandr Pușkin” pentru anul 2022-2023, capitolul II.2. Sănătate. Siguranță. Protecție.</w:t>
            </w:r>
          </w:p>
        </w:tc>
      </w:tr>
      <w:tr w:rsidR="00D05BE9" w:rsidRPr="0038508B" w:rsidTr="0007243D">
        <w:tc>
          <w:tcPr>
            <w:tcW w:w="1363" w:type="dxa"/>
            <w:vMerge/>
          </w:tcPr>
          <w:p w:rsidR="00D05BE9" w:rsidRPr="0038508B" w:rsidRDefault="00D05BE9" w:rsidP="003F6C0F">
            <w:pPr>
              <w:pBdr>
                <w:top w:val="nil"/>
                <w:left w:val="nil"/>
                <w:bottom w:val="nil"/>
                <w:right w:val="nil"/>
                <w:between w:val="nil"/>
              </w:pBdr>
              <w:spacing w:line="276" w:lineRule="auto"/>
              <w:jc w:val="center"/>
              <w:rPr>
                <w:rFonts w:ascii="Times New Roman" w:eastAsia="Times New Roman" w:hAnsi="Times New Roman" w:cs="Times New Roman"/>
                <w:sz w:val="21"/>
                <w:szCs w:val="21"/>
              </w:rPr>
            </w:pPr>
          </w:p>
        </w:tc>
        <w:tc>
          <w:tcPr>
            <w:tcW w:w="8560" w:type="dxa"/>
            <w:gridSpan w:val="4"/>
          </w:tcPr>
          <w:p w:rsidR="00D05BE9" w:rsidRPr="0038508B" w:rsidRDefault="00D05BE9" w:rsidP="00AB6FB3">
            <w:pPr>
              <w:widowControl/>
              <w:numPr>
                <w:ilvl w:val="0"/>
                <w:numId w:val="56"/>
              </w:numPr>
              <w:pBdr>
                <w:top w:val="nil"/>
                <w:left w:val="nil"/>
                <w:bottom w:val="nil"/>
                <w:right w:val="nil"/>
                <w:between w:val="nil"/>
              </w:pBdr>
              <w:tabs>
                <w:tab w:val="left" w:pos="328"/>
                <w:tab w:val="left" w:pos="471"/>
              </w:tabs>
              <w:ind w:left="0" w:firstLine="0"/>
              <w:jc w:val="both"/>
              <w:rPr>
                <w:rFonts w:ascii="Times New Roman" w:eastAsia="Times New Roman" w:hAnsi="Times New Roman" w:cs="Times New Roman"/>
                <w:sz w:val="21"/>
                <w:szCs w:val="21"/>
              </w:rPr>
            </w:pPr>
            <w:r w:rsidRPr="0038508B">
              <w:rPr>
                <w:rFonts w:ascii="Times New Roman" w:eastAsia="Times New Roman" w:hAnsi="Times New Roman" w:cs="Times New Roman"/>
                <w:sz w:val="21"/>
                <w:szCs w:val="21"/>
              </w:rPr>
              <w:t>Planurile manageriale privind  activitatea  liceului pentru anul 2022-2023.</w:t>
            </w:r>
          </w:p>
        </w:tc>
      </w:tr>
      <w:tr w:rsidR="00D05BE9" w:rsidRPr="0038508B" w:rsidTr="0007243D">
        <w:tc>
          <w:tcPr>
            <w:tcW w:w="1363" w:type="dxa"/>
            <w:vMerge/>
          </w:tcPr>
          <w:p w:rsidR="00D05BE9" w:rsidRPr="0038508B" w:rsidRDefault="00D05BE9" w:rsidP="003F6C0F">
            <w:pPr>
              <w:pBdr>
                <w:top w:val="nil"/>
                <w:left w:val="nil"/>
                <w:bottom w:val="nil"/>
                <w:right w:val="nil"/>
                <w:between w:val="nil"/>
              </w:pBdr>
              <w:spacing w:line="276" w:lineRule="auto"/>
              <w:jc w:val="center"/>
              <w:rPr>
                <w:rFonts w:ascii="Times New Roman" w:eastAsia="Times New Roman" w:hAnsi="Times New Roman" w:cs="Times New Roman"/>
                <w:sz w:val="21"/>
                <w:szCs w:val="21"/>
              </w:rPr>
            </w:pPr>
          </w:p>
        </w:tc>
        <w:tc>
          <w:tcPr>
            <w:tcW w:w="8560" w:type="dxa"/>
            <w:gridSpan w:val="4"/>
          </w:tcPr>
          <w:p w:rsidR="00D05BE9" w:rsidRPr="0038508B" w:rsidRDefault="00D05BE9" w:rsidP="00AB6FB3">
            <w:pPr>
              <w:pBdr>
                <w:top w:val="nil"/>
                <w:left w:val="nil"/>
                <w:bottom w:val="nil"/>
                <w:right w:val="nil"/>
                <w:between w:val="nil"/>
              </w:pBdr>
              <w:tabs>
                <w:tab w:val="left" w:pos="137"/>
                <w:tab w:val="left" w:pos="293"/>
              </w:tabs>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Prezența panourilor 112 și a semnelor atiincendiare în fiecare cabinet și pe toate coridoarele.</w:t>
            </w:r>
          </w:p>
        </w:tc>
      </w:tr>
      <w:tr w:rsidR="006B2244" w:rsidRPr="0038508B" w:rsidTr="0007243D">
        <w:trPr>
          <w:trHeight w:val="470"/>
        </w:trPr>
        <w:tc>
          <w:tcPr>
            <w:tcW w:w="1363" w:type="dxa"/>
          </w:tcPr>
          <w:p w:rsidR="006B2244" w:rsidRPr="0038508B" w:rsidRDefault="00DB1CBF" w:rsidP="003F6C0F">
            <w:pPr>
              <w:tabs>
                <w:tab w:val="left" w:pos="2575"/>
                <w:tab w:val="left" w:pos="2922"/>
              </w:tabs>
              <w:jc w:val="center"/>
              <w:rPr>
                <w:rFonts w:ascii="Times New Roman" w:eastAsia="Times New Roman" w:hAnsi="Times New Roman" w:cs="Times New Roman"/>
                <w:sz w:val="21"/>
                <w:szCs w:val="21"/>
              </w:rPr>
            </w:pPr>
            <w:r w:rsidRPr="0038508B">
              <w:rPr>
                <w:rFonts w:ascii="Times New Roman" w:eastAsia="Times New Roman" w:hAnsi="Times New Roman" w:cs="Times New Roman"/>
                <w:sz w:val="21"/>
                <w:szCs w:val="21"/>
              </w:rPr>
              <w:t>Constatări</w:t>
            </w:r>
          </w:p>
        </w:tc>
        <w:tc>
          <w:tcPr>
            <w:tcW w:w="8560" w:type="dxa"/>
            <w:gridSpan w:val="4"/>
          </w:tcPr>
          <w:p w:rsidR="006B2244" w:rsidRPr="0038508B" w:rsidRDefault="00974BF3" w:rsidP="00974BF3">
            <w:pPr>
              <w:widowControl/>
              <w:tabs>
                <w:tab w:val="left" w:pos="221"/>
              </w:tabs>
              <w:jc w:val="both"/>
              <w:rPr>
                <w:rFonts w:ascii="Times New Roman" w:eastAsia="Times New Roman" w:hAnsi="Times New Roman" w:cs="Times New Roman"/>
                <w:sz w:val="21"/>
                <w:szCs w:val="21"/>
              </w:rPr>
            </w:pPr>
            <w:r w:rsidRPr="0038508B">
              <w:rPr>
                <w:rFonts w:ascii="Times New Roman" w:eastAsia="Times New Roman" w:hAnsi="Times New Roman" w:cs="Times New Roman"/>
                <w:sz w:val="21"/>
                <w:szCs w:val="21"/>
              </w:rPr>
              <w:t>Administraţia IPLT „</w:t>
            </w:r>
            <w:r w:rsidR="00DB1CBF" w:rsidRPr="0038508B">
              <w:rPr>
                <w:rFonts w:ascii="Times New Roman" w:eastAsia="Times New Roman" w:hAnsi="Times New Roman" w:cs="Times New Roman"/>
                <w:sz w:val="21"/>
                <w:szCs w:val="21"/>
              </w:rPr>
              <w:t xml:space="preserve">Alexandr Pușkin” deţine documentaţia tehnică, sanitaro-igienică şi medicală, prin care se atestă pregătirea şcolii pentru desfăşurarea procesului educaţional, dar nu deţine act de cercetare tehnică a coşurilor de fum şi canalelor de ventilaţie. Au fost desfășurate </w:t>
            </w:r>
            <w:r w:rsidRPr="0038508B">
              <w:rPr>
                <w:rFonts w:ascii="Times New Roman" w:eastAsia="Times New Roman" w:hAnsi="Times New Roman" w:cs="Times New Roman"/>
                <w:sz w:val="21"/>
                <w:szCs w:val="21"/>
              </w:rPr>
              <w:t xml:space="preserve">măsuri de </w:t>
            </w:r>
            <w:r w:rsidR="00DB1CBF" w:rsidRPr="0038508B">
              <w:rPr>
                <w:rFonts w:ascii="Times New Roman" w:eastAsia="Times New Roman" w:hAnsi="Times New Roman" w:cs="Times New Roman"/>
                <w:sz w:val="21"/>
                <w:szCs w:val="21"/>
              </w:rPr>
              <w:t xml:space="preserve"> triaj medical,  dezinfecți</w:t>
            </w:r>
            <w:r w:rsidRPr="0038508B">
              <w:rPr>
                <w:rFonts w:ascii="Times New Roman" w:eastAsia="Times New Roman" w:hAnsi="Times New Roman" w:cs="Times New Roman"/>
                <w:sz w:val="21"/>
                <w:szCs w:val="21"/>
              </w:rPr>
              <w:t>e</w:t>
            </w:r>
            <w:r w:rsidR="00DB1CBF" w:rsidRPr="0038508B">
              <w:rPr>
                <w:rFonts w:ascii="Times New Roman" w:eastAsia="Times New Roman" w:hAnsi="Times New Roman" w:cs="Times New Roman"/>
                <w:sz w:val="21"/>
                <w:szCs w:val="21"/>
              </w:rPr>
              <w:t>, aerisire  și curățeni</w:t>
            </w:r>
            <w:r w:rsidRPr="0038508B">
              <w:rPr>
                <w:rFonts w:ascii="Times New Roman" w:eastAsia="Times New Roman" w:hAnsi="Times New Roman" w:cs="Times New Roman"/>
                <w:sz w:val="21"/>
                <w:szCs w:val="21"/>
              </w:rPr>
              <w:t>e</w:t>
            </w:r>
            <w:r w:rsidR="00DB1CBF" w:rsidRPr="0038508B">
              <w:rPr>
                <w:rFonts w:ascii="Times New Roman" w:eastAsia="Times New Roman" w:hAnsi="Times New Roman" w:cs="Times New Roman"/>
                <w:sz w:val="21"/>
                <w:szCs w:val="21"/>
              </w:rPr>
              <w:t xml:space="preserve"> umedă. </w:t>
            </w:r>
          </w:p>
        </w:tc>
      </w:tr>
      <w:tr w:rsidR="006B2244" w:rsidRPr="0038508B" w:rsidTr="0007243D">
        <w:tc>
          <w:tcPr>
            <w:tcW w:w="2531" w:type="dxa"/>
            <w:gridSpan w:val="2"/>
            <w:vMerge w:val="restart"/>
            <w:vAlign w:val="center"/>
          </w:tcPr>
          <w:p w:rsidR="006B2244" w:rsidRPr="0038508B" w:rsidRDefault="00DB1CBF">
            <w:pPr>
              <w:tabs>
                <w:tab w:val="left" w:pos="2575"/>
                <w:tab w:val="left" w:pos="2922"/>
              </w:tabs>
              <w:jc w:val="center"/>
              <w:rPr>
                <w:rFonts w:ascii="Times New Roman" w:eastAsia="Times New Roman" w:hAnsi="Times New Roman" w:cs="Times New Roman"/>
                <w:b/>
                <w:sz w:val="21"/>
                <w:szCs w:val="21"/>
              </w:rPr>
            </w:pPr>
            <w:r w:rsidRPr="0038508B">
              <w:rPr>
                <w:rFonts w:ascii="Times New Roman" w:eastAsia="Times New Roman" w:hAnsi="Times New Roman" w:cs="Times New Roman"/>
                <w:b/>
                <w:sz w:val="21"/>
                <w:szCs w:val="21"/>
              </w:rPr>
              <w:t>Pondere și punctaj acordat</w:t>
            </w:r>
          </w:p>
        </w:tc>
        <w:tc>
          <w:tcPr>
            <w:tcW w:w="1641" w:type="dxa"/>
          </w:tcPr>
          <w:p w:rsidR="006B2244" w:rsidRPr="0038508B" w:rsidRDefault="00DB1CBF">
            <w:pPr>
              <w:tabs>
                <w:tab w:val="left" w:pos="2575"/>
                <w:tab w:val="left" w:pos="2922"/>
              </w:tabs>
              <w:jc w:val="center"/>
              <w:rPr>
                <w:rFonts w:ascii="Times New Roman" w:eastAsia="Times New Roman" w:hAnsi="Times New Roman" w:cs="Times New Roman"/>
                <w:b/>
                <w:sz w:val="21"/>
                <w:szCs w:val="21"/>
              </w:rPr>
            </w:pPr>
            <w:r w:rsidRPr="0038508B">
              <w:rPr>
                <w:rFonts w:ascii="Times New Roman" w:eastAsia="Times New Roman" w:hAnsi="Times New Roman" w:cs="Times New Roman"/>
                <w:b/>
                <w:sz w:val="21"/>
                <w:szCs w:val="21"/>
              </w:rPr>
              <w:t>Pondere:</w:t>
            </w:r>
          </w:p>
        </w:tc>
        <w:tc>
          <w:tcPr>
            <w:tcW w:w="3483" w:type="dxa"/>
          </w:tcPr>
          <w:p w:rsidR="006B2244" w:rsidRPr="0038508B" w:rsidRDefault="00DB1CBF">
            <w:pPr>
              <w:tabs>
                <w:tab w:val="left" w:pos="2575"/>
                <w:tab w:val="left" w:pos="2922"/>
              </w:tabs>
              <w:jc w:val="center"/>
              <w:rPr>
                <w:rFonts w:ascii="Times New Roman" w:eastAsia="Times New Roman" w:hAnsi="Times New Roman" w:cs="Times New Roman"/>
                <w:b/>
                <w:sz w:val="21"/>
                <w:szCs w:val="21"/>
              </w:rPr>
            </w:pPr>
            <w:r w:rsidRPr="0038508B">
              <w:rPr>
                <w:rFonts w:ascii="Times New Roman" w:eastAsia="Times New Roman" w:hAnsi="Times New Roman" w:cs="Times New Roman"/>
                <w:b/>
                <w:sz w:val="21"/>
                <w:szCs w:val="21"/>
              </w:rPr>
              <w:t>Autoevaluare conform criteriilor:</w:t>
            </w:r>
          </w:p>
        </w:tc>
        <w:tc>
          <w:tcPr>
            <w:tcW w:w="2268" w:type="dxa"/>
          </w:tcPr>
          <w:p w:rsidR="006B2244" w:rsidRPr="0038508B" w:rsidRDefault="00DB1CBF">
            <w:pPr>
              <w:tabs>
                <w:tab w:val="left" w:pos="2575"/>
                <w:tab w:val="left" w:pos="2922"/>
              </w:tabs>
              <w:jc w:val="center"/>
              <w:rPr>
                <w:rFonts w:ascii="Times New Roman" w:eastAsia="Times New Roman" w:hAnsi="Times New Roman" w:cs="Times New Roman"/>
                <w:b/>
                <w:sz w:val="21"/>
                <w:szCs w:val="21"/>
              </w:rPr>
            </w:pPr>
            <w:r w:rsidRPr="0038508B">
              <w:rPr>
                <w:rFonts w:ascii="Times New Roman" w:eastAsia="Times New Roman" w:hAnsi="Times New Roman" w:cs="Times New Roman"/>
                <w:b/>
                <w:sz w:val="21"/>
                <w:szCs w:val="21"/>
              </w:rPr>
              <w:t>Punctaj acordat:</w:t>
            </w:r>
          </w:p>
        </w:tc>
      </w:tr>
      <w:tr w:rsidR="006B2244" w:rsidRPr="0038508B" w:rsidTr="0007243D">
        <w:tc>
          <w:tcPr>
            <w:tcW w:w="2531" w:type="dxa"/>
            <w:gridSpan w:val="2"/>
            <w:vMerge/>
            <w:vAlign w:val="center"/>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b/>
                <w:sz w:val="21"/>
                <w:szCs w:val="21"/>
              </w:rPr>
            </w:pPr>
          </w:p>
        </w:tc>
        <w:tc>
          <w:tcPr>
            <w:tcW w:w="1641" w:type="dxa"/>
          </w:tcPr>
          <w:p w:rsidR="006B2244" w:rsidRPr="0038508B" w:rsidRDefault="00DB1CBF">
            <w:pPr>
              <w:tabs>
                <w:tab w:val="left" w:pos="2575"/>
                <w:tab w:val="left" w:pos="2922"/>
              </w:tabs>
              <w:jc w:val="center"/>
              <w:rPr>
                <w:rFonts w:ascii="Times New Roman" w:eastAsia="Times New Roman" w:hAnsi="Times New Roman" w:cs="Times New Roman"/>
                <w:b/>
                <w:sz w:val="21"/>
                <w:szCs w:val="21"/>
              </w:rPr>
            </w:pPr>
            <w:r w:rsidRPr="0038508B">
              <w:rPr>
                <w:rFonts w:ascii="Times New Roman" w:eastAsia="Times New Roman" w:hAnsi="Times New Roman" w:cs="Times New Roman"/>
                <w:b/>
                <w:sz w:val="21"/>
                <w:szCs w:val="21"/>
              </w:rPr>
              <w:t>1</w:t>
            </w:r>
          </w:p>
        </w:tc>
        <w:tc>
          <w:tcPr>
            <w:tcW w:w="3483" w:type="dxa"/>
          </w:tcPr>
          <w:p w:rsidR="006B2244" w:rsidRPr="0038508B" w:rsidRDefault="00DB1CBF">
            <w:pPr>
              <w:tabs>
                <w:tab w:val="left" w:pos="2575"/>
                <w:tab w:val="left" w:pos="2922"/>
              </w:tabs>
              <w:jc w:val="center"/>
              <w:rPr>
                <w:rFonts w:ascii="Times New Roman" w:eastAsia="Times New Roman" w:hAnsi="Times New Roman" w:cs="Times New Roman"/>
                <w:b/>
                <w:sz w:val="21"/>
                <w:szCs w:val="21"/>
              </w:rPr>
            </w:pPr>
            <w:r w:rsidRPr="0038508B">
              <w:rPr>
                <w:rFonts w:ascii="Times New Roman" w:eastAsia="Times New Roman" w:hAnsi="Times New Roman" w:cs="Times New Roman"/>
                <w:b/>
                <w:sz w:val="21"/>
                <w:szCs w:val="21"/>
              </w:rPr>
              <w:t>1</w:t>
            </w:r>
          </w:p>
        </w:tc>
        <w:tc>
          <w:tcPr>
            <w:tcW w:w="2268" w:type="dxa"/>
          </w:tcPr>
          <w:p w:rsidR="006B2244" w:rsidRPr="0038508B" w:rsidRDefault="00DB1CBF">
            <w:pPr>
              <w:tabs>
                <w:tab w:val="left" w:pos="2575"/>
                <w:tab w:val="left" w:pos="2922"/>
              </w:tabs>
              <w:jc w:val="center"/>
              <w:rPr>
                <w:rFonts w:ascii="Times New Roman" w:eastAsia="Times New Roman" w:hAnsi="Times New Roman" w:cs="Times New Roman"/>
                <w:b/>
                <w:sz w:val="21"/>
                <w:szCs w:val="21"/>
              </w:rPr>
            </w:pPr>
            <w:r w:rsidRPr="0038508B">
              <w:rPr>
                <w:rFonts w:ascii="Times New Roman" w:eastAsia="Times New Roman" w:hAnsi="Times New Roman" w:cs="Times New Roman"/>
                <w:b/>
                <w:sz w:val="21"/>
                <w:szCs w:val="21"/>
              </w:rPr>
              <w:t>1,0</w:t>
            </w:r>
          </w:p>
        </w:tc>
      </w:tr>
    </w:tbl>
    <w:p w:rsidR="003B7395" w:rsidRPr="0038508B" w:rsidRDefault="003B7395">
      <w:pPr>
        <w:tabs>
          <w:tab w:val="left" w:pos="0"/>
          <w:tab w:val="left" w:pos="2580"/>
        </w:tabs>
        <w:rPr>
          <w:rFonts w:ascii="Times New Roman" w:eastAsia="Times New Roman" w:hAnsi="Times New Roman" w:cs="Times New Roman"/>
          <w:b/>
          <w:color w:val="FF0000"/>
          <w:sz w:val="21"/>
          <w:szCs w:val="21"/>
          <w:u w:val="single"/>
        </w:rPr>
      </w:pPr>
    </w:p>
    <w:p w:rsidR="006B2244" w:rsidRPr="0038508B" w:rsidRDefault="00DB1CBF">
      <w:pPr>
        <w:tabs>
          <w:tab w:val="left" w:pos="0"/>
          <w:tab w:val="left" w:pos="2580"/>
        </w:tabs>
        <w:rPr>
          <w:rFonts w:ascii="Times New Roman" w:eastAsia="Times New Roman" w:hAnsi="Times New Roman" w:cs="Times New Roman"/>
          <w:sz w:val="21"/>
          <w:szCs w:val="21"/>
        </w:rPr>
      </w:pPr>
      <w:r w:rsidRPr="0038508B">
        <w:rPr>
          <w:rFonts w:ascii="Times New Roman" w:eastAsia="Times New Roman" w:hAnsi="Times New Roman" w:cs="Times New Roman"/>
          <w:b/>
          <w:sz w:val="21"/>
          <w:szCs w:val="21"/>
          <w:u w:val="single"/>
        </w:rPr>
        <w:t>lndicator 1.1.2.</w:t>
      </w:r>
      <w:r w:rsidRPr="0038508B">
        <w:rPr>
          <w:rFonts w:ascii="Times New Roman" w:eastAsia="Times New Roman" w:hAnsi="Times New Roman" w:cs="Times New Roman"/>
          <w:sz w:val="21"/>
          <w:szCs w:val="21"/>
        </w:rPr>
        <w:t>Asigurarea pazei și securității instituției și a tuturor elevilor pe toată durata programului educativ.</w:t>
      </w:r>
    </w:p>
    <w:p w:rsidR="003B7395" w:rsidRPr="0038508B" w:rsidRDefault="003B7395">
      <w:pPr>
        <w:tabs>
          <w:tab w:val="left" w:pos="0"/>
          <w:tab w:val="left" w:pos="2580"/>
        </w:tabs>
        <w:rPr>
          <w:rFonts w:ascii="Times New Roman" w:eastAsia="Times New Roman" w:hAnsi="Times New Roman" w:cs="Times New Roman"/>
          <w:sz w:val="21"/>
          <w:szCs w:val="21"/>
        </w:rPr>
      </w:pPr>
    </w:p>
    <w:tbl>
      <w:tblPr>
        <w:tblStyle w:val="afffff3"/>
        <w:tblW w:w="9885" w:type="dxa"/>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20"/>
        <w:gridCol w:w="1230"/>
        <w:gridCol w:w="1560"/>
        <w:gridCol w:w="3546"/>
        <w:gridCol w:w="2229"/>
      </w:tblGrid>
      <w:tr w:rsidR="006B2244" w:rsidRPr="0038508B">
        <w:trPr>
          <w:trHeight w:val="225"/>
        </w:trPr>
        <w:tc>
          <w:tcPr>
            <w:tcW w:w="1320" w:type="dxa"/>
            <w:vMerge w:val="restart"/>
          </w:tcPr>
          <w:p w:rsidR="006B2244" w:rsidRPr="0038508B" w:rsidRDefault="00DB1CBF">
            <w:pPr>
              <w:pBdr>
                <w:top w:val="nil"/>
                <w:left w:val="nil"/>
                <w:bottom w:val="nil"/>
                <w:right w:val="nil"/>
                <w:between w:val="nil"/>
              </w:pBdr>
              <w:jc w:val="center"/>
              <w:rPr>
                <w:rFonts w:ascii="Times New Roman" w:eastAsia="Times New Roman" w:hAnsi="Times New Roman" w:cs="Times New Roman"/>
                <w:sz w:val="21"/>
                <w:szCs w:val="21"/>
              </w:rPr>
            </w:pPr>
            <w:r w:rsidRPr="0038508B">
              <w:rPr>
                <w:rFonts w:ascii="Times New Roman" w:eastAsia="Times New Roman" w:hAnsi="Times New Roman" w:cs="Times New Roman"/>
                <w:sz w:val="21"/>
                <w:szCs w:val="21"/>
              </w:rPr>
              <w:t>Dovezi</w:t>
            </w:r>
          </w:p>
        </w:tc>
        <w:tc>
          <w:tcPr>
            <w:tcW w:w="8565" w:type="dxa"/>
            <w:gridSpan w:val="4"/>
          </w:tcPr>
          <w:p w:rsidR="006B2244" w:rsidRPr="0038508B" w:rsidRDefault="00DB1CBF" w:rsidP="00CD7D73">
            <w:pPr>
              <w:widowControl/>
              <w:numPr>
                <w:ilvl w:val="0"/>
                <w:numId w:val="45"/>
              </w:numPr>
              <w:pBdr>
                <w:top w:val="nil"/>
                <w:left w:val="nil"/>
                <w:bottom w:val="nil"/>
                <w:right w:val="nil"/>
                <w:between w:val="nil"/>
              </w:pBdr>
              <w:tabs>
                <w:tab w:val="left" w:pos="433"/>
              </w:tabs>
              <w:ind w:left="77" w:hanging="28"/>
              <w:jc w:val="both"/>
              <w:rPr>
                <w:rFonts w:ascii="Times New Roman" w:eastAsia="Times New Roman" w:hAnsi="Times New Roman" w:cs="Times New Roman"/>
                <w:sz w:val="21"/>
                <w:szCs w:val="21"/>
              </w:rPr>
            </w:pPr>
            <w:r w:rsidRPr="0038508B">
              <w:rPr>
                <w:rFonts w:ascii="Times New Roman" w:eastAsia="Times New Roman" w:hAnsi="Times New Roman" w:cs="Times New Roman"/>
                <w:sz w:val="21"/>
                <w:szCs w:val="21"/>
              </w:rPr>
              <w:t>Plan</w:t>
            </w:r>
            <w:r w:rsidR="00CD7D73">
              <w:rPr>
                <w:rFonts w:ascii="Times New Roman" w:eastAsia="Times New Roman" w:hAnsi="Times New Roman" w:cs="Times New Roman"/>
                <w:sz w:val="21"/>
                <w:szCs w:val="21"/>
              </w:rPr>
              <w:t>ul de activitate a instituției (PAI)</w:t>
            </w:r>
            <w:r w:rsidRPr="0038508B">
              <w:rPr>
                <w:rFonts w:ascii="Times New Roman" w:eastAsia="Times New Roman" w:hAnsi="Times New Roman" w:cs="Times New Roman"/>
                <w:sz w:val="21"/>
                <w:szCs w:val="21"/>
              </w:rPr>
              <w:t>, 202</w:t>
            </w:r>
            <w:r w:rsidR="00A43CCA" w:rsidRPr="0038508B">
              <w:rPr>
                <w:rFonts w:ascii="Times New Roman" w:eastAsia="Times New Roman" w:hAnsi="Times New Roman" w:cs="Times New Roman"/>
                <w:sz w:val="21"/>
                <w:szCs w:val="21"/>
              </w:rPr>
              <w:t>2</w:t>
            </w:r>
            <w:r w:rsidRPr="0038508B">
              <w:rPr>
                <w:rFonts w:ascii="Times New Roman" w:eastAsia="Times New Roman" w:hAnsi="Times New Roman" w:cs="Times New Roman"/>
                <w:sz w:val="21"/>
                <w:szCs w:val="21"/>
              </w:rPr>
              <w:t>-2</w:t>
            </w:r>
            <w:r w:rsidR="00A43CCA" w:rsidRPr="0038508B">
              <w:rPr>
                <w:rFonts w:ascii="Times New Roman" w:eastAsia="Times New Roman" w:hAnsi="Times New Roman" w:cs="Times New Roman"/>
                <w:sz w:val="21"/>
                <w:szCs w:val="21"/>
              </w:rPr>
              <w:t>3</w:t>
            </w:r>
            <w:r w:rsidRPr="0038508B">
              <w:rPr>
                <w:rFonts w:ascii="Times New Roman" w:eastAsia="Times New Roman" w:hAnsi="Times New Roman" w:cs="Times New Roman"/>
                <w:sz w:val="21"/>
                <w:szCs w:val="21"/>
              </w:rPr>
              <w:t>, capitol I</w:t>
            </w:r>
            <w:r w:rsidR="003B7601">
              <w:rPr>
                <w:rFonts w:ascii="Times New Roman" w:eastAsia="Times New Roman" w:hAnsi="Times New Roman" w:cs="Times New Roman"/>
                <w:sz w:val="21"/>
                <w:szCs w:val="21"/>
              </w:rPr>
              <w:t>I.1</w:t>
            </w:r>
            <w:r w:rsidR="00A43CCA" w:rsidRPr="0038508B">
              <w:rPr>
                <w:rFonts w:ascii="Times New Roman" w:eastAsia="Times New Roman" w:hAnsi="Times New Roman" w:cs="Times New Roman"/>
                <w:sz w:val="21"/>
                <w:szCs w:val="21"/>
              </w:rPr>
              <w:t xml:space="preserve">, aprobat la </w:t>
            </w:r>
            <w:r w:rsidRPr="0038508B">
              <w:rPr>
                <w:rFonts w:ascii="Times New Roman" w:eastAsia="Times New Roman" w:hAnsi="Times New Roman" w:cs="Times New Roman"/>
                <w:sz w:val="21"/>
                <w:szCs w:val="21"/>
              </w:rPr>
              <w:t xml:space="preserve"> </w:t>
            </w:r>
            <w:r w:rsidR="00A43CCA" w:rsidRPr="0038508B">
              <w:rPr>
                <w:rFonts w:ascii="Times New Roman" w:eastAsia="Times New Roman" w:hAnsi="Times New Roman" w:cs="Times New Roman"/>
                <w:sz w:val="21"/>
                <w:szCs w:val="21"/>
              </w:rPr>
              <w:t xml:space="preserve">CP, </w:t>
            </w:r>
            <w:r w:rsidRPr="0038508B">
              <w:rPr>
                <w:rFonts w:ascii="Times New Roman" w:eastAsia="Times New Roman" w:hAnsi="Times New Roman" w:cs="Times New Roman"/>
                <w:sz w:val="21"/>
                <w:szCs w:val="21"/>
              </w:rPr>
              <w:t>proces</w:t>
            </w:r>
            <w:r w:rsidR="00871675" w:rsidRPr="0038508B">
              <w:rPr>
                <w:rFonts w:ascii="Times New Roman" w:eastAsia="Times New Roman" w:hAnsi="Times New Roman" w:cs="Times New Roman"/>
                <w:sz w:val="21"/>
                <w:szCs w:val="21"/>
              </w:rPr>
              <w:t>-</w:t>
            </w:r>
            <w:r w:rsidRPr="0038508B">
              <w:rPr>
                <w:rFonts w:ascii="Times New Roman" w:eastAsia="Times New Roman" w:hAnsi="Times New Roman" w:cs="Times New Roman"/>
                <w:sz w:val="21"/>
                <w:szCs w:val="21"/>
              </w:rPr>
              <w:t>verbal nr.</w:t>
            </w:r>
            <w:r w:rsidR="00A43CCA" w:rsidRPr="0038508B">
              <w:rPr>
                <w:rFonts w:ascii="Times New Roman" w:eastAsia="Times New Roman" w:hAnsi="Times New Roman" w:cs="Times New Roman"/>
                <w:sz w:val="21"/>
                <w:szCs w:val="21"/>
              </w:rPr>
              <w:t>2</w:t>
            </w:r>
            <w:r w:rsidRPr="0038508B">
              <w:rPr>
                <w:rFonts w:ascii="Times New Roman" w:eastAsia="Times New Roman" w:hAnsi="Times New Roman" w:cs="Times New Roman"/>
                <w:sz w:val="21"/>
                <w:szCs w:val="21"/>
              </w:rPr>
              <w:t xml:space="preserve"> din 1</w:t>
            </w:r>
            <w:r w:rsidR="00A43CCA" w:rsidRPr="0038508B">
              <w:rPr>
                <w:rFonts w:ascii="Times New Roman" w:eastAsia="Times New Roman" w:hAnsi="Times New Roman" w:cs="Times New Roman"/>
                <w:sz w:val="21"/>
                <w:szCs w:val="21"/>
              </w:rPr>
              <w:t>2</w:t>
            </w:r>
            <w:r w:rsidRPr="0038508B">
              <w:rPr>
                <w:rFonts w:ascii="Times New Roman" w:eastAsia="Times New Roman" w:hAnsi="Times New Roman" w:cs="Times New Roman"/>
                <w:sz w:val="21"/>
                <w:szCs w:val="21"/>
              </w:rPr>
              <w:t>.09.202</w:t>
            </w:r>
            <w:r w:rsidR="00A43CCA" w:rsidRPr="0038508B">
              <w:rPr>
                <w:rFonts w:ascii="Times New Roman" w:eastAsia="Times New Roman" w:hAnsi="Times New Roman" w:cs="Times New Roman"/>
                <w:sz w:val="21"/>
                <w:szCs w:val="21"/>
              </w:rPr>
              <w:t>2</w:t>
            </w:r>
            <w:r w:rsidRPr="0038508B">
              <w:rPr>
                <w:rFonts w:ascii="Times New Roman" w:eastAsia="Times New Roman" w:hAnsi="Times New Roman" w:cs="Times New Roman"/>
                <w:sz w:val="21"/>
                <w:szCs w:val="21"/>
              </w:rPr>
              <w:t xml:space="preserve">. </w:t>
            </w:r>
          </w:p>
        </w:tc>
      </w:tr>
      <w:tr w:rsidR="006B2244" w:rsidRPr="0038508B">
        <w:trPr>
          <w:trHeight w:val="239"/>
        </w:trPr>
        <w:tc>
          <w:tcPr>
            <w:tcW w:w="1320"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65" w:type="dxa"/>
            <w:gridSpan w:val="4"/>
          </w:tcPr>
          <w:p w:rsidR="006B2244" w:rsidRPr="0038508B" w:rsidRDefault="00DB1CBF" w:rsidP="006802BA">
            <w:pPr>
              <w:widowControl/>
              <w:numPr>
                <w:ilvl w:val="0"/>
                <w:numId w:val="45"/>
              </w:numPr>
              <w:pBdr>
                <w:top w:val="nil"/>
                <w:left w:val="nil"/>
                <w:bottom w:val="nil"/>
                <w:right w:val="nil"/>
                <w:between w:val="nil"/>
              </w:pBdr>
              <w:tabs>
                <w:tab w:val="left" w:pos="433"/>
              </w:tabs>
              <w:ind w:left="77" w:hanging="28"/>
              <w:jc w:val="both"/>
              <w:rPr>
                <w:rFonts w:ascii="Times New Roman" w:eastAsia="Times New Roman" w:hAnsi="Times New Roman" w:cs="Times New Roman"/>
                <w:sz w:val="21"/>
                <w:szCs w:val="21"/>
              </w:rPr>
            </w:pPr>
            <w:r w:rsidRPr="0038508B">
              <w:rPr>
                <w:rFonts w:ascii="Times New Roman" w:eastAsia="Times New Roman" w:hAnsi="Times New Roman" w:cs="Times New Roman"/>
                <w:sz w:val="21"/>
                <w:szCs w:val="21"/>
              </w:rPr>
              <w:t xml:space="preserve">Politică de </w:t>
            </w:r>
            <w:r w:rsidR="00A43CCA" w:rsidRPr="0038508B">
              <w:rPr>
                <w:rFonts w:ascii="Times New Roman" w:eastAsia="Times New Roman" w:hAnsi="Times New Roman" w:cs="Times New Roman"/>
                <w:sz w:val="21"/>
                <w:szCs w:val="21"/>
              </w:rPr>
              <w:t>protecție a copilului din IPLT „</w:t>
            </w:r>
            <w:r w:rsidRPr="0038508B">
              <w:rPr>
                <w:rFonts w:ascii="Times New Roman" w:eastAsia="Times New Roman" w:hAnsi="Times New Roman" w:cs="Times New Roman"/>
                <w:sz w:val="21"/>
                <w:szCs w:val="21"/>
              </w:rPr>
              <w:t>Alexandr Pușkin” aprobat la CP</w:t>
            </w:r>
            <w:r w:rsidR="00EA5E98" w:rsidRPr="0038508B">
              <w:rPr>
                <w:rFonts w:ascii="Times New Roman" w:eastAsia="Times New Roman" w:hAnsi="Times New Roman" w:cs="Times New Roman"/>
                <w:sz w:val="21"/>
                <w:szCs w:val="21"/>
              </w:rPr>
              <w:t xml:space="preserve">, </w:t>
            </w:r>
            <w:r w:rsidR="00EA5E98" w:rsidRPr="00B26DBD">
              <w:rPr>
                <w:rFonts w:ascii="Times New Roman" w:eastAsia="Times New Roman" w:hAnsi="Times New Roman" w:cs="Times New Roman"/>
                <w:sz w:val="21"/>
                <w:szCs w:val="21"/>
              </w:rPr>
              <w:t>proces</w:t>
            </w:r>
            <w:r w:rsidR="006802BA" w:rsidRPr="00B26DBD">
              <w:rPr>
                <w:rFonts w:ascii="Times New Roman" w:eastAsia="Times New Roman" w:hAnsi="Times New Roman" w:cs="Times New Roman"/>
                <w:sz w:val="21"/>
                <w:szCs w:val="21"/>
              </w:rPr>
              <w:t>-</w:t>
            </w:r>
            <w:r w:rsidR="00EA5E98" w:rsidRPr="00B26DBD">
              <w:rPr>
                <w:rFonts w:ascii="Times New Roman" w:eastAsia="Times New Roman" w:hAnsi="Times New Roman" w:cs="Times New Roman"/>
                <w:sz w:val="21"/>
                <w:szCs w:val="21"/>
              </w:rPr>
              <w:t>verbal nr.</w:t>
            </w:r>
            <w:r w:rsidR="00B26DBD" w:rsidRPr="00B26DBD">
              <w:rPr>
                <w:rFonts w:ascii="Times New Roman" w:eastAsia="Times New Roman" w:hAnsi="Times New Roman" w:cs="Times New Roman"/>
                <w:sz w:val="21"/>
                <w:szCs w:val="21"/>
              </w:rPr>
              <w:t>5</w:t>
            </w:r>
            <w:r w:rsidR="00EA5E98" w:rsidRPr="00B26DBD">
              <w:rPr>
                <w:rFonts w:ascii="Times New Roman" w:eastAsia="Times New Roman" w:hAnsi="Times New Roman" w:cs="Times New Roman"/>
                <w:sz w:val="21"/>
                <w:szCs w:val="21"/>
              </w:rPr>
              <w:t xml:space="preserve"> </w:t>
            </w:r>
            <w:r w:rsidRPr="00B26DBD">
              <w:rPr>
                <w:rFonts w:ascii="Times New Roman" w:eastAsia="Times New Roman" w:hAnsi="Times New Roman" w:cs="Times New Roman"/>
                <w:sz w:val="21"/>
                <w:szCs w:val="21"/>
              </w:rPr>
              <w:t xml:space="preserve"> 03.01.2018.</w:t>
            </w:r>
          </w:p>
        </w:tc>
      </w:tr>
      <w:tr w:rsidR="007740D0" w:rsidRPr="0038508B">
        <w:trPr>
          <w:trHeight w:val="239"/>
        </w:trPr>
        <w:tc>
          <w:tcPr>
            <w:tcW w:w="1320" w:type="dxa"/>
            <w:vMerge/>
          </w:tcPr>
          <w:p w:rsidR="007740D0" w:rsidRPr="0038508B" w:rsidRDefault="007740D0">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65" w:type="dxa"/>
            <w:gridSpan w:val="4"/>
          </w:tcPr>
          <w:p w:rsidR="007740D0" w:rsidRPr="00CC7B1E" w:rsidRDefault="000D0E81" w:rsidP="00CC7B1E">
            <w:pPr>
              <w:widowControl/>
              <w:numPr>
                <w:ilvl w:val="0"/>
                <w:numId w:val="45"/>
              </w:numPr>
              <w:pBdr>
                <w:top w:val="nil"/>
                <w:left w:val="nil"/>
                <w:bottom w:val="nil"/>
                <w:right w:val="nil"/>
                <w:between w:val="nil"/>
              </w:pBdr>
              <w:tabs>
                <w:tab w:val="left" w:pos="433"/>
              </w:tabs>
              <w:ind w:left="77" w:hanging="28"/>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Ordinul</w:t>
            </w:r>
            <w:r w:rsidR="007740D0" w:rsidRPr="00CC7B1E">
              <w:rPr>
                <w:rFonts w:ascii="Times New Roman" w:eastAsia="Times New Roman" w:hAnsi="Times New Roman" w:cs="Times New Roman"/>
                <w:sz w:val="21"/>
                <w:szCs w:val="21"/>
              </w:rPr>
              <w:t xml:space="preserve"> nr. </w:t>
            </w:r>
            <w:r w:rsidR="000439F4" w:rsidRPr="00CC7B1E">
              <w:rPr>
                <w:rFonts w:ascii="Times New Roman" w:eastAsia="Times New Roman" w:hAnsi="Times New Roman" w:cs="Times New Roman"/>
                <w:sz w:val="21"/>
                <w:szCs w:val="21"/>
              </w:rPr>
              <w:t>01</w:t>
            </w:r>
            <w:r w:rsidR="007740D0" w:rsidRPr="00CC7B1E">
              <w:rPr>
                <w:rFonts w:ascii="Times New Roman" w:eastAsia="Times New Roman" w:hAnsi="Times New Roman" w:cs="Times New Roman"/>
                <w:sz w:val="21"/>
                <w:szCs w:val="21"/>
              </w:rPr>
              <w:t xml:space="preserve">-ab din </w:t>
            </w:r>
            <w:r w:rsidR="00CC7B1E" w:rsidRPr="00CC7B1E">
              <w:rPr>
                <w:rFonts w:ascii="Times New Roman" w:eastAsia="Times New Roman" w:hAnsi="Times New Roman" w:cs="Times New Roman"/>
                <w:sz w:val="21"/>
                <w:szCs w:val="21"/>
              </w:rPr>
              <w:t>09.01.2023</w:t>
            </w:r>
            <w:r w:rsidR="007740D0" w:rsidRPr="00CC7B1E">
              <w:rPr>
                <w:rFonts w:ascii="Times New Roman" w:eastAsia="Times New Roman" w:hAnsi="Times New Roman" w:cs="Times New Roman"/>
                <w:sz w:val="21"/>
                <w:szCs w:val="21"/>
              </w:rPr>
              <w:t xml:space="preserve"> „Înterzicerea telefoanelor mobile, f</w:t>
            </w:r>
            <w:r w:rsidR="00570FAE" w:rsidRPr="00CC7B1E">
              <w:rPr>
                <w:rFonts w:ascii="Times New Roman" w:eastAsia="Times New Roman" w:hAnsi="Times New Roman" w:cs="Times New Roman"/>
                <w:sz w:val="21"/>
                <w:szCs w:val="21"/>
              </w:rPr>
              <w:t>u</w:t>
            </w:r>
            <w:r w:rsidR="007740D0" w:rsidRPr="00CC7B1E">
              <w:rPr>
                <w:rFonts w:ascii="Times New Roman" w:eastAsia="Times New Roman" w:hAnsi="Times New Roman" w:cs="Times New Roman"/>
                <w:sz w:val="21"/>
                <w:szCs w:val="21"/>
              </w:rPr>
              <w:t>matul de pe teritoriu</w:t>
            </w:r>
            <w:r w:rsidR="00570FAE" w:rsidRPr="00CC7B1E">
              <w:rPr>
                <w:rFonts w:ascii="Times New Roman" w:eastAsia="Times New Roman" w:hAnsi="Times New Roman" w:cs="Times New Roman"/>
                <w:sz w:val="21"/>
                <w:szCs w:val="21"/>
              </w:rPr>
              <w:t>l</w:t>
            </w:r>
            <w:r w:rsidR="007740D0" w:rsidRPr="00CC7B1E">
              <w:rPr>
                <w:rFonts w:ascii="Times New Roman" w:eastAsia="Times New Roman" w:hAnsi="Times New Roman" w:cs="Times New Roman"/>
                <w:sz w:val="21"/>
                <w:szCs w:val="21"/>
              </w:rPr>
              <w:t xml:space="preserve"> liceului, </w:t>
            </w:r>
            <w:r w:rsidR="00570FAE" w:rsidRPr="00CC7B1E">
              <w:rPr>
                <w:rFonts w:ascii="Times New Roman" w:eastAsia="Times New Roman" w:hAnsi="Times New Roman" w:cs="Times New Roman"/>
                <w:sz w:val="21"/>
                <w:szCs w:val="21"/>
              </w:rPr>
              <w:t>i</w:t>
            </w:r>
            <w:r w:rsidR="007740D0" w:rsidRPr="00CC7B1E">
              <w:rPr>
                <w:rFonts w:ascii="Times New Roman" w:eastAsia="Times New Roman" w:hAnsi="Times New Roman" w:cs="Times New Roman"/>
                <w:sz w:val="21"/>
                <w:szCs w:val="21"/>
              </w:rPr>
              <w:t>eșirii de pe teritoriu</w:t>
            </w:r>
            <w:r w:rsidR="00570FAE" w:rsidRPr="00CC7B1E">
              <w:rPr>
                <w:rFonts w:ascii="Times New Roman" w:eastAsia="Times New Roman" w:hAnsi="Times New Roman" w:cs="Times New Roman"/>
                <w:sz w:val="21"/>
                <w:szCs w:val="21"/>
              </w:rPr>
              <w:t>l</w:t>
            </w:r>
            <w:r w:rsidR="007740D0" w:rsidRPr="00CC7B1E">
              <w:rPr>
                <w:rFonts w:ascii="Times New Roman" w:eastAsia="Times New Roman" w:hAnsi="Times New Roman" w:cs="Times New Roman"/>
                <w:sz w:val="21"/>
                <w:szCs w:val="21"/>
              </w:rPr>
              <w:t xml:space="preserve"> liceului în timpul de studii”.</w:t>
            </w:r>
          </w:p>
        </w:tc>
      </w:tr>
      <w:tr w:rsidR="006B2244" w:rsidRPr="0038508B">
        <w:trPr>
          <w:trHeight w:val="239"/>
        </w:trPr>
        <w:tc>
          <w:tcPr>
            <w:tcW w:w="1320"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65" w:type="dxa"/>
            <w:gridSpan w:val="4"/>
          </w:tcPr>
          <w:p w:rsidR="006B2244" w:rsidRPr="002C7E9C" w:rsidRDefault="00DB1CBF" w:rsidP="00255E67">
            <w:pPr>
              <w:widowControl/>
              <w:numPr>
                <w:ilvl w:val="0"/>
                <w:numId w:val="45"/>
              </w:numPr>
              <w:pBdr>
                <w:top w:val="nil"/>
                <w:left w:val="nil"/>
                <w:bottom w:val="nil"/>
                <w:right w:val="nil"/>
                <w:between w:val="nil"/>
              </w:pBdr>
              <w:tabs>
                <w:tab w:val="left" w:pos="433"/>
              </w:tabs>
              <w:ind w:left="77" w:hanging="28"/>
              <w:jc w:val="both"/>
              <w:rPr>
                <w:rFonts w:ascii="Times New Roman" w:eastAsia="Times New Roman" w:hAnsi="Times New Roman" w:cs="Times New Roman"/>
                <w:sz w:val="21"/>
                <w:szCs w:val="21"/>
              </w:rPr>
            </w:pPr>
            <w:r w:rsidRPr="002C7E9C">
              <w:rPr>
                <w:rFonts w:ascii="Times New Roman" w:eastAsia="Times New Roman" w:hAnsi="Times New Roman" w:cs="Times New Roman"/>
                <w:sz w:val="21"/>
                <w:szCs w:val="21"/>
              </w:rPr>
              <w:t xml:space="preserve">Regulamentul intern al IPLT „Alexandr Pușkin”, </w:t>
            </w:r>
            <w:r w:rsidR="00255E67">
              <w:rPr>
                <w:rFonts w:ascii="Times New Roman" w:eastAsia="Times New Roman" w:hAnsi="Times New Roman" w:cs="Times New Roman"/>
                <w:sz w:val="21"/>
                <w:szCs w:val="21"/>
              </w:rPr>
              <w:t xml:space="preserve">proces-verbal  a CA nr. 1 din 30.08.2022 </w:t>
            </w:r>
          </w:p>
        </w:tc>
      </w:tr>
      <w:tr w:rsidR="006B2244" w:rsidRPr="0038508B">
        <w:trPr>
          <w:trHeight w:val="239"/>
        </w:trPr>
        <w:tc>
          <w:tcPr>
            <w:tcW w:w="1320"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65" w:type="dxa"/>
            <w:gridSpan w:val="4"/>
          </w:tcPr>
          <w:p w:rsidR="006B2244" w:rsidRPr="003B7601" w:rsidRDefault="00DB1CBF" w:rsidP="003B7601">
            <w:pPr>
              <w:widowControl/>
              <w:numPr>
                <w:ilvl w:val="0"/>
                <w:numId w:val="45"/>
              </w:numPr>
              <w:pBdr>
                <w:top w:val="nil"/>
                <w:left w:val="nil"/>
                <w:bottom w:val="nil"/>
                <w:right w:val="nil"/>
                <w:between w:val="nil"/>
              </w:pBdr>
              <w:tabs>
                <w:tab w:val="left" w:pos="433"/>
              </w:tabs>
              <w:ind w:left="77" w:hanging="28"/>
              <w:jc w:val="both"/>
              <w:rPr>
                <w:rFonts w:ascii="Times New Roman" w:eastAsia="Times New Roman" w:hAnsi="Times New Roman" w:cs="Times New Roman"/>
                <w:sz w:val="21"/>
                <w:szCs w:val="21"/>
              </w:rPr>
            </w:pPr>
            <w:r w:rsidRPr="003B7601">
              <w:rPr>
                <w:rFonts w:ascii="Times New Roman" w:eastAsia="Times New Roman" w:hAnsi="Times New Roman" w:cs="Times New Roman"/>
                <w:sz w:val="21"/>
                <w:szCs w:val="21"/>
              </w:rPr>
              <w:t>Const</w:t>
            </w:r>
            <w:r w:rsidR="00570FAE" w:rsidRPr="003B7601">
              <w:rPr>
                <w:rFonts w:ascii="Times New Roman" w:eastAsia="Times New Roman" w:hAnsi="Times New Roman" w:cs="Times New Roman"/>
                <w:sz w:val="21"/>
                <w:szCs w:val="21"/>
              </w:rPr>
              <w:t>it</w:t>
            </w:r>
            <w:r w:rsidRPr="003B7601">
              <w:rPr>
                <w:rFonts w:ascii="Times New Roman" w:eastAsia="Times New Roman" w:hAnsi="Times New Roman" w:cs="Times New Roman"/>
                <w:sz w:val="21"/>
                <w:szCs w:val="21"/>
              </w:rPr>
              <w:t>uire</w:t>
            </w:r>
            <w:r w:rsidR="00570FAE" w:rsidRPr="003B7601">
              <w:rPr>
                <w:rFonts w:ascii="Times New Roman" w:eastAsia="Times New Roman" w:hAnsi="Times New Roman" w:cs="Times New Roman"/>
                <w:sz w:val="21"/>
                <w:szCs w:val="21"/>
              </w:rPr>
              <w:t>a</w:t>
            </w:r>
            <w:r w:rsidRPr="003B7601">
              <w:rPr>
                <w:rFonts w:ascii="Times New Roman" w:eastAsia="Times New Roman" w:hAnsi="Times New Roman" w:cs="Times New Roman"/>
                <w:sz w:val="21"/>
                <w:szCs w:val="21"/>
              </w:rPr>
              <w:t xml:space="preserve"> serviciul</w:t>
            </w:r>
            <w:r w:rsidR="00570FAE" w:rsidRPr="003B7601">
              <w:rPr>
                <w:rFonts w:ascii="Times New Roman" w:eastAsia="Times New Roman" w:hAnsi="Times New Roman" w:cs="Times New Roman"/>
                <w:sz w:val="21"/>
                <w:szCs w:val="21"/>
              </w:rPr>
              <w:t>ui</w:t>
            </w:r>
            <w:r w:rsidRPr="003B7601">
              <w:rPr>
                <w:rFonts w:ascii="Times New Roman" w:eastAsia="Times New Roman" w:hAnsi="Times New Roman" w:cs="Times New Roman"/>
                <w:sz w:val="21"/>
                <w:szCs w:val="21"/>
              </w:rPr>
              <w:t xml:space="preserve"> intern de protecție (</w:t>
            </w:r>
            <w:r w:rsidR="000D0E81">
              <w:rPr>
                <w:rFonts w:ascii="Times New Roman" w:eastAsia="Times New Roman" w:hAnsi="Times New Roman" w:cs="Times New Roman"/>
                <w:sz w:val="21"/>
                <w:szCs w:val="21"/>
              </w:rPr>
              <w:t>Ordinul</w:t>
            </w:r>
            <w:r w:rsidR="003B7601" w:rsidRPr="003B7601">
              <w:rPr>
                <w:rFonts w:ascii="Times New Roman" w:eastAsia="Times New Roman" w:hAnsi="Times New Roman" w:cs="Times New Roman"/>
                <w:sz w:val="21"/>
                <w:szCs w:val="21"/>
              </w:rPr>
              <w:t>e</w:t>
            </w:r>
            <w:r w:rsidRPr="003B7601">
              <w:rPr>
                <w:rFonts w:ascii="Times New Roman" w:eastAsia="Times New Roman" w:hAnsi="Times New Roman" w:cs="Times New Roman"/>
                <w:sz w:val="21"/>
                <w:szCs w:val="21"/>
              </w:rPr>
              <w:t xml:space="preserve"> nr.</w:t>
            </w:r>
            <w:r w:rsidR="003B7601" w:rsidRPr="003B7601">
              <w:rPr>
                <w:rFonts w:ascii="Times New Roman" w:eastAsia="Times New Roman" w:hAnsi="Times New Roman" w:cs="Times New Roman"/>
                <w:sz w:val="21"/>
                <w:szCs w:val="21"/>
              </w:rPr>
              <w:t xml:space="preserve"> 105-ab din 16.08.2022, </w:t>
            </w:r>
            <w:r w:rsidRPr="003B7601">
              <w:rPr>
                <w:rFonts w:ascii="Times New Roman" w:eastAsia="Times New Roman" w:hAnsi="Times New Roman" w:cs="Times New Roman"/>
                <w:sz w:val="21"/>
                <w:szCs w:val="21"/>
              </w:rPr>
              <w:t xml:space="preserve"> </w:t>
            </w:r>
            <w:r w:rsidR="003B7601" w:rsidRPr="003B7601">
              <w:rPr>
                <w:rFonts w:ascii="Times New Roman" w:eastAsia="Times New Roman" w:hAnsi="Times New Roman" w:cs="Times New Roman"/>
                <w:sz w:val="21"/>
                <w:szCs w:val="21"/>
                <w:lang w:val="en-US"/>
              </w:rPr>
              <w:t>130</w:t>
            </w:r>
            <w:r w:rsidRPr="003B7601">
              <w:rPr>
                <w:rFonts w:ascii="Times New Roman" w:eastAsia="Times New Roman" w:hAnsi="Times New Roman" w:cs="Times New Roman"/>
                <w:sz w:val="21"/>
                <w:szCs w:val="21"/>
              </w:rPr>
              <w:t>-ab din 19.0</w:t>
            </w:r>
            <w:r w:rsidR="003B7601" w:rsidRPr="003B7601">
              <w:rPr>
                <w:rFonts w:ascii="Times New Roman" w:eastAsia="Times New Roman" w:hAnsi="Times New Roman" w:cs="Times New Roman"/>
                <w:sz w:val="21"/>
                <w:szCs w:val="21"/>
                <w:lang w:val="en-US"/>
              </w:rPr>
              <w:t>9</w:t>
            </w:r>
            <w:r w:rsidRPr="003B7601">
              <w:rPr>
                <w:rFonts w:ascii="Times New Roman" w:eastAsia="Times New Roman" w:hAnsi="Times New Roman" w:cs="Times New Roman"/>
                <w:sz w:val="21"/>
                <w:szCs w:val="21"/>
              </w:rPr>
              <w:t>.202</w:t>
            </w:r>
            <w:r w:rsidR="003B7601" w:rsidRPr="003B7601">
              <w:rPr>
                <w:rFonts w:ascii="Times New Roman" w:eastAsia="Times New Roman" w:hAnsi="Times New Roman" w:cs="Times New Roman"/>
                <w:sz w:val="21"/>
                <w:szCs w:val="21"/>
                <w:lang w:val="en-US"/>
              </w:rPr>
              <w:t>2</w:t>
            </w:r>
            <w:r w:rsidRPr="003B7601">
              <w:rPr>
                <w:rFonts w:ascii="Times New Roman" w:eastAsia="Times New Roman" w:hAnsi="Times New Roman" w:cs="Times New Roman"/>
                <w:sz w:val="21"/>
                <w:szCs w:val="21"/>
              </w:rPr>
              <w:t xml:space="preserve">). Instructajul despre securitatea personalului liceului </w:t>
            </w:r>
            <w:r w:rsidR="00570FAE" w:rsidRPr="003B7601">
              <w:rPr>
                <w:rFonts w:ascii="Times New Roman" w:eastAsia="Times New Roman" w:hAnsi="Times New Roman" w:cs="Times New Roman"/>
                <w:sz w:val="21"/>
                <w:szCs w:val="21"/>
              </w:rPr>
              <w:t>de</w:t>
            </w:r>
            <w:r w:rsidRPr="003B7601">
              <w:rPr>
                <w:rFonts w:ascii="Times New Roman" w:eastAsia="Times New Roman" w:hAnsi="Times New Roman" w:cs="Times New Roman"/>
                <w:sz w:val="21"/>
                <w:szCs w:val="21"/>
              </w:rPr>
              <w:t xml:space="preserve"> 2 ori pe an.  (</w:t>
            </w:r>
            <w:r w:rsidR="000D0E81">
              <w:rPr>
                <w:rFonts w:ascii="Times New Roman" w:eastAsia="Times New Roman" w:hAnsi="Times New Roman" w:cs="Times New Roman"/>
                <w:sz w:val="21"/>
                <w:szCs w:val="21"/>
              </w:rPr>
              <w:t>Ordinul</w:t>
            </w:r>
            <w:r w:rsidRPr="003B7601">
              <w:rPr>
                <w:rFonts w:ascii="Times New Roman" w:eastAsia="Times New Roman" w:hAnsi="Times New Roman" w:cs="Times New Roman"/>
                <w:sz w:val="21"/>
                <w:szCs w:val="21"/>
              </w:rPr>
              <w:t xml:space="preserve"> nr. </w:t>
            </w:r>
            <w:r w:rsidR="003B7601" w:rsidRPr="003B7601">
              <w:rPr>
                <w:rFonts w:ascii="Times New Roman" w:eastAsia="Times New Roman" w:hAnsi="Times New Roman" w:cs="Times New Roman"/>
                <w:sz w:val="21"/>
                <w:szCs w:val="21"/>
              </w:rPr>
              <w:t>110</w:t>
            </w:r>
            <w:r w:rsidRPr="003B7601">
              <w:rPr>
                <w:rFonts w:ascii="Times New Roman" w:eastAsia="Times New Roman" w:hAnsi="Times New Roman" w:cs="Times New Roman"/>
                <w:sz w:val="21"/>
                <w:szCs w:val="21"/>
              </w:rPr>
              <w:t>-ab din 1</w:t>
            </w:r>
            <w:r w:rsidR="003B7601" w:rsidRPr="003B7601">
              <w:rPr>
                <w:rFonts w:ascii="Times New Roman" w:eastAsia="Times New Roman" w:hAnsi="Times New Roman" w:cs="Times New Roman"/>
                <w:sz w:val="21"/>
                <w:szCs w:val="21"/>
              </w:rPr>
              <w:t>6</w:t>
            </w:r>
            <w:r w:rsidRPr="003B7601">
              <w:rPr>
                <w:rFonts w:ascii="Times New Roman" w:eastAsia="Times New Roman" w:hAnsi="Times New Roman" w:cs="Times New Roman"/>
                <w:sz w:val="21"/>
                <w:szCs w:val="21"/>
              </w:rPr>
              <w:t>.08.202</w:t>
            </w:r>
            <w:r w:rsidR="003B7601" w:rsidRPr="003B7601">
              <w:rPr>
                <w:rFonts w:ascii="Times New Roman" w:eastAsia="Times New Roman" w:hAnsi="Times New Roman" w:cs="Times New Roman"/>
                <w:sz w:val="21"/>
                <w:szCs w:val="21"/>
              </w:rPr>
              <w:t>2</w:t>
            </w:r>
            <w:r w:rsidRPr="003B7601">
              <w:rPr>
                <w:rFonts w:ascii="Times New Roman" w:eastAsia="Times New Roman" w:hAnsi="Times New Roman" w:cs="Times New Roman"/>
                <w:sz w:val="21"/>
                <w:szCs w:val="21"/>
              </w:rPr>
              <w:t>).</w:t>
            </w:r>
          </w:p>
        </w:tc>
      </w:tr>
      <w:tr w:rsidR="006B2244" w:rsidRPr="0038508B">
        <w:trPr>
          <w:trHeight w:val="239"/>
        </w:trPr>
        <w:tc>
          <w:tcPr>
            <w:tcW w:w="1320"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65" w:type="dxa"/>
            <w:gridSpan w:val="4"/>
          </w:tcPr>
          <w:p w:rsidR="006B2244" w:rsidRPr="002C7E9C" w:rsidRDefault="00DB1CBF" w:rsidP="000F5F17">
            <w:pPr>
              <w:widowControl/>
              <w:numPr>
                <w:ilvl w:val="0"/>
                <w:numId w:val="45"/>
              </w:numPr>
              <w:pBdr>
                <w:top w:val="nil"/>
                <w:left w:val="nil"/>
                <w:bottom w:val="nil"/>
                <w:right w:val="nil"/>
                <w:between w:val="nil"/>
              </w:pBdr>
              <w:tabs>
                <w:tab w:val="left" w:pos="219"/>
                <w:tab w:val="left" w:pos="264"/>
                <w:tab w:val="left" w:pos="361"/>
              </w:tabs>
              <w:ind w:left="77" w:firstLine="0"/>
              <w:jc w:val="both"/>
              <w:rPr>
                <w:rFonts w:ascii="Times New Roman" w:eastAsia="Times New Roman" w:hAnsi="Times New Roman" w:cs="Times New Roman"/>
                <w:sz w:val="21"/>
                <w:szCs w:val="21"/>
              </w:rPr>
            </w:pPr>
            <w:r w:rsidRPr="002C7E9C">
              <w:rPr>
                <w:rFonts w:ascii="Times New Roman" w:eastAsia="Times New Roman" w:hAnsi="Times New Roman" w:cs="Times New Roman"/>
                <w:sz w:val="21"/>
                <w:szCs w:val="21"/>
              </w:rPr>
              <w:t xml:space="preserve">    Măsurile protecției civile în caz de pericol, pentru a</w:t>
            </w:r>
            <w:r w:rsidR="00570FAE" w:rsidRPr="002C7E9C">
              <w:rPr>
                <w:rFonts w:ascii="Times New Roman" w:eastAsia="Times New Roman" w:hAnsi="Times New Roman" w:cs="Times New Roman"/>
                <w:sz w:val="21"/>
                <w:szCs w:val="21"/>
              </w:rPr>
              <w:t xml:space="preserve">nul </w:t>
            </w:r>
            <w:r w:rsidRPr="002C7E9C">
              <w:rPr>
                <w:rFonts w:ascii="Times New Roman" w:eastAsia="Times New Roman" w:hAnsi="Times New Roman" w:cs="Times New Roman"/>
                <w:sz w:val="21"/>
                <w:szCs w:val="21"/>
              </w:rPr>
              <w:t>ș</w:t>
            </w:r>
            <w:r w:rsidR="00570FAE" w:rsidRPr="002C7E9C">
              <w:rPr>
                <w:rFonts w:ascii="Times New Roman" w:eastAsia="Times New Roman" w:hAnsi="Times New Roman" w:cs="Times New Roman"/>
                <w:sz w:val="21"/>
                <w:szCs w:val="21"/>
              </w:rPr>
              <w:t>colar</w:t>
            </w:r>
            <w:r w:rsidRPr="002C7E9C">
              <w:rPr>
                <w:rFonts w:ascii="Times New Roman" w:eastAsia="Times New Roman" w:hAnsi="Times New Roman" w:cs="Times New Roman"/>
                <w:sz w:val="21"/>
                <w:szCs w:val="21"/>
              </w:rPr>
              <w:t xml:space="preserve"> 202</w:t>
            </w:r>
            <w:r w:rsidR="002C7E9C" w:rsidRPr="002C7E9C">
              <w:rPr>
                <w:rFonts w:ascii="Times New Roman" w:eastAsia="Times New Roman" w:hAnsi="Times New Roman" w:cs="Times New Roman"/>
                <w:sz w:val="21"/>
                <w:szCs w:val="21"/>
              </w:rPr>
              <w:t>2</w:t>
            </w:r>
            <w:r w:rsidRPr="002C7E9C">
              <w:rPr>
                <w:rFonts w:ascii="Times New Roman" w:eastAsia="Times New Roman" w:hAnsi="Times New Roman" w:cs="Times New Roman"/>
                <w:sz w:val="21"/>
                <w:szCs w:val="21"/>
              </w:rPr>
              <w:t>-202</w:t>
            </w:r>
            <w:r w:rsidR="002C7E9C" w:rsidRPr="002C7E9C">
              <w:rPr>
                <w:rFonts w:ascii="Times New Roman" w:eastAsia="Times New Roman" w:hAnsi="Times New Roman" w:cs="Times New Roman"/>
                <w:sz w:val="21"/>
                <w:szCs w:val="21"/>
              </w:rPr>
              <w:t>3</w:t>
            </w:r>
            <w:r w:rsidRPr="002C7E9C">
              <w:rPr>
                <w:rFonts w:ascii="Times New Roman" w:eastAsia="Times New Roman" w:hAnsi="Times New Roman" w:cs="Times New Roman"/>
                <w:sz w:val="21"/>
                <w:szCs w:val="21"/>
              </w:rPr>
              <w:t>, aprobat de director</w:t>
            </w:r>
            <w:r w:rsidR="00F3677A">
              <w:rPr>
                <w:rFonts w:ascii="Times New Roman" w:eastAsia="Times New Roman" w:hAnsi="Times New Roman" w:cs="Times New Roman"/>
                <w:sz w:val="21"/>
                <w:szCs w:val="21"/>
              </w:rPr>
              <w:t xml:space="preserve">, </w:t>
            </w:r>
            <w:r w:rsidR="000D0E81">
              <w:rPr>
                <w:rFonts w:ascii="Times New Roman" w:eastAsia="Times New Roman" w:hAnsi="Times New Roman" w:cs="Times New Roman"/>
                <w:sz w:val="21"/>
                <w:szCs w:val="21"/>
              </w:rPr>
              <w:t>Ordinul</w:t>
            </w:r>
            <w:r w:rsidR="00F3677A">
              <w:rPr>
                <w:rFonts w:ascii="Times New Roman" w:eastAsia="Times New Roman" w:hAnsi="Times New Roman" w:cs="Times New Roman"/>
                <w:sz w:val="21"/>
                <w:szCs w:val="21"/>
              </w:rPr>
              <w:t xml:space="preserve"> nr. 105-ab din 16.08.2022</w:t>
            </w:r>
            <w:r w:rsidRPr="002C7E9C">
              <w:rPr>
                <w:rFonts w:ascii="Times New Roman" w:eastAsia="Times New Roman" w:hAnsi="Times New Roman" w:cs="Times New Roman"/>
                <w:sz w:val="21"/>
                <w:szCs w:val="21"/>
              </w:rPr>
              <w:t>.</w:t>
            </w:r>
          </w:p>
        </w:tc>
      </w:tr>
      <w:tr w:rsidR="006B2244" w:rsidRPr="0038508B">
        <w:trPr>
          <w:trHeight w:val="239"/>
        </w:trPr>
        <w:tc>
          <w:tcPr>
            <w:tcW w:w="1320"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65" w:type="dxa"/>
            <w:gridSpan w:val="4"/>
          </w:tcPr>
          <w:p w:rsidR="006B2244" w:rsidRPr="002C7E9C" w:rsidRDefault="00DB1CBF" w:rsidP="000F5F17">
            <w:pPr>
              <w:widowControl/>
              <w:numPr>
                <w:ilvl w:val="0"/>
                <w:numId w:val="45"/>
              </w:numPr>
              <w:pBdr>
                <w:top w:val="nil"/>
                <w:left w:val="nil"/>
                <w:bottom w:val="nil"/>
                <w:right w:val="nil"/>
                <w:between w:val="nil"/>
              </w:pBdr>
              <w:tabs>
                <w:tab w:val="left" w:pos="264"/>
                <w:tab w:val="left" w:pos="361"/>
              </w:tabs>
              <w:ind w:left="77" w:firstLine="0"/>
              <w:jc w:val="both"/>
              <w:rPr>
                <w:rFonts w:ascii="Times New Roman" w:eastAsia="Times New Roman" w:hAnsi="Times New Roman" w:cs="Times New Roman"/>
                <w:sz w:val="21"/>
                <w:szCs w:val="21"/>
              </w:rPr>
            </w:pPr>
            <w:r w:rsidRPr="002C7E9C">
              <w:rPr>
                <w:rFonts w:ascii="Times New Roman" w:eastAsia="Times New Roman" w:hAnsi="Times New Roman" w:cs="Times New Roman"/>
                <w:sz w:val="21"/>
                <w:szCs w:val="21"/>
              </w:rPr>
              <w:t xml:space="preserve">  Planul de activitate pentru asigurarea vi</w:t>
            </w:r>
            <w:r w:rsidR="00677F8D" w:rsidRPr="002C7E9C">
              <w:rPr>
                <w:rFonts w:ascii="Times New Roman" w:eastAsia="Times New Roman" w:hAnsi="Times New Roman" w:cs="Times New Roman"/>
                <w:sz w:val="21"/>
                <w:szCs w:val="21"/>
              </w:rPr>
              <w:t>e</w:t>
            </w:r>
            <w:r w:rsidRPr="002C7E9C">
              <w:rPr>
                <w:rFonts w:ascii="Times New Roman" w:eastAsia="Times New Roman" w:hAnsi="Times New Roman" w:cs="Times New Roman"/>
                <w:sz w:val="21"/>
                <w:szCs w:val="21"/>
              </w:rPr>
              <w:t>ț</w:t>
            </w:r>
            <w:r w:rsidR="00677F8D" w:rsidRPr="002C7E9C">
              <w:rPr>
                <w:rFonts w:ascii="Times New Roman" w:eastAsia="Times New Roman" w:hAnsi="Times New Roman" w:cs="Times New Roman"/>
                <w:sz w:val="21"/>
                <w:szCs w:val="21"/>
              </w:rPr>
              <w:t>ii</w:t>
            </w:r>
            <w:r w:rsidRPr="002C7E9C">
              <w:rPr>
                <w:rFonts w:ascii="Times New Roman" w:eastAsia="Times New Roman" w:hAnsi="Times New Roman" w:cs="Times New Roman"/>
                <w:sz w:val="21"/>
                <w:szCs w:val="21"/>
              </w:rPr>
              <w:t xml:space="preserve"> și </w:t>
            </w:r>
            <w:r w:rsidR="00677F8D" w:rsidRPr="002C7E9C">
              <w:rPr>
                <w:rFonts w:ascii="Times New Roman" w:eastAsia="Times New Roman" w:hAnsi="Times New Roman" w:cs="Times New Roman"/>
                <w:sz w:val="21"/>
                <w:szCs w:val="21"/>
              </w:rPr>
              <w:t>sănătății</w:t>
            </w:r>
            <w:r w:rsidRPr="002C7E9C">
              <w:rPr>
                <w:rFonts w:ascii="Times New Roman" w:eastAsia="Times New Roman" w:hAnsi="Times New Roman" w:cs="Times New Roman"/>
                <w:sz w:val="21"/>
                <w:szCs w:val="21"/>
              </w:rPr>
              <w:t xml:space="preserve"> elevilor pentru anul de studii 202</w:t>
            </w:r>
            <w:r w:rsidR="002C7E9C" w:rsidRPr="002C7E9C">
              <w:rPr>
                <w:rFonts w:ascii="Times New Roman" w:eastAsia="Times New Roman" w:hAnsi="Times New Roman" w:cs="Times New Roman"/>
                <w:sz w:val="21"/>
                <w:szCs w:val="21"/>
              </w:rPr>
              <w:t>2</w:t>
            </w:r>
            <w:r w:rsidRPr="002C7E9C">
              <w:rPr>
                <w:rFonts w:ascii="Times New Roman" w:eastAsia="Times New Roman" w:hAnsi="Times New Roman" w:cs="Times New Roman"/>
                <w:sz w:val="21"/>
                <w:szCs w:val="21"/>
              </w:rPr>
              <w:t>-202</w:t>
            </w:r>
            <w:r w:rsidR="002C7E9C" w:rsidRPr="002C7E9C">
              <w:rPr>
                <w:rFonts w:ascii="Times New Roman" w:eastAsia="Times New Roman" w:hAnsi="Times New Roman" w:cs="Times New Roman"/>
                <w:sz w:val="21"/>
                <w:szCs w:val="21"/>
              </w:rPr>
              <w:t>3</w:t>
            </w:r>
            <w:r w:rsidRPr="002C7E9C">
              <w:rPr>
                <w:rFonts w:ascii="Times New Roman" w:eastAsia="Times New Roman" w:hAnsi="Times New Roman" w:cs="Times New Roman"/>
                <w:sz w:val="21"/>
                <w:szCs w:val="21"/>
              </w:rPr>
              <w:t xml:space="preserve">, parte a Planului de activitatea al liceului, proces-verbal al CP nr. </w:t>
            </w:r>
            <w:r w:rsidR="002C7E9C" w:rsidRPr="002C7E9C">
              <w:rPr>
                <w:rFonts w:ascii="Times New Roman" w:eastAsia="Times New Roman" w:hAnsi="Times New Roman" w:cs="Times New Roman"/>
                <w:sz w:val="21"/>
                <w:szCs w:val="21"/>
              </w:rPr>
              <w:t>2</w:t>
            </w:r>
            <w:r w:rsidRPr="002C7E9C">
              <w:rPr>
                <w:rFonts w:ascii="Times New Roman" w:eastAsia="Times New Roman" w:hAnsi="Times New Roman" w:cs="Times New Roman"/>
                <w:sz w:val="21"/>
                <w:szCs w:val="21"/>
              </w:rPr>
              <w:t xml:space="preserve"> din 1</w:t>
            </w:r>
            <w:r w:rsidR="002C7E9C" w:rsidRPr="002C7E9C">
              <w:rPr>
                <w:rFonts w:ascii="Times New Roman" w:eastAsia="Times New Roman" w:hAnsi="Times New Roman" w:cs="Times New Roman"/>
                <w:sz w:val="21"/>
                <w:szCs w:val="21"/>
              </w:rPr>
              <w:t>2</w:t>
            </w:r>
            <w:r w:rsidRPr="002C7E9C">
              <w:rPr>
                <w:rFonts w:ascii="Times New Roman" w:eastAsia="Times New Roman" w:hAnsi="Times New Roman" w:cs="Times New Roman"/>
                <w:sz w:val="21"/>
                <w:szCs w:val="21"/>
              </w:rPr>
              <w:t>.09.202</w:t>
            </w:r>
            <w:r w:rsidR="002C7E9C" w:rsidRPr="002C7E9C">
              <w:rPr>
                <w:rFonts w:ascii="Times New Roman" w:eastAsia="Times New Roman" w:hAnsi="Times New Roman" w:cs="Times New Roman"/>
                <w:sz w:val="21"/>
                <w:szCs w:val="21"/>
              </w:rPr>
              <w:t>2</w:t>
            </w:r>
            <w:r w:rsidRPr="002C7E9C">
              <w:rPr>
                <w:rFonts w:ascii="Times New Roman" w:eastAsia="Times New Roman" w:hAnsi="Times New Roman" w:cs="Times New Roman"/>
                <w:sz w:val="21"/>
                <w:szCs w:val="21"/>
              </w:rPr>
              <w:t>.</w:t>
            </w:r>
          </w:p>
        </w:tc>
      </w:tr>
      <w:tr w:rsidR="006B2244" w:rsidRPr="0038508B">
        <w:trPr>
          <w:trHeight w:val="239"/>
        </w:trPr>
        <w:tc>
          <w:tcPr>
            <w:tcW w:w="1320"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65" w:type="dxa"/>
            <w:gridSpan w:val="4"/>
          </w:tcPr>
          <w:p w:rsidR="006B2244" w:rsidRPr="002C7E9C" w:rsidRDefault="00DB1CBF" w:rsidP="000F5F17">
            <w:pPr>
              <w:widowControl/>
              <w:numPr>
                <w:ilvl w:val="0"/>
                <w:numId w:val="45"/>
              </w:numPr>
              <w:pBdr>
                <w:top w:val="nil"/>
                <w:left w:val="nil"/>
                <w:bottom w:val="nil"/>
                <w:right w:val="nil"/>
                <w:between w:val="nil"/>
              </w:pBdr>
              <w:tabs>
                <w:tab w:val="left" w:pos="433"/>
              </w:tabs>
              <w:ind w:left="77" w:hanging="28"/>
              <w:jc w:val="both"/>
              <w:rPr>
                <w:rFonts w:ascii="Times New Roman" w:eastAsia="Times New Roman" w:hAnsi="Times New Roman" w:cs="Times New Roman"/>
                <w:sz w:val="21"/>
                <w:szCs w:val="21"/>
              </w:rPr>
            </w:pPr>
            <w:r w:rsidRPr="002C7E9C">
              <w:rPr>
                <w:rFonts w:ascii="Times New Roman" w:eastAsia="Times New Roman" w:hAnsi="Times New Roman" w:cs="Times New Roman"/>
                <w:sz w:val="21"/>
                <w:szCs w:val="21"/>
              </w:rPr>
              <w:t>Instructajul lucrătorilor tehnic</w:t>
            </w:r>
            <w:r w:rsidR="00677F8D" w:rsidRPr="002C7E9C">
              <w:rPr>
                <w:rFonts w:ascii="Times New Roman" w:eastAsia="Times New Roman" w:hAnsi="Times New Roman" w:cs="Times New Roman"/>
                <w:sz w:val="21"/>
                <w:szCs w:val="21"/>
              </w:rPr>
              <w:t>e</w:t>
            </w:r>
            <w:r w:rsidRPr="002C7E9C">
              <w:rPr>
                <w:rFonts w:ascii="Times New Roman" w:eastAsia="Times New Roman" w:hAnsi="Times New Roman" w:cs="Times New Roman"/>
                <w:sz w:val="21"/>
                <w:szCs w:val="21"/>
              </w:rPr>
              <w:t xml:space="preserve"> cu privire la utilizarea corectă a preparatelor chimice, dezinfectanților și respectarea regimului de prelucrare a spațiilor din instituție.</w:t>
            </w:r>
          </w:p>
        </w:tc>
      </w:tr>
      <w:tr w:rsidR="00EF1D69" w:rsidRPr="0038508B">
        <w:trPr>
          <w:trHeight w:val="219"/>
        </w:trPr>
        <w:tc>
          <w:tcPr>
            <w:tcW w:w="1320" w:type="dxa"/>
            <w:vMerge/>
          </w:tcPr>
          <w:p w:rsidR="00EF1D69" w:rsidRPr="0038508B" w:rsidRDefault="00EF1D69">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65" w:type="dxa"/>
            <w:gridSpan w:val="4"/>
          </w:tcPr>
          <w:p w:rsidR="00EF1D69" w:rsidRPr="002C7E9C" w:rsidRDefault="00AA2A82" w:rsidP="00EF1D69">
            <w:pPr>
              <w:widowControl/>
              <w:numPr>
                <w:ilvl w:val="0"/>
                <w:numId w:val="45"/>
              </w:numPr>
              <w:pBdr>
                <w:top w:val="nil"/>
                <w:left w:val="nil"/>
                <w:bottom w:val="nil"/>
                <w:right w:val="nil"/>
                <w:between w:val="nil"/>
              </w:pBdr>
              <w:tabs>
                <w:tab w:val="left" w:pos="433"/>
                <w:tab w:val="left" w:pos="3282"/>
              </w:tabs>
              <w:ind w:left="77" w:hanging="28"/>
              <w:jc w:val="both"/>
              <w:rPr>
                <w:rFonts w:ascii="Times New Roman" w:eastAsia="Times New Roman" w:hAnsi="Times New Roman" w:cs="Times New Roman"/>
                <w:sz w:val="21"/>
                <w:szCs w:val="21"/>
              </w:rPr>
            </w:pPr>
            <w:r w:rsidRPr="00AA2A82">
              <w:rPr>
                <w:rFonts w:ascii="Times New Roman" w:eastAsia="Times New Roman" w:hAnsi="Times New Roman" w:cs="Times New Roman"/>
                <w:b/>
                <w:sz w:val="21"/>
                <w:szCs w:val="21"/>
                <w:lang w:val="en-US"/>
              </w:rPr>
              <w:t>44</w:t>
            </w:r>
            <w:r w:rsidR="00EF1D69" w:rsidRPr="00EF1D69">
              <w:rPr>
                <w:rFonts w:ascii="Times New Roman" w:eastAsia="Times New Roman" w:hAnsi="Times New Roman" w:cs="Times New Roman"/>
                <w:sz w:val="21"/>
                <w:szCs w:val="21"/>
                <w:lang w:val="en-US"/>
              </w:rPr>
              <w:t xml:space="preserve"> </w:t>
            </w:r>
            <w:r w:rsidR="00EF1D69">
              <w:rPr>
                <w:rFonts w:ascii="Times New Roman" w:eastAsia="Times New Roman" w:hAnsi="Times New Roman" w:cs="Times New Roman"/>
                <w:sz w:val="21"/>
                <w:szCs w:val="21"/>
              </w:rPr>
              <w:t>de stingătoare cu termen de valabilitate până la 2024</w:t>
            </w:r>
            <w:r w:rsidR="00AB6FB3">
              <w:rPr>
                <w:rFonts w:ascii="Times New Roman" w:eastAsia="Times New Roman" w:hAnsi="Times New Roman" w:cs="Times New Roman"/>
                <w:sz w:val="21"/>
                <w:szCs w:val="21"/>
              </w:rPr>
              <w:t>.</w:t>
            </w:r>
          </w:p>
        </w:tc>
      </w:tr>
      <w:tr w:rsidR="006B2244" w:rsidRPr="0038508B">
        <w:trPr>
          <w:trHeight w:val="219"/>
        </w:trPr>
        <w:tc>
          <w:tcPr>
            <w:tcW w:w="1320"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65" w:type="dxa"/>
            <w:gridSpan w:val="4"/>
          </w:tcPr>
          <w:p w:rsidR="006B2244" w:rsidRPr="002C7E9C" w:rsidRDefault="00DB1CBF" w:rsidP="000F5F17">
            <w:pPr>
              <w:widowControl/>
              <w:numPr>
                <w:ilvl w:val="0"/>
                <w:numId w:val="45"/>
              </w:numPr>
              <w:pBdr>
                <w:top w:val="nil"/>
                <w:left w:val="nil"/>
                <w:bottom w:val="nil"/>
                <w:right w:val="nil"/>
                <w:between w:val="nil"/>
              </w:pBdr>
              <w:tabs>
                <w:tab w:val="left" w:pos="433"/>
                <w:tab w:val="left" w:pos="3282"/>
              </w:tabs>
              <w:ind w:left="77" w:hanging="28"/>
              <w:jc w:val="both"/>
              <w:rPr>
                <w:rFonts w:ascii="Times New Roman" w:eastAsia="Times New Roman" w:hAnsi="Times New Roman" w:cs="Times New Roman"/>
                <w:sz w:val="21"/>
                <w:szCs w:val="21"/>
              </w:rPr>
            </w:pPr>
            <w:r w:rsidRPr="002C7E9C">
              <w:rPr>
                <w:rFonts w:ascii="Times New Roman" w:eastAsia="Times New Roman" w:hAnsi="Times New Roman" w:cs="Times New Roman"/>
                <w:sz w:val="21"/>
                <w:szCs w:val="21"/>
              </w:rPr>
              <w:t xml:space="preserve">Contract individual cu privire la pază </w:t>
            </w:r>
            <w:r w:rsidR="00AB6FB3">
              <w:rPr>
                <w:rFonts w:ascii="Times New Roman" w:eastAsia="Times New Roman" w:hAnsi="Times New Roman" w:cs="Times New Roman"/>
                <w:sz w:val="21"/>
                <w:szCs w:val="21"/>
              </w:rPr>
              <w:t>.</w:t>
            </w:r>
          </w:p>
        </w:tc>
      </w:tr>
      <w:tr w:rsidR="006B2244" w:rsidRPr="0038508B">
        <w:trPr>
          <w:trHeight w:val="239"/>
        </w:trPr>
        <w:tc>
          <w:tcPr>
            <w:tcW w:w="1320"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65" w:type="dxa"/>
            <w:gridSpan w:val="4"/>
          </w:tcPr>
          <w:p w:rsidR="006B2244" w:rsidRPr="002C7E9C" w:rsidRDefault="00DB1CBF" w:rsidP="000F5F17">
            <w:pPr>
              <w:widowControl/>
              <w:numPr>
                <w:ilvl w:val="0"/>
                <w:numId w:val="45"/>
              </w:numPr>
              <w:pBdr>
                <w:top w:val="nil"/>
                <w:left w:val="nil"/>
                <w:bottom w:val="nil"/>
                <w:right w:val="nil"/>
                <w:between w:val="nil"/>
              </w:pBdr>
              <w:tabs>
                <w:tab w:val="left" w:pos="433"/>
              </w:tabs>
              <w:ind w:left="77" w:hanging="28"/>
              <w:jc w:val="both"/>
              <w:rPr>
                <w:rFonts w:ascii="Times New Roman" w:eastAsia="Times New Roman" w:hAnsi="Times New Roman" w:cs="Times New Roman"/>
                <w:sz w:val="21"/>
                <w:szCs w:val="21"/>
              </w:rPr>
            </w:pPr>
            <w:r w:rsidRPr="002C7E9C">
              <w:rPr>
                <w:rFonts w:ascii="Times New Roman" w:eastAsia="Times New Roman" w:hAnsi="Times New Roman" w:cs="Times New Roman"/>
                <w:sz w:val="21"/>
                <w:szCs w:val="21"/>
              </w:rPr>
              <w:t>Graficul de serviciu al personalului de pază, aprobat de director</w:t>
            </w:r>
            <w:r w:rsidR="00AB6FB3">
              <w:rPr>
                <w:rFonts w:ascii="Times New Roman" w:eastAsia="Times New Roman" w:hAnsi="Times New Roman" w:cs="Times New Roman"/>
                <w:sz w:val="21"/>
                <w:szCs w:val="21"/>
              </w:rPr>
              <w:t>.</w:t>
            </w:r>
            <w:r w:rsidRPr="002C7E9C">
              <w:rPr>
                <w:rFonts w:ascii="Times New Roman" w:eastAsia="Times New Roman" w:hAnsi="Times New Roman" w:cs="Times New Roman"/>
                <w:sz w:val="21"/>
                <w:szCs w:val="21"/>
              </w:rPr>
              <w:t xml:space="preserve"> </w:t>
            </w:r>
          </w:p>
        </w:tc>
      </w:tr>
      <w:tr w:rsidR="006B2244" w:rsidRPr="0038508B">
        <w:trPr>
          <w:trHeight w:val="239"/>
        </w:trPr>
        <w:tc>
          <w:tcPr>
            <w:tcW w:w="1320"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65" w:type="dxa"/>
            <w:gridSpan w:val="4"/>
          </w:tcPr>
          <w:p w:rsidR="006B2244" w:rsidRPr="002C7E9C" w:rsidRDefault="00DB1CBF" w:rsidP="00543458">
            <w:pPr>
              <w:widowControl/>
              <w:numPr>
                <w:ilvl w:val="0"/>
                <w:numId w:val="45"/>
              </w:numPr>
              <w:pBdr>
                <w:top w:val="nil"/>
                <w:left w:val="nil"/>
                <w:bottom w:val="nil"/>
                <w:right w:val="nil"/>
                <w:between w:val="nil"/>
              </w:pBdr>
              <w:tabs>
                <w:tab w:val="left" w:pos="433"/>
              </w:tabs>
              <w:ind w:left="77" w:hanging="28"/>
              <w:rPr>
                <w:rFonts w:ascii="Times New Roman" w:eastAsia="Times New Roman" w:hAnsi="Times New Roman" w:cs="Times New Roman"/>
                <w:sz w:val="21"/>
                <w:szCs w:val="21"/>
              </w:rPr>
            </w:pPr>
            <w:r w:rsidRPr="002C7E9C">
              <w:rPr>
                <w:rFonts w:ascii="Times New Roman" w:eastAsia="Times New Roman" w:hAnsi="Times New Roman" w:cs="Times New Roman"/>
                <w:sz w:val="21"/>
                <w:szCs w:val="21"/>
              </w:rPr>
              <w:t>Gard, poartă.</w:t>
            </w:r>
          </w:p>
        </w:tc>
      </w:tr>
      <w:tr w:rsidR="006B2244" w:rsidRPr="0038508B">
        <w:trPr>
          <w:trHeight w:val="239"/>
        </w:trPr>
        <w:tc>
          <w:tcPr>
            <w:tcW w:w="1320"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65" w:type="dxa"/>
            <w:gridSpan w:val="4"/>
          </w:tcPr>
          <w:p w:rsidR="006B2244" w:rsidRPr="0038508B" w:rsidRDefault="00DB1CBF" w:rsidP="00B26DBD">
            <w:pPr>
              <w:widowControl/>
              <w:numPr>
                <w:ilvl w:val="0"/>
                <w:numId w:val="45"/>
              </w:numPr>
              <w:pBdr>
                <w:top w:val="nil"/>
                <w:left w:val="nil"/>
                <w:bottom w:val="nil"/>
                <w:right w:val="nil"/>
                <w:between w:val="nil"/>
              </w:pBdr>
              <w:tabs>
                <w:tab w:val="left" w:pos="433"/>
              </w:tabs>
              <w:ind w:left="77" w:hanging="28"/>
              <w:rPr>
                <w:rFonts w:ascii="Times New Roman" w:eastAsia="Times New Roman" w:hAnsi="Times New Roman" w:cs="Times New Roman"/>
                <w:color w:val="FF0000"/>
                <w:sz w:val="21"/>
                <w:szCs w:val="21"/>
              </w:rPr>
            </w:pPr>
            <w:r w:rsidRPr="0038508B">
              <w:rPr>
                <w:rFonts w:ascii="Times New Roman" w:eastAsia="Times New Roman" w:hAnsi="Times New Roman" w:cs="Times New Roman"/>
                <w:color w:val="FF0000"/>
                <w:sz w:val="21"/>
                <w:szCs w:val="21"/>
              </w:rPr>
              <w:t xml:space="preserve"> </w:t>
            </w:r>
            <w:r w:rsidRPr="00A90984">
              <w:rPr>
                <w:rFonts w:ascii="Times New Roman" w:eastAsia="Times New Roman" w:hAnsi="Times New Roman" w:cs="Times New Roman"/>
                <w:sz w:val="21"/>
                <w:szCs w:val="21"/>
              </w:rPr>
              <w:t>27</w:t>
            </w:r>
            <w:r w:rsidRPr="0038508B">
              <w:rPr>
                <w:rFonts w:ascii="Times New Roman" w:eastAsia="Times New Roman" w:hAnsi="Times New Roman" w:cs="Times New Roman"/>
                <w:color w:val="FF0000"/>
                <w:sz w:val="21"/>
                <w:szCs w:val="21"/>
              </w:rPr>
              <w:t xml:space="preserve"> </w:t>
            </w:r>
            <w:r w:rsidRPr="002C7E9C">
              <w:rPr>
                <w:rFonts w:ascii="Times New Roman" w:eastAsia="Times New Roman" w:hAnsi="Times New Roman" w:cs="Times New Roman"/>
                <w:sz w:val="21"/>
                <w:szCs w:val="21"/>
              </w:rPr>
              <w:t xml:space="preserve">Camere video, plasate de MEC, pentru BAC și  </w:t>
            </w:r>
            <w:r w:rsidRPr="00A90984">
              <w:rPr>
                <w:rFonts w:ascii="Times New Roman" w:eastAsia="Times New Roman" w:hAnsi="Times New Roman" w:cs="Times New Roman"/>
                <w:sz w:val="21"/>
                <w:szCs w:val="21"/>
              </w:rPr>
              <w:t>11</w:t>
            </w:r>
            <w:r w:rsidRPr="002C7E9C">
              <w:rPr>
                <w:rFonts w:ascii="Times New Roman" w:eastAsia="Times New Roman" w:hAnsi="Times New Roman" w:cs="Times New Roman"/>
                <w:color w:val="FF0000"/>
                <w:sz w:val="21"/>
                <w:szCs w:val="21"/>
              </w:rPr>
              <w:t xml:space="preserve"> </w:t>
            </w:r>
            <w:r w:rsidRPr="002C7E9C">
              <w:rPr>
                <w:rFonts w:ascii="Times New Roman" w:eastAsia="Times New Roman" w:hAnsi="Times New Roman" w:cs="Times New Roman"/>
                <w:sz w:val="21"/>
                <w:szCs w:val="21"/>
              </w:rPr>
              <w:t>camere video, amplasate pe teritoriul liceului din resursele de la autogestiune.</w:t>
            </w:r>
          </w:p>
        </w:tc>
      </w:tr>
      <w:tr w:rsidR="006B2244" w:rsidRPr="0038508B">
        <w:trPr>
          <w:trHeight w:val="295"/>
        </w:trPr>
        <w:tc>
          <w:tcPr>
            <w:tcW w:w="1320"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65" w:type="dxa"/>
            <w:gridSpan w:val="4"/>
          </w:tcPr>
          <w:p w:rsidR="006B2244" w:rsidRPr="002C7E9C" w:rsidRDefault="00DB1CBF" w:rsidP="00543458">
            <w:pPr>
              <w:widowControl/>
              <w:numPr>
                <w:ilvl w:val="0"/>
                <w:numId w:val="45"/>
              </w:numPr>
              <w:pBdr>
                <w:top w:val="nil"/>
                <w:left w:val="nil"/>
                <w:bottom w:val="nil"/>
                <w:right w:val="nil"/>
                <w:between w:val="nil"/>
              </w:pBdr>
              <w:tabs>
                <w:tab w:val="left" w:pos="433"/>
              </w:tabs>
              <w:ind w:left="77" w:hanging="28"/>
              <w:rPr>
                <w:rFonts w:ascii="Times New Roman" w:eastAsia="Times New Roman" w:hAnsi="Times New Roman" w:cs="Times New Roman"/>
                <w:color w:val="000000" w:themeColor="text1"/>
                <w:sz w:val="21"/>
                <w:szCs w:val="21"/>
              </w:rPr>
            </w:pPr>
            <w:r w:rsidRPr="002C7E9C">
              <w:rPr>
                <w:rFonts w:ascii="Times New Roman" w:eastAsia="Times New Roman" w:hAnsi="Times New Roman" w:cs="Times New Roman"/>
                <w:color w:val="000000" w:themeColor="text1"/>
                <w:sz w:val="21"/>
                <w:szCs w:val="21"/>
              </w:rPr>
              <w:t>Teritoriul instituției este închis și are supraveghere video.</w:t>
            </w:r>
          </w:p>
        </w:tc>
      </w:tr>
      <w:tr w:rsidR="006B2244" w:rsidRPr="0038508B" w:rsidTr="003F6C0F">
        <w:trPr>
          <w:trHeight w:val="295"/>
        </w:trPr>
        <w:tc>
          <w:tcPr>
            <w:tcW w:w="1320" w:type="dxa"/>
          </w:tcPr>
          <w:p w:rsidR="006B2244" w:rsidRPr="002C7E9C" w:rsidRDefault="00DB1CBF" w:rsidP="003F6C0F">
            <w:pPr>
              <w:pBdr>
                <w:top w:val="nil"/>
                <w:left w:val="nil"/>
                <w:bottom w:val="nil"/>
                <w:right w:val="nil"/>
                <w:between w:val="nil"/>
              </w:pBdr>
              <w:jc w:val="center"/>
              <w:rPr>
                <w:rFonts w:ascii="Times New Roman" w:eastAsia="Times New Roman" w:hAnsi="Times New Roman" w:cs="Times New Roman"/>
                <w:color w:val="000000" w:themeColor="text1"/>
                <w:sz w:val="21"/>
                <w:szCs w:val="21"/>
              </w:rPr>
            </w:pPr>
            <w:r w:rsidRPr="002C7E9C">
              <w:rPr>
                <w:rFonts w:ascii="Times New Roman" w:eastAsia="Times New Roman" w:hAnsi="Times New Roman" w:cs="Times New Roman"/>
                <w:color w:val="000000" w:themeColor="text1"/>
                <w:sz w:val="21"/>
                <w:szCs w:val="21"/>
              </w:rPr>
              <w:t>Constatări</w:t>
            </w:r>
          </w:p>
        </w:tc>
        <w:tc>
          <w:tcPr>
            <w:tcW w:w="8565" w:type="dxa"/>
            <w:gridSpan w:val="4"/>
          </w:tcPr>
          <w:p w:rsidR="006B2244" w:rsidRPr="002C7E9C" w:rsidRDefault="00DB1CBF" w:rsidP="00F3677A">
            <w:pPr>
              <w:pBdr>
                <w:top w:val="nil"/>
                <w:left w:val="nil"/>
                <w:bottom w:val="nil"/>
                <w:right w:val="nil"/>
                <w:between w:val="nil"/>
              </w:pBdr>
              <w:jc w:val="both"/>
              <w:rPr>
                <w:rFonts w:ascii="Times New Roman" w:eastAsia="Times New Roman" w:hAnsi="Times New Roman" w:cs="Times New Roman"/>
                <w:color w:val="000000" w:themeColor="text1"/>
                <w:sz w:val="21"/>
                <w:szCs w:val="21"/>
              </w:rPr>
            </w:pPr>
            <w:r w:rsidRPr="002C7E9C">
              <w:rPr>
                <w:rFonts w:ascii="Times New Roman" w:eastAsia="Times New Roman" w:hAnsi="Times New Roman" w:cs="Times New Roman"/>
                <w:color w:val="000000" w:themeColor="text1"/>
                <w:sz w:val="21"/>
                <w:szCs w:val="21"/>
              </w:rPr>
              <w:t xml:space="preserve">Administraţia IPLT </w:t>
            </w:r>
            <w:r w:rsidR="003F6C0F" w:rsidRPr="002C7E9C">
              <w:rPr>
                <w:rFonts w:ascii="Times New Roman" w:eastAsia="Times New Roman" w:hAnsi="Times New Roman" w:cs="Times New Roman"/>
                <w:color w:val="000000" w:themeColor="text1"/>
                <w:sz w:val="21"/>
                <w:szCs w:val="21"/>
              </w:rPr>
              <w:t>„</w:t>
            </w:r>
            <w:r w:rsidRPr="002C7E9C">
              <w:rPr>
                <w:rFonts w:ascii="Times New Roman" w:eastAsia="Times New Roman" w:hAnsi="Times New Roman" w:cs="Times New Roman"/>
                <w:color w:val="000000" w:themeColor="text1"/>
                <w:sz w:val="21"/>
                <w:szCs w:val="21"/>
              </w:rPr>
              <w:t>Alexandr  Pușkin” asigură securitatea şcolii şi a teritoriului adiacent acesteia.  Instituția dispune de pază  a teritoriului aferent și de un sistem de monitorizare video</w:t>
            </w:r>
            <w:r w:rsidR="00F3677A">
              <w:rPr>
                <w:rFonts w:ascii="Times New Roman" w:eastAsia="Times New Roman" w:hAnsi="Times New Roman" w:cs="Times New Roman"/>
                <w:color w:val="000000" w:themeColor="text1"/>
                <w:sz w:val="21"/>
                <w:szCs w:val="21"/>
              </w:rPr>
              <w:t>.</w:t>
            </w:r>
            <w:r w:rsidRPr="002C7E9C">
              <w:rPr>
                <w:rFonts w:ascii="Times New Roman" w:eastAsia="Times New Roman" w:hAnsi="Times New Roman" w:cs="Times New Roman"/>
                <w:color w:val="000000" w:themeColor="text1"/>
                <w:sz w:val="21"/>
                <w:szCs w:val="21"/>
              </w:rPr>
              <w:t xml:space="preserve"> Prezența pazei de noapte și de zi completată de monitorizarea video</w:t>
            </w:r>
            <w:r w:rsidR="00F3677A">
              <w:rPr>
                <w:rFonts w:ascii="Times New Roman" w:eastAsia="Times New Roman" w:hAnsi="Times New Roman" w:cs="Times New Roman"/>
                <w:color w:val="000000" w:themeColor="text1"/>
                <w:sz w:val="21"/>
                <w:szCs w:val="21"/>
              </w:rPr>
              <w:t>,</w:t>
            </w:r>
            <w:r w:rsidRPr="002C7E9C">
              <w:rPr>
                <w:rFonts w:ascii="Times New Roman" w:eastAsia="Times New Roman" w:hAnsi="Times New Roman" w:cs="Times New Roman"/>
                <w:color w:val="000000" w:themeColor="text1"/>
                <w:sz w:val="21"/>
                <w:szCs w:val="21"/>
              </w:rPr>
              <w:t xml:space="preserve"> asigură securitatea instituției.</w:t>
            </w:r>
          </w:p>
        </w:tc>
      </w:tr>
      <w:tr w:rsidR="006B2244" w:rsidRPr="0038508B" w:rsidTr="0007243D">
        <w:trPr>
          <w:trHeight w:val="295"/>
        </w:trPr>
        <w:tc>
          <w:tcPr>
            <w:tcW w:w="2550" w:type="dxa"/>
            <w:gridSpan w:val="2"/>
            <w:vMerge w:val="restart"/>
            <w:vAlign w:val="center"/>
          </w:tcPr>
          <w:p w:rsidR="006B2244" w:rsidRPr="002C7E9C"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2C7E9C">
              <w:rPr>
                <w:rFonts w:ascii="Times New Roman" w:eastAsia="Times New Roman" w:hAnsi="Times New Roman" w:cs="Times New Roman"/>
                <w:b/>
                <w:color w:val="000000" w:themeColor="text1"/>
                <w:sz w:val="21"/>
                <w:szCs w:val="21"/>
              </w:rPr>
              <w:t>Pondere și punctaj acordat</w:t>
            </w:r>
          </w:p>
        </w:tc>
        <w:tc>
          <w:tcPr>
            <w:tcW w:w="1560" w:type="dxa"/>
          </w:tcPr>
          <w:p w:rsidR="006B2244" w:rsidRPr="002C7E9C"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2C7E9C">
              <w:rPr>
                <w:rFonts w:ascii="Times New Roman" w:eastAsia="Times New Roman" w:hAnsi="Times New Roman" w:cs="Times New Roman"/>
                <w:b/>
                <w:color w:val="000000" w:themeColor="text1"/>
                <w:sz w:val="21"/>
                <w:szCs w:val="21"/>
              </w:rPr>
              <w:t>Pondere:</w:t>
            </w:r>
          </w:p>
        </w:tc>
        <w:tc>
          <w:tcPr>
            <w:tcW w:w="3546" w:type="dxa"/>
          </w:tcPr>
          <w:p w:rsidR="006B2244" w:rsidRPr="002C7E9C"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2C7E9C">
              <w:rPr>
                <w:rFonts w:ascii="Times New Roman" w:eastAsia="Times New Roman" w:hAnsi="Times New Roman" w:cs="Times New Roman"/>
                <w:b/>
                <w:color w:val="000000" w:themeColor="text1"/>
                <w:sz w:val="21"/>
                <w:szCs w:val="21"/>
              </w:rPr>
              <w:t>Autoevaluare conform criteriilor:</w:t>
            </w:r>
          </w:p>
        </w:tc>
        <w:tc>
          <w:tcPr>
            <w:tcW w:w="2229" w:type="dxa"/>
          </w:tcPr>
          <w:p w:rsidR="006B2244" w:rsidRPr="002C7E9C"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2C7E9C">
              <w:rPr>
                <w:rFonts w:ascii="Times New Roman" w:eastAsia="Times New Roman" w:hAnsi="Times New Roman" w:cs="Times New Roman"/>
                <w:b/>
                <w:color w:val="000000" w:themeColor="text1"/>
                <w:sz w:val="21"/>
                <w:szCs w:val="21"/>
              </w:rPr>
              <w:t>Punctaj acordat:</w:t>
            </w:r>
          </w:p>
        </w:tc>
      </w:tr>
      <w:tr w:rsidR="006B2244" w:rsidRPr="0038508B" w:rsidTr="0007243D">
        <w:trPr>
          <w:trHeight w:val="182"/>
        </w:trPr>
        <w:tc>
          <w:tcPr>
            <w:tcW w:w="2550" w:type="dxa"/>
            <w:gridSpan w:val="2"/>
            <w:vMerge/>
            <w:vAlign w:val="center"/>
          </w:tcPr>
          <w:p w:rsidR="006B2244" w:rsidRPr="002C7E9C" w:rsidRDefault="006B2244">
            <w:pPr>
              <w:pBdr>
                <w:top w:val="nil"/>
                <w:left w:val="nil"/>
                <w:bottom w:val="nil"/>
                <w:right w:val="nil"/>
                <w:between w:val="nil"/>
              </w:pBdr>
              <w:spacing w:line="276" w:lineRule="auto"/>
              <w:rPr>
                <w:rFonts w:ascii="Times New Roman" w:eastAsia="Times New Roman" w:hAnsi="Times New Roman" w:cs="Times New Roman"/>
                <w:b/>
                <w:color w:val="000000" w:themeColor="text1"/>
                <w:sz w:val="21"/>
                <w:szCs w:val="21"/>
              </w:rPr>
            </w:pPr>
          </w:p>
        </w:tc>
        <w:tc>
          <w:tcPr>
            <w:tcW w:w="1560" w:type="dxa"/>
          </w:tcPr>
          <w:p w:rsidR="006B2244" w:rsidRPr="002C7E9C"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2C7E9C">
              <w:rPr>
                <w:rFonts w:ascii="Times New Roman" w:eastAsia="Times New Roman" w:hAnsi="Times New Roman" w:cs="Times New Roman"/>
                <w:b/>
                <w:color w:val="000000" w:themeColor="text1"/>
                <w:sz w:val="21"/>
                <w:szCs w:val="21"/>
              </w:rPr>
              <w:t>1</w:t>
            </w:r>
          </w:p>
        </w:tc>
        <w:tc>
          <w:tcPr>
            <w:tcW w:w="3546" w:type="dxa"/>
          </w:tcPr>
          <w:p w:rsidR="006B2244" w:rsidRPr="002C7E9C"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2C7E9C">
              <w:rPr>
                <w:rFonts w:ascii="Times New Roman" w:eastAsia="Times New Roman" w:hAnsi="Times New Roman" w:cs="Times New Roman"/>
                <w:b/>
                <w:color w:val="000000" w:themeColor="text1"/>
                <w:sz w:val="21"/>
                <w:szCs w:val="21"/>
              </w:rPr>
              <w:t>1</w:t>
            </w:r>
          </w:p>
        </w:tc>
        <w:tc>
          <w:tcPr>
            <w:tcW w:w="2229" w:type="dxa"/>
          </w:tcPr>
          <w:p w:rsidR="006B2244" w:rsidRPr="002C7E9C"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2C7E9C">
              <w:rPr>
                <w:rFonts w:ascii="Times New Roman" w:eastAsia="Times New Roman" w:hAnsi="Times New Roman" w:cs="Times New Roman"/>
                <w:b/>
                <w:color w:val="000000" w:themeColor="text1"/>
                <w:sz w:val="21"/>
                <w:szCs w:val="21"/>
              </w:rPr>
              <w:t>1,0</w:t>
            </w:r>
          </w:p>
        </w:tc>
      </w:tr>
    </w:tbl>
    <w:p w:rsidR="006B2244" w:rsidRPr="00191446" w:rsidRDefault="006B2244">
      <w:pPr>
        <w:tabs>
          <w:tab w:val="left" w:pos="0"/>
          <w:tab w:val="left" w:pos="2580"/>
        </w:tabs>
        <w:rPr>
          <w:rFonts w:ascii="Times New Roman" w:eastAsia="Times New Roman" w:hAnsi="Times New Roman" w:cs="Times New Roman"/>
          <w:color w:val="000000" w:themeColor="text1"/>
          <w:sz w:val="21"/>
          <w:szCs w:val="21"/>
        </w:rPr>
      </w:pPr>
    </w:p>
    <w:p w:rsidR="006B2244" w:rsidRPr="00191446" w:rsidRDefault="00DB1CBF">
      <w:pPr>
        <w:pBdr>
          <w:top w:val="nil"/>
          <w:left w:val="nil"/>
          <w:bottom w:val="nil"/>
          <w:right w:val="nil"/>
          <w:between w:val="nil"/>
        </w:pBdr>
        <w:rPr>
          <w:rFonts w:ascii="Times New Roman" w:eastAsia="Times New Roman" w:hAnsi="Times New Roman" w:cs="Times New Roman"/>
          <w:color w:val="000000" w:themeColor="text1"/>
          <w:sz w:val="21"/>
          <w:szCs w:val="21"/>
        </w:rPr>
      </w:pPr>
      <w:r w:rsidRPr="00191446">
        <w:rPr>
          <w:rFonts w:ascii="Times New Roman" w:eastAsia="Times New Roman" w:hAnsi="Times New Roman" w:cs="Times New Roman"/>
          <w:b/>
          <w:color w:val="000000" w:themeColor="text1"/>
          <w:sz w:val="21"/>
          <w:szCs w:val="21"/>
          <w:u w:val="single"/>
        </w:rPr>
        <w:t>lndicator 1.1.3.</w:t>
      </w:r>
      <w:r w:rsidRPr="00191446">
        <w:rPr>
          <w:rFonts w:ascii="Times New Roman" w:eastAsia="Times New Roman" w:hAnsi="Times New Roman" w:cs="Times New Roman"/>
          <w:b/>
          <w:color w:val="000000" w:themeColor="text1"/>
          <w:sz w:val="21"/>
          <w:szCs w:val="21"/>
        </w:rPr>
        <w:t xml:space="preserve"> </w:t>
      </w:r>
      <w:r w:rsidRPr="00191446">
        <w:rPr>
          <w:rFonts w:ascii="Times New Roman" w:eastAsia="Times New Roman" w:hAnsi="Times New Roman" w:cs="Times New Roman"/>
          <w:color w:val="000000" w:themeColor="text1"/>
          <w:sz w:val="21"/>
          <w:szCs w:val="21"/>
        </w:rPr>
        <w:t>Administraţia instituţiei de învăţământ elaborează un orar echilibrat, flexibil.</w:t>
      </w:r>
    </w:p>
    <w:p w:rsidR="003B7395" w:rsidRPr="0038508B" w:rsidRDefault="003B7395">
      <w:pPr>
        <w:pBdr>
          <w:top w:val="nil"/>
          <w:left w:val="nil"/>
          <w:bottom w:val="nil"/>
          <w:right w:val="nil"/>
          <w:between w:val="nil"/>
        </w:pBdr>
        <w:rPr>
          <w:rFonts w:ascii="Times New Roman" w:eastAsia="Times New Roman" w:hAnsi="Times New Roman" w:cs="Times New Roman"/>
          <w:color w:val="FF0000"/>
          <w:sz w:val="21"/>
          <w:szCs w:val="21"/>
        </w:rPr>
      </w:pPr>
    </w:p>
    <w:tbl>
      <w:tblPr>
        <w:tblStyle w:val="afffff4"/>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1369"/>
        <w:gridCol w:w="1608"/>
        <w:gridCol w:w="3544"/>
        <w:gridCol w:w="2126"/>
      </w:tblGrid>
      <w:tr w:rsidR="006B2244" w:rsidRPr="0038508B" w:rsidTr="004E1AE1">
        <w:tc>
          <w:tcPr>
            <w:tcW w:w="1276" w:type="dxa"/>
            <w:vMerge w:val="restart"/>
          </w:tcPr>
          <w:p w:rsidR="006B2244" w:rsidRPr="0038508B" w:rsidRDefault="00DB1CBF" w:rsidP="003F6C0F">
            <w:pPr>
              <w:tabs>
                <w:tab w:val="left" w:pos="2575"/>
                <w:tab w:val="left" w:pos="2922"/>
              </w:tabs>
              <w:jc w:val="center"/>
              <w:rPr>
                <w:rFonts w:ascii="Times New Roman" w:eastAsia="Times New Roman" w:hAnsi="Times New Roman" w:cs="Times New Roman"/>
                <w:color w:val="FF0000"/>
                <w:sz w:val="21"/>
                <w:szCs w:val="21"/>
              </w:rPr>
            </w:pPr>
            <w:r w:rsidRPr="006F0BC8">
              <w:rPr>
                <w:rFonts w:ascii="Times New Roman" w:eastAsia="Times New Roman" w:hAnsi="Times New Roman" w:cs="Times New Roman"/>
                <w:sz w:val="21"/>
                <w:szCs w:val="21"/>
              </w:rPr>
              <w:t>Dovezi</w:t>
            </w:r>
          </w:p>
        </w:tc>
        <w:tc>
          <w:tcPr>
            <w:tcW w:w="8647" w:type="dxa"/>
            <w:gridSpan w:val="4"/>
          </w:tcPr>
          <w:p w:rsidR="006B2244" w:rsidRPr="0038508B" w:rsidRDefault="000D0E81" w:rsidP="003F6C0F">
            <w:pPr>
              <w:widowControl/>
              <w:numPr>
                <w:ilvl w:val="0"/>
                <w:numId w:val="46"/>
              </w:numPr>
              <w:pBdr>
                <w:top w:val="nil"/>
                <w:left w:val="nil"/>
                <w:bottom w:val="nil"/>
                <w:right w:val="nil"/>
                <w:between w:val="nil"/>
              </w:pBdr>
              <w:ind w:left="309" w:hanging="298"/>
              <w:jc w:val="both"/>
              <w:rPr>
                <w:rFonts w:ascii="Times New Roman" w:eastAsia="Times New Roman" w:hAnsi="Times New Roman" w:cs="Times New Roman"/>
                <w:color w:val="FF0000"/>
                <w:sz w:val="21"/>
                <w:szCs w:val="21"/>
              </w:rPr>
            </w:pPr>
            <w:r>
              <w:rPr>
                <w:rFonts w:ascii="Times New Roman" w:eastAsia="Times New Roman" w:hAnsi="Times New Roman" w:cs="Times New Roman"/>
                <w:color w:val="000000" w:themeColor="text1"/>
                <w:sz w:val="21"/>
                <w:szCs w:val="21"/>
              </w:rPr>
              <w:t>Ordinul</w:t>
            </w:r>
            <w:r w:rsidR="00F3677A">
              <w:rPr>
                <w:rFonts w:ascii="Times New Roman" w:eastAsia="Times New Roman" w:hAnsi="Times New Roman" w:cs="Times New Roman"/>
                <w:color w:val="000000" w:themeColor="text1"/>
                <w:sz w:val="21"/>
                <w:szCs w:val="21"/>
              </w:rPr>
              <w:t xml:space="preserve"> nr. 115-ab din 26.08.2022 cu privire la organizarea anului școlar 2022-2023.</w:t>
            </w:r>
          </w:p>
        </w:tc>
      </w:tr>
      <w:tr w:rsidR="006B2244" w:rsidRPr="0038508B" w:rsidTr="004E1AE1">
        <w:tc>
          <w:tcPr>
            <w:tcW w:w="1276"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647" w:type="dxa"/>
            <w:gridSpan w:val="4"/>
          </w:tcPr>
          <w:p w:rsidR="006B2244" w:rsidRPr="00191446" w:rsidRDefault="00DB1CBF" w:rsidP="0073218F">
            <w:pPr>
              <w:widowControl/>
              <w:numPr>
                <w:ilvl w:val="0"/>
                <w:numId w:val="46"/>
              </w:numPr>
              <w:pBdr>
                <w:top w:val="nil"/>
                <w:left w:val="nil"/>
                <w:bottom w:val="nil"/>
                <w:right w:val="nil"/>
                <w:between w:val="nil"/>
              </w:pBdr>
              <w:ind w:left="309" w:hanging="298"/>
              <w:jc w:val="both"/>
              <w:rPr>
                <w:rFonts w:ascii="Times New Roman" w:eastAsia="Times New Roman" w:hAnsi="Times New Roman" w:cs="Times New Roman"/>
                <w:color w:val="000000" w:themeColor="text1"/>
                <w:sz w:val="21"/>
                <w:szCs w:val="21"/>
              </w:rPr>
            </w:pPr>
            <w:r w:rsidRPr="00191446">
              <w:rPr>
                <w:rFonts w:ascii="Times New Roman" w:eastAsia="Times New Roman" w:hAnsi="Times New Roman" w:cs="Times New Roman"/>
                <w:color w:val="000000" w:themeColor="text1"/>
                <w:sz w:val="21"/>
                <w:szCs w:val="21"/>
              </w:rPr>
              <w:t xml:space="preserve">Orarul  lecțiilor echilibrat, flexibil, aprobat </w:t>
            </w:r>
            <w:r w:rsidR="0073218F">
              <w:rPr>
                <w:rFonts w:ascii="Times New Roman" w:eastAsia="Times New Roman" w:hAnsi="Times New Roman" w:cs="Times New Roman"/>
                <w:color w:val="000000" w:themeColor="text1"/>
                <w:sz w:val="21"/>
                <w:szCs w:val="21"/>
              </w:rPr>
              <w:t xml:space="preserve">de AC, proces-verbal nr. 1 din 30.08.2022 </w:t>
            </w:r>
          </w:p>
        </w:tc>
      </w:tr>
      <w:tr w:rsidR="006B2244" w:rsidRPr="0038508B" w:rsidTr="004E1AE1">
        <w:tc>
          <w:tcPr>
            <w:tcW w:w="1276"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647" w:type="dxa"/>
            <w:gridSpan w:val="4"/>
          </w:tcPr>
          <w:p w:rsidR="006B2244" w:rsidRPr="00191446" w:rsidRDefault="00DB1CBF" w:rsidP="003F6C0F">
            <w:pPr>
              <w:widowControl/>
              <w:numPr>
                <w:ilvl w:val="0"/>
                <w:numId w:val="46"/>
              </w:numPr>
              <w:pBdr>
                <w:top w:val="nil"/>
                <w:left w:val="nil"/>
                <w:bottom w:val="nil"/>
                <w:right w:val="nil"/>
                <w:between w:val="nil"/>
              </w:pBdr>
              <w:ind w:left="309" w:hanging="298"/>
              <w:jc w:val="both"/>
              <w:rPr>
                <w:rFonts w:ascii="Times New Roman" w:eastAsia="Times New Roman" w:hAnsi="Times New Roman" w:cs="Times New Roman"/>
                <w:color w:val="000000" w:themeColor="text1"/>
                <w:sz w:val="21"/>
                <w:szCs w:val="21"/>
              </w:rPr>
            </w:pPr>
            <w:r w:rsidRPr="00191446">
              <w:rPr>
                <w:rFonts w:ascii="Times New Roman" w:eastAsia="Times New Roman" w:hAnsi="Times New Roman" w:cs="Times New Roman"/>
                <w:color w:val="000000" w:themeColor="text1"/>
                <w:sz w:val="21"/>
                <w:szCs w:val="21"/>
              </w:rPr>
              <w:t>Orarul cercurilor și secțiilor sportive, aprobat de director.</w:t>
            </w:r>
            <w:r w:rsidR="00C92953">
              <w:rPr>
                <w:rFonts w:ascii="Times New Roman" w:eastAsia="Times New Roman" w:hAnsi="Times New Roman" w:cs="Times New Roman"/>
                <w:color w:val="000000" w:themeColor="text1"/>
                <w:sz w:val="21"/>
                <w:szCs w:val="21"/>
              </w:rPr>
              <w:t xml:space="preserve"> </w:t>
            </w:r>
            <w:r w:rsidR="000D0E81">
              <w:rPr>
                <w:rFonts w:ascii="Times New Roman" w:eastAsia="Times New Roman" w:hAnsi="Times New Roman" w:cs="Times New Roman"/>
                <w:color w:val="000000" w:themeColor="text1"/>
                <w:sz w:val="21"/>
                <w:szCs w:val="21"/>
              </w:rPr>
              <w:t>Ordinul</w:t>
            </w:r>
            <w:r w:rsidR="00C92953">
              <w:rPr>
                <w:rFonts w:ascii="Times New Roman" w:eastAsia="Times New Roman" w:hAnsi="Times New Roman" w:cs="Times New Roman"/>
                <w:color w:val="000000" w:themeColor="text1"/>
                <w:sz w:val="21"/>
                <w:szCs w:val="21"/>
              </w:rPr>
              <w:t xml:space="preserve"> nr. 152-ab din 30.09.2022</w:t>
            </w:r>
          </w:p>
        </w:tc>
      </w:tr>
      <w:tr w:rsidR="006B2244" w:rsidRPr="0038508B" w:rsidTr="004E1AE1">
        <w:tc>
          <w:tcPr>
            <w:tcW w:w="1276"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647" w:type="dxa"/>
            <w:gridSpan w:val="4"/>
          </w:tcPr>
          <w:p w:rsidR="006B2244" w:rsidRPr="00191446" w:rsidRDefault="00DB1CBF">
            <w:pPr>
              <w:widowControl/>
              <w:numPr>
                <w:ilvl w:val="0"/>
                <w:numId w:val="46"/>
              </w:numPr>
              <w:pBdr>
                <w:top w:val="nil"/>
                <w:left w:val="nil"/>
                <w:bottom w:val="nil"/>
                <w:right w:val="nil"/>
                <w:between w:val="nil"/>
              </w:pBdr>
              <w:ind w:left="284" w:hanging="284"/>
              <w:jc w:val="both"/>
              <w:rPr>
                <w:rFonts w:ascii="Times New Roman" w:eastAsia="Times New Roman" w:hAnsi="Times New Roman" w:cs="Times New Roman"/>
                <w:color w:val="000000" w:themeColor="text1"/>
                <w:sz w:val="21"/>
                <w:szCs w:val="21"/>
              </w:rPr>
            </w:pPr>
            <w:r w:rsidRPr="00191446">
              <w:rPr>
                <w:rFonts w:ascii="Times New Roman" w:eastAsia="Times New Roman" w:hAnsi="Times New Roman" w:cs="Times New Roman"/>
                <w:color w:val="000000" w:themeColor="text1"/>
                <w:sz w:val="21"/>
                <w:szCs w:val="21"/>
              </w:rPr>
              <w:t>Graficul evaluărilor  separat pentru semestru 1 și semestru 2 a</w:t>
            </w:r>
            <w:r w:rsidR="001C20CF" w:rsidRPr="00191446">
              <w:rPr>
                <w:rFonts w:ascii="Times New Roman" w:eastAsia="Times New Roman" w:hAnsi="Times New Roman" w:cs="Times New Roman"/>
                <w:color w:val="000000" w:themeColor="text1"/>
                <w:sz w:val="21"/>
                <w:szCs w:val="21"/>
              </w:rPr>
              <w:t xml:space="preserve">nul </w:t>
            </w:r>
            <w:r w:rsidRPr="00191446">
              <w:rPr>
                <w:rFonts w:ascii="Times New Roman" w:eastAsia="Times New Roman" w:hAnsi="Times New Roman" w:cs="Times New Roman"/>
                <w:color w:val="000000" w:themeColor="text1"/>
                <w:sz w:val="21"/>
                <w:szCs w:val="21"/>
              </w:rPr>
              <w:t>ș</w:t>
            </w:r>
            <w:r w:rsidR="001C20CF" w:rsidRPr="00191446">
              <w:rPr>
                <w:rFonts w:ascii="Times New Roman" w:eastAsia="Times New Roman" w:hAnsi="Times New Roman" w:cs="Times New Roman"/>
                <w:color w:val="000000" w:themeColor="text1"/>
                <w:sz w:val="21"/>
                <w:szCs w:val="21"/>
              </w:rPr>
              <w:t>colar</w:t>
            </w:r>
            <w:r w:rsidRPr="00191446">
              <w:rPr>
                <w:rFonts w:ascii="Times New Roman" w:eastAsia="Times New Roman" w:hAnsi="Times New Roman" w:cs="Times New Roman"/>
                <w:color w:val="000000" w:themeColor="text1"/>
                <w:sz w:val="21"/>
                <w:szCs w:val="21"/>
              </w:rPr>
              <w:t xml:space="preserve"> 202</w:t>
            </w:r>
            <w:r w:rsidR="00191446">
              <w:rPr>
                <w:rFonts w:ascii="Times New Roman" w:eastAsia="Times New Roman" w:hAnsi="Times New Roman" w:cs="Times New Roman"/>
                <w:color w:val="000000" w:themeColor="text1"/>
                <w:sz w:val="21"/>
                <w:szCs w:val="21"/>
              </w:rPr>
              <w:t>2</w:t>
            </w:r>
            <w:r w:rsidRPr="00191446">
              <w:rPr>
                <w:rFonts w:ascii="Times New Roman" w:eastAsia="Times New Roman" w:hAnsi="Times New Roman" w:cs="Times New Roman"/>
                <w:color w:val="000000" w:themeColor="text1"/>
                <w:sz w:val="21"/>
                <w:szCs w:val="21"/>
              </w:rPr>
              <w:t>-202</w:t>
            </w:r>
            <w:r w:rsidR="00191446">
              <w:rPr>
                <w:rFonts w:ascii="Times New Roman" w:eastAsia="Times New Roman" w:hAnsi="Times New Roman" w:cs="Times New Roman"/>
                <w:color w:val="000000" w:themeColor="text1"/>
                <w:sz w:val="21"/>
                <w:szCs w:val="21"/>
              </w:rPr>
              <w:t>3</w:t>
            </w:r>
            <w:r w:rsidRPr="00191446">
              <w:rPr>
                <w:rFonts w:ascii="Times New Roman" w:eastAsia="Times New Roman" w:hAnsi="Times New Roman" w:cs="Times New Roman"/>
                <w:color w:val="000000" w:themeColor="text1"/>
                <w:sz w:val="21"/>
                <w:szCs w:val="21"/>
              </w:rPr>
              <w:t>.</w:t>
            </w:r>
          </w:p>
        </w:tc>
      </w:tr>
      <w:tr w:rsidR="00907A84" w:rsidRPr="0038508B" w:rsidTr="004E1AE1">
        <w:tc>
          <w:tcPr>
            <w:tcW w:w="1276" w:type="dxa"/>
            <w:vMerge/>
          </w:tcPr>
          <w:p w:rsidR="00907A84" w:rsidRPr="0038508B" w:rsidRDefault="00907A8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647" w:type="dxa"/>
            <w:gridSpan w:val="4"/>
          </w:tcPr>
          <w:p w:rsidR="00907A84" w:rsidRPr="00191446" w:rsidRDefault="000D0E81">
            <w:pPr>
              <w:widowControl/>
              <w:numPr>
                <w:ilvl w:val="0"/>
                <w:numId w:val="46"/>
              </w:numPr>
              <w:pBdr>
                <w:top w:val="nil"/>
                <w:left w:val="nil"/>
                <w:bottom w:val="nil"/>
                <w:right w:val="nil"/>
                <w:between w:val="nil"/>
              </w:pBdr>
              <w:ind w:left="284" w:hanging="284"/>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Ordinul</w:t>
            </w:r>
            <w:r w:rsidR="00171C01">
              <w:rPr>
                <w:rFonts w:ascii="Times New Roman" w:eastAsia="Times New Roman" w:hAnsi="Times New Roman" w:cs="Times New Roman"/>
                <w:color w:val="000000" w:themeColor="text1"/>
                <w:sz w:val="21"/>
                <w:szCs w:val="21"/>
              </w:rPr>
              <w:t xml:space="preserve"> nr. 137-ab din 20.09.2022 cu privire la deschiderea clasei cu profil Fotbal. Orarul antrenamentelor, aprobat de director.</w:t>
            </w:r>
          </w:p>
        </w:tc>
      </w:tr>
      <w:tr w:rsidR="006B2244" w:rsidRPr="0038508B" w:rsidTr="004E1AE1">
        <w:tc>
          <w:tcPr>
            <w:tcW w:w="1276"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647" w:type="dxa"/>
            <w:gridSpan w:val="4"/>
          </w:tcPr>
          <w:p w:rsidR="006B2244" w:rsidRPr="00191446" w:rsidRDefault="00DB1CBF">
            <w:pPr>
              <w:widowControl/>
              <w:numPr>
                <w:ilvl w:val="0"/>
                <w:numId w:val="46"/>
              </w:numPr>
              <w:pBdr>
                <w:top w:val="nil"/>
                <w:left w:val="nil"/>
                <w:bottom w:val="nil"/>
                <w:right w:val="nil"/>
                <w:between w:val="nil"/>
              </w:pBdr>
              <w:ind w:left="284" w:hanging="284"/>
              <w:jc w:val="both"/>
              <w:rPr>
                <w:rFonts w:ascii="Times New Roman" w:eastAsia="Times New Roman" w:hAnsi="Times New Roman" w:cs="Times New Roman"/>
                <w:color w:val="000000" w:themeColor="text1"/>
                <w:sz w:val="21"/>
                <w:szCs w:val="21"/>
              </w:rPr>
            </w:pPr>
            <w:r w:rsidRPr="00191446">
              <w:rPr>
                <w:rFonts w:ascii="Times New Roman" w:eastAsia="Times New Roman" w:hAnsi="Times New Roman" w:cs="Times New Roman"/>
                <w:color w:val="000000" w:themeColor="text1"/>
                <w:sz w:val="21"/>
                <w:szCs w:val="21"/>
              </w:rPr>
              <w:t>Orarul sunetelor este  reglementat și corespunde cu Planul-cadru pentru anul de studii 202</w:t>
            </w:r>
            <w:r w:rsidR="00191446" w:rsidRPr="00191446">
              <w:rPr>
                <w:rFonts w:ascii="Times New Roman" w:eastAsia="Times New Roman" w:hAnsi="Times New Roman" w:cs="Times New Roman"/>
                <w:color w:val="000000" w:themeColor="text1"/>
                <w:sz w:val="21"/>
                <w:szCs w:val="21"/>
              </w:rPr>
              <w:t>2</w:t>
            </w:r>
            <w:r w:rsidRPr="00191446">
              <w:rPr>
                <w:rFonts w:ascii="Times New Roman" w:eastAsia="Times New Roman" w:hAnsi="Times New Roman" w:cs="Times New Roman"/>
                <w:color w:val="000000" w:themeColor="text1"/>
                <w:sz w:val="21"/>
                <w:szCs w:val="21"/>
              </w:rPr>
              <w:t>-202</w:t>
            </w:r>
            <w:r w:rsidR="00191446" w:rsidRPr="00191446">
              <w:rPr>
                <w:rFonts w:ascii="Times New Roman" w:eastAsia="Times New Roman" w:hAnsi="Times New Roman" w:cs="Times New Roman"/>
                <w:color w:val="000000" w:themeColor="text1"/>
                <w:sz w:val="21"/>
                <w:szCs w:val="21"/>
              </w:rPr>
              <w:t>3</w:t>
            </w:r>
            <w:r w:rsidRPr="00191446">
              <w:rPr>
                <w:rFonts w:ascii="Times New Roman" w:eastAsia="Times New Roman" w:hAnsi="Times New Roman" w:cs="Times New Roman"/>
                <w:color w:val="000000" w:themeColor="text1"/>
                <w:sz w:val="21"/>
                <w:szCs w:val="21"/>
              </w:rPr>
              <w:t>.</w:t>
            </w:r>
          </w:p>
        </w:tc>
      </w:tr>
      <w:tr w:rsidR="006B2244" w:rsidRPr="0038508B" w:rsidTr="004E1AE1">
        <w:tc>
          <w:tcPr>
            <w:tcW w:w="1276"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647" w:type="dxa"/>
            <w:gridSpan w:val="4"/>
          </w:tcPr>
          <w:p w:rsidR="006B2244" w:rsidRPr="00191446" w:rsidRDefault="00DB1CBF">
            <w:pPr>
              <w:widowControl/>
              <w:numPr>
                <w:ilvl w:val="0"/>
                <w:numId w:val="46"/>
              </w:numPr>
              <w:pBdr>
                <w:top w:val="nil"/>
                <w:left w:val="nil"/>
                <w:bottom w:val="nil"/>
                <w:right w:val="nil"/>
                <w:between w:val="nil"/>
              </w:pBdr>
              <w:ind w:left="284" w:hanging="284"/>
              <w:jc w:val="both"/>
              <w:rPr>
                <w:rFonts w:ascii="Times New Roman" w:eastAsia="Times New Roman" w:hAnsi="Times New Roman" w:cs="Times New Roman"/>
                <w:color w:val="000000" w:themeColor="text1"/>
                <w:sz w:val="21"/>
                <w:szCs w:val="21"/>
              </w:rPr>
            </w:pPr>
            <w:r w:rsidRPr="00191446">
              <w:rPr>
                <w:rFonts w:ascii="Times New Roman" w:eastAsia="Times New Roman" w:hAnsi="Times New Roman" w:cs="Times New Roman"/>
                <w:color w:val="000000" w:themeColor="text1"/>
                <w:sz w:val="21"/>
                <w:szCs w:val="21"/>
              </w:rPr>
              <w:t>Sistem automatizat de sunete.</w:t>
            </w:r>
          </w:p>
        </w:tc>
      </w:tr>
      <w:tr w:rsidR="006B2244" w:rsidRPr="0038508B" w:rsidTr="004E1AE1">
        <w:tc>
          <w:tcPr>
            <w:tcW w:w="1276"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647" w:type="dxa"/>
            <w:gridSpan w:val="4"/>
          </w:tcPr>
          <w:p w:rsidR="006B2244" w:rsidRPr="00191446" w:rsidRDefault="00DB1CBF" w:rsidP="00C92953">
            <w:pPr>
              <w:widowControl/>
              <w:numPr>
                <w:ilvl w:val="0"/>
                <w:numId w:val="46"/>
              </w:numPr>
              <w:pBdr>
                <w:top w:val="nil"/>
                <w:left w:val="nil"/>
                <w:bottom w:val="nil"/>
                <w:right w:val="nil"/>
                <w:between w:val="nil"/>
              </w:pBdr>
              <w:ind w:left="284" w:hanging="284"/>
              <w:jc w:val="both"/>
              <w:rPr>
                <w:rFonts w:ascii="Times New Roman" w:eastAsia="Times New Roman" w:hAnsi="Times New Roman" w:cs="Times New Roman"/>
                <w:color w:val="000000" w:themeColor="text1"/>
                <w:sz w:val="21"/>
                <w:szCs w:val="21"/>
              </w:rPr>
            </w:pPr>
            <w:r w:rsidRPr="00191446">
              <w:rPr>
                <w:rFonts w:ascii="Times New Roman" w:eastAsia="Times New Roman" w:hAnsi="Times New Roman" w:cs="Times New Roman"/>
                <w:color w:val="000000" w:themeColor="text1"/>
                <w:sz w:val="21"/>
                <w:szCs w:val="21"/>
              </w:rPr>
              <w:t>Registrul de evidență a orelor înlocuite pentru a</w:t>
            </w:r>
            <w:r w:rsidR="001C20CF" w:rsidRPr="00191446">
              <w:rPr>
                <w:rFonts w:ascii="Times New Roman" w:eastAsia="Times New Roman" w:hAnsi="Times New Roman" w:cs="Times New Roman"/>
                <w:color w:val="000000" w:themeColor="text1"/>
                <w:sz w:val="21"/>
                <w:szCs w:val="21"/>
              </w:rPr>
              <w:t xml:space="preserve">nul </w:t>
            </w:r>
            <w:r w:rsidRPr="00191446">
              <w:rPr>
                <w:rFonts w:ascii="Times New Roman" w:eastAsia="Times New Roman" w:hAnsi="Times New Roman" w:cs="Times New Roman"/>
                <w:color w:val="000000" w:themeColor="text1"/>
                <w:sz w:val="21"/>
                <w:szCs w:val="21"/>
              </w:rPr>
              <w:t>ș</w:t>
            </w:r>
            <w:r w:rsidR="001C20CF" w:rsidRPr="00191446">
              <w:rPr>
                <w:rFonts w:ascii="Times New Roman" w:eastAsia="Times New Roman" w:hAnsi="Times New Roman" w:cs="Times New Roman"/>
                <w:color w:val="000000" w:themeColor="text1"/>
                <w:sz w:val="21"/>
                <w:szCs w:val="21"/>
              </w:rPr>
              <w:t>colar</w:t>
            </w:r>
            <w:r w:rsidRPr="00191446">
              <w:rPr>
                <w:rFonts w:ascii="Times New Roman" w:eastAsia="Times New Roman" w:hAnsi="Times New Roman" w:cs="Times New Roman"/>
                <w:color w:val="000000" w:themeColor="text1"/>
                <w:sz w:val="21"/>
                <w:szCs w:val="21"/>
              </w:rPr>
              <w:t xml:space="preserve"> 202</w:t>
            </w:r>
            <w:r w:rsidR="00C60488">
              <w:rPr>
                <w:rFonts w:ascii="Times New Roman" w:eastAsia="Times New Roman" w:hAnsi="Times New Roman" w:cs="Times New Roman"/>
                <w:color w:val="000000" w:themeColor="text1"/>
                <w:sz w:val="21"/>
                <w:szCs w:val="21"/>
              </w:rPr>
              <w:t>2</w:t>
            </w:r>
            <w:r w:rsidRPr="00191446">
              <w:rPr>
                <w:rFonts w:ascii="Times New Roman" w:eastAsia="Times New Roman" w:hAnsi="Times New Roman" w:cs="Times New Roman"/>
                <w:color w:val="000000" w:themeColor="text1"/>
                <w:sz w:val="21"/>
                <w:szCs w:val="21"/>
              </w:rPr>
              <w:t>-202</w:t>
            </w:r>
            <w:r w:rsidR="00C60488">
              <w:rPr>
                <w:rFonts w:ascii="Times New Roman" w:eastAsia="Times New Roman" w:hAnsi="Times New Roman" w:cs="Times New Roman"/>
                <w:color w:val="000000" w:themeColor="text1"/>
                <w:sz w:val="21"/>
                <w:szCs w:val="21"/>
              </w:rPr>
              <w:t>3</w:t>
            </w:r>
            <w:r w:rsidRPr="00191446">
              <w:rPr>
                <w:rFonts w:ascii="Times New Roman" w:eastAsia="Times New Roman" w:hAnsi="Times New Roman" w:cs="Times New Roman"/>
                <w:color w:val="000000" w:themeColor="text1"/>
                <w:sz w:val="21"/>
                <w:szCs w:val="21"/>
              </w:rPr>
              <w:t>.</w:t>
            </w:r>
            <w:r w:rsidR="00C92953">
              <w:rPr>
                <w:rFonts w:ascii="Times New Roman" w:eastAsia="Times New Roman" w:hAnsi="Times New Roman" w:cs="Times New Roman"/>
                <w:color w:val="000000" w:themeColor="text1"/>
                <w:sz w:val="21"/>
                <w:szCs w:val="21"/>
              </w:rPr>
              <w:t xml:space="preserve"> </w:t>
            </w:r>
            <w:r w:rsidR="000D0E81">
              <w:rPr>
                <w:rFonts w:ascii="Times New Roman" w:eastAsia="Times New Roman" w:hAnsi="Times New Roman" w:cs="Times New Roman"/>
                <w:color w:val="000000" w:themeColor="text1"/>
                <w:sz w:val="21"/>
                <w:szCs w:val="21"/>
              </w:rPr>
              <w:t>Ordinul</w:t>
            </w:r>
            <w:r w:rsidR="00C92953">
              <w:rPr>
                <w:rFonts w:ascii="Times New Roman" w:eastAsia="Times New Roman" w:hAnsi="Times New Roman" w:cs="Times New Roman"/>
                <w:color w:val="000000" w:themeColor="text1"/>
                <w:sz w:val="21"/>
                <w:szCs w:val="21"/>
              </w:rPr>
              <w:t xml:space="preserve">e lunare de înlocuire orelor (nr. 149-ab din 30.09.2022, nr. 165-ab din 31.10.2022, </w:t>
            </w:r>
            <w:r w:rsidR="00907A84">
              <w:rPr>
                <w:rFonts w:ascii="Times New Roman" w:eastAsia="Times New Roman" w:hAnsi="Times New Roman" w:cs="Times New Roman"/>
                <w:color w:val="000000" w:themeColor="text1"/>
                <w:sz w:val="21"/>
                <w:szCs w:val="21"/>
              </w:rPr>
              <w:t>nr. 175-ab din 01.12.2022, nr. 190-ab din 30.12.2022, nr. 11-ab din 01.02.2023, nr. 34-ab din 31.03.2023,  nr. 47-ab din 28.04.2023</w:t>
            </w:r>
            <w:r w:rsidR="00AB6FB3">
              <w:rPr>
                <w:rFonts w:ascii="Times New Roman" w:eastAsia="Times New Roman" w:hAnsi="Times New Roman" w:cs="Times New Roman"/>
                <w:color w:val="000000" w:themeColor="text1"/>
                <w:sz w:val="21"/>
                <w:szCs w:val="21"/>
              </w:rPr>
              <w:t>.</w:t>
            </w:r>
          </w:p>
        </w:tc>
      </w:tr>
      <w:tr w:rsidR="006B2244" w:rsidRPr="0038508B" w:rsidTr="004E1AE1">
        <w:trPr>
          <w:trHeight w:val="470"/>
        </w:trPr>
        <w:tc>
          <w:tcPr>
            <w:tcW w:w="1276" w:type="dxa"/>
          </w:tcPr>
          <w:p w:rsidR="006B2244" w:rsidRPr="00C60488" w:rsidRDefault="00DB1CBF" w:rsidP="003F6C0F">
            <w:pPr>
              <w:tabs>
                <w:tab w:val="left" w:pos="2575"/>
                <w:tab w:val="left" w:pos="2922"/>
              </w:tabs>
              <w:jc w:val="center"/>
              <w:rPr>
                <w:rFonts w:ascii="Times New Roman" w:eastAsia="Times New Roman" w:hAnsi="Times New Roman" w:cs="Times New Roman"/>
                <w:color w:val="000000" w:themeColor="text1"/>
                <w:sz w:val="21"/>
                <w:szCs w:val="21"/>
              </w:rPr>
            </w:pPr>
            <w:r w:rsidRPr="00C60488">
              <w:rPr>
                <w:rFonts w:ascii="Times New Roman" w:eastAsia="Times New Roman" w:hAnsi="Times New Roman" w:cs="Times New Roman"/>
                <w:color w:val="000000" w:themeColor="text1"/>
                <w:sz w:val="21"/>
                <w:szCs w:val="21"/>
              </w:rPr>
              <w:t>Constatări</w:t>
            </w:r>
          </w:p>
        </w:tc>
        <w:tc>
          <w:tcPr>
            <w:tcW w:w="8647" w:type="dxa"/>
            <w:gridSpan w:val="4"/>
          </w:tcPr>
          <w:p w:rsidR="006B2244" w:rsidRPr="00C60488" w:rsidRDefault="00DB1CBF" w:rsidP="00BD4D6E">
            <w:pPr>
              <w:widowControl/>
              <w:tabs>
                <w:tab w:val="left" w:pos="221"/>
              </w:tabs>
              <w:jc w:val="both"/>
              <w:rPr>
                <w:rFonts w:ascii="Times New Roman" w:eastAsia="Times New Roman" w:hAnsi="Times New Roman" w:cs="Times New Roman"/>
                <w:color w:val="000000" w:themeColor="text1"/>
                <w:sz w:val="21"/>
                <w:szCs w:val="21"/>
              </w:rPr>
            </w:pPr>
            <w:r w:rsidRPr="00C60488">
              <w:rPr>
                <w:rFonts w:ascii="Times New Roman" w:eastAsia="Times New Roman" w:hAnsi="Times New Roman" w:cs="Times New Roman"/>
                <w:color w:val="000000" w:themeColor="text1"/>
                <w:sz w:val="21"/>
                <w:szCs w:val="21"/>
              </w:rPr>
              <w:t>Administraţia IPLT „Alexandr Pușkin” a elaborat un orar echilibrat, flexibil în care disciplinele exacte alternează cu cele umaniste, artistice, tehnologice şi cele sportive şi asigură raportul optim între timpul instruirii formale şi cel al instruirii nonformale, între timpul de învăţare şi timpul de recreere, orarul lecţiilor permite efectuarea procesului de studii conform Planului</w:t>
            </w:r>
            <w:r w:rsidR="00BD4D6E">
              <w:rPr>
                <w:rFonts w:ascii="Times New Roman" w:eastAsia="Times New Roman" w:hAnsi="Times New Roman" w:cs="Times New Roman"/>
                <w:color w:val="000000" w:themeColor="text1"/>
                <w:sz w:val="21"/>
                <w:szCs w:val="21"/>
              </w:rPr>
              <w:t>-</w:t>
            </w:r>
            <w:r w:rsidRPr="00C60488">
              <w:rPr>
                <w:rFonts w:ascii="Times New Roman" w:eastAsia="Times New Roman" w:hAnsi="Times New Roman" w:cs="Times New Roman"/>
                <w:color w:val="000000" w:themeColor="text1"/>
                <w:sz w:val="21"/>
                <w:szCs w:val="21"/>
              </w:rPr>
              <w:t>cadru.</w:t>
            </w:r>
          </w:p>
        </w:tc>
      </w:tr>
      <w:tr w:rsidR="006B2244" w:rsidRPr="0038508B" w:rsidTr="0007243D">
        <w:tc>
          <w:tcPr>
            <w:tcW w:w="2645" w:type="dxa"/>
            <w:gridSpan w:val="2"/>
            <w:vMerge w:val="restart"/>
            <w:vAlign w:val="center"/>
          </w:tcPr>
          <w:p w:rsidR="006B2244" w:rsidRPr="00C60488"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C60488">
              <w:rPr>
                <w:rFonts w:ascii="Times New Roman" w:eastAsia="Times New Roman" w:hAnsi="Times New Roman" w:cs="Times New Roman"/>
                <w:b/>
                <w:color w:val="000000" w:themeColor="text1"/>
                <w:sz w:val="21"/>
                <w:szCs w:val="21"/>
              </w:rPr>
              <w:t>Pondere și punctaj acordat</w:t>
            </w:r>
          </w:p>
        </w:tc>
        <w:tc>
          <w:tcPr>
            <w:tcW w:w="1608" w:type="dxa"/>
          </w:tcPr>
          <w:p w:rsidR="006B2244" w:rsidRPr="00C60488"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C60488">
              <w:rPr>
                <w:rFonts w:ascii="Times New Roman" w:eastAsia="Times New Roman" w:hAnsi="Times New Roman" w:cs="Times New Roman"/>
                <w:b/>
                <w:color w:val="000000" w:themeColor="text1"/>
                <w:sz w:val="21"/>
                <w:szCs w:val="21"/>
              </w:rPr>
              <w:t>Pondere:</w:t>
            </w:r>
          </w:p>
        </w:tc>
        <w:tc>
          <w:tcPr>
            <w:tcW w:w="3544" w:type="dxa"/>
          </w:tcPr>
          <w:p w:rsidR="006B2244" w:rsidRPr="00C60488"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C60488">
              <w:rPr>
                <w:rFonts w:ascii="Times New Roman" w:eastAsia="Times New Roman" w:hAnsi="Times New Roman" w:cs="Times New Roman"/>
                <w:b/>
                <w:color w:val="000000" w:themeColor="text1"/>
                <w:sz w:val="21"/>
                <w:szCs w:val="21"/>
              </w:rPr>
              <w:t>Autoevaluare conform criteriilor:</w:t>
            </w:r>
          </w:p>
        </w:tc>
        <w:tc>
          <w:tcPr>
            <w:tcW w:w="2126" w:type="dxa"/>
          </w:tcPr>
          <w:p w:rsidR="006B2244" w:rsidRPr="00C60488"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C60488">
              <w:rPr>
                <w:rFonts w:ascii="Times New Roman" w:eastAsia="Times New Roman" w:hAnsi="Times New Roman" w:cs="Times New Roman"/>
                <w:b/>
                <w:color w:val="000000" w:themeColor="text1"/>
                <w:sz w:val="21"/>
                <w:szCs w:val="21"/>
              </w:rPr>
              <w:t>Punctaj acordat:</w:t>
            </w:r>
          </w:p>
        </w:tc>
      </w:tr>
      <w:tr w:rsidR="006B2244" w:rsidRPr="0038508B" w:rsidTr="0007243D">
        <w:tc>
          <w:tcPr>
            <w:tcW w:w="2645" w:type="dxa"/>
            <w:gridSpan w:val="2"/>
            <w:vMerge/>
            <w:vAlign w:val="center"/>
          </w:tcPr>
          <w:p w:rsidR="006B2244" w:rsidRPr="00C60488" w:rsidRDefault="006B2244">
            <w:pPr>
              <w:pBdr>
                <w:top w:val="nil"/>
                <w:left w:val="nil"/>
                <w:bottom w:val="nil"/>
                <w:right w:val="nil"/>
                <w:between w:val="nil"/>
              </w:pBdr>
              <w:spacing w:line="276" w:lineRule="auto"/>
              <w:rPr>
                <w:rFonts w:ascii="Times New Roman" w:eastAsia="Times New Roman" w:hAnsi="Times New Roman" w:cs="Times New Roman"/>
                <w:b/>
                <w:color w:val="000000" w:themeColor="text1"/>
                <w:sz w:val="21"/>
                <w:szCs w:val="21"/>
              </w:rPr>
            </w:pPr>
          </w:p>
        </w:tc>
        <w:tc>
          <w:tcPr>
            <w:tcW w:w="1608" w:type="dxa"/>
          </w:tcPr>
          <w:p w:rsidR="006B2244" w:rsidRPr="00C60488"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C60488">
              <w:rPr>
                <w:rFonts w:ascii="Times New Roman" w:eastAsia="Times New Roman" w:hAnsi="Times New Roman" w:cs="Times New Roman"/>
                <w:b/>
                <w:color w:val="000000" w:themeColor="text1"/>
                <w:sz w:val="21"/>
                <w:szCs w:val="21"/>
              </w:rPr>
              <w:t>2</w:t>
            </w:r>
          </w:p>
        </w:tc>
        <w:tc>
          <w:tcPr>
            <w:tcW w:w="3544" w:type="dxa"/>
          </w:tcPr>
          <w:p w:rsidR="006B2244" w:rsidRPr="00C60488"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C60488">
              <w:rPr>
                <w:rFonts w:ascii="Times New Roman" w:eastAsia="Times New Roman" w:hAnsi="Times New Roman" w:cs="Times New Roman"/>
                <w:b/>
                <w:color w:val="000000" w:themeColor="text1"/>
                <w:sz w:val="21"/>
                <w:szCs w:val="21"/>
              </w:rPr>
              <w:t>1</w:t>
            </w:r>
          </w:p>
        </w:tc>
        <w:tc>
          <w:tcPr>
            <w:tcW w:w="2126" w:type="dxa"/>
          </w:tcPr>
          <w:p w:rsidR="006B2244" w:rsidRPr="00C60488"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C60488">
              <w:rPr>
                <w:rFonts w:ascii="Times New Roman" w:eastAsia="Times New Roman" w:hAnsi="Times New Roman" w:cs="Times New Roman"/>
                <w:b/>
                <w:color w:val="000000" w:themeColor="text1"/>
                <w:sz w:val="21"/>
                <w:szCs w:val="21"/>
              </w:rPr>
              <w:t>2,0</w:t>
            </w:r>
          </w:p>
        </w:tc>
      </w:tr>
    </w:tbl>
    <w:p w:rsidR="006B2244" w:rsidRPr="00C60488" w:rsidRDefault="00DB1CBF">
      <w:pPr>
        <w:pBdr>
          <w:top w:val="nil"/>
          <w:left w:val="nil"/>
          <w:bottom w:val="nil"/>
          <w:right w:val="nil"/>
          <w:between w:val="nil"/>
        </w:pBdr>
        <w:rPr>
          <w:rFonts w:ascii="Times New Roman" w:eastAsia="Times New Roman" w:hAnsi="Times New Roman" w:cs="Times New Roman"/>
          <w:b/>
          <w:color w:val="000000" w:themeColor="text1"/>
          <w:sz w:val="21"/>
          <w:szCs w:val="21"/>
          <w:u w:val="single"/>
        </w:rPr>
      </w:pPr>
      <w:r w:rsidRPr="00C60488">
        <w:rPr>
          <w:rFonts w:ascii="Times New Roman" w:eastAsia="Times New Roman" w:hAnsi="Times New Roman" w:cs="Times New Roman"/>
          <w:b/>
          <w:color w:val="000000" w:themeColor="text1"/>
          <w:sz w:val="21"/>
          <w:szCs w:val="21"/>
          <w:u w:val="single"/>
        </w:rPr>
        <w:t>Domeniu: Capacitate instituţională</w:t>
      </w:r>
    </w:p>
    <w:p w:rsidR="006B2244" w:rsidRPr="00C60488" w:rsidRDefault="00DB1CBF" w:rsidP="003B7395">
      <w:pPr>
        <w:pBdr>
          <w:top w:val="nil"/>
          <w:left w:val="nil"/>
          <w:bottom w:val="nil"/>
          <w:right w:val="nil"/>
          <w:between w:val="nil"/>
        </w:pBdr>
        <w:jc w:val="both"/>
        <w:rPr>
          <w:rFonts w:ascii="Times New Roman" w:eastAsia="Times New Roman" w:hAnsi="Times New Roman" w:cs="Times New Roman"/>
          <w:color w:val="000000" w:themeColor="text1"/>
          <w:sz w:val="21"/>
          <w:szCs w:val="21"/>
        </w:rPr>
      </w:pPr>
      <w:r w:rsidRPr="00C60488">
        <w:rPr>
          <w:rFonts w:ascii="Times New Roman" w:eastAsia="Times New Roman" w:hAnsi="Times New Roman" w:cs="Times New Roman"/>
          <w:b/>
          <w:color w:val="000000" w:themeColor="text1"/>
          <w:sz w:val="21"/>
          <w:szCs w:val="21"/>
          <w:u w:val="single"/>
        </w:rPr>
        <w:t>Indicator 1.1.4.</w:t>
      </w:r>
      <w:r w:rsidR="003B7395" w:rsidRPr="00C60488">
        <w:rPr>
          <w:rFonts w:ascii="Times New Roman" w:eastAsia="Times New Roman" w:hAnsi="Times New Roman" w:cs="Times New Roman"/>
          <w:b/>
          <w:color w:val="000000" w:themeColor="text1"/>
          <w:sz w:val="21"/>
          <w:szCs w:val="21"/>
          <w:lang w:val="en-US"/>
        </w:rPr>
        <w:t xml:space="preserve"> </w:t>
      </w:r>
      <w:r w:rsidRPr="00C60488">
        <w:rPr>
          <w:rFonts w:ascii="Times New Roman" w:eastAsia="Times New Roman" w:hAnsi="Times New Roman" w:cs="Times New Roman"/>
          <w:color w:val="000000" w:themeColor="text1"/>
          <w:sz w:val="21"/>
          <w:szCs w:val="21"/>
        </w:rPr>
        <w:t>Administraţia instituţiei de învăţământ asigură fiecărui elev din şcoală un loc de lucru în bancă / la masă, corespunzător taliei sale, acuităţii vizuale şi auditive, particularităţilor psihofiziologice individuale.</w:t>
      </w:r>
    </w:p>
    <w:tbl>
      <w:tblPr>
        <w:tblStyle w:val="afffff5"/>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85"/>
        <w:gridCol w:w="1396"/>
        <w:gridCol w:w="1714"/>
        <w:gridCol w:w="3703"/>
        <w:gridCol w:w="1825"/>
      </w:tblGrid>
      <w:tr w:rsidR="006B2244" w:rsidRPr="0038508B" w:rsidTr="00C60488">
        <w:trPr>
          <w:trHeight w:val="177"/>
        </w:trPr>
        <w:tc>
          <w:tcPr>
            <w:tcW w:w="1285" w:type="dxa"/>
            <w:vMerge w:val="restart"/>
          </w:tcPr>
          <w:p w:rsidR="006B2244" w:rsidRPr="00C60488" w:rsidRDefault="00DB1CBF" w:rsidP="003F6C0F">
            <w:pPr>
              <w:tabs>
                <w:tab w:val="left" w:pos="2575"/>
                <w:tab w:val="left" w:pos="2922"/>
              </w:tabs>
              <w:jc w:val="center"/>
              <w:rPr>
                <w:rFonts w:ascii="Times New Roman" w:eastAsia="Times New Roman" w:hAnsi="Times New Roman" w:cs="Times New Roman"/>
                <w:color w:val="000000" w:themeColor="text1"/>
                <w:sz w:val="21"/>
                <w:szCs w:val="21"/>
              </w:rPr>
            </w:pPr>
            <w:r w:rsidRPr="00C60488">
              <w:rPr>
                <w:rFonts w:ascii="Times New Roman" w:eastAsia="Times New Roman" w:hAnsi="Times New Roman" w:cs="Times New Roman"/>
                <w:color w:val="000000" w:themeColor="text1"/>
                <w:sz w:val="21"/>
                <w:szCs w:val="21"/>
              </w:rPr>
              <w:t>Dovezi</w:t>
            </w:r>
          </w:p>
          <w:p w:rsidR="006B2244" w:rsidRPr="00C60488" w:rsidRDefault="006B2244" w:rsidP="003F6C0F">
            <w:pPr>
              <w:tabs>
                <w:tab w:val="left" w:pos="2575"/>
                <w:tab w:val="left" w:pos="2922"/>
              </w:tabs>
              <w:jc w:val="center"/>
              <w:rPr>
                <w:rFonts w:ascii="Times New Roman" w:eastAsia="Times New Roman" w:hAnsi="Times New Roman" w:cs="Times New Roman"/>
                <w:color w:val="000000" w:themeColor="text1"/>
                <w:sz w:val="21"/>
                <w:szCs w:val="21"/>
              </w:rPr>
            </w:pPr>
          </w:p>
          <w:p w:rsidR="006B2244" w:rsidRPr="00C60488" w:rsidRDefault="006B2244" w:rsidP="003F6C0F">
            <w:pPr>
              <w:tabs>
                <w:tab w:val="left" w:pos="2575"/>
                <w:tab w:val="left" w:pos="2922"/>
              </w:tabs>
              <w:jc w:val="center"/>
              <w:rPr>
                <w:rFonts w:ascii="Times New Roman" w:eastAsia="Times New Roman" w:hAnsi="Times New Roman" w:cs="Times New Roman"/>
                <w:color w:val="000000" w:themeColor="text1"/>
                <w:sz w:val="21"/>
                <w:szCs w:val="21"/>
              </w:rPr>
            </w:pPr>
          </w:p>
        </w:tc>
        <w:tc>
          <w:tcPr>
            <w:tcW w:w="8638" w:type="dxa"/>
            <w:gridSpan w:val="4"/>
          </w:tcPr>
          <w:p w:rsidR="006B2244" w:rsidRPr="00C60488" w:rsidRDefault="00DB1CBF" w:rsidP="00543458">
            <w:pPr>
              <w:widowControl/>
              <w:numPr>
                <w:ilvl w:val="0"/>
                <w:numId w:val="14"/>
              </w:numPr>
              <w:pBdr>
                <w:top w:val="nil"/>
                <w:left w:val="nil"/>
                <w:bottom w:val="nil"/>
                <w:right w:val="nil"/>
                <w:between w:val="nil"/>
              </w:pBdr>
              <w:ind w:left="309" w:hanging="309"/>
              <w:rPr>
                <w:rFonts w:ascii="Times New Roman" w:eastAsia="Times New Roman" w:hAnsi="Times New Roman" w:cs="Times New Roman"/>
                <w:color w:val="000000" w:themeColor="text1"/>
                <w:sz w:val="21"/>
                <w:szCs w:val="21"/>
              </w:rPr>
            </w:pPr>
            <w:r w:rsidRPr="00C60488">
              <w:rPr>
                <w:rFonts w:ascii="Times New Roman" w:eastAsia="Times New Roman" w:hAnsi="Times New Roman" w:cs="Times New Roman"/>
                <w:color w:val="000000" w:themeColor="text1"/>
                <w:sz w:val="21"/>
                <w:szCs w:val="21"/>
              </w:rPr>
              <w:t>Numă</w:t>
            </w:r>
            <w:r w:rsidR="00171C01">
              <w:rPr>
                <w:rFonts w:ascii="Times New Roman" w:eastAsia="Times New Roman" w:hAnsi="Times New Roman" w:cs="Times New Roman"/>
                <w:color w:val="000000" w:themeColor="text1"/>
                <w:sz w:val="21"/>
                <w:szCs w:val="21"/>
              </w:rPr>
              <w:t>rul de locuri de lucru la mese/</w:t>
            </w:r>
            <w:r w:rsidRPr="00C60488">
              <w:rPr>
                <w:rFonts w:ascii="Times New Roman" w:eastAsia="Times New Roman" w:hAnsi="Times New Roman" w:cs="Times New Roman"/>
                <w:color w:val="000000" w:themeColor="text1"/>
                <w:sz w:val="21"/>
                <w:szCs w:val="21"/>
              </w:rPr>
              <w:t>bănci corespunde numărului de elevi la clasă</w:t>
            </w:r>
            <w:r w:rsidR="00AB6FB3">
              <w:rPr>
                <w:rFonts w:ascii="Times New Roman" w:eastAsia="Times New Roman" w:hAnsi="Times New Roman" w:cs="Times New Roman"/>
                <w:color w:val="000000" w:themeColor="text1"/>
                <w:sz w:val="21"/>
                <w:szCs w:val="21"/>
              </w:rPr>
              <w:t>.</w:t>
            </w:r>
            <w:r w:rsidRPr="00C60488">
              <w:rPr>
                <w:rFonts w:ascii="Times New Roman" w:eastAsia="Times New Roman" w:hAnsi="Times New Roman" w:cs="Times New Roman"/>
                <w:color w:val="000000" w:themeColor="text1"/>
                <w:sz w:val="21"/>
                <w:szCs w:val="21"/>
              </w:rPr>
              <w:t xml:space="preserve"> </w:t>
            </w:r>
          </w:p>
        </w:tc>
      </w:tr>
      <w:tr w:rsidR="006B2244" w:rsidRPr="0038508B" w:rsidTr="004E1AE1">
        <w:trPr>
          <w:trHeight w:val="147"/>
        </w:trPr>
        <w:tc>
          <w:tcPr>
            <w:tcW w:w="1285" w:type="dxa"/>
            <w:vMerge/>
          </w:tcPr>
          <w:p w:rsidR="006B2244" w:rsidRPr="00C60488" w:rsidRDefault="006B2244" w:rsidP="003F6C0F">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638" w:type="dxa"/>
            <w:gridSpan w:val="4"/>
          </w:tcPr>
          <w:p w:rsidR="006B2244" w:rsidRPr="00C60488" w:rsidRDefault="00DB1CBF">
            <w:pPr>
              <w:widowControl/>
              <w:numPr>
                <w:ilvl w:val="0"/>
                <w:numId w:val="14"/>
              </w:numPr>
              <w:pBdr>
                <w:top w:val="nil"/>
                <w:left w:val="nil"/>
                <w:bottom w:val="nil"/>
                <w:right w:val="nil"/>
                <w:between w:val="nil"/>
              </w:pBdr>
              <w:ind w:left="284" w:hanging="284"/>
              <w:rPr>
                <w:rFonts w:ascii="Times New Roman" w:eastAsia="Times New Roman" w:hAnsi="Times New Roman" w:cs="Times New Roman"/>
                <w:color w:val="000000" w:themeColor="text1"/>
                <w:sz w:val="21"/>
                <w:szCs w:val="21"/>
              </w:rPr>
            </w:pPr>
            <w:r w:rsidRPr="00C60488">
              <w:rPr>
                <w:rFonts w:ascii="Times New Roman" w:eastAsia="Times New Roman" w:hAnsi="Times New Roman" w:cs="Times New Roman"/>
                <w:color w:val="000000" w:themeColor="text1"/>
                <w:sz w:val="21"/>
                <w:szCs w:val="21"/>
              </w:rPr>
              <w:t>Clasele sunt dotate cu mobilier corespunzător treptelor: primar, gimnazial și liceal.</w:t>
            </w:r>
          </w:p>
        </w:tc>
      </w:tr>
      <w:tr w:rsidR="006B2244" w:rsidRPr="0038508B" w:rsidTr="004E1AE1">
        <w:trPr>
          <w:trHeight w:val="147"/>
        </w:trPr>
        <w:tc>
          <w:tcPr>
            <w:tcW w:w="1285" w:type="dxa"/>
            <w:vMerge/>
          </w:tcPr>
          <w:p w:rsidR="006B2244" w:rsidRPr="00C60488" w:rsidRDefault="006B2244" w:rsidP="003F6C0F">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638" w:type="dxa"/>
            <w:gridSpan w:val="4"/>
          </w:tcPr>
          <w:p w:rsidR="006B2244" w:rsidRPr="00C60488" w:rsidRDefault="00DB1CBF" w:rsidP="00171C01">
            <w:pPr>
              <w:widowControl/>
              <w:numPr>
                <w:ilvl w:val="0"/>
                <w:numId w:val="14"/>
              </w:numPr>
              <w:pBdr>
                <w:top w:val="nil"/>
                <w:left w:val="nil"/>
                <w:bottom w:val="nil"/>
                <w:right w:val="nil"/>
                <w:between w:val="nil"/>
              </w:pBdr>
              <w:ind w:left="284" w:hanging="284"/>
              <w:rPr>
                <w:rFonts w:ascii="Times New Roman" w:eastAsia="Times New Roman" w:hAnsi="Times New Roman" w:cs="Times New Roman"/>
                <w:color w:val="000000" w:themeColor="text1"/>
                <w:sz w:val="21"/>
                <w:szCs w:val="21"/>
              </w:rPr>
            </w:pPr>
            <w:r w:rsidRPr="00C60488">
              <w:rPr>
                <w:rFonts w:ascii="Times New Roman" w:eastAsia="Times New Roman" w:hAnsi="Times New Roman" w:cs="Times New Roman"/>
                <w:color w:val="000000" w:themeColor="text1"/>
                <w:sz w:val="21"/>
                <w:szCs w:val="21"/>
              </w:rPr>
              <w:t>Act de predare-primire a băncilor și scaunelor,  act de inventarie</w:t>
            </w:r>
            <w:r w:rsidR="00720D4A" w:rsidRPr="00C60488">
              <w:rPr>
                <w:rFonts w:ascii="Times New Roman" w:eastAsia="Times New Roman" w:hAnsi="Times New Roman" w:cs="Times New Roman"/>
                <w:color w:val="000000" w:themeColor="text1"/>
                <w:sz w:val="21"/>
                <w:szCs w:val="21"/>
              </w:rPr>
              <w:t>re</w:t>
            </w:r>
            <w:r w:rsidRPr="00C60488">
              <w:rPr>
                <w:rFonts w:ascii="Times New Roman" w:eastAsia="Times New Roman" w:hAnsi="Times New Roman" w:cs="Times New Roman"/>
                <w:color w:val="000000" w:themeColor="text1"/>
                <w:sz w:val="21"/>
                <w:szCs w:val="21"/>
              </w:rPr>
              <w:t xml:space="preserve"> din noiembrie 202</w:t>
            </w:r>
            <w:r w:rsidR="00171C01">
              <w:rPr>
                <w:rFonts w:ascii="Times New Roman" w:eastAsia="Times New Roman" w:hAnsi="Times New Roman" w:cs="Times New Roman"/>
                <w:color w:val="000000" w:themeColor="text1"/>
                <w:sz w:val="21"/>
                <w:szCs w:val="21"/>
              </w:rPr>
              <w:t>2</w:t>
            </w:r>
            <w:r w:rsidRPr="00C60488">
              <w:rPr>
                <w:rFonts w:ascii="Times New Roman" w:eastAsia="Times New Roman" w:hAnsi="Times New Roman" w:cs="Times New Roman"/>
                <w:color w:val="000000" w:themeColor="text1"/>
                <w:sz w:val="21"/>
                <w:szCs w:val="21"/>
              </w:rPr>
              <w:t>.</w:t>
            </w:r>
          </w:p>
        </w:tc>
      </w:tr>
      <w:tr w:rsidR="006B2244" w:rsidRPr="0038508B" w:rsidTr="004E1AE1">
        <w:trPr>
          <w:trHeight w:val="147"/>
        </w:trPr>
        <w:tc>
          <w:tcPr>
            <w:tcW w:w="1285" w:type="dxa"/>
            <w:vMerge/>
          </w:tcPr>
          <w:p w:rsidR="006B2244" w:rsidRPr="00C60488" w:rsidRDefault="006B2244" w:rsidP="003F6C0F">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638" w:type="dxa"/>
            <w:gridSpan w:val="4"/>
          </w:tcPr>
          <w:p w:rsidR="006B2244" w:rsidRPr="00C60488" w:rsidRDefault="00DB1CBF">
            <w:pPr>
              <w:widowControl/>
              <w:numPr>
                <w:ilvl w:val="0"/>
                <w:numId w:val="14"/>
              </w:numPr>
              <w:pBdr>
                <w:top w:val="nil"/>
                <w:left w:val="nil"/>
                <w:bottom w:val="nil"/>
                <w:right w:val="nil"/>
                <w:between w:val="nil"/>
              </w:pBdr>
              <w:ind w:left="284" w:hanging="284"/>
              <w:rPr>
                <w:rFonts w:ascii="Times New Roman" w:eastAsia="Times New Roman" w:hAnsi="Times New Roman" w:cs="Times New Roman"/>
                <w:color w:val="000000" w:themeColor="text1"/>
                <w:sz w:val="21"/>
                <w:szCs w:val="21"/>
              </w:rPr>
            </w:pPr>
            <w:r w:rsidRPr="00C60488">
              <w:rPr>
                <w:rFonts w:ascii="Times New Roman" w:eastAsia="Times New Roman" w:hAnsi="Times New Roman" w:cs="Times New Roman"/>
                <w:color w:val="000000" w:themeColor="text1"/>
                <w:sz w:val="21"/>
                <w:szCs w:val="21"/>
              </w:rPr>
              <w:t>Registrele  a 4</w:t>
            </w:r>
            <w:r w:rsidR="00C60488" w:rsidRPr="00C60488">
              <w:rPr>
                <w:rFonts w:ascii="Times New Roman" w:eastAsia="Times New Roman" w:hAnsi="Times New Roman" w:cs="Times New Roman"/>
                <w:color w:val="000000" w:themeColor="text1"/>
                <w:sz w:val="21"/>
                <w:szCs w:val="21"/>
              </w:rPr>
              <w:t>4</w:t>
            </w:r>
            <w:r w:rsidRPr="00C60488">
              <w:rPr>
                <w:rFonts w:ascii="Times New Roman" w:eastAsia="Times New Roman" w:hAnsi="Times New Roman" w:cs="Times New Roman"/>
                <w:color w:val="000000" w:themeColor="text1"/>
                <w:sz w:val="21"/>
                <w:szCs w:val="21"/>
              </w:rPr>
              <w:t xml:space="preserve"> de clase.</w:t>
            </w:r>
          </w:p>
        </w:tc>
      </w:tr>
      <w:tr w:rsidR="006B2244" w:rsidRPr="0038508B" w:rsidTr="004E1AE1">
        <w:trPr>
          <w:trHeight w:val="147"/>
        </w:trPr>
        <w:tc>
          <w:tcPr>
            <w:tcW w:w="1285" w:type="dxa"/>
            <w:vMerge/>
          </w:tcPr>
          <w:p w:rsidR="006B2244" w:rsidRPr="00C60488" w:rsidRDefault="006B2244" w:rsidP="003F6C0F">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638" w:type="dxa"/>
            <w:gridSpan w:val="4"/>
          </w:tcPr>
          <w:p w:rsidR="006B2244" w:rsidRPr="00C60488" w:rsidRDefault="00DB1CBF">
            <w:pPr>
              <w:widowControl/>
              <w:numPr>
                <w:ilvl w:val="0"/>
                <w:numId w:val="14"/>
              </w:numPr>
              <w:pBdr>
                <w:top w:val="nil"/>
                <w:left w:val="nil"/>
                <w:bottom w:val="nil"/>
                <w:right w:val="nil"/>
                <w:between w:val="nil"/>
              </w:pBdr>
              <w:ind w:left="284" w:hanging="284"/>
              <w:rPr>
                <w:rFonts w:ascii="Times New Roman" w:eastAsia="Times New Roman" w:hAnsi="Times New Roman" w:cs="Times New Roman"/>
                <w:color w:val="000000" w:themeColor="text1"/>
                <w:sz w:val="21"/>
                <w:szCs w:val="21"/>
              </w:rPr>
            </w:pPr>
            <w:r w:rsidRPr="00C60488">
              <w:rPr>
                <w:rFonts w:ascii="Times New Roman" w:eastAsia="Times New Roman" w:hAnsi="Times New Roman" w:cs="Times New Roman"/>
                <w:color w:val="000000" w:themeColor="text1"/>
                <w:sz w:val="21"/>
                <w:szCs w:val="21"/>
              </w:rPr>
              <w:t>Cabinetele școlare corespund datelor din Dotarea minimă a cabinetelor.</w:t>
            </w:r>
          </w:p>
        </w:tc>
      </w:tr>
      <w:tr w:rsidR="00171C01" w:rsidRPr="0038508B" w:rsidTr="004E1AE1">
        <w:trPr>
          <w:trHeight w:val="147"/>
        </w:trPr>
        <w:tc>
          <w:tcPr>
            <w:tcW w:w="1285" w:type="dxa"/>
            <w:vMerge/>
          </w:tcPr>
          <w:p w:rsidR="00171C01" w:rsidRPr="00C60488" w:rsidRDefault="00171C01" w:rsidP="003F6C0F">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638" w:type="dxa"/>
            <w:gridSpan w:val="4"/>
          </w:tcPr>
          <w:p w:rsidR="00171C01" w:rsidRPr="00617CD0" w:rsidRDefault="00171C01" w:rsidP="00D10C25">
            <w:pPr>
              <w:widowControl/>
              <w:numPr>
                <w:ilvl w:val="0"/>
                <w:numId w:val="14"/>
              </w:numPr>
              <w:pBdr>
                <w:top w:val="nil"/>
                <w:left w:val="nil"/>
                <w:bottom w:val="nil"/>
                <w:right w:val="nil"/>
                <w:between w:val="nil"/>
              </w:pBdr>
              <w:ind w:left="284" w:hanging="284"/>
              <w:rPr>
                <w:rFonts w:ascii="Times New Roman" w:eastAsia="Times New Roman" w:hAnsi="Times New Roman" w:cs="Times New Roman"/>
                <w:sz w:val="21"/>
                <w:szCs w:val="21"/>
              </w:rPr>
            </w:pPr>
            <w:r w:rsidRPr="00617CD0">
              <w:rPr>
                <w:rFonts w:ascii="Times New Roman" w:eastAsia="Times New Roman" w:hAnsi="Times New Roman" w:cs="Times New Roman"/>
                <w:sz w:val="21"/>
                <w:szCs w:val="21"/>
              </w:rPr>
              <w:t>Deschiderea Centrul</w:t>
            </w:r>
            <w:r w:rsidR="003B4741" w:rsidRPr="00617CD0">
              <w:rPr>
                <w:rFonts w:ascii="Times New Roman" w:eastAsia="Times New Roman" w:hAnsi="Times New Roman" w:cs="Times New Roman"/>
                <w:sz w:val="21"/>
                <w:szCs w:val="21"/>
              </w:rPr>
              <w:t>ui Digital Educațional, sponsor  Alianța Națională YMCA-Moldova (20 noteb</w:t>
            </w:r>
            <w:r w:rsidR="00D10C25" w:rsidRPr="00617CD0">
              <w:rPr>
                <w:rFonts w:ascii="Times New Roman" w:eastAsia="Times New Roman" w:hAnsi="Times New Roman" w:cs="Times New Roman"/>
                <w:sz w:val="21"/>
                <w:szCs w:val="21"/>
              </w:rPr>
              <w:t>oo</w:t>
            </w:r>
            <w:r w:rsidR="003B4741" w:rsidRPr="00617CD0">
              <w:rPr>
                <w:rFonts w:ascii="Times New Roman" w:eastAsia="Times New Roman" w:hAnsi="Times New Roman" w:cs="Times New Roman"/>
                <w:sz w:val="21"/>
                <w:szCs w:val="21"/>
              </w:rPr>
              <w:t>k</w:t>
            </w:r>
            <w:r w:rsidR="00C80EA6">
              <w:rPr>
                <w:rFonts w:ascii="Times New Roman" w:eastAsia="Times New Roman" w:hAnsi="Times New Roman" w:cs="Times New Roman"/>
                <w:sz w:val="21"/>
                <w:szCs w:val="21"/>
              </w:rPr>
              <w:t>-</w:t>
            </w:r>
            <w:r w:rsidR="003B4741" w:rsidRPr="00617CD0">
              <w:rPr>
                <w:rFonts w:ascii="Times New Roman" w:eastAsia="Times New Roman" w:hAnsi="Times New Roman" w:cs="Times New Roman"/>
                <w:sz w:val="21"/>
                <w:szCs w:val="21"/>
              </w:rPr>
              <w:t>uri)</w:t>
            </w:r>
            <w:r w:rsidR="00AB6FB3">
              <w:rPr>
                <w:rFonts w:ascii="Times New Roman" w:eastAsia="Times New Roman" w:hAnsi="Times New Roman" w:cs="Times New Roman"/>
                <w:sz w:val="21"/>
                <w:szCs w:val="21"/>
              </w:rPr>
              <w:t>.</w:t>
            </w:r>
          </w:p>
        </w:tc>
      </w:tr>
      <w:tr w:rsidR="006B2244" w:rsidRPr="0038508B" w:rsidTr="004E1AE1">
        <w:trPr>
          <w:trHeight w:val="147"/>
        </w:trPr>
        <w:tc>
          <w:tcPr>
            <w:tcW w:w="1285" w:type="dxa"/>
            <w:vMerge/>
          </w:tcPr>
          <w:p w:rsidR="006B2244" w:rsidRPr="00C60488" w:rsidRDefault="006B2244" w:rsidP="003F6C0F">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638" w:type="dxa"/>
            <w:gridSpan w:val="4"/>
          </w:tcPr>
          <w:p w:rsidR="006B2244" w:rsidRPr="00C60488" w:rsidRDefault="00DB1CBF">
            <w:pPr>
              <w:widowControl/>
              <w:numPr>
                <w:ilvl w:val="0"/>
                <w:numId w:val="14"/>
              </w:numPr>
              <w:pBdr>
                <w:top w:val="nil"/>
                <w:left w:val="nil"/>
                <w:bottom w:val="nil"/>
                <w:right w:val="nil"/>
                <w:between w:val="nil"/>
              </w:pBdr>
              <w:ind w:left="284" w:hanging="284"/>
              <w:rPr>
                <w:rFonts w:ascii="Times New Roman" w:eastAsia="Times New Roman" w:hAnsi="Times New Roman" w:cs="Times New Roman"/>
                <w:color w:val="000000" w:themeColor="text1"/>
                <w:sz w:val="21"/>
                <w:szCs w:val="21"/>
              </w:rPr>
            </w:pPr>
            <w:r w:rsidRPr="00C60488">
              <w:rPr>
                <w:rFonts w:ascii="Times New Roman" w:eastAsia="Times New Roman" w:hAnsi="Times New Roman" w:cs="Times New Roman"/>
                <w:color w:val="000000" w:themeColor="text1"/>
                <w:sz w:val="21"/>
                <w:szCs w:val="21"/>
              </w:rPr>
              <w:t>Mobilă este încorporată și asigură majorarea suprafeței utile a cabinetului.</w:t>
            </w:r>
          </w:p>
        </w:tc>
      </w:tr>
      <w:tr w:rsidR="006B2244" w:rsidRPr="0038508B" w:rsidTr="004E1AE1">
        <w:trPr>
          <w:trHeight w:val="480"/>
        </w:trPr>
        <w:tc>
          <w:tcPr>
            <w:tcW w:w="1285" w:type="dxa"/>
          </w:tcPr>
          <w:p w:rsidR="006B2244" w:rsidRPr="00C60488" w:rsidRDefault="00DB1CBF" w:rsidP="003F6C0F">
            <w:pPr>
              <w:tabs>
                <w:tab w:val="left" w:pos="2575"/>
                <w:tab w:val="left" w:pos="2922"/>
              </w:tabs>
              <w:jc w:val="center"/>
              <w:rPr>
                <w:rFonts w:ascii="Times New Roman" w:eastAsia="Times New Roman" w:hAnsi="Times New Roman" w:cs="Times New Roman"/>
                <w:color w:val="000000" w:themeColor="text1"/>
                <w:sz w:val="21"/>
                <w:szCs w:val="21"/>
              </w:rPr>
            </w:pPr>
            <w:r w:rsidRPr="00C60488">
              <w:rPr>
                <w:rFonts w:ascii="Times New Roman" w:eastAsia="Times New Roman" w:hAnsi="Times New Roman" w:cs="Times New Roman"/>
                <w:color w:val="000000" w:themeColor="text1"/>
                <w:sz w:val="21"/>
                <w:szCs w:val="21"/>
              </w:rPr>
              <w:t>Constatări</w:t>
            </w:r>
          </w:p>
        </w:tc>
        <w:tc>
          <w:tcPr>
            <w:tcW w:w="8638" w:type="dxa"/>
            <w:gridSpan w:val="4"/>
          </w:tcPr>
          <w:p w:rsidR="006B2244" w:rsidRPr="00C60488" w:rsidRDefault="00DB1CBF">
            <w:pPr>
              <w:widowControl/>
              <w:tabs>
                <w:tab w:val="left" w:pos="221"/>
              </w:tabs>
              <w:jc w:val="both"/>
              <w:rPr>
                <w:rFonts w:ascii="Times New Roman" w:eastAsia="Times New Roman" w:hAnsi="Times New Roman" w:cs="Times New Roman"/>
                <w:color w:val="000000" w:themeColor="text1"/>
                <w:sz w:val="21"/>
                <w:szCs w:val="21"/>
              </w:rPr>
            </w:pPr>
            <w:r w:rsidRPr="00C60488">
              <w:rPr>
                <w:rFonts w:ascii="Times New Roman" w:eastAsia="Times New Roman" w:hAnsi="Times New Roman" w:cs="Times New Roman"/>
                <w:color w:val="000000" w:themeColor="text1"/>
                <w:sz w:val="21"/>
                <w:szCs w:val="21"/>
              </w:rPr>
              <w:t xml:space="preserve">Administraţia IPLT „Alexandr Pușkin” asigură fiecărui elev din şcoală un loc de lucru în bancă / la masă, corespunzător taliei sale, acuităţii vizuale şi auditive, particularitățile psihofiziologice. Instituția este dotată 100% cu mobilier școlar. </w:t>
            </w:r>
          </w:p>
        </w:tc>
      </w:tr>
      <w:tr w:rsidR="006B2244" w:rsidRPr="0038508B" w:rsidTr="0007243D">
        <w:trPr>
          <w:trHeight w:val="126"/>
        </w:trPr>
        <w:tc>
          <w:tcPr>
            <w:tcW w:w="2681" w:type="dxa"/>
            <w:gridSpan w:val="2"/>
            <w:vMerge w:val="restart"/>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6B2244" w:rsidRPr="00C60488"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C60488">
              <w:rPr>
                <w:rFonts w:ascii="Times New Roman" w:eastAsia="Times New Roman" w:hAnsi="Times New Roman" w:cs="Times New Roman"/>
                <w:b/>
                <w:color w:val="000000" w:themeColor="text1"/>
                <w:sz w:val="21"/>
                <w:szCs w:val="21"/>
              </w:rPr>
              <w:t>Pondere și punctaj acordat</w:t>
            </w:r>
          </w:p>
        </w:tc>
        <w:tc>
          <w:tcPr>
            <w:tcW w:w="1714" w:type="dxa"/>
            <w:tcBorders>
              <w:top w:val="single" w:sz="6" w:space="0" w:color="000000"/>
              <w:left w:val="single" w:sz="6" w:space="0" w:color="000000"/>
              <w:bottom w:val="single" w:sz="6" w:space="0" w:color="000000"/>
              <w:right w:val="single" w:sz="6" w:space="0" w:color="000000"/>
            </w:tcBorders>
            <w:tcMar>
              <w:left w:w="0" w:type="dxa"/>
              <w:right w:w="0" w:type="dxa"/>
            </w:tcMar>
          </w:tcPr>
          <w:p w:rsidR="006B2244" w:rsidRPr="00C60488"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C60488">
              <w:rPr>
                <w:rFonts w:ascii="Times New Roman" w:eastAsia="Times New Roman" w:hAnsi="Times New Roman" w:cs="Times New Roman"/>
                <w:b/>
                <w:color w:val="000000" w:themeColor="text1"/>
                <w:sz w:val="21"/>
                <w:szCs w:val="21"/>
              </w:rPr>
              <w:t>Pondere:</w:t>
            </w:r>
          </w:p>
        </w:tc>
        <w:tc>
          <w:tcPr>
            <w:tcW w:w="3703" w:type="dxa"/>
            <w:tcBorders>
              <w:top w:val="single" w:sz="6" w:space="0" w:color="000000"/>
              <w:left w:val="single" w:sz="6" w:space="0" w:color="000000"/>
              <w:bottom w:val="single" w:sz="6" w:space="0" w:color="000000"/>
              <w:right w:val="single" w:sz="6" w:space="0" w:color="000000"/>
            </w:tcBorders>
            <w:tcMar>
              <w:left w:w="0" w:type="dxa"/>
              <w:right w:w="0" w:type="dxa"/>
            </w:tcMar>
          </w:tcPr>
          <w:p w:rsidR="006B2244" w:rsidRPr="00C60488"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C60488">
              <w:rPr>
                <w:rFonts w:ascii="Times New Roman" w:eastAsia="Times New Roman" w:hAnsi="Times New Roman" w:cs="Times New Roman"/>
                <w:b/>
                <w:color w:val="000000" w:themeColor="text1"/>
                <w:sz w:val="21"/>
                <w:szCs w:val="21"/>
              </w:rPr>
              <w:t>Autoevaluare conform criteriilor:</w:t>
            </w:r>
          </w:p>
        </w:tc>
        <w:tc>
          <w:tcPr>
            <w:tcW w:w="1825" w:type="dxa"/>
            <w:tcBorders>
              <w:top w:val="single" w:sz="6" w:space="0" w:color="000000"/>
              <w:left w:val="single" w:sz="6" w:space="0" w:color="000000"/>
              <w:bottom w:val="single" w:sz="6" w:space="0" w:color="000000"/>
              <w:right w:val="single" w:sz="6" w:space="0" w:color="000000"/>
            </w:tcBorders>
            <w:tcMar>
              <w:left w:w="0" w:type="dxa"/>
              <w:right w:w="0" w:type="dxa"/>
            </w:tcMar>
          </w:tcPr>
          <w:p w:rsidR="006B2244" w:rsidRPr="00C60488"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C60488">
              <w:rPr>
                <w:rFonts w:ascii="Times New Roman" w:eastAsia="Times New Roman" w:hAnsi="Times New Roman" w:cs="Times New Roman"/>
                <w:b/>
                <w:color w:val="000000" w:themeColor="text1"/>
                <w:sz w:val="21"/>
                <w:szCs w:val="21"/>
              </w:rPr>
              <w:t>Punctaj acordat:</w:t>
            </w:r>
          </w:p>
        </w:tc>
      </w:tr>
      <w:tr w:rsidR="006B2244" w:rsidRPr="0038508B" w:rsidTr="0007243D">
        <w:trPr>
          <w:trHeight w:val="201"/>
        </w:trPr>
        <w:tc>
          <w:tcPr>
            <w:tcW w:w="2681" w:type="dxa"/>
            <w:gridSpan w:val="2"/>
            <w:vMerge/>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6B2244" w:rsidRPr="00C60488" w:rsidRDefault="006B2244">
            <w:pPr>
              <w:pBdr>
                <w:top w:val="nil"/>
                <w:left w:val="nil"/>
                <w:bottom w:val="nil"/>
                <w:right w:val="nil"/>
                <w:between w:val="nil"/>
              </w:pBdr>
              <w:spacing w:line="276" w:lineRule="auto"/>
              <w:rPr>
                <w:rFonts w:ascii="Times New Roman" w:eastAsia="Times New Roman" w:hAnsi="Times New Roman" w:cs="Times New Roman"/>
                <w:b/>
                <w:color w:val="000000" w:themeColor="text1"/>
                <w:sz w:val="21"/>
                <w:szCs w:val="21"/>
              </w:rPr>
            </w:pPr>
          </w:p>
        </w:tc>
        <w:tc>
          <w:tcPr>
            <w:tcW w:w="1714" w:type="dxa"/>
            <w:tcBorders>
              <w:top w:val="single" w:sz="6" w:space="0" w:color="000000"/>
              <w:left w:val="single" w:sz="6" w:space="0" w:color="000000"/>
              <w:bottom w:val="single" w:sz="6" w:space="0" w:color="000000"/>
              <w:right w:val="single" w:sz="6" w:space="0" w:color="000000"/>
            </w:tcBorders>
            <w:tcMar>
              <w:left w:w="0" w:type="dxa"/>
              <w:right w:w="0" w:type="dxa"/>
            </w:tcMar>
          </w:tcPr>
          <w:p w:rsidR="006B2244" w:rsidRPr="00C60488"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C60488">
              <w:rPr>
                <w:rFonts w:ascii="Times New Roman" w:eastAsia="Times New Roman" w:hAnsi="Times New Roman" w:cs="Times New Roman"/>
                <w:b/>
                <w:color w:val="000000" w:themeColor="text1"/>
                <w:sz w:val="21"/>
                <w:szCs w:val="21"/>
              </w:rPr>
              <w:t>1</w:t>
            </w:r>
          </w:p>
        </w:tc>
        <w:tc>
          <w:tcPr>
            <w:tcW w:w="3703" w:type="dxa"/>
            <w:tcBorders>
              <w:top w:val="single" w:sz="6" w:space="0" w:color="000000"/>
              <w:left w:val="single" w:sz="6" w:space="0" w:color="000000"/>
              <w:bottom w:val="single" w:sz="6" w:space="0" w:color="000000"/>
              <w:right w:val="single" w:sz="6" w:space="0" w:color="000000"/>
            </w:tcBorders>
            <w:tcMar>
              <w:left w:w="0" w:type="dxa"/>
              <w:right w:w="0" w:type="dxa"/>
            </w:tcMar>
          </w:tcPr>
          <w:p w:rsidR="006B2244" w:rsidRPr="00C60488"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C60488">
              <w:rPr>
                <w:rFonts w:ascii="Times New Roman" w:eastAsia="Times New Roman" w:hAnsi="Times New Roman" w:cs="Times New Roman"/>
                <w:b/>
                <w:color w:val="000000" w:themeColor="text1"/>
                <w:sz w:val="21"/>
                <w:szCs w:val="21"/>
              </w:rPr>
              <w:t>1</w:t>
            </w:r>
          </w:p>
        </w:tc>
        <w:tc>
          <w:tcPr>
            <w:tcW w:w="1825" w:type="dxa"/>
            <w:tcBorders>
              <w:top w:val="single" w:sz="6" w:space="0" w:color="000000"/>
              <w:left w:val="single" w:sz="6" w:space="0" w:color="000000"/>
              <w:bottom w:val="single" w:sz="6" w:space="0" w:color="000000"/>
              <w:right w:val="single" w:sz="6" w:space="0" w:color="000000"/>
            </w:tcBorders>
            <w:tcMar>
              <w:left w:w="0" w:type="dxa"/>
              <w:right w:w="0" w:type="dxa"/>
            </w:tcMar>
          </w:tcPr>
          <w:p w:rsidR="006B2244" w:rsidRPr="00C60488"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C60488">
              <w:rPr>
                <w:rFonts w:ascii="Times New Roman" w:eastAsia="Times New Roman" w:hAnsi="Times New Roman" w:cs="Times New Roman"/>
                <w:b/>
                <w:color w:val="000000" w:themeColor="text1"/>
                <w:sz w:val="21"/>
                <w:szCs w:val="21"/>
              </w:rPr>
              <w:t>1,0</w:t>
            </w:r>
          </w:p>
        </w:tc>
      </w:tr>
    </w:tbl>
    <w:p w:rsidR="0007243D" w:rsidRPr="0038508B" w:rsidRDefault="0007243D">
      <w:pPr>
        <w:widowControl/>
        <w:rPr>
          <w:rFonts w:ascii="Times New Roman" w:eastAsia="Times New Roman" w:hAnsi="Times New Roman" w:cs="Times New Roman"/>
          <w:b/>
          <w:color w:val="FF0000"/>
          <w:sz w:val="21"/>
          <w:szCs w:val="21"/>
        </w:rPr>
      </w:pPr>
    </w:p>
    <w:p w:rsidR="006B2244" w:rsidRPr="00C60488" w:rsidRDefault="00DB1CBF">
      <w:pPr>
        <w:widowControl/>
        <w:rPr>
          <w:rFonts w:ascii="Times New Roman" w:eastAsia="Times New Roman" w:hAnsi="Times New Roman" w:cs="Times New Roman"/>
          <w:color w:val="000000" w:themeColor="text1"/>
          <w:sz w:val="21"/>
          <w:szCs w:val="21"/>
        </w:rPr>
      </w:pPr>
      <w:r w:rsidRPr="00C60488">
        <w:rPr>
          <w:rFonts w:ascii="Times New Roman" w:eastAsia="Times New Roman" w:hAnsi="Times New Roman" w:cs="Times New Roman"/>
          <w:b/>
          <w:color w:val="000000" w:themeColor="text1"/>
          <w:sz w:val="21"/>
          <w:szCs w:val="21"/>
          <w:u w:val="single"/>
        </w:rPr>
        <w:t>Indicator 1.1.5.</w:t>
      </w:r>
      <w:r w:rsidR="003B7395" w:rsidRPr="00C60488">
        <w:rPr>
          <w:rFonts w:ascii="Times New Roman" w:eastAsia="Times New Roman" w:hAnsi="Times New Roman" w:cs="Times New Roman"/>
          <w:b/>
          <w:color w:val="000000" w:themeColor="text1"/>
          <w:sz w:val="21"/>
          <w:szCs w:val="21"/>
          <w:lang w:val="en-US"/>
        </w:rPr>
        <w:t xml:space="preserve"> </w:t>
      </w:r>
      <w:r w:rsidRPr="00C60488">
        <w:rPr>
          <w:rFonts w:ascii="Times New Roman" w:eastAsia="Times New Roman" w:hAnsi="Times New Roman" w:cs="Times New Roman"/>
          <w:color w:val="000000" w:themeColor="text1"/>
          <w:sz w:val="21"/>
          <w:szCs w:val="21"/>
        </w:rPr>
        <w:t>Instituţia de învăţământ asigură echipamente (utilaje, dispozitive, ustensile etc.) parametrii sanitaro-igienice şi termenele de valabilitate, cerinţele de securitate şi normele sanitare.</w:t>
      </w:r>
    </w:p>
    <w:tbl>
      <w:tblPr>
        <w:tblStyle w:val="afffff6"/>
        <w:tblW w:w="991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1255"/>
        <w:gridCol w:w="1641"/>
        <w:gridCol w:w="3483"/>
        <w:gridCol w:w="2258"/>
      </w:tblGrid>
      <w:tr w:rsidR="00FB0914" w:rsidRPr="0038508B" w:rsidTr="004E1AE1">
        <w:tc>
          <w:tcPr>
            <w:tcW w:w="1276" w:type="dxa"/>
            <w:vMerge w:val="restart"/>
          </w:tcPr>
          <w:p w:rsidR="00FB0914" w:rsidRPr="00C60488" w:rsidRDefault="00FB0914" w:rsidP="003F6C0F">
            <w:pPr>
              <w:tabs>
                <w:tab w:val="left" w:pos="2575"/>
                <w:tab w:val="left" w:pos="2922"/>
              </w:tabs>
              <w:jc w:val="center"/>
              <w:rPr>
                <w:rFonts w:ascii="Times New Roman" w:eastAsia="Times New Roman" w:hAnsi="Times New Roman" w:cs="Times New Roman"/>
                <w:color w:val="000000" w:themeColor="text1"/>
                <w:sz w:val="21"/>
                <w:szCs w:val="21"/>
              </w:rPr>
            </w:pPr>
            <w:r w:rsidRPr="00C60488">
              <w:rPr>
                <w:rFonts w:ascii="Times New Roman" w:eastAsia="Times New Roman" w:hAnsi="Times New Roman" w:cs="Times New Roman"/>
                <w:color w:val="000000" w:themeColor="text1"/>
                <w:sz w:val="21"/>
                <w:szCs w:val="21"/>
              </w:rPr>
              <w:t>Dovezi</w:t>
            </w:r>
          </w:p>
        </w:tc>
        <w:tc>
          <w:tcPr>
            <w:tcW w:w="8637" w:type="dxa"/>
            <w:gridSpan w:val="4"/>
          </w:tcPr>
          <w:p w:rsidR="00FB0914" w:rsidRPr="00C60488" w:rsidRDefault="00FB0914">
            <w:pPr>
              <w:widowControl/>
              <w:numPr>
                <w:ilvl w:val="0"/>
                <w:numId w:val="16"/>
              </w:numPr>
              <w:pBdr>
                <w:top w:val="nil"/>
                <w:left w:val="nil"/>
                <w:bottom w:val="nil"/>
                <w:right w:val="nil"/>
                <w:between w:val="nil"/>
              </w:pBdr>
              <w:tabs>
                <w:tab w:val="left" w:pos="192"/>
              </w:tabs>
              <w:ind w:left="0" w:firstLine="0"/>
              <w:jc w:val="both"/>
              <w:rPr>
                <w:rFonts w:ascii="Times New Roman" w:eastAsia="Times New Roman" w:hAnsi="Times New Roman" w:cs="Times New Roman"/>
                <w:color w:val="000000" w:themeColor="text1"/>
                <w:sz w:val="21"/>
                <w:szCs w:val="21"/>
              </w:rPr>
            </w:pPr>
            <w:r w:rsidRPr="00C60488">
              <w:rPr>
                <w:rFonts w:ascii="Times New Roman" w:eastAsia="Times New Roman" w:hAnsi="Times New Roman" w:cs="Times New Roman"/>
                <w:color w:val="000000" w:themeColor="text1"/>
                <w:sz w:val="21"/>
                <w:szCs w:val="21"/>
              </w:rPr>
              <w:t>Registrul de inventariere pentru anul de studii 202</w:t>
            </w:r>
            <w:r>
              <w:rPr>
                <w:rFonts w:ascii="Times New Roman" w:eastAsia="Times New Roman" w:hAnsi="Times New Roman" w:cs="Times New Roman"/>
                <w:color w:val="000000" w:themeColor="text1"/>
                <w:sz w:val="21"/>
                <w:szCs w:val="21"/>
              </w:rPr>
              <w:t>2</w:t>
            </w:r>
            <w:r w:rsidRPr="00C60488">
              <w:rPr>
                <w:rFonts w:ascii="Times New Roman" w:eastAsia="Times New Roman" w:hAnsi="Times New Roman" w:cs="Times New Roman"/>
                <w:color w:val="000000" w:themeColor="text1"/>
                <w:sz w:val="21"/>
                <w:szCs w:val="21"/>
              </w:rPr>
              <w:t>-202</w:t>
            </w:r>
            <w:r>
              <w:rPr>
                <w:rFonts w:ascii="Times New Roman" w:eastAsia="Times New Roman" w:hAnsi="Times New Roman" w:cs="Times New Roman"/>
                <w:color w:val="000000" w:themeColor="text1"/>
                <w:sz w:val="21"/>
                <w:szCs w:val="21"/>
              </w:rPr>
              <w:t>3</w:t>
            </w:r>
            <w:r w:rsidRPr="00C60488">
              <w:rPr>
                <w:rFonts w:ascii="Times New Roman" w:eastAsia="Times New Roman" w:hAnsi="Times New Roman" w:cs="Times New Roman"/>
                <w:color w:val="000000" w:themeColor="text1"/>
                <w:sz w:val="21"/>
                <w:szCs w:val="21"/>
              </w:rPr>
              <w:t>, noiembrie 202</w:t>
            </w:r>
            <w:r>
              <w:rPr>
                <w:rFonts w:ascii="Times New Roman" w:eastAsia="Times New Roman" w:hAnsi="Times New Roman" w:cs="Times New Roman"/>
                <w:color w:val="000000" w:themeColor="text1"/>
                <w:sz w:val="21"/>
                <w:szCs w:val="21"/>
              </w:rPr>
              <w:t>2</w:t>
            </w:r>
            <w:r w:rsidR="00AB6FB3">
              <w:rPr>
                <w:rFonts w:ascii="Times New Roman" w:eastAsia="Times New Roman" w:hAnsi="Times New Roman" w:cs="Times New Roman"/>
                <w:color w:val="000000" w:themeColor="text1"/>
                <w:sz w:val="21"/>
                <w:szCs w:val="21"/>
              </w:rPr>
              <w:t>.</w:t>
            </w:r>
          </w:p>
        </w:tc>
      </w:tr>
      <w:tr w:rsidR="004F2699" w:rsidRPr="0038508B" w:rsidTr="004E1AE1">
        <w:tc>
          <w:tcPr>
            <w:tcW w:w="1276" w:type="dxa"/>
            <w:vMerge/>
          </w:tcPr>
          <w:p w:rsidR="004F2699" w:rsidRPr="00C60488" w:rsidRDefault="004F2699" w:rsidP="003F6C0F">
            <w:pPr>
              <w:tabs>
                <w:tab w:val="left" w:pos="2575"/>
                <w:tab w:val="left" w:pos="2922"/>
              </w:tabs>
              <w:jc w:val="center"/>
              <w:rPr>
                <w:rFonts w:ascii="Times New Roman" w:eastAsia="Times New Roman" w:hAnsi="Times New Roman" w:cs="Times New Roman"/>
                <w:color w:val="000000" w:themeColor="text1"/>
                <w:sz w:val="21"/>
                <w:szCs w:val="21"/>
              </w:rPr>
            </w:pPr>
          </w:p>
        </w:tc>
        <w:tc>
          <w:tcPr>
            <w:tcW w:w="8637" w:type="dxa"/>
            <w:gridSpan w:val="4"/>
          </w:tcPr>
          <w:p w:rsidR="004F2699" w:rsidRPr="00C60488" w:rsidRDefault="004F2699">
            <w:pPr>
              <w:widowControl/>
              <w:numPr>
                <w:ilvl w:val="0"/>
                <w:numId w:val="16"/>
              </w:numPr>
              <w:pBdr>
                <w:top w:val="nil"/>
                <w:left w:val="nil"/>
                <w:bottom w:val="nil"/>
                <w:right w:val="nil"/>
                <w:between w:val="nil"/>
              </w:pBdr>
              <w:tabs>
                <w:tab w:val="left" w:pos="192"/>
              </w:tabs>
              <w:ind w:left="0" w:firstLine="0"/>
              <w:jc w:val="both"/>
              <w:rPr>
                <w:rFonts w:ascii="Times New Roman" w:eastAsia="Times New Roman" w:hAnsi="Times New Roman" w:cs="Times New Roman"/>
                <w:color w:val="000000" w:themeColor="text1"/>
                <w:sz w:val="21"/>
                <w:szCs w:val="21"/>
              </w:rPr>
            </w:pPr>
            <w:r w:rsidRPr="00D55791">
              <w:rPr>
                <w:rFonts w:ascii="Times New Roman" w:eastAsia="Times New Roman" w:hAnsi="Times New Roman" w:cs="Times New Roman"/>
                <w:sz w:val="21"/>
                <w:szCs w:val="21"/>
              </w:rPr>
              <w:t>Sistemul anti incendiar</w:t>
            </w:r>
            <w:r>
              <w:rPr>
                <w:rFonts w:ascii="Times New Roman" w:eastAsia="Times New Roman" w:hAnsi="Times New Roman" w:cs="Times New Roman"/>
                <w:sz w:val="21"/>
                <w:szCs w:val="21"/>
              </w:rPr>
              <w:t>, etajul 1A</w:t>
            </w:r>
            <w:r w:rsidRPr="00D55791">
              <w:rPr>
                <w:rFonts w:ascii="Times New Roman" w:eastAsia="Times New Roman" w:hAnsi="Times New Roman" w:cs="Times New Roman"/>
                <w:sz w:val="21"/>
                <w:szCs w:val="21"/>
              </w:rPr>
              <w:t>.</w:t>
            </w:r>
          </w:p>
        </w:tc>
      </w:tr>
      <w:tr w:rsidR="00FB0914" w:rsidRPr="0038508B" w:rsidTr="004E1AE1">
        <w:tc>
          <w:tcPr>
            <w:tcW w:w="1276" w:type="dxa"/>
            <w:vMerge/>
          </w:tcPr>
          <w:p w:rsidR="00FB0914" w:rsidRPr="00C60488" w:rsidRDefault="00FB0914" w:rsidP="003F6C0F">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637" w:type="dxa"/>
            <w:gridSpan w:val="4"/>
          </w:tcPr>
          <w:p w:rsidR="00FB0914" w:rsidRPr="00C60488" w:rsidRDefault="00FB0914">
            <w:pPr>
              <w:widowControl/>
              <w:numPr>
                <w:ilvl w:val="0"/>
                <w:numId w:val="16"/>
              </w:numPr>
              <w:pBdr>
                <w:top w:val="nil"/>
                <w:left w:val="nil"/>
                <w:bottom w:val="nil"/>
                <w:right w:val="nil"/>
                <w:between w:val="nil"/>
              </w:pBdr>
              <w:tabs>
                <w:tab w:val="left" w:pos="192"/>
              </w:tabs>
              <w:ind w:left="0" w:firstLine="0"/>
              <w:jc w:val="both"/>
              <w:rPr>
                <w:rFonts w:ascii="Times New Roman" w:eastAsia="Times New Roman" w:hAnsi="Times New Roman" w:cs="Times New Roman"/>
                <w:color w:val="000000" w:themeColor="text1"/>
                <w:sz w:val="21"/>
                <w:szCs w:val="21"/>
              </w:rPr>
            </w:pPr>
            <w:r w:rsidRPr="00C60488">
              <w:rPr>
                <w:rFonts w:ascii="Times New Roman" w:eastAsia="Times New Roman" w:hAnsi="Times New Roman" w:cs="Times New Roman"/>
                <w:color w:val="000000" w:themeColor="text1"/>
                <w:sz w:val="21"/>
                <w:szCs w:val="21"/>
              </w:rPr>
              <w:t>4 stații de dezinfectare a mâinilor, 50*50 săpun lichid, detergenți pentru WC – 5000 pastile</w:t>
            </w:r>
            <w:r w:rsidR="00AB6FB3">
              <w:rPr>
                <w:rFonts w:ascii="Times New Roman" w:eastAsia="Times New Roman" w:hAnsi="Times New Roman" w:cs="Times New Roman"/>
                <w:color w:val="000000" w:themeColor="text1"/>
                <w:sz w:val="21"/>
                <w:szCs w:val="21"/>
              </w:rPr>
              <w:t>.</w:t>
            </w:r>
          </w:p>
        </w:tc>
      </w:tr>
      <w:tr w:rsidR="006C5C84" w:rsidRPr="0038508B" w:rsidTr="004E1AE1">
        <w:tc>
          <w:tcPr>
            <w:tcW w:w="1276" w:type="dxa"/>
            <w:vMerge/>
          </w:tcPr>
          <w:p w:rsidR="006C5C84" w:rsidRPr="00C60488" w:rsidRDefault="006C5C84" w:rsidP="003F6C0F">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637" w:type="dxa"/>
            <w:gridSpan w:val="4"/>
          </w:tcPr>
          <w:p w:rsidR="006C5C84" w:rsidRPr="006C5C84" w:rsidRDefault="006C5C84" w:rsidP="0075565D">
            <w:pPr>
              <w:pStyle w:val="ListParagraph"/>
              <w:numPr>
                <w:ilvl w:val="0"/>
                <w:numId w:val="16"/>
              </w:numPr>
              <w:pBdr>
                <w:top w:val="nil"/>
                <w:left w:val="nil"/>
                <w:bottom w:val="nil"/>
                <w:right w:val="nil"/>
                <w:between w:val="nil"/>
              </w:pBdr>
              <w:tabs>
                <w:tab w:val="left" w:pos="137"/>
                <w:tab w:val="left" w:pos="293"/>
              </w:tabs>
              <w:ind w:left="0" w:firstLine="0"/>
              <w:jc w:val="both"/>
              <w:rPr>
                <w:rFonts w:ascii="Times New Roman" w:eastAsia="Times New Roman" w:hAnsi="Times New Roman"/>
                <w:color w:val="000000" w:themeColor="text1"/>
                <w:sz w:val="21"/>
                <w:szCs w:val="21"/>
              </w:rPr>
            </w:pPr>
            <w:r w:rsidRPr="006C5C84">
              <w:rPr>
                <w:rFonts w:ascii="Times New Roman" w:eastAsia="Times New Roman" w:hAnsi="Times New Roman"/>
                <w:sz w:val="21"/>
                <w:szCs w:val="21"/>
              </w:rPr>
              <w:t>Panouri 112 și semne a</w:t>
            </w:r>
            <w:r w:rsidR="004F2699">
              <w:rPr>
                <w:rFonts w:ascii="Times New Roman" w:eastAsia="Times New Roman" w:hAnsi="Times New Roman"/>
                <w:sz w:val="21"/>
                <w:szCs w:val="21"/>
              </w:rPr>
              <w:t>n</w:t>
            </w:r>
            <w:r w:rsidRPr="006C5C84">
              <w:rPr>
                <w:rFonts w:ascii="Times New Roman" w:eastAsia="Times New Roman" w:hAnsi="Times New Roman"/>
                <w:sz w:val="21"/>
                <w:szCs w:val="21"/>
              </w:rPr>
              <w:t>tiincendiare în fiecare cabinet și pe toate coridoarele.</w:t>
            </w:r>
          </w:p>
        </w:tc>
      </w:tr>
      <w:tr w:rsidR="00FB0914" w:rsidRPr="0038508B" w:rsidTr="00436E43">
        <w:trPr>
          <w:trHeight w:val="1430"/>
        </w:trPr>
        <w:tc>
          <w:tcPr>
            <w:tcW w:w="1276" w:type="dxa"/>
            <w:vMerge/>
          </w:tcPr>
          <w:p w:rsidR="00FB0914" w:rsidRPr="00C60488" w:rsidRDefault="00FB0914" w:rsidP="003F6C0F">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637" w:type="dxa"/>
            <w:gridSpan w:val="4"/>
          </w:tcPr>
          <w:p w:rsidR="00FB0914" w:rsidRPr="00C60488" w:rsidRDefault="00FB0914" w:rsidP="00436E43">
            <w:pPr>
              <w:widowControl/>
              <w:numPr>
                <w:ilvl w:val="0"/>
                <w:numId w:val="16"/>
              </w:numPr>
              <w:pBdr>
                <w:top w:val="nil"/>
                <w:left w:val="nil"/>
                <w:bottom w:val="nil"/>
                <w:right w:val="nil"/>
                <w:between w:val="nil"/>
              </w:pBdr>
              <w:tabs>
                <w:tab w:val="left" w:pos="192"/>
              </w:tabs>
              <w:ind w:left="0" w:firstLine="0"/>
              <w:jc w:val="both"/>
              <w:rPr>
                <w:rFonts w:ascii="Times New Roman" w:eastAsia="Times New Roman" w:hAnsi="Times New Roman" w:cs="Times New Roman"/>
                <w:color w:val="000000" w:themeColor="text1"/>
                <w:sz w:val="21"/>
                <w:szCs w:val="21"/>
              </w:rPr>
            </w:pPr>
            <w:r w:rsidRPr="00C60488">
              <w:rPr>
                <w:rFonts w:ascii="Times New Roman" w:eastAsia="Times New Roman" w:hAnsi="Times New Roman" w:cs="Times New Roman"/>
                <w:color w:val="000000" w:themeColor="text1"/>
                <w:sz w:val="21"/>
                <w:szCs w:val="21"/>
              </w:rPr>
              <w:t>Registrul de evidență a utilajelor, dispozitivelor, ustensilelor și materialelor de sprijin la:</w:t>
            </w:r>
          </w:p>
          <w:p w:rsidR="00FB0914" w:rsidRPr="00C60488" w:rsidRDefault="00FB0914" w:rsidP="003F6C0F">
            <w:pPr>
              <w:widowControl/>
              <w:tabs>
                <w:tab w:val="left" w:pos="192"/>
              </w:tabs>
              <w:ind w:left="186"/>
              <w:jc w:val="both"/>
              <w:rPr>
                <w:rFonts w:ascii="Times New Roman" w:eastAsia="Times New Roman" w:hAnsi="Times New Roman" w:cs="Times New Roman"/>
                <w:color w:val="000000" w:themeColor="text1"/>
                <w:sz w:val="21"/>
                <w:szCs w:val="21"/>
              </w:rPr>
            </w:pPr>
            <w:r w:rsidRPr="00C60488">
              <w:rPr>
                <w:rFonts w:ascii="Times New Roman" w:eastAsia="Times New Roman" w:hAnsi="Times New Roman" w:cs="Times New Roman"/>
                <w:color w:val="000000" w:themeColor="text1"/>
                <w:sz w:val="21"/>
                <w:szCs w:val="21"/>
              </w:rPr>
              <w:t>Chimie (laborator, reactivi chimici</w:t>
            </w:r>
            <w:r>
              <w:rPr>
                <w:rFonts w:ascii="Times New Roman" w:eastAsia="Times New Roman" w:hAnsi="Times New Roman" w:cs="Times New Roman"/>
                <w:color w:val="000000" w:themeColor="text1"/>
                <w:sz w:val="21"/>
                <w:szCs w:val="21"/>
              </w:rPr>
              <w:t>, utilaj și reactive pentru orele de laborator</w:t>
            </w:r>
            <w:r w:rsidRPr="00C60488">
              <w:rPr>
                <w:rFonts w:ascii="Times New Roman" w:eastAsia="Times New Roman" w:hAnsi="Times New Roman" w:cs="Times New Roman"/>
                <w:color w:val="000000" w:themeColor="text1"/>
                <w:sz w:val="21"/>
                <w:szCs w:val="21"/>
              </w:rPr>
              <w:t>).</w:t>
            </w:r>
          </w:p>
          <w:p w:rsidR="00FB0914" w:rsidRPr="00C60488" w:rsidRDefault="00FB0914" w:rsidP="003F6C0F">
            <w:pPr>
              <w:widowControl/>
              <w:pBdr>
                <w:top w:val="nil"/>
                <w:left w:val="nil"/>
                <w:bottom w:val="nil"/>
                <w:right w:val="nil"/>
                <w:between w:val="nil"/>
              </w:pBdr>
              <w:tabs>
                <w:tab w:val="left" w:pos="192"/>
              </w:tabs>
              <w:ind w:left="186"/>
              <w:rPr>
                <w:rFonts w:ascii="Times New Roman" w:eastAsia="Times New Roman" w:hAnsi="Times New Roman" w:cs="Times New Roman"/>
                <w:color w:val="000000" w:themeColor="text1"/>
                <w:sz w:val="21"/>
                <w:szCs w:val="21"/>
              </w:rPr>
            </w:pPr>
            <w:r w:rsidRPr="00C60488">
              <w:rPr>
                <w:rFonts w:ascii="Times New Roman" w:eastAsia="Times New Roman" w:hAnsi="Times New Roman" w:cs="Times New Roman"/>
                <w:color w:val="000000" w:themeColor="text1"/>
                <w:sz w:val="21"/>
                <w:szCs w:val="21"/>
              </w:rPr>
              <w:t>Biologie (laborator</w:t>
            </w:r>
            <w:r>
              <w:rPr>
                <w:rFonts w:ascii="Times New Roman" w:eastAsia="Times New Roman" w:hAnsi="Times New Roman" w:cs="Times New Roman"/>
                <w:color w:val="000000" w:themeColor="text1"/>
                <w:sz w:val="21"/>
                <w:szCs w:val="21"/>
              </w:rPr>
              <w:t>, utilaj și reactive pentru orele de laborator</w:t>
            </w:r>
            <w:r w:rsidRPr="00C60488">
              <w:rPr>
                <w:rFonts w:ascii="Times New Roman" w:eastAsia="Times New Roman" w:hAnsi="Times New Roman" w:cs="Times New Roman"/>
                <w:color w:val="000000" w:themeColor="text1"/>
                <w:sz w:val="21"/>
                <w:szCs w:val="21"/>
              </w:rPr>
              <w:t>).</w:t>
            </w:r>
          </w:p>
          <w:p w:rsidR="00FB0914" w:rsidRPr="00C60488" w:rsidRDefault="00FB0914" w:rsidP="003F6C0F">
            <w:pPr>
              <w:widowControl/>
              <w:pBdr>
                <w:top w:val="nil"/>
                <w:left w:val="nil"/>
                <w:bottom w:val="nil"/>
                <w:right w:val="nil"/>
                <w:between w:val="nil"/>
              </w:pBdr>
              <w:ind w:left="186"/>
              <w:rPr>
                <w:rFonts w:ascii="Times New Roman" w:eastAsia="Times New Roman" w:hAnsi="Times New Roman" w:cs="Times New Roman"/>
                <w:color w:val="000000" w:themeColor="text1"/>
                <w:sz w:val="21"/>
                <w:szCs w:val="21"/>
              </w:rPr>
            </w:pPr>
            <w:r w:rsidRPr="00C60488">
              <w:rPr>
                <w:rFonts w:ascii="Times New Roman" w:eastAsia="Times New Roman" w:hAnsi="Times New Roman" w:cs="Times New Roman"/>
                <w:color w:val="000000" w:themeColor="text1"/>
                <w:sz w:val="21"/>
                <w:szCs w:val="21"/>
              </w:rPr>
              <w:t>Fizica (laborator</w:t>
            </w:r>
            <w:r>
              <w:rPr>
                <w:rFonts w:ascii="Times New Roman" w:eastAsia="Times New Roman" w:hAnsi="Times New Roman" w:cs="Times New Roman"/>
                <w:color w:val="000000" w:themeColor="text1"/>
                <w:sz w:val="21"/>
                <w:szCs w:val="21"/>
              </w:rPr>
              <w:t>, utilaj și reactive pentru orele de laborator</w:t>
            </w:r>
            <w:r w:rsidRPr="00C60488">
              <w:rPr>
                <w:rFonts w:ascii="Times New Roman" w:eastAsia="Times New Roman" w:hAnsi="Times New Roman" w:cs="Times New Roman"/>
                <w:color w:val="000000" w:themeColor="text1"/>
                <w:sz w:val="21"/>
                <w:szCs w:val="21"/>
              </w:rPr>
              <w:t>).</w:t>
            </w:r>
          </w:p>
          <w:p w:rsidR="00FB0914" w:rsidRDefault="00FB0914" w:rsidP="003F6C0F">
            <w:pPr>
              <w:widowControl/>
              <w:pBdr>
                <w:top w:val="nil"/>
                <w:left w:val="nil"/>
                <w:bottom w:val="nil"/>
                <w:right w:val="nil"/>
                <w:between w:val="nil"/>
              </w:pBdr>
              <w:ind w:left="186"/>
              <w:rPr>
                <w:rFonts w:ascii="Times New Roman" w:eastAsia="Times New Roman" w:hAnsi="Times New Roman" w:cs="Times New Roman"/>
                <w:color w:val="000000" w:themeColor="text1"/>
                <w:sz w:val="21"/>
                <w:szCs w:val="21"/>
              </w:rPr>
            </w:pPr>
            <w:r w:rsidRPr="00C60488">
              <w:rPr>
                <w:rFonts w:ascii="Times New Roman" w:eastAsia="Times New Roman" w:hAnsi="Times New Roman" w:cs="Times New Roman"/>
                <w:color w:val="000000" w:themeColor="text1"/>
                <w:sz w:val="21"/>
                <w:szCs w:val="21"/>
              </w:rPr>
              <w:t>Informatică (laborator</w:t>
            </w:r>
            <w:r>
              <w:rPr>
                <w:rFonts w:ascii="Times New Roman" w:eastAsia="Times New Roman" w:hAnsi="Times New Roman" w:cs="Times New Roman"/>
                <w:color w:val="000000" w:themeColor="text1"/>
                <w:sz w:val="21"/>
                <w:szCs w:val="21"/>
              </w:rPr>
              <w:t>, 2 săli, 32 computere, 2 proiectoare</w:t>
            </w:r>
            <w:r w:rsidRPr="00C60488">
              <w:rPr>
                <w:rFonts w:ascii="Times New Roman" w:eastAsia="Times New Roman" w:hAnsi="Times New Roman" w:cs="Times New Roman"/>
                <w:color w:val="000000" w:themeColor="text1"/>
                <w:sz w:val="21"/>
                <w:szCs w:val="21"/>
              </w:rPr>
              <w:t>).</w:t>
            </w:r>
          </w:p>
          <w:p w:rsidR="00FB0914" w:rsidRPr="00C60488" w:rsidRDefault="00FB0914" w:rsidP="003F6C0F">
            <w:pPr>
              <w:widowControl/>
              <w:pBdr>
                <w:top w:val="nil"/>
                <w:left w:val="nil"/>
                <w:bottom w:val="nil"/>
                <w:right w:val="nil"/>
                <w:between w:val="nil"/>
              </w:pBdr>
              <w:ind w:left="186"/>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Cabinet lingofonic (17 computere, 1 proiector, tabla interactivă).</w:t>
            </w:r>
          </w:p>
          <w:p w:rsidR="00FB0914" w:rsidRPr="00C60488" w:rsidRDefault="00FB0914" w:rsidP="003F6C0F">
            <w:pPr>
              <w:widowControl/>
              <w:pBdr>
                <w:top w:val="nil"/>
                <w:left w:val="nil"/>
                <w:bottom w:val="nil"/>
                <w:right w:val="nil"/>
                <w:between w:val="nil"/>
              </w:pBdr>
              <w:ind w:left="186"/>
              <w:rPr>
                <w:rFonts w:ascii="Times New Roman" w:eastAsia="Times New Roman" w:hAnsi="Times New Roman" w:cs="Times New Roman"/>
                <w:color w:val="000000" w:themeColor="text1"/>
                <w:sz w:val="21"/>
                <w:szCs w:val="21"/>
              </w:rPr>
            </w:pPr>
            <w:r w:rsidRPr="00C60488">
              <w:rPr>
                <w:rFonts w:ascii="Times New Roman" w:eastAsia="Times New Roman" w:hAnsi="Times New Roman" w:cs="Times New Roman"/>
                <w:color w:val="000000" w:themeColor="text1"/>
                <w:sz w:val="21"/>
                <w:szCs w:val="21"/>
              </w:rPr>
              <w:t>Educație fizică (2 săli sportive).</w:t>
            </w:r>
          </w:p>
        </w:tc>
      </w:tr>
      <w:tr w:rsidR="00FB0914" w:rsidRPr="0038508B" w:rsidTr="004E1AE1">
        <w:tc>
          <w:tcPr>
            <w:tcW w:w="1276" w:type="dxa"/>
            <w:vMerge/>
          </w:tcPr>
          <w:p w:rsidR="00FB0914" w:rsidRPr="00C60488" w:rsidRDefault="00FB0914" w:rsidP="003F6C0F">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637" w:type="dxa"/>
            <w:gridSpan w:val="4"/>
          </w:tcPr>
          <w:p w:rsidR="00FB0914" w:rsidRPr="00D10C25" w:rsidRDefault="00FB0914">
            <w:pPr>
              <w:widowControl/>
              <w:numPr>
                <w:ilvl w:val="0"/>
                <w:numId w:val="16"/>
              </w:numPr>
              <w:pBdr>
                <w:top w:val="nil"/>
                <w:left w:val="nil"/>
                <w:bottom w:val="nil"/>
                <w:right w:val="nil"/>
                <w:between w:val="nil"/>
              </w:pBdr>
              <w:ind w:left="284" w:hanging="284"/>
              <w:jc w:val="both"/>
              <w:rPr>
                <w:rFonts w:ascii="Times New Roman" w:eastAsia="Times New Roman" w:hAnsi="Times New Roman" w:cs="Times New Roman"/>
                <w:sz w:val="21"/>
                <w:szCs w:val="21"/>
              </w:rPr>
            </w:pPr>
            <w:r w:rsidRPr="00D10C25">
              <w:rPr>
                <w:rFonts w:ascii="Times New Roman" w:eastAsia="Times New Roman" w:hAnsi="Times New Roman" w:cs="Times New Roman"/>
                <w:sz w:val="21"/>
                <w:szCs w:val="21"/>
              </w:rPr>
              <w:t>Mesele și scaunele corespund  înălțimii elevilor.</w:t>
            </w:r>
          </w:p>
        </w:tc>
      </w:tr>
      <w:tr w:rsidR="00FB0914" w:rsidRPr="0038508B" w:rsidTr="004E1AE1">
        <w:tc>
          <w:tcPr>
            <w:tcW w:w="1276" w:type="dxa"/>
            <w:vMerge/>
          </w:tcPr>
          <w:p w:rsidR="00FB0914" w:rsidRPr="00C60488" w:rsidRDefault="00FB0914" w:rsidP="003F6C0F">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637" w:type="dxa"/>
            <w:gridSpan w:val="4"/>
          </w:tcPr>
          <w:p w:rsidR="00FB0914" w:rsidRPr="00D10C25" w:rsidRDefault="00FB0914" w:rsidP="00D10C25">
            <w:pPr>
              <w:widowControl/>
              <w:numPr>
                <w:ilvl w:val="0"/>
                <w:numId w:val="17"/>
              </w:numPr>
              <w:pBdr>
                <w:top w:val="nil"/>
                <w:left w:val="nil"/>
                <w:bottom w:val="nil"/>
                <w:right w:val="nil"/>
                <w:between w:val="nil"/>
              </w:pBdr>
              <w:tabs>
                <w:tab w:val="left" w:pos="186"/>
              </w:tabs>
              <w:ind w:lef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Ordinul</w:t>
            </w:r>
            <w:r w:rsidRPr="00D10C25">
              <w:rPr>
                <w:rFonts w:ascii="Times New Roman" w:eastAsia="Times New Roman" w:hAnsi="Times New Roman" w:cs="Times New Roman"/>
                <w:sz w:val="21"/>
                <w:szCs w:val="21"/>
              </w:rPr>
              <w:t xml:space="preserve"> nr.105-ab din 16.08.2022. Instructajul despre securitatea personalului al liceului (2 ori pe an). </w:t>
            </w:r>
          </w:p>
        </w:tc>
      </w:tr>
      <w:tr w:rsidR="00FB0914" w:rsidRPr="0038508B" w:rsidTr="004E1AE1">
        <w:tc>
          <w:tcPr>
            <w:tcW w:w="1276" w:type="dxa"/>
            <w:vMerge/>
          </w:tcPr>
          <w:p w:rsidR="00FB0914" w:rsidRPr="00C60488" w:rsidRDefault="00FB0914" w:rsidP="003F6C0F">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637" w:type="dxa"/>
            <w:gridSpan w:val="4"/>
          </w:tcPr>
          <w:p w:rsidR="00FB0914" w:rsidRPr="00C60488" w:rsidRDefault="00FB0914" w:rsidP="00AB6FB3">
            <w:pPr>
              <w:widowControl/>
              <w:numPr>
                <w:ilvl w:val="0"/>
                <w:numId w:val="17"/>
              </w:numPr>
              <w:pBdr>
                <w:top w:val="nil"/>
                <w:left w:val="nil"/>
                <w:bottom w:val="nil"/>
                <w:right w:val="nil"/>
                <w:between w:val="nil"/>
              </w:pBdr>
              <w:tabs>
                <w:tab w:val="left" w:pos="186"/>
              </w:tabs>
              <w:ind w:left="0" w:firstLine="0"/>
              <w:jc w:val="both"/>
              <w:rPr>
                <w:rFonts w:ascii="Times New Roman" w:eastAsia="Times New Roman" w:hAnsi="Times New Roman" w:cs="Times New Roman"/>
                <w:color w:val="000000" w:themeColor="text1"/>
                <w:sz w:val="21"/>
                <w:szCs w:val="21"/>
              </w:rPr>
            </w:pPr>
            <w:r w:rsidRPr="00C60488">
              <w:rPr>
                <w:rFonts w:ascii="Times New Roman" w:eastAsia="Times New Roman" w:hAnsi="Times New Roman" w:cs="Times New Roman"/>
                <w:color w:val="000000" w:themeColor="text1"/>
                <w:sz w:val="21"/>
                <w:szCs w:val="21"/>
              </w:rPr>
              <w:t>Instructajul lucrătorilor tehnici cu privire la utilizarea corectă a preparatelor chimice, dezinfectanților și respectarea regimului de prelucrare a spațiilor din instituție.</w:t>
            </w:r>
          </w:p>
        </w:tc>
      </w:tr>
      <w:tr w:rsidR="00FB0914" w:rsidRPr="0038508B" w:rsidTr="004E1AE1">
        <w:tc>
          <w:tcPr>
            <w:tcW w:w="1276" w:type="dxa"/>
            <w:vMerge/>
          </w:tcPr>
          <w:p w:rsidR="00FB0914" w:rsidRPr="00C60488" w:rsidRDefault="00FB0914" w:rsidP="003F6C0F">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637" w:type="dxa"/>
            <w:gridSpan w:val="4"/>
          </w:tcPr>
          <w:p w:rsidR="00FB0914" w:rsidRPr="00C60488" w:rsidRDefault="00FB0914" w:rsidP="003F6C0F">
            <w:pPr>
              <w:widowControl/>
              <w:numPr>
                <w:ilvl w:val="0"/>
                <w:numId w:val="17"/>
              </w:numPr>
              <w:pBdr>
                <w:top w:val="nil"/>
                <w:left w:val="nil"/>
                <w:bottom w:val="nil"/>
                <w:right w:val="nil"/>
                <w:between w:val="nil"/>
              </w:pBdr>
              <w:tabs>
                <w:tab w:val="left" w:pos="186"/>
              </w:tabs>
              <w:ind w:left="0" w:firstLine="0"/>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Echipament pentru laboratoarele de fizică, biologie, chimie, donate de Ministerul Educației și Cercetăr</w:t>
            </w:r>
            <w:r w:rsidR="00EF1D69">
              <w:rPr>
                <w:rFonts w:ascii="Times New Roman" w:eastAsia="Times New Roman" w:hAnsi="Times New Roman" w:cs="Times New Roman"/>
                <w:color w:val="000000" w:themeColor="text1"/>
                <w:sz w:val="21"/>
                <w:szCs w:val="21"/>
              </w:rPr>
              <w:t>i</w:t>
            </w:r>
            <w:r>
              <w:rPr>
                <w:rFonts w:ascii="Times New Roman" w:eastAsia="Times New Roman" w:hAnsi="Times New Roman" w:cs="Times New Roman"/>
                <w:color w:val="000000" w:themeColor="text1"/>
                <w:sz w:val="21"/>
                <w:szCs w:val="21"/>
              </w:rPr>
              <w:t>i al RM.</w:t>
            </w:r>
          </w:p>
        </w:tc>
      </w:tr>
      <w:tr w:rsidR="006B2244" w:rsidRPr="0038508B" w:rsidTr="004E1AE1">
        <w:trPr>
          <w:trHeight w:val="470"/>
        </w:trPr>
        <w:tc>
          <w:tcPr>
            <w:tcW w:w="1276" w:type="dxa"/>
          </w:tcPr>
          <w:p w:rsidR="006B2244" w:rsidRPr="00C60488" w:rsidRDefault="00DB1CBF" w:rsidP="003F6C0F">
            <w:pPr>
              <w:tabs>
                <w:tab w:val="left" w:pos="2575"/>
                <w:tab w:val="left" w:pos="2922"/>
              </w:tabs>
              <w:jc w:val="center"/>
              <w:rPr>
                <w:rFonts w:ascii="Times New Roman" w:eastAsia="Times New Roman" w:hAnsi="Times New Roman" w:cs="Times New Roman"/>
                <w:color w:val="000000" w:themeColor="text1"/>
                <w:sz w:val="21"/>
                <w:szCs w:val="21"/>
              </w:rPr>
            </w:pPr>
            <w:r w:rsidRPr="00C60488">
              <w:rPr>
                <w:rFonts w:ascii="Times New Roman" w:eastAsia="Times New Roman" w:hAnsi="Times New Roman" w:cs="Times New Roman"/>
                <w:color w:val="000000" w:themeColor="text1"/>
                <w:sz w:val="21"/>
                <w:szCs w:val="21"/>
              </w:rPr>
              <w:t>Constatări</w:t>
            </w:r>
          </w:p>
        </w:tc>
        <w:tc>
          <w:tcPr>
            <w:tcW w:w="8637" w:type="dxa"/>
            <w:gridSpan w:val="4"/>
          </w:tcPr>
          <w:p w:rsidR="006B2244" w:rsidRPr="00C60488" w:rsidRDefault="00967A69" w:rsidP="00C82670">
            <w:pPr>
              <w:ind w:right="127"/>
              <w:jc w:val="both"/>
              <w:rPr>
                <w:rFonts w:ascii="Times New Roman" w:eastAsia="Times New Roman" w:hAnsi="Times New Roman" w:cs="Times New Roman"/>
                <w:color w:val="000000" w:themeColor="text1"/>
                <w:sz w:val="21"/>
                <w:szCs w:val="21"/>
              </w:rPr>
            </w:pPr>
            <w:r w:rsidRPr="00C60488">
              <w:rPr>
                <w:rFonts w:ascii="Times New Roman" w:eastAsia="Times New Roman" w:hAnsi="Times New Roman" w:cs="Times New Roman"/>
                <w:color w:val="000000" w:themeColor="text1"/>
                <w:sz w:val="21"/>
                <w:szCs w:val="21"/>
              </w:rPr>
              <w:t>Administrația</w:t>
            </w:r>
            <w:r w:rsidR="00DB1CBF" w:rsidRPr="00C60488">
              <w:rPr>
                <w:rFonts w:ascii="Times New Roman" w:eastAsia="Times New Roman" w:hAnsi="Times New Roman" w:cs="Times New Roman"/>
                <w:color w:val="000000" w:themeColor="text1"/>
                <w:sz w:val="21"/>
                <w:szCs w:val="21"/>
              </w:rPr>
              <w:t xml:space="preserve"> IPLT „Alexandr Pușkin”</w:t>
            </w:r>
            <w:r w:rsidRPr="00C60488">
              <w:rPr>
                <w:rFonts w:ascii="Times New Roman" w:eastAsia="Times New Roman" w:hAnsi="Times New Roman" w:cs="Times New Roman"/>
                <w:color w:val="000000" w:themeColor="text1"/>
                <w:sz w:val="21"/>
                <w:szCs w:val="21"/>
              </w:rPr>
              <w:t xml:space="preserve"> </w:t>
            </w:r>
            <w:r w:rsidR="00DB1CBF" w:rsidRPr="00C60488">
              <w:rPr>
                <w:rFonts w:ascii="Times New Roman" w:eastAsia="Times New Roman" w:hAnsi="Times New Roman" w:cs="Times New Roman"/>
                <w:color w:val="000000" w:themeColor="text1"/>
                <w:sz w:val="21"/>
                <w:szCs w:val="21"/>
              </w:rPr>
              <w:t xml:space="preserve">asigură laboratoarele de fizică şi chimie cu echipamente, utilaje, dispozitive, ustensile şi materiale de sprijin. Sălile de studii la biologie şi informatică, sălile de sport şi terenul sportiv </w:t>
            </w:r>
            <w:r w:rsidR="00D10C25">
              <w:rPr>
                <w:rFonts w:ascii="Times New Roman" w:eastAsia="Times New Roman" w:hAnsi="Times New Roman" w:cs="Times New Roman"/>
                <w:color w:val="000000" w:themeColor="text1"/>
                <w:sz w:val="21"/>
                <w:szCs w:val="21"/>
              </w:rPr>
              <w:t>corespund</w:t>
            </w:r>
            <w:r w:rsidR="00C82670">
              <w:rPr>
                <w:rFonts w:ascii="Times New Roman" w:eastAsia="Times New Roman" w:hAnsi="Times New Roman" w:cs="Times New Roman"/>
                <w:color w:val="000000" w:themeColor="text1"/>
                <w:sz w:val="21"/>
                <w:szCs w:val="21"/>
              </w:rPr>
              <w:t xml:space="preserve"> cerințelor</w:t>
            </w:r>
            <w:r w:rsidR="00DB1CBF" w:rsidRPr="00C60488">
              <w:rPr>
                <w:rFonts w:ascii="Times New Roman" w:eastAsia="Times New Roman" w:hAnsi="Times New Roman" w:cs="Times New Roman"/>
                <w:color w:val="000000" w:themeColor="text1"/>
                <w:sz w:val="21"/>
                <w:szCs w:val="21"/>
              </w:rPr>
              <w:t xml:space="preserve"> elevilor, parametrii </w:t>
            </w:r>
            <w:r w:rsidRPr="00C60488">
              <w:rPr>
                <w:rFonts w:ascii="Times New Roman" w:eastAsia="Times New Roman" w:hAnsi="Times New Roman" w:cs="Times New Roman"/>
                <w:color w:val="000000" w:themeColor="text1"/>
                <w:sz w:val="21"/>
                <w:szCs w:val="21"/>
              </w:rPr>
              <w:t>sanitar</w:t>
            </w:r>
            <w:r w:rsidR="00DB1CBF" w:rsidRPr="00C60488">
              <w:rPr>
                <w:rFonts w:ascii="Times New Roman" w:eastAsia="Times New Roman" w:hAnsi="Times New Roman" w:cs="Times New Roman"/>
                <w:color w:val="000000" w:themeColor="text1"/>
                <w:sz w:val="21"/>
                <w:szCs w:val="21"/>
              </w:rPr>
              <w:t>-igienic</w:t>
            </w:r>
            <w:r w:rsidRPr="00C60488">
              <w:rPr>
                <w:rFonts w:ascii="Times New Roman" w:eastAsia="Times New Roman" w:hAnsi="Times New Roman" w:cs="Times New Roman"/>
                <w:color w:val="000000" w:themeColor="text1"/>
                <w:sz w:val="21"/>
                <w:szCs w:val="21"/>
              </w:rPr>
              <w:t>i</w:t>
            </w:r>
            <w:r w:rsidR="00DB1CBF" w:rsidRPr="00C60488">
              <w:rPr>
                <w:rFonts w:ascii="Times New Roman" w:eastAsia="Times New Roman" w:hAnsi="Times New Roman" w:cs="Times New Roman"/>
                <w:color w:val="000000" w:themeColor="text1"/>
                <w:sz w:val="21"/>
                <w:szCs w:val="21"/>
              </w:rPr>
              <w:t xml:space="preserve">, termenele de valabilitate, </w:t>
            </w:r>
            <w:r w:rsidRPr="00C60488">
              <w:rPr>
                <w:rFonts w:ascii="Times New Roman" w:eastAsia="Times New Roman" w:hAnsi="Times New Roman" w:cs="Times New Roman"/>
                <w:color w:val="000000" w:themeColor="text1"/>
                <w:sz w:val="21"/>
                <w:szCs w:val="21"/>
              </w:rPr>
              <w:t>cerințele</w:t>
            </w:r>
            <w:r w:rsidR="00DB1CBF" w:rsidRPr="00C60488">
              <w:rPr>
                <w:rFonts w:ascii="Times New Roman" w:eastAsia="Times New Roman" w:hAnsi="Times New Roman" w:cs="Times New Roman"/>
                <w:color w:val="000000" w:themeColor="text1"/>
                <w:sz w:val="21"/>
                <w:szCs w:val="21"/>
              </w:rPr>
              <w:t xml:space="preserve"> de securitate şi normele sanitare. Personalul didactic și auxiliar </w:t>
            </w:r>
            <w:r w:rsidR="00C82670">
              <w:rPr>
                <w:rFonts w:ascii="Times New Roman" w:eastAsia="Times New Roman" w:hAnsi="Times New Roman" w:cs="Times New Roman"/>
                <w:color w:val="000000" w:themeColor="text1"/>
                <w:sz w:val="21"/>
                <w:szCs w:val="21"/>
              </w:rPr>
              <w:t>cunoaște și respectă</w:t>
            </w:r>
            <w:r w:rsidR="00DB1CBF" w:rsidRPr="00C60488">
              <w:rPr>
                <w:rFonts w:ascii="Times New Roman" w:eastAsia="Times New Roman" w:hAnsi="Times New Roman" w:cs="Times New Roman"/>
                <w:color w:val="000000" w:themeColor="text1"/>
                <w:sz w:val="21"/>
                <w:szCs w:val="21"/>
              </w:rPr>
              <w:t xml:space="preserve"> </w:t>
            </w:r>
            <w:r w:rsidRPr="00C60488">
              <w:rPr>
                <w:rFonts w:ascii="Times New Roman" w:eastAsia="Times New Roman" w:hAnsi="Times New Roman" w:cs="Times New Roman"/>
                <w:color w:val="000000" w:themeColor="text1"/>
                <w:sz w:val="21"/>
                <w:szCs w:val="21"/>
              </w:rPr>
              <w:t xml:space="preserve">cerințele de </w:t>
            </w:r>
            <w:r w:rsidR="00DB1CBF" w:rsidRPr="00C60488">
              <w:rPr>
                <w:rFonts w:ascii="Times New Roman" w:eastAsia="Times New Roman" w:hAnsi="Times New Roman" w:cs="Times New Roman"/>
                <w:color w:val="000000" w:themeColor="text1"/>
                <w:sz w:val="21"/>
                <w:szCs w:val="21"/>
              </w:rPr>
              <w:t>securitate.</w:t>
            </w:r>
          </w:p>
        </w:tc>
      </w:tr>
      <w:tr w:rsidR="006B2244" w:rsidRPr="0038508B" w:rsidTr="0007243D">
        <w:tc>
          <w:tcPr>
            <w:tcW w:w="2531" w:type="dxa"/>
            <w:gridSpan w:val="2"/>
            <w:vMerge w:val="restart"/>
            <w:vAlign w:val="center"/>
          </w:tcPr>
          <w:p w:rsidR="006B2244" w:rsidRPr="00C60488"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C60488">
              <w:rPr>
                <w:rFonts w:ascii="Times New Roman" w:eastAsia="Times New Roman" w:hAnsi="Times New Roman" w:cs="Times New Roman"/>
                <w:b/>
                <w:color w:val="000000" w:themeColor="text1"/>
                <w:sz w:val="21"/>
                <w:szCs w:val="21"/>
              </w:rPr>
              <w:t>Pondere și punctaj acordat</w:t>
            </w:r>
          </w:p>
        </w:tc>
        <w:tc>
          <w:tcPr>
            <w:tcW w:w="1641" w:type="dxa"/>
          </w:tcPr>
          <w:p w:rsidR="006B2244" w:rsidRPr="00C60488"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C60488">
              <w:rPr>
                <w:rFonts w:ascii="Times New Roman" w:eastAsia="Times New Roman" w:hAnsi="Times New Roman" w:cs="Times New Roman"/>
                <w:b/>
                <w:color w:val="000000" w:themeColor="text1"/>
                <w:sz w:val="21"/>
                <w:szCs w:val="21"/>
              </w:rPr>
              <w:t>Pondere:</w:t>
            </w:r>
          </w:p>
        </w:tc>
        <w:tc>
          <w:tcPr>
            <w:tcW w:w="3483" w:type="dxa"/>
          </w:tcPr>
          <w:p w:rsidR="006B2244" w:rsidRPr="00C60488"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C60488">
              <w:rPr>
                <w:rFonts w:ascii="Times New Roman" w:eastAsia="Times New Roman" w:hAnsi="Times New Roman" w:cs="Times New Roman"/>
                <w:b/>
                <w:color w:val="000000" w:themeColor="text1"/>
                <w:sz w:val="21"/>
                <w:szCs w:val="21"/>
              </w:rPr>
              <w:t>Autoevaluare conform criteriilor:</w:t>
            </w:r>
          </w:p>
        </w:tc>
        <w:tc>
          <w:tcPr>
            <w:tcW w:w="2258" w:type="dxa"/>
          </w:tcPr>
          <w:p w:rsidR="006B2244" w:rsidRPr="00C60488"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C60488">
              <w:rPr>
                <w:rFonts w:ascii="Times New Roman" w:eastAsia="Times New Roman" w:hAnsi="Times New Roman" w:cs="Times New Roman"/>
                <w:b/>
                <w:color w:val="000000" w:themeColor="text1"/>
                <w:sz w:val="21"/>
                <w:szCs w:val="21"/>
              </w:rPr>
              <w:t>Punctaj acordat:</w:t>
            </w:r>
          </w:p>
        </w:tc>
      </w:tr>
      <w:tr w:rsidR="006B2244" w:rsidRPr="0038508B" w:rsidTr="0007243D">
        <w:tc>
          <w:tcPr>
            <w:tcW w:w="2531" w:type="dxa"/>
            <w:gridSpan w:val="2"/>
            <w:vMerge/>
            <w:vAlign w:val="center"/>
          </w:tcPr>
          <w:p w:rsidR="006B2244" w:rsidRPr="00C60488" w:rsidRDefault="006B2244">
            <w:pPr>
              <w:pBdr>
                <w:top w:val="nil"/>
                <w:left w:val="nil"/>
                <w:bottom w:val="nil"/>
                <w:right w:val="nil"/>
                <w:between w:val="nil"/>
              </w:pBdr>
              <w:spacing w:line="276" w:lineRule="auto"/>
              <w:rPr>
                <w:rFonts w:ascii="Times New Roman" w:eastAsia="Times New Roman" w:hAnsi="Times New Roman" w:cs="Times New Roman"/>
                <w:b/>
                <w:color w:val="000000" w:themeColor="text1"/>
                <w:sz w:val="21"/>
                <w:szCs w:val="21"/>
              </w:rPr>
            </w:pPr>
          </w:p>
        </w:tc>
        <w:tc>
          <w:tcPr>
            <w:tcW w:w="1641" w:type="dxa"/>
          </w:tcPr>
          <w:p w:rsidR="006B2244" w:rsidRPr="00C60488"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C60488">
              <w:rPr>
                <w:rFonts w:ascii="Times New Roman" w:eastAsia="Times New Roman" w:hAnsi="Times New Roman" w:cs="Times New Roman"/>
                <w:b/>
                <w:color w:val="000000" w:themeColor="text1"/>
                <w:sz w:val="21"/>
                <w:szCs w:val="21"/>
              </w:rPr>
              <w:t>1</w:t>
            </w:r>
          </w:p>
        </w:tc>
        <w:tc>
          <w:tcPr>
            <w:tcW w:w="3483" w:type="dxa"/>
          </w:tcPr>
          <w:p w:rsidR="006B2244" w:rsidRPr="00C60488"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C60488">
              <w:rPr>
                <w:rFonts w:ascii="Times New Roman" w:eastAsia="Times New Roman" w:hAnsi="Times New Roman" w:cs="Times New Roman"/>
                <w:b/>
                <w:color w:val="000000" w:themeColor="text1"/>
                <w:sz w:val="21"/>
                <w:szCs w:val="21"/>
              </w:rPr>
              <w:t>1</w:t>
            </w:r>
          </w:p>
        </w:tc>
        <w:tc>
          <w:tcPr>
            <w:tcW w:w="2258" w:type="dxa"/>
          </w:tcPr>
          <w:p w:rsidR="006B2244" w:rsidRPr="00C60488"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C60488">
              <w:rPr>
                <w:rFonts w:ascii="Times New Roman" w:eastAsia="Times New Roman" w:hAnsi="Times New Roman" w:cs="Times New Roman"/>
                <w:b/>
                <w:color w:val="000000" w:themeColor="text1"/>
                <w:sz w:val="21"/>
                <w:szCs w:val="21"/>
              </w:rPr>
              <w:t>1,0</w:t>
            </w:r>
          </w:p>
        </w:tc>
      </w:tr>
    </w:tbl>
    <w:p w:rsidR="006B2244" w:rsidRPr="0038508B" w:rsidRDefault="006B2244">
      <w:pPr>
        <w:pBdr>
          <w:top w:val="nil"/>
          <w:left w:val="nil"/>
          <w:bottom w:val="nil"/>
          <w:right w:val="nil"/>
          <w:between w:val="nil"/>
        </w:pBdr>
        <w:rPr>
          <w:rFonts w:ascii="Times New Roman" w:eastAsia="Times New Roman" w:hAnsi="Times New Roman" w:cs="Times New Roman"/>
          <w:b/>
          <w:color w:val="FF0000"/>
          <w:sz w:val="21"/>
          <w:szCs w:val="21"/>
        </w:rPr>
      </w:pPr>
    </w:p>
    <w:p w:rsidR="004F2699" w:rsidRDefault="004F2699">
      <w:pPr>
        <w:pBdr>
          <w:top w:val="nil"/>
          <w:left w:val="nil"/>
          <w:bottom w:val="nil"/>
          <w:right w:val="nil"/>
          <w:between w:val="nil"/>
        </w:pBdr>
        <w:rPr>
          <w:rFonts w:ascii="Times New Roman" w:eastAsia="Times New Roman" w:hAnsi="Times New Roman" w:cs="Times New Roman"/>
          <w:b/>
          <w:sz w:val="21"/>
          <w:szCs w:val="21"/>
          <w:u w:val="single"/>
        </w:rPr>
      </w:pPr>
    </w:p>
    <w:p w:rsidR="006B2244" w:rsidRPr="00C60488" w:rsidRDefault="00DB1CBF" w:rsidP="00AB6FB3">
      <w:pPr>
        <w:pBdr>
          <w:top w:val="nil"/>
          <w:left w:val="nil"/>
          <w:bottom w:val="nil"/>
          <w:right w:val="nil"/>
          <w:between w:val="nil"/>
        </w:pBdr>
        <w:jc w:val="both"/>
        <w:rPr>
          <w:rFonts w:ascii="Times New Roman" w:eastAsia="Times New Roman" w:hAnsi="Times New Roman" w:cs="Times New Roman"/>
          <w:sz w:val="21"/>
          <w:szCs w:val="21"/>
        </w:rPr>
      </w:pPr>
      <w:r w:rsidRPr="00C60488">
        <w:rPr>
          <w:rFonts w:ascii="Times New Roman" w:eastAsia="Times New Roman" w:hAnsi="Times New Roman" w:cs="Times New Roman"/>
          <w:b/>
          <w:sz w:val="21"/>
          <w:szCs w:val="21"/>
          <w:u w:val="single"/>
        </w:rPr>
        <w:t>Indicator 1.1.6.</w:t>
      </w:r>
      <w:r w:rsidRPr="00C60488">
        <w:rPr>
          <w:rFonts w:ascii="Times New Roman" w:eastAsia="Times New Roman" w:hAnsi="Times New Roman" w:cs="Times New Roman"/>
          <w:sz w:val="21"/>
          <w:szCs w:val="21"/>
        </w:rPr>
        <w:t>Instituţia de învăţământ asigură spaţii pentru prepararea şi servirea hranei care corespund normelor sanitare în vigoare privind siguranţa, accesibilitatea, funcţionalitatea şi confortul elevilor după caz.</w:t>
      </w:r>
    </w:p>
    <w:tbl>
      <w:tblPr>
        <w:tblStyle w:val="afffff7"/>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5"/>
        <w:gridCol w:w="1168"/>
        <w:gridCol w:w="1772"/>
        <w:gridCol w:w="3495"/>
        <w:gridCol w:w="2116"/>
      </w:tblGrid>
      <w:tr w:rsidR="006B2244" w:rsidRPr="00C60488" w:rsidTr="007740D0">
        <w:tc>
          <w:tcPr>
            <w:tcW w:w="1225" w:type="dxa"/>
            <w:vMerge w:val="restart"/>
          </w:tcPr>
          <w:p w:rsidR="006B2244" w:rsidRPr="00C60488" w:rsidRDefault="00DB1CBF" w:rsidP="007740D0">
            <w:pPr>
              <w:tabs>
                <w:tab w:val="left" w:pos="2575"/>
                <w:tab w:val="left" w:pos="2922"/>
              </w:tabs>
              <w:jc w:val="center"/>
              <w:rPr>
                <w:rFonts w:ascii="Times New Roman" w:eastAsia="Times New Roman" w:hAnsi="Times New Roman" w:cs="Times New Roman"/>
                <w:sz w:val="21"/>
                <w:szCs w:val="21"/>
              </w:rPr>
            </w:pPr>
            <w:r w:rsidRPr="00C60488">
              <w:rPr>
                <w:rFonts w:ascii="Times New Roman" w:eastAsia="Times New Roman" w:hAnsi="Times New Roman" w:cs="Times New Roman"/>
                <w:sz w:val="21"/>
                <w:szCs w:val="21"/>
              </w:rPr>
              <w:t>Dovezi</w:t>
            </w:r>
          </w:p>
        </w:tc>
        <w:tc>
          <w:tcPr>
            <w:tcW w:w="8551" w:type="dxa"/>
            <w:gridSpan w:val="4"/>
          </w:tcPr>
          <w:p w:rsidR="006B2244" w:rsidRPr="00C60488" w:rsidRDefault="00DB1CBF">
            <w:pPr>
              <w:widowControl/>
              <w:numPr>
                <w:ilvl w:val="0"/>
                <w:numId w:val="2"/>
              </w:numPr>
              <w:pBdr>
                <w:top w:val="nil"/>
                <w:left w:val="nil"/>
                <w:bottom w:val="nil"/>
                <w:right w:val="nil"/>
                <w:between w:val="nil"/>
              </w:pBdr>
              <w:ind w:left="284" w:hanging="284"/>
              <w:jc w:val="both"/>
              <w:rPr>
                <w:rFonts w:ascii="Times New Roman" w:eastAsia="Times New Roman" w:hAnsi="Times New Roman" w:cs="Times New Roman"/>
                <w:sz w:val="21"/>
                <w:szCs w:val="21"/>
              </w:rPr>
            </w:pPr>
            <w:r w:rsidRPr="00C60488">
              <w:rPr>
                <w:rFonts w:ascii="Times New Roman" w:eastAsia="Times New Roman" w:hAnsi="Times New Roman" w:cs="Times New Roman"/>
                <w:sz w:val="21"/>
                <w:szCs w:val="21"/>
              </w:rPr>
              <w:t>Bloc alimentar dotat cu echipament, utilaj – 100%.</w:t>
            </w:r>
          </w:p>
        </w:tc>
      </w:tr>
      <w:tr w:rsidR="006B2244" w:rsidRPr="00C60488" w:rsidTr="00387004">
        <w:tc>
          <w:tcPr>
            <w:tcW w:w="1225" w:type="dxa"/>
            <w:vMerge/>
          </w:tcPr>
          <w:p w:rsidR="006B2244" w:rsidRPr="00C60488" w:rsidRDefault="006B2244">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51" w:type="dxa"/>
            <w:gridSpan w:val="4"/>
          </w:tcPr>
          <w:p w:rsidR="006B2244" w:rsidRPr="00C60488" w:rsidRDefault="00DB1CBF">
            <w:pPr>
              <w:widowControl/>
              <w:numPr>
                <w:ilvl w:val="0"/>
                <w:numId w:val="2"/>
              </w:numPr>
              <w:pBdr>
                <w:top w:val="nil"/>
                <w:left w:val="nil"/>
                <w:bottom w:val="nil"/>
                <w:right w:val="nil"/>
                <w:between w:val="nil"/>
              </w:pBdr>
              <w:ind w:left="284" w:hanging="284"/>
              <w:jc w:val="both"/>
              <w:rPr>
                <w:rFonts w:ascii="Times New Roman" w:eastAsia="Times New Roman" w:hAnsi="Times New Roman" w:cs="Times New Roman"/>
                <w:sz w:val="21"/>
                <w:szCs w:val="21"/>
              </w:rPr>
            </w:pPr>
            <w:r w:rsidRPr="00C60488">
              <w:rPr>
                <w:rFonts w:ascii="Times New Roman" w:eastAsia="Times New Roman" w:hAnsi="Times New Roman" w:cs="Times New Roman"/>
                <w:sz w:val="21"/>
                <w:szCs w:val="21"/>
              </w:rPr>
              <w:t>Bufetul școlar cu vitrină frigorifică.</w:t>
            </w:r>
          </w:p>
        </w:tc>
      </w:tr>
      <w:tr w:rsidR="006B2244" w:rsidRPr="00C60488" w:rsidTr="00387004">
        <w:tc>
          <w:tcPr>
            <w:tcW w:w="1225" w:type="dxa"/>
            <w:vMerge/>
          </w:tcPr>
          <w:p w:rsidR="006B2244" w:rsidRPr="00C60488" w:rsidRDefault="006B2244">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51" w:type="dxa"/>
            <w:gridSpan w:val="4"/>
          </w:tcPr>
          <w:p w:rsidR="006B2244" w:rsidRPr="00C60488" w:rsidRDefault="00DB1CBF">
            <w:pPr>
              <w:widowControl/>
              <w:numPr>
                <w:ilvl w:val="0"/>
                <w:numId w:val="2"/>
              </w:numPr>
              <w:pBdr>
                <w:top w:val="nil"/>
                <w:left w:val="nil"/>
                <w:bottom w:val="nil"/>
                <w:right w:val="nil"/>
                <w:between w:val="nil"/>
              </w:pBdr>
              <w:ind w:left="284" w:hanging="284"/>
              <w:jc w:val="both"/>
              <w:rPr>
                <w:rFonts w:ascii="Times New Roman" w:eastAsia="Times New Roman" w:hAnsi="Times New Roman" w:cs="Times New Roman"/>
                <w:sz w:val="21"/>
                <w:szCs w:val="21"/>
              </w:rPr>
            </w:pPr>
            <w:r w:rsidRPr="00C60488">
              <w:rPr>
                <w:rFonts w:ascii="Times New Roman" w:eastAsia="Times New Roman" w:hAnsi="Times New Roman" w:cs="Times New Roman"/>
                <w:sz w:val="21"/>
                <w:szCs w:val="21"/>
              </w:rPr>
              <w:t>Boilere –</w:t>
            </w:r>
            <w:r w:rsidRPr="00C60488">
              <w:rPr>
                <w:rFonts w:ascii="Times New Roman" w:eastAsia="Times New Roman" w:hAnsi="Times New Roman" w:cs="Times New Roman"/>
                <w:color w:val="FF0000"/>
                <w:sz w:val="21"/>
                <w:szCs w:val="21"/>
              </w:rPr>
              <w:t xml:space="preserve"> </w:t>
            </w:r>
            <w:r w:rsidRPr="00EF1D69">
              <w:rPr>
                <w:rFonts w:ascii="Times New Roman" w:eastAsia="Times New Roman" w:hAnsi="Times New Roman" w:cs="Times New Roman"/>
                <w:sz w:val="21"/>
                <w:szCs w:val="21"/>
              </w:rPr>
              <w:t>3</w:t>
            </w:r>
            <w:r w:rsidRPr="00C60488">
              <w:rPr>
                <w:rFonts w:ascii="Times New Roman" w:eastAsia="Times New Roman" w:hAnsi="Times New Roman" w:cs="Times New Roman"/>
                <w:sz w:val="21"/>
                <w:szCs w:val="21"/>
              </w:rPr>
              <w:t>.</w:t>
            </w:r>
          </w:p>
        </w:tc>
      </w:tr>
      <w:tr w:rsidR="006B2244" w:rsidRPr="00C60488" w:rsidTr="00387004">
        <w:tc>
          <w:tcPr>
            <w:tcW w:w="1225" w:type="dxa"/>
            <w:vMerge/>
          </w:tcPr>
          <w:p w:rsidR="006B2244" w:rsidRPr="00C60488" w:rsidRDefault="006B2244">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51" w:type="dxa"/>
            <w:gridSpan w:val="4"/>
          </w:tcPr>
          <w:p w:rsidR="006B2244" w:rsidRPr="00C60488" w:rsidRDefault="00DB1CBF">
            <w:pPr>
              <w:widowControl/>
              <w:numPr>
                <w:ilvl w:val="0"/>
                <w:numId w:val="2"/>
              </w:numPr>
              <w:pBdr>
                <w:top w:val="nil"/>
                <w:left w:val="nil"/>
                <w:bottom w:val="nil"/>
                <w:right w:val="nil"/>
                <w:between w:val="nil"/>
              </w:pBdr>
              <w:ind w:left="284" w:hanging="284"/>
              <w:jc w:val="both"/>
              <w:rPr>
                <w:rFonts w:ascii="Times New Roman" w:eastAsia="Times New Roman" w:hAnsi="Times New Roman" w:cs="Times New Roman"/>
                <w:sz w:val="21"/>
                <w:szCs w:val="21"/>
              </w:rPr>
            </w:pPr>
            <w:r w:rsidRPr="00C60488">
              <w:rPr>
                <w:rFonts w:ascii="Times New Roman" w:eastAsia="Times New Roman" w:hAnsi="Times New Roman" w:cs="Times New Roman"/>
                <w:sz w:val="21"/>
                <w:szCs w:val="21"/>
              </w:rPr>
              <w:t>Carnetele medicale ale angajaților cantinei.</w:t>
            </w:r>
          </w:p>
        </w:tc>
      </w:tr>
      <w:tr w:rsidR="006B2244" w:rsidRPr="00C60488" w:rsidTr="00387004">
        <w:tc>
          <w:tcPr>
            <w:tcW w:w="1225" w:type="dxa"/>
            <w:vMerge/>
          </w:tcPr>
          <w:p w:rsidR="006B2244" w:rsidRPr="00C60488" w:rsidRDefault="006B2244">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51" w:type="dxa"/>
            <w:gridSpan w:val="4"/>
          </w:tcPr>
          <w:p w:rsidR="006B2244" w:rsidRPr="00C60488" w:rsidRDefault="00DB1CBF">
            <w:pPr>
              <w:widowControl/>
              <w:numPr>
                <w:ilvl w:val="0"/>
                <w:numId w:val="2"/>
              </w:numPr>
              <w:pBdr>
                <w:top w:val="nil"/>
                <w:left w:val="nil"/>
                <w:bottom w:val="nil"/>
                <w:right w:val="nil"/>
                <w:between w:val="nil"/>
              </w:pBdr>
              <w:ind w:left="284" w:hanging="284"/>
              <w:jc w:val="both"/>
              <w:rPr>
                <w:rFonts w:ascii="Times New Roman" w:eastAsia="Times New Roman" w:hAnsi="Times New Roman" w:cs="Times New Roman"/>
                <w:sz w:val="21"/>
                <w:szCs w:val="21"/>
              </w:rPr>
            </w:pPr>
            <w:r w:rsidRPr="00C60488">
              <w:rPr>
                <w:rFonts w:ascii="Times New Roman" w:eastAsia="Times New Roman" w:hAnsi="Times New Roman" w:cs="Times New Roman"/>
                <w:sz w:val="21"/>
                <w:szCs w:val="21"/>
              </w:rPr>
              <w:t>Fișe  tehnologice (pentru fiecare săptămână 202</w:t>
            </w:r>
            <w:r w:rsidR="00C60488">
              <w:rPr>
                <w:rFonts w:ascii="Times New Roman" w:eastAsia="Times New Roman" w:hAnsi="Times New Roman" w:cs="Times New Roman"/>
                <w:sz w:val="21"/>
                <w:szCs w:val="21"/>
              </w:rPr>
              <w:t>2</w:t>
            </w:r>
            <w:r w:rsidRPr="00C60488">
              <w:rPr>
                <w:rFonts w:ascii="Times New Roman" w:eastAsia="Times New Roman" w:hAnsi="Times New Roman" w:cs="Times New Roman"/>
                <w:sz w:val="21"/>
                <w:szCs w:val="21"/>
              </w:rPr>
              <w:t>-202</w:t>
            </w:r>
            <w:r w:rsidR="00C60488">
              <w:rPr>
                <w:rFonts w:ascii="Times New Roman" w:eastAsia="Times New Roman" w:hAnsi="Times New Roman" w:cs="Times New Roman"/>
                <w:sz w:val="21"/>
                <w:szCs w:val="21"/>
              </w:rPr>
              <w:t>3</w:t>
            </w:r>
            <w:r w:rsidRPr="00C60488">
              <w:rPr>
                <w:rFonts w:ascii="Times New Roman" w:eastAsia="Times New Roman" w:hAnsi="Times New Roman" w:cs="Times New Roman"/>
                <w:sz w:val="21"/>
                <w:szCs w:val="21"/>
              </w:rPr>
              <w:t>).</w:t>
            </w:r>
          </w:p>
        </w:tc>
      </w:tr>
      <w:tr w:rsidR="006B2244" w:rsidRPr="00C60488" w:rsidTr="00387004">
        <w:tc>
          <w:tcPr>
            <w:tcW w:w="1225" w:type="dxa"/>
            <w:vMerge/>
          </w:tcPr>
          <w:p w:rsidR="006B2244" w:rsidRPr="00C60488" w:rsidRDefault="006B2244">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51" w:type="dxa"/>
            <w:gridSpan w:val="4"/>
          </w:tcPr>
          <w:p w:rsidR="006B2244" w:rsidRPr="00C60488" w:rsidRDefault="00DB1CBF">
            <w:pPr>
              <w:widowControl/>
              <w:numPr>
                <w:ilvl w:val="0"/>
                <w:numId w:val="2"/>
              </w:numPr>
              <w:pBdr>
                <w:top w:val="nil"/>
                <w:left w:val="nil"/>
                <w:bottom w:val="nil"/>
                <w:right w:val="nil"/>
                <w:between w:val="nil"/>
              </w:pBdr>
              <w:ind w:left="284" w:hanging="284"/>
              <w:jc w:val="both"/>
              <w:rPr>
                <w:rFonts w:ascii="Times New Roman" w:eastAsia="Times New Roman" w:hAnsi="Times New Roman" w:cs="Times New Roman"/>
                <w:sz w:val="21"/>
                <w:szCs w:val="21"/>
              </w:rPr>
            </w:pPr>
            <w:r w:rsidRPr="00C60488">
              <w:rPr>
                <w:rFonts w:ascii="Times New Roman" w:eastAsia="Times New Roman" w:hAnsi="Times New Roman" w:cs="Times New Roman"/>
                <w:sz w:val="21"/>
                <w:szCs w:val="21"/>
              </w:rPr>
              <w:t>Lista produselor alimentare folosite, limitate și  interzise.</w:t>
            </w:r>
          </w:p>
        </w:tc>
      </w:tr>
      <w:tr w:rsidR="006B2244" w:rsidRPr="00C60488" w:rsidTr="00387004">
        <w:tc>
          <w:tcPr>
            <w:tcW w:w="1225" w:type="dxa"/>
            <w:vMerge/>
          </w:tcPr>
          <w:p w:rsidR="006B2244" w:rsidRPr="00C60488" w:rsidRDefault="006B2244">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51" w:type="dxa"/>
            <w:gridSpan w:val="4"/>
          </w:tcPr>
          <w:p w:rsidR="006B2244" w:rsidRPr="00C60488" w:rsidRDefault="00DB1CBF">
            <w:pPr>
              <w:widowControl/>
              <w:numPr>
                <w:ilvl w:val="0"/>
                <w:numId w:val="2"/>
              </w:numPr>
              <w:pBdr>
                <w:top w:val="nil"/>
                <w:left w:val="nil"/>
                <w:bottom w:val="nil"/>
                <w:right w:val="nil"/>
                <w:between w:val="nil"/>
              </w:pBdr>
              <w:ind w:left="284" w:hanging="284"/>
              <w:jc w:val="both"/>
              <w:rPr>
                <w:rFonts w:ascii="Times New Roman" w:eastAsia="Times New Roman" w:hAnsi="Times New Roman" w:cs="Times New Roman"/>
                <w:sz w:val="21"/>
                <w:szCs w:val="21"/>
              </w:rPr>
            </w:pPr>
            <w:r w:rsidRPr="00C60488">
              <w:rPr>
                <w:rFonts w:ascii="Times New Roman" w:eastAsia="Times New Roman" w:hAnsi="Times New Roman" w:cs="Times New Roman"/>
                <w:sz w:val="21"/>
                <w:szCs w:val="21"/>
              </w:rPr>
              <w:t>Orarul organizării alimentației elevilor în anul de studii 2022</w:t>
            </w:r>
            <w:r w:rsidR="00C60488">
              <w:rPr>
                <w:rFonts w:ascii="Times New Roman" w:eastAsia="Times New Roman" w:hAnsi="Times New Roman" w:cs="Times New Roman"/>
                <w:sz w:val="21"/>
                <w:szCs w:val="21"/>
              </w:rPr>
              <w:t>-2023</w:t>
            </w:r>
            <w:r w:rsidRPr="00C60488">
              <w:rPr>
                <w:rFonts w:ascii="Times New Roman" w:eastAsia="Times New Roman" w:hAnsi="Times New Roman" w:cs="Times New Roman"/>
                <w:sz w:val="21"/>
                <w:szCs w:val="21"/>
              </w:rPr>
              <w:t xml:space="preserve"> aprobat de director</w:t>
            </w:r>
            <w:r w:rsidR="00967A69" w:rsidRPr="00C60488">
              <w:rPr>
                <w:rFonts w:ascii="Times New Roman" w:eastAsia="Times New Roman" w:hAnsi="Times New Roman" w:cs="Times New Roman"/>
                <w:sz w:val="21"/>
                <w:szCs w:val="21"/>
              </w:rPr>
              <w:t>.</w:t>
            </w:r>
            <w:r w:rsidR="000D0E81">
              <w:rPr>
                <w:rFonts w:ascii="Times New Roman" w:eastAsia="Times New Roman" w:hAnsi="Times New Roman" w:cs="Times New Roman"/>
                <w:sz w:val="21"/>
                <w:szCs w:val="21"/>
              </w:rPr>
              <w:t>Ordinul</w:t>
            </w:r>
            <w:r w:rsidR="00C82670">
              <w:rPr>
                <w:rFonts w:ascii="Times New Roman" w:eastAsia="Times New Roman" w:hAnsi="Times New Roman" w:cs="Times New Roman"/>
                <w:sz w:val="21"/>
                <w:szCs w:val="21"/>
              </w:rPr>
              <w:t xml:space="preserve"> nr. 131-ab din 19.09.2022</w:t>
            </w:r>
            <w:r w:rsidR="00AB6FB3">
              <w:rPr>
                <w:rFonts w:ascii="Times New Roman" w:eastAsia="Times New Roman" w:hAnsi="Times New Roman" w:cs="Times New Roman"/>
                <w:sz w:val="21"/>
                <w:szCs w:val="21"/>
              </w:rPr>
              <w:t>.</w:t>
            </w:r>
          </w:p>
        </w:tc>
      </w:tr>
      <w:tr w:rsidR="00F45BD2" w:rsidRPr="00C60488" w:rsidTr="00387004">
        <w:tc>
          <w:tcPr>
            <w:tcW w:w="1225" w:type="dxa"/>
            <w:vMerge/>
          </w:tcPr>
          <w:p w:rsidR="00F45BD2" w:rsidRPr="00C60488" w:rsidRDefault="00F45BD2">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51" w:type="dxa"/>
            <w:gridSpan w:val="4"/>
          </w:tcPr>
          <w:p w:rsidR="00F45BD2" w:rsidRPr="00C60488" w:rsidRDefault="000D0E81">
            <w:pPr>
              <w:widowControl/>
              <w:numPr>
                <w:ilvl w:val="0"/>
                <w:numId w:val="2"/>
              </w:numPr>
              <w:pBdr>
                <w:top w:val="nil"/>
                <w:left w:val="nil"/>
                <w:bottom w:val="nil"/>
                <w:right w:val="nil"/>
                <w:between w:val="nil"/>
              </w:pBdr>
              <w:ind w:left="284" w:hanging="284"/>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Ordinul</w:t>
            </w:r>
            <w:r w:rsidR="00F45BD2">
              <w:rPr>
                <w:rFonts w:ascii="Times New Roman" w:eastAsia="Times New Roman" w:hAnsi="Times New Roman" w:cs="Times New Roman"/>
                <w:sz w:val="21"/>
                <w:szCs w:val="21"/>
              </w:rPr>
              <w:t xml:space="preserve"> nr. 124-ab din 14.09.2022 cu privire la constituirea a Comisiei de triere pentru anul de studii 2022-2023.</w:t>
            </w:r>
          </w:p>
        </w:tc>
      </w:tr>
      <w:tr w:rsidR="006B2244" w:rsidRPr="00C60488" w:rsidTr="00387004">
        <w:tc>
          <w:tcPr>
            <w:tcW w:w="1225" w:type="dxa"/>
            <w:vMerge/>
          </w:tcPr>
          <w:p w:rsidR="006B2244" w:rsidRPr="00C60488" w:rsidRDefault="006B2244">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51" w:type="dxa"/>
            <w:gridSpan w:val="4"/>
          </w:tcPr>
          <w:p w:rsidR="006B2244" w:rsidRPr="00C60488" w:rsidRDefault="00DB1CBF">
            <w:pPr>
              <w:widowControl/>
              <w:numPr>
                <w:ilvl w:val="0"/>
                <w:numId w:val="2"/>
              </w:numPr>
              <w:pBdr>
                <w:top w:val="nil"/>
                <w:left w:val="nil"/>
                <w:bottom w:val="nil"/>
                <w:right w:val="nil"/>
                <w:between w:val="nil"/>
              </w:pBdr>
              <w:ind w:left="284" w:hanging="284"/>
              <w:jc w:val="both"/>
              <w:rPr>
                <w:rFonts w:ascii="Times New Roman" w:eastAsia="Times New Roman" w:hAnsi="Times New Roman" w:cs="Times New Roman"/>
                <w:sz w:val="21"/>
                <w:szCs w:val="21"/>
              </w:rPr>
            </w:pPr>
            <w:r w:rsidRPr="00C60488">
              <w:rPr>
                <w:rFonts w:ascii="Times New Roman" w:eastAsia="Times New Roman" w:hAnsi="Times New Roman" w:cs="Times New Roman"/>
                <w:sz w:val="21"/>
                <w:szCs w:val="21"/>
              </w:rPr>
              <w:t>Planul de profilaxie a intoxicațiilor alimentare și a infecțiilor intestinale pentru anul de studii 2022</w:t>
            </w:r>
            <w:r w:rsidR="006F0BC8">
              <w:rPr>
                <w:rFonts w:ascii="Times New Roman" w:eastAsia="Times New Roman" w:hAnsi="Times New Roman" w:cs="Times New Roman"/>
                <w:sz w:val="21"/>
                <w:szCs w:val="21"/>
              </w:rPr>
              <w:t>-2023</w:t>
            </w:r>
            <w:r w:rsidRPr="00C60488">
              <w:rPr>
                <w:rFonts w:ascii="Times New Roman" w:eastAsia="Times New Roman" w:hAnsi="Times New Roman" w:cs="Times New Roman"/>
                <w:sz w:val="21"/>
                <w:szCs w:val="21"/>
              </w:rPr>
              <w:t>.</w:t>
            </w:r>
          </w:p>
        </w:tc>
      </w:tr>
      <w:tr w:rsidR="00387004" w:rsidRPr="00C60488" w:rsidTr="00387004">
        <w:tc>
          <w:tcPr>
            <w:tcW w:w="1225" w:type="dxa"/>
            <w:vMerge/>
          </w:tcPr>
          <w:p w:rsidR="00387004" w:rsidRPr="00C60488" w:rsidRDefault="00387004">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51" w:type="dxa"/>
            <w:gridSpan w:val="4"/>
          </w:tcPr>
          <w:p w:rsidR="00387004" w:rsidRPr="00C2748D" w:rsidRDefault="00BC5674" w:rsidP="00901B86">
            <w:pPr>
              <w:widowControl/>
              <w:numPr>
                <w:ilvl w:val="0"/>
                <w:numId w:val="2"/>
              </w:numPr>
              <w:pBdr>
                <w:top w:val="nil"/>
                <w:left w:val="nil"/>
                <w:bottom w:val="nil"/>
                <w:right w:val="nil"/>
                <w:between w:val="nil"/>
              </w:pBdr>
              <w:ind w:left="284" w:hanging="284"/>
              <w:jc w:val="both"/>
              <w:rPr>
                <w:rFonts w:ascii="Times New Roman" w:eastAsia="Times New Roman" w:hAnsi="Times New Roman" w:cs="Times New Roman"/>
                <w:sz w:val="21"/>
                <w:szCs w:val="21"/>
              </w:rPr>
            </w:pPr>
            <w:r w:rsidRPr="00C2748D">
              <w:rPr>
                <w:rFonts w:ascii="Times New Roman" w:eastAsia="Times New Roman" w:hAnsi="Times New Roman" w:cs="Times New Roman"/>
                <w:sz w:val="21"/>
                <w:szCs w:val="21"/>
              </w:rPr>
              <w:t xml:space="preserve"> </w:t>
            </w:r>
            <w:r w:rsidR="000D0E81">
              <w:rPr>
                <w:rFonts w:ascii="Times New Roman" w:eastAsia="Times New Roman" w:hAnsi="Times New Roman" w:cs="Times New Roman"/>
                <w:sz w:val="21"/>
                <w:szCs w:val="21"/>
              </w:rPr>
              <w:t>Ordinul</w:t>
            </w:r>
            <w:r w:rsidR="003F6C0F" w:rsidRPr="00C2748D">
              <w:rPr>
                <w:rFonts w:ascii="Times New Roman" w:eastAsia="Times New Roman" w:hAnsi="Times New Roman" w:cs="Times New Roman"/>
                <w:sz w:val="21"/>
                <w:szCs w:val="21"/>
              </w:rPr>
              <w:t xml:space="preserve"> nr. 1</w:t>
            </w:r>
            <w:r w:rsidR="006F0BC8" w:rsidRPr="00C2748D">
              <w:rPr>
                <w:rFonts w:ascii="Times New Roman" w:eastAsia="Times New Roman" w:hAnsi="Times New Roman" w:cs="Times New Roman"/>
                <w:sz w:val="21"/>
                <w:szCs w:val="21"/>
              </w:rPr>
              <w:t>31</w:t>
            </w:r>
            <w:r w:rsidR="003F6C0F" w:rsidRPr="00C2748D">
              <w:rPr>
                <w:rFonts w:ascii="Times New Roman" w:eastAsia="Times New Roman" w:hAnsi="Times New Roman" w:cs="Times New Roman"/>
                <w:sz w:val="21"/>
                <w:szCs w:val="21"/>
              </w:rPr>
              <w:t>-ab din 1</w:t>
            </w:r>
            <w:r w:rsidR="006F0BC8" w:rsidRPr="00C2748D">
              <w:rPr>
                <w:rFonts w:ascii="Times New Roman" w:eastAsia="Times New Roman" w:hAnsi="Times New Roman" w:cs="Times New Roman"/>
                <w:sz w:val="21"/>
                <w:szCs w:val="21"/>
              </w:rPr>
              <w:t>9</w:t>
            </w:r>
            <w:r w:rsidR="003F6C0F" w:rsidRPr="00C2748D">
              <w:rPr>
                <w:rFonts w:ascii="Times New Roman" w:eastAsia="Times New Roman" w:hAnsi="Times New Roman" w:cs="Times New Roman"/>
                <w:sz w:val="21"/>
                <w:szCs w:val="21"/>
              </w:rPr>
              <w:t>.09.202</w:t>
            </w:r>
            <w:r w:rsidR="006F0BC8" w:rsidRPr="00C2748D">
              <w:rPr>
                <w:rFonts w:ascii="Times New Roman" w:eastAsia="Times New Roman" w:hAnsi="Times New Roman" w:cs="Times New Roman"/>
                <w:sz w:val="21"/>
                <w:szCs w:val="21"/>
              </w:rPr>
              <w:t>2</w:t>
            </w:r>
            <w:r w:rsidR="003F6C0F" w:rsidRPr="00C2748D">
              <w:rPr>
                <w:rFonts w:ascii="Times New Roman" w:eastAsia="Times New Roman" w:hAnsi="Times New Roman" w:cs="Times New Roman"/>
                <w:sz w:val="21"/>
                <w:szCs w:val="21"/>
              </w:rPr>
              <w:t xml:space="preserve"> </w:t>
            </w:r>
            <w:r w:rsidR="00387004" w:rsidRPr="00C2748D">
              <w:rPr>
                <w:rFonts w:ascii="Times New Roman" w:eastAsia="Times New Roman" w:hAnsi="Times New Roman" w:cs="Times New Roman"/>
                <w:sz w:val="21"/>
                <w:szCs w:val="21"/>
              </w:rPr>
              <w:t>cu privire la alimentația gratuită</w:t>
            </w:r>
            <w:r w:rsidR="006F0BC8" w:rsidRPr="00C2748D">
              <w:rPr>
                <w:rFonts w:ascii="Times New Roman" w:eastAsia="Times New Roman" w:hAnsi="Times New Roman" w:cs="Times New Roman"/>
                <w:sz w:val="21"/>
                <w:szCs w:val="21"/>
              </w:rPr>
              <w:t xml:space="preserve"> a elevilor</w:t>
            </w:r>
            <w:r w:rsidR="00387004" w:rsidRPr="00C2748D">
              <w:rPr>
                <w:rFonts w:ascii="Times New Roman" w:eastAsia="Times New Roman" w:hAnsi="Times New Roman" w:cs="Times New Roman"/>
                <w:sz w:val="21"/>
                <w:szCs w:val="21"/>
              </w:rPr>
              <w:t xml:space="preserve">; </w:t>
            </w:r>
            <w:r w:rsidR="000D0E81">
              <w:rPr>
                <w:rFonts w:ascii="Times New Roman" w:eastAsia="Times New Roman" w:hAnsi="Times New Roman" w:cs="Times New Roman"/>
                <w:sz w:val="21"/>
                <w:szCs w:val="21"/>
              </w:rPr>
              <w:t>Ordinul</w:t>
            </w:r>
            <w:r w:rsidR="006F0BC8" w:rsidRPr="00C2748D">
              <w:rPr>
                <w:rFonts w:ascii="Times New Roman" w:eastAsia="Times New Roman" w:hAnsi="Times New Roman" w:cs="Times New Roman"/>
                <w:sz w:val="21"/>
                <w:szCs w:val="21"/>
              </w:rPr>
              <w:t xml:space="preserve"> nr. 146-ab din 20.09.2022</w:t>
            </w:r>
            <w:r w:rsidR="00C82670">
              <w:rPr>
                <w:rFonts w:ascii="Times New Roman" w:eastAsia="Times New Roman" w:hAnsi="Times New Roman" w:cs="Times New Roman"/>
                <w:sz w:val="21"/>
                <w:szCs w:val="21"/>
              </w:rPr>
              <w:t xml:space="preserve"> (alimentația gratuită  a elevilor în perioada septembrie-decembrie 2022), </w:t>
            </w:r>
            <w:r w:rsidR="000D0E81">
              <w:rPr>
                <w:rFonts w:ascii="Times New Roman" w:eastAsia="Times New Roman" w:hAnsi="Times New Roman" w:cs="Times New Roman"/>
                <w:sz w:val="21"/>
                <w:szCs w:val="21"/>
              </w:rPr>
              <w:t>Ordinul</w:t>
            </w:r>
            <w:r w:rsidR="00C82670">
              <w:rPr>
                <w:rFonts w:ascii="Times New Roman" w:eastAsia="Times New Roman" w:hAnsi="Times New Roman" w:cs="Times New Roman"/>
                <w:sz w:val="21"/>
                <w:szCs w:val="21"/>
              </w:rPr>
              <w:t xml:space="preserve"> 3-ab din </w:t>
            </w:r>
            <w:r w:rsidR="00901B86">
              <w:rPr>
                <w:rFonts w:ascii="Times New Roman" w:eastAsia="Times New Roman" w:hAnsi="Times New Roman" w:cs="Times New Roman"/>
                <w:sz w:val="21"/>
                <w:szCs w:val="21"/>
              </w:rPr>
              <w:t>09.01.2023 (alimentația gratuită  a elevilor în perioada ianuarie-mai 2023).</w:t>
            </w:r>
          </w:p>
        </w:tc>
      </w:tr>
      <w:tr w:rsidR="006B2244" w:rsidRPr="00C60488" w:rsidTr="00387004">
        <w:tc>
          <w:tcPr>
            <w:tcW w:w="1225" w:type="dxa"/>
            <w:vMerge/>
          </w:tcPr>
          <w:p w:rsidR="006B2244" w:rsidRPr="00C60488" w:rsidRDefault="006B2244">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51" w:type="dxa"/>
            <w:gridSpan w:val="4"/>
          </w:tcPr>
          <w:p w:rsidR="006B2244" w:rsidRPr="00C60488" w:rsidRDefault="00BC5674" w:rsidP="00F478E2">
            <w:pPr>
              <w:widowControl/>
              <w:numPr>
                <w:ilvl w:val="0"/>
                <w:numId w:val="2"/>
              </w:numPr>
              <w:pBdr>
                <w:top w:val="nil"/>
                <w:left w:val="nil"/>
                <w:bottom w:val="nil"/>
                <w:right w:val="nil"/>
                <w:between w:val="nil"/>
              </w:pBdr>
              <w:tabs>
                <w:tab w:val="left" w:pos="345"/>
              </w:tabs>
              <w:ind w:left="0" w:firstLine="0"/>
              <w:jc w:val="both"/>
              <w:rPr>
                <w:rFonts w:ascii="Times New Roman" w:eastAsia="Times New Roman" w:hAnsi="Times New Roman" w:cs="Times New Roman"/>
                <w:sz w:val="21"/>
                <w:szCs w:val="21"/>
              </w:rPr>
            </w:pPr>
            <w:r w:rsidRPr="00C60488">
              <w:rPr>
                <w:rFonts w:ascii="Times New Roman" w:eastAsia="Times New Roman" w:hAnsi="Times New Roman" w:cs="Times New Roman"/>
                <w:sz w:val="21"/>
                <w:szCs w:val="21"/>
              </w:rPr>
              <w:t xml:space="preserve"> </w:t>
            </w:r>
            <w:r w:rsidR="00DB1CBF" w:rsidRPr="00C60488">
              <w:rPr>
                <w:rFonts w:ascii="Times New Roman" w:eastAsia="Times New Roman" w:hAnsi="Times New Roman" w:cs="Times New Roman"/>
                <w:sz w:val="21"/>
                <w:szCs w:val="21"/>
              </w:rPr>
              <w:t>Registrul de rebutare  a produselor alimentare și a materiei prime.</w:t>
            </w:r>
          </w:p>
        </w:tc>
      </w:tr>
      <w:tr w:rsidR="006B2244" w:rsidRPr="00C60488" w:rsidTr="00387004">
        <w:tc>
          <w:tcPr>
            <w:tcW w:w="1225" w:type="dxa"/>
            <w:vMerge/>
          </w:tcPr>
          <w:p w:rsidR="006B2244" w:rsidRPr="00C60488" w:rsidRDefault="006B2244">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51" w:type="dxa"/>
            <w:gridSpan w:val="4"/>
          </w:tcPr>
          <w:p w:rsidR="006B2244" w:rsidRPr="00C60488" w:rsidRDefault="00BC5674" w:rsidP="00F478E2">
            <w:pPr>
              <w:widowControl/>
              <w:numPr>
                <w:ilvl w:val="0"/>
                <w:numId w:val="2"/>
              </w:numPr>
              <w:pBdr>
                <w:top w:val="nil"/>
                <w:left w:val="nil"/>
                <w:bottom w:val="nil"/>
                <w:right w:val="nil"/>
                <w:between w:val="nil"/>
              </w:pBdr>
              <w:tabs>
                <w:tab w:val="left" w:pos="345"/>
              </w:tabs>
              <w:ind w:left="0" w:firstLine="0"/>
              <w:jc w:val="both"/>
              <w:rPr>
                <w:rFonts w:ascii="Times New Roman" w:eastAsia="Times New Roman" w:hAnsi="Times New Roman" w:cs="Times New Roman"/>
                <w:sz w:val="21"/>
                <w:szCs w:val="21"/>
              </w:rPr>
            </w:pPr>
            <w:r w:rsidRPr="00C60488">
              <w:rPr>
                <w:rFonts w:ascii="Times New Roman" w:eastAsia="Times New Roman" w:hAnsi="Times New Roman" w:cs="Times New Roman"/>
                <w:sz w:val="21"/>
                <w:szCs w:val="21"/>
              </w:rPr>
              <w:t xml:space="preserve"> </w:t>
            </w:r>
            <w:r w:rsidR="00DB1CBF" w:rsidRPr="00C60488">
              <w:rPr>
                <w:rFonts w:ascii="Times New Roman" w:eastAsia="Times New Roman" w:hAnsi="Times New Roman" w:cs="Times New Roman"/>
                <w:sz w:val="21"/>
                <w:szCs w:val="21"/>
              </w:rPr>
              <w:t>Registrul de rebutare a bucatelor.</w:t>
            </w:r>
          </w:p>
        </w:tc>
      </w:tr>
      <w:tr w:rsidR="006B2244" w:rsidRPr="0038508B" w:rsidTr="00387004">
        <w:tc>
          <w:tcPr>
            <w:tcW w:w="1225"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51" w:type="dxa"/>
            <w:gridSpan w:val="4"/>
          </w:tcPr>
          <w:p w:rsidR="006B2244" w:rsidRPr="006F0BC8" w:rsidRDefault="00BC5674" w:rsidP="00F478E2">
            <w:pPr>
              <w:widowControl/>
              <w:numPr>
                <w:ilvl w:val="0"/>
                <w:numId w:val="2"/>
              </w:numPr>
              <w:pBdr>
                <w:top w:val="nil"/>
                <w:left w:val="nil"/>
                <w:bottom w:val="nil"/>
                <w:right w:val="nil"/>
                <w:between w:val="nil"/>
              </w:pBdr>
              <w:tabs>
                <w:tab w:val="left" w:pos="345"/>
              </w:tabs>
              <w:ind w:left="0" w:firstLine="0"/>
              <w:jc w:val="both"/>
              <w:rPr>
                <w:rFonts w:ascii="Times New Roman" w:eastAsia="Times New Roman" w:hAnsi="Times New Roman" w:cs="Times New Roman"/>
                <w:sz w:val="21"/>
                <w:szCs w:val="21"/>
              </w:rPr>
            </w:pPr>
            <w:r w:rsidRPr="006F0BC8">
              <w:rPr>
                <w:rFonts w:ascii="Times New Roman" w:eastAsia="Times New Roman" w:hAnsi="Times New Roman" w:cs="Times New Roman"/>
                <w:sz w:val="21"/>
                <w:szCs w:val="21"/>
              </w:rPr>
              <w:t xml:space="preserve"> </w:t>
            </w:r>
            <w:r w:rsidR="00DB1CBF" w:rsidRPr="006F0BC8">
              <w:rPr>
                <w:rFonts w:ascii="Times New Roman" w:eastAsia="Times New Roman" w:hAnsi="Times New Roman" w:cs="Times New Roman"/>
                <w:sz w:val="21"/>
                <w:szCs w:val="21"/>
              </w:rPr>
              <w:t>Registrul sănătății salariaților de serviciu.</w:t>
            </w:r>
          </w:p>
        </w:tc>
      </w:tr>
      <w:tr w:rsidR="006B2244" w:rsidRPr="0038508B" w:rsidTr="00387004">
        <w:tc>
          <w:tcPr>
            <w:tcW w:w="1225"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51" w:type="dxa"/>
            <w:gridSpan w:val="4"/>
          </w:tcPr>
          <w:p w:rsidR="006B2244" w:rsidRPr="006F0BC8" w:rsidRDefault="00BC5674" w:rsidP="00F478E2">
            <w:pPr>
              <w:widowControl/>
              <w:numPr>
                <w:ilvl w:val="0"/>
                <w:numId w:val="2"/>
              </w:numPr>
              <w:pBdr>
                <w:top w:val="nil"/>
                <w:left w:val="nil"/>
                <w:bottom w:val="nil"/>
                <w:right w:val="nil"/>
                <w:between w:val="nil"/>
              </w:pBdr>
              <w:tabs>
                <w:tab w:val="left" w:pos="345"/>
              </w:tabs>
              <w:ind w:left="0" w:firstLine="0"/>
              <w:jc w:val="both"/>
              <w:rPr>
                <w:rFonts w:ascii="Times New Roman" w:eastAsia="Times New Roman" w:hAnsi="Times New Roman" w:cs="Times New Roman"/>
                <w:sz w:val="21"/>
                <w:szCs w:val="21"/>
              </w:rPr>
            </w:pPr>
            <w:r w:rsidRPr="006F0BC8">
              <w:rPr>
                <w:rFonts w:ascii="Times New Roman" w:eastAsia="Times New Roman" w:hAnsi="Times New Roman" w:cs="Times New Roman"/>
                <w:sz w:val="21"/>
                <w:szCs w:val="21"/>
              </w:rPr>
              <w:t xml:space="preserve"> </w:t>
            </w:r>
            <w:r w:rsidR="00DB1CBF" w:rsidRPr="006F0BC8">
              <w:rPr>
                <w:rFonts w:ascii="Times New Roman" w:eastAsia="Times New Roman" w:hAnsi="Times New Roman" w:cs="Times New Roman"/>
                <w:sz w:val="21"/>
                <w:szCs w:val="21"/>
              </w:rPr>
              <w:t>Listă de acumulare a produselor alimentare.</w:t>
            </w:r>
          </w:p>
        </w:tc>
      </w:tr>
      <w:tr w:rsidR="006B2244" w:rsidRPr="0038508B" w:rsidTr="00387004">
        <w:tc>
          <w:tcPr>
            <w:tcW w:w="1225"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51" w:type="dxa"/>
            <w:gridSpan w:val="4"/>
          </w:tcPr>
          <w:p w:rsidR="006B2244" w:rsidRPr="006F0BC8" w:rsidRDefault="00DB1CBF" w:rsidP="00F478E2">
            <w:pPr>
              <w:widowControl/>
              <w:numPr>
                <w:ilvl w:val="0"/>
                <w:numId w:val="2"/>
              </w:numPr>
              <w:pBdr>
                <w:top w:val="nil"/>
                <w:left w:val="nil"/>
                <w:bottom w:val="nil"/>
                <w:right w:val="nil"/>
                <w:between w:val="nil"/>
              </w:pBdr>
              <w:tabs>
                <w:tab w:val="left" w:pos="345"/>
                <w:tab w:val="left" w:pos="459"/>
              </w:tabs>
              <w:ind w:left="0" w:firstLine="0"/>
              <w:jc w:val="both"/>
              <w:rPr>
                <w:rFonts w:ascii="Times New Roman" w:eastAsia="Times New Roman" w:hAnsi="Times New Roman" w:cs="Times New Roman"/>
                <w:sz w:val="21"/>
                <w:szCs w:val="21"/>
              </w:rPr>
            </w:pPr>
            <w:r w:rsidRPr="006F0BC8">
              <w:rPr>
                <w:rFonts w:ascii="Times New Roman" w:eastAsia="Times New Roman" w:hAnsi="Times New Roman" w:cs="Times New Roman"/>
                <w:sz w:val="21"/>
                <w:szCs w:val="21"/>
              </w:rPr>
              <w:t>5 Camere frigorifice.</w:t>
            </w:r>
          </w:p>
        </w:tc>
      </w:tr>
      <w:tr w:rsidR="006B2244" w:rsidRPr="0038508B" w:rsidTr="00387004">
        <w:tc>
          <w:tcPr>
            <w:tcW w:w="1225"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51" w:type="dxa"/>
            <w:gridSpan w:val="4"/>
          </w:tcPr>
          <w:p w:rsidR="006B2244" w:rsidRPr="006F0BC8" w:rsidRDefault="00DB1CBF" w:rsidP="00F478E2">
            <w:pPr>
              <w:widowControl/>
              <w:numPr>
                <w:ilvl w:val="0"/>
                <w:numId w:val="2"/>
              </w:numPr>
              <w:pBdr>
                <w:top w:val="nil"/>
                <w:left w:val="nil"/>
                <w:bottom w:val="nil"/>
                <w:right w:val="nil"/>
                <w:between w:val="nil"/>
              </w:pBdr>
              <w:tabs>
                <w:tab w:val="left" w:pos="345"/>
                <w:tab w:val="left" w:pos="459"/>
              </w:tabs>
              <w:ind w:left="0" w:firstLine="0"/>
              <w:jc w:val="both"/>
              <w:rPr>
                <w:rFonts w:ascii="Times New Roman" w:eastAsia="Times New Roman" w:hAnsi="Times New Roman" w:cs="Times New Roman"/>
                <w:sz w:val="21"/>
                <w:szCs w:val="21"/>
              </w:rPr>
            </w:pPr>
            <w:r w:rsidRPr="006F0BC8">
              <w:rPr>
                <w:rFonts w:ascii="Times New Roman" w:eastAsia="Times New Roman" w:hAnsi="Times New Roman" w:cs="Times New Roman"/>
                <w:sz w:val="21"/>
                <w:szCs w:val="21"/>
              </w:rPr>
              <w:t xml:space="preserve"> Sala de m</w:t>
            </w:r>
            <w:r w:rsidR="00BC5674" w:rsidRPr="006F0BC8">
              <w:rPr>
                <w:rFonts w:ascii="Times New Roman" w:eastAsia="Times New Roman" w:hAnsi="Times New Roman" w:cs="Times New Roman"/>
                <w:sz w:val="21"/>
                <w:szCs w:val="21"/>
              </w:rPr>
              <w:t>e</w:t>
            </w:r>
            <w:r w:rsidRPr="006F0BC8">
              <w:rPr>
                <w:rFonts w:ascii="Times New Roman" w:eastAsia="Times New Roman" w:hAnsi="Times New Roman" w:cs="Times New Roman"/>
                <w:sz w:val="21"/>
                <w:szCs w:val="21"/>
              </w:rPr>
              <w:t>s</w:t>
            </w:r>
            <w:r w:rsidR="00BC5674" w:rsidRPr="006F0BC8">
              <w:rPr>
                <w:rFonts w:ascii="Times New Roman" w:eastAsia="Times New Roman" w:hAnsi="Times New Roman" w:cs="Times New Roman"/>
                <w:sz w:val="21"/>
                <w:szCs w:val="21"/>
              </w:rPr>
              <w:t>e</w:t>
            </w:r>
            <w:r w:rsidRPr="006F0BC8">
              <w:rPr>
                <w:rFonts w:ascii="Times New Roman" w:eastAsia="Times New Roman" w:hAnsi="Times New Roman" w:cs="Times New Roman"/>
                <w:sz w:val="21"/>
                <w:szCs w:val="21"/>
              </w:rPr>
              <w:t xml:space="preserve"> cu capacitatea de 200 locuri.</w:t>
            </w:r>
            <w:r w:rsidR="003F6C0F" w:rsidRPr="006F0BC8">
              <w:rPr>
                <w:rFonts w:ascii="Times New Roman" w:eastAsia="Times New Roman" w:hAnsi="Times New Roman" w:cs="Times New Roman"/>
                <w:sz w:val="21"/>
                <w:szCs w:val="21"/>
              </w:rPr>
              <w:t xml:space="preserve"> </w:t>
            </w:r>
            <w:r w:rsidRPr="006F0BC8">
              <w:rPr>
                <w:rFonts w:ascii="Times New Roman" w:eastAsia="Times New Roman" w:hAnsi="Times New Roman" w:cs="Times New Roman"/>
                <w:sz w:val="21"/>
                <w:szCs w:val="21"/>
              </w:rPr>
              <w:t>Sala</w:t>
            </w:r>
            <w:r w:rsidR="00BC5674" w:rsidRPr="006F0BC8">
              <w:rPr>
                <w:rFonts w:ascii="Times New Roman" w:eastAsia="Times New Roman" w:hAnsi="Times New Roman" w:cs="Times New Roman"/>
                <w:sz w:val="21"/>
                <w:szCs w:val="21"/>
              </w:rPr>
              <w:t xml:space="preserve"> </w:t>
            </w:r>
            <w:r w:rsidR="003F6C0F" w:rsidRPr="006F0BC8">
              <w:rPr>
                <w:rFonts w:ascii="Times New Roman" w:eastAsia="Times New Roman" w:hAnsi="Times New Roman" w:cs="Times New Roman"/>
                <w:sz w:val="21"/>
                <w:szCs w:val="21"/>
              </w:rPr>
              <w:t>de m</w:t>
            </w:r>
            <w:r w:rsidR="00BC5674" w:rsidRPr="006F0BC8">
              <w:rPr>
                <w:rFonts w:ascii="Times New Roman" w:eastAsia="Times New Roman" w:hAnsi="Times New Roman" w:cs="Times New Roman"/>
                <w:sz w:val="21"/>
                <w:szCs w:val="21"/>
              </w:rPr>
              <w:t>e</w:t>
            </w:r>
            <w:r w:rsidR="003F6C0F" w:rsidRPr="006F0BC8">
              <w:rPr>
                <w:rFonts w:ascii="Times New Roman" w:eastAsia="Times New Roman" w:hAnsi="Times New Roman" w:cs="Times New Roman"/>
                <w:sz w:val="21"/>
                <w:szCs w:val="21"/>
              </w:rPr>
              <w:t>s</w:t>
            </w:r>
            <w:r w:rsidR="00BC5674" w:rsidRPr="006F0BC8">
              <w:rPr>
                <w:rFonts w:ascii="Times New Roman" w:eastAsia="Times New Roman" w:hAnsi="Times New Roman" w:cs="Times New Roman"/>
                <w:sz w:val="21"/>
                <w:szCs w:val="21"/>
              </w:rPr>
              <w:t>e</w:t>
            </w:r>
            <w:r w:rsidRPr="006F0BC8">
              <w:rPr>
                <w:rFonts w:ascii="Times New Roman" w:eastAsia="Times New Roman" w:hAnsi="Times New Roman" w:cs="Times New Roman"/>
                <w:sz w:val="21"/>
                <w:szCs w:val="21"/>
              </w:rPr>
              <w:t xml:space="preserve"> a fost reparată în anul 2021.</w:t>
            </w:r>
          </w:p>
        </w:tc>
      </w:tr>
      <w:tr w:rsidR="006B2244" w:rsidRPr="0038508B" w:rsidTr="00387004">
        <w:tc>
          <w:tcPr>
            <w:tcW w:w="1225"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51" w:type="dxa"/>
            <w:gridSpan w:val="4"/>
          </w:tcPr>
          <w:p w:rsidR="006B2244" w:rsidRPr="006F0BC8" w:rsidRDefault="00BC5674" w:rsidP="00F478E2">
            <w:pPr>
              <w:widowControl/>
              <w:numPr>
                <w:ilvl w:val="0"/>
                <w:numId w:val="2"/>
              </w:numPr>
              <w:pBdr>
                <w:top w:val="nil"/>
                <w:left w:val="nil"/>
                <w:bottom w:val="nil"/>
                <w:right w:val="nil"/>
                <w:between w:val="nil"/>
              </w:pBdr>
              <w:tabs>
                <w:tab w:val="left" w:pos="345"/>
                <w:tab w:val="left" w:pos="459"/>
              </w:tabs>
              <w:ind w:left="0" w:firstLine="0"/>
              <w:jc w:val="both"/>
              <w:rPr>
                <w:rFonts w:ascii="Times New Roman" w:eastAsia="Times New Roman" w:hAnsi="Times New Roman" w:cs="Times New Roman"/>
                <w:sz w:val="21"/>
                <w:szCs w:val="21"/>
              </w:rPr>
            </w:pPr>
            <w:r w:rsidRPr="006F0BC8">
              <w:rPr>
                <w:rFonts w:ascii="Times New Roman" w:eastAsia="Times New Roman" w:hAnsi="Times New Roman" w:cs="Times New Roman"/>
                <w:sz w:val="21"/>
                <w:szCs w:val="21"/>
              </w:rPr>
              <w:t xml:space="preserve"> </w:t>
            </w:r>
            <w:r w:rsidR="00DB1CBF" w:rsidRPr="006F0BC8">
              <w:rPr>
                <w:rFonts w:ascii="Times New Roman" w:eastAsia="Times New Roman" w:hAnsi="Times New Roman" w:cs="Times New Roman"/>
                <w:sz w:val="21"/>
                <w:szCs w:val="21"/>
              </w:rPr>
              <w:t xml:space="preserve">Dezinfector electric pentru prevenirea </w:t>
            </w:r>
            <w:r w:rsidR="006F0BC8" w:rsidRPr="006F0BC8">
              <w:rPr>
                <w:rFonts w:ascii="Times New Roman" w:eastAsia="Times New Roman" w:hAnsi="Times New Roman" w:cs="Times New Roman"/>
                <w:sz w:val="21"/>
                <w:szCs w:val="21"/>
              </w:rPr>
              <w:t>infecțiilor</w:t>
            </w:r>
            <w:r w:rsidR="00DB1CBF" w:rsidRPr="006F0BC8">
              <w:rPr>
                <w:rFonts w:ascii="Times New Roman" w:eastAsia="Times New Roman" w:hAnsi="Times New Roman" w:cs="Times New Roman"/>
                <w:sz w:val="21"/>
                <w:szCs w:val="21"/>
              </w:rPr>
              <w:t>.</w:t>
            </w:r>
          </w:p>
        </w:tc>
      </w:tr>
      <w:tr w:rsidR="006B2244" w:rsidRPr="0038508B" w:rsidTr="00387004">
        <w:tc>
          <w:tcPr>
            <w:tcW w:w="1225"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51" w:type="dxa"/>
            <w:gridSpan w:val="4"/>
          </w:tcPr>
          <w:p w:rsidR="006B2244" w:rsidRPr="006F0BC8" w:rsidRDefault="00BC5674" w:rsidP="00F478E2">
            <w:pPr>
              <w:widowControl/>
              <w:numPr>
                <w:ilvl w:val="0"/>
                <w:numId w:val="2"/>
              </w:numPr>
              <w:pBdr>
                <w:top w:val="nil"/>
                <w:left w:val="nil"/>
                <w:bottom w:val="nil"/>
                <w:right w:val="nil"/>
                <w:between w:val="nil"/>
              </w:pBdr>
              <w:tabs>
                <w:tab w:val="left" w:pos="345"/>
                <w:tab w:val="left" w:pos="459"/>
              </w:tabs>
              <w:ind w:left="0" w:firstLine="0"/>
              <w:jc w:val="both"/>
              <w:rPr>
                <w:rFonts w:ascii="Times New Roman" w:eastAsia="Times New Roman" w:hAnsi="Times New Roman" w:cs="Times New Roman"/>
                <w:sz w:val="21"/>
                <w:szCs w:val="21"/>
              </w:rPr>
            </w:pPr>
            <w:r w:rsidRPr="006F0BC8">
              <w:rPr>
                <w:rFonts w:ascii="Times New Roman" w:eastAsia="Times New Roman" w:hAnsi="Times New Roman" w:cs="Times New Roman"/>
                <w:sz w:val="21"/>
                <w:szCs w:val="21"/>
              </w:rPr>
              <w:t xml:space="preserve"> </w:t>
            </w:r>
            <w:r w:rsidR="00DB1CBF" w:rsidRPr="006F0BC8">
              <w:rPr>
                <w:rFonts w:ascii="Times New Roman" w:eastAsia="Times New Roman" w:hAnsi="Times New Roman" w:cs="Times New Roman"/>
                <w:sz w:val="21"/>
                <w:szCs w:val="21"/>
              </w:rPr>
              <w:t xml:space="preserve">10 lavoare </w:t>
            </w:r>
            <w:r w:rsidR="003F6C0F" w:rsidRPr="006F0BC8">
              <w:rPr>
                <w:rFonts w:ascii="Times New Roman" w:eastAsia="Times New Roman" w:hAnsi="Times New Roman" w:cs="Times New Roman"/>
                <w:sz w:val="21"/>
                <w:szCs w:val="21"/>
              </w:rPr>
              <w:t>cu</w:t>
            </w:r>
            <w:r w:rsidR="006F0BC8">
              <w:rPr>
                <w:rFonts w:ascii="Times New Roman" w:eastAsia="Times New Roman" w:hAnsi="Times New Roman" w:cs="Times New Roman"/>
                <w:sz w:val="21"/>
                <w:szCs w:val="21"/>
              </w:rPr>
              <w:t xml:space="preserve"> </w:t>
            </w:r>
            <w:r w:rsidR="00DB1CBF" w:rsidRPr="006F0BC8">
              <w:rPr>
                <w:rFonts w:ascii="Times New Roman" w:eastAsia="Times New Roman" w:hAnsi="Times New Roman" w:cs="Times New Roman"/>
                <w:sz w:val="21"/>
                <w:szCs w:val="21"/>
              </w:rPr>
              <w:t>10 robinete</w:t>
            </w:r>
            <w:r w:rsidRPr="006F0BC8">
              <w:rPr>
                <w:rFonts w:ascii="Times New Roman" w:eastAsia="Times New Roman" w:hAnsi="Times New Roman" w:cs="Times New Roman"/>
                <w:sz w:val="21"/>
                <w:szCs w:val="21"/>
              </w:rPr>
              <w:t>.</w:t>
            </w:r>
          </w:p>
        </w:tc>
      </w:tr>
      <w:tr w:rsidR="006B2244" w:rsidRPr="0038508B" w:rsidTr="00387004">
        <w:tc>
          <w:tcPr>
            <w:tcW w:w="1225"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51" w:type="dxa"/>
            <w:gridSpan w:val="4"/>
          </w:tcPr>
          <w:p w:rsidR="006B2244" w:rsidRPr="006F0BC8" w:rsidRDefault="00BC5674">
            <w:pPr>
              <w:widowControl/>
              <w:numPr>
                <w:ilvl w:val="0"/>
                <w:numId w:val="2"/>
              </w:numPr>
              <w:pBdr>
                <w:top w:val="nil"/>
                <w:left w:val="nil"/>
                <w:bottom w:val="nil"/>
                <w:right w:val="nil"/>
                <w:between w:val="nil"/>
              </w:pBdr>
              <w:tabs>
                <w:tab w:val="left" w:pos="459"/>
              </w:tabs>
              <w:ind w:left="284" w:hanging="284"/>
              <w:jc w:val="both"/>
              <w:rPr>
                <w:rFonts w:ascii="Times New Roman" w:eastAsia="Times New Roman" w:hAnsi="Times New Roman" w:cs="Times New Roman"/>
                <w:sz w:val="21"/>
                <w:szCs w:val="21"/>
              </w:rPr>
            </w:pPr>
            <w:r w:rsidRPr="006F0BC8">
              <w:rPr>
                <w:rFonts w:ascii="Times New Roman" w:eastAsia="Times New Roman" w:hAnsi="Times New Roman" w:cs="Times New Roman"/>
                <w:sz w:val="21"/>
                <w:szCs w:val="21"/>
              </w:rPr>
              <w:t xml:space="preserve"> </w:t>
            </w:r>
            <w:r w:rsidR="00DB1CBF" w:rsidRPr="006F0BC8">
              <w:rPr>
                <w:rFonts w:ascii="Times New Roman" w:eastAsia="Times New Roman" w:hAnsi="Times New Roman" w:cs="Times New Roman"/>
                <w:sz w:val="21"/>
                <w:szCs w:val="21"/>
              </w:rPr>
              <w:t>5 uscătoare electrice</w:t>
            </w:r>
          </w:p>
        </w:tc>
      </w:tr>
      <w:tr w:rsidR="006B2244" w:rsidRPr="0038508B" w:rsidTr="00387004">
        <w:trPr>
          <w:trHeight w:val="470"/>
        </w:trPr>
        <w:tc>
          <w:tcPr>
            <w:tcW w:w="1225" w:type="dxa"/>
          </w:tcPr>
          <w:p w:rsidR="006B2244" w:rsidRPr="006F0BC8" w:rsidRDefault="00DB1CBF" w:rsidP="004E1AE1">
            <w:pPr>
              <w:tabs>
                <w:tab w:val="left" w:pos="2575"/>
                <w:tab w:val="left" w:pos="2922"/>
              </w:tabs>
              <w:jc w:val="center"/>
              <w:rPr>
                <w:rFonts w:ascii="Times New Roman" w:eastAsia="Times New Roman" w:hAnsi="Times New Roman" w:cs="Times New Roman"/>
                <w:sz w:val="21"/>
                <w:szCs w:val="21"/>
              </w:rPr>
            </w:pPr>
            <w:r w:rsidRPr="006F0BC8">
              <w:rPr>
                <w:rFonts w:ascii="Times New Roman" w:eastAsia="Times New Roman" w:hAnsi="Times New Roman" w:cs="Times New Roman"/>
                <w:sz w:val="21"/>
                <w:szCs w:val="21"/>
              </w:rPr>
              <w:t>Constatări</w:t>
            </w:r>
          </w:p>
        </w:tc>
        <w:tc>
          <w:tcPr>
            <w:tcW w:w="8551" w:type="dxa"/>
            <w:gridSpan w:val="4"/>
          </w:tcPr>
          <w:p w:rsidR="006B2244" w:rsidRPr="006F0BC8" w:rsidRDefault="00BC5674" w:rsidP="00F66C7B">
            <w:pPr>
              <w:ind w:right="127"/>
              <w:jc w:val="both"/>
              <w:rPr>
                <w:rFonts w:ascii="Times New Roman" w:eastAsia="Times New Roman" w:hAnsi="Times New Roman" w:cs="Times New Roman"/>
                <w:sz w:val="21"/>
                <w:szCs w:val="21"/>
              </w:rPr>
            </w:pPr>
            <w:r w:rsidRPr="006F0BC8">
              <w:rPr>
                <w:rFonts w:ascii="Times New Roman" w:eastAsia="Times New Roman" w:hAnsi="Times New Roman" w:cs="Times New Roman"/>
                <w:sz w:val="21"/>
                <w:szCs w:val="21"/>
              </w:rPr>
              <w:t>Administrația</w:t>
            </w:r>
            <w:r w:rsidR="00DB1CBF" w:rsidRPr="006F0BC8">
              <w:rPr>
                <w:rFonts w:ascii="Times New Roman" w:eastAsia="Times New Roman" w:hAnsi="Times New Roman" w:cs="Times New Roman"/>
                <w:sz w:val="21"/>
                <w:szCs w:val="21"/>
              </w:rPr>
              <w:t xml:space="preserve"> IPLT </w:t>
            </w:r>
            <w:r w:rsidR="003F6C0F" w:rsidRPr="006F0BC8">
              <w:rPr>
                <w:rFonts w:ascii="Times New Roman" w:eastAsia="Times New Roman" w:hAnsi="Times New Roman" w:cs="Times New Roman"/>
                <w:sz w:val="21"/>
                <w:szCs w:val="21"/>
              </w:rPr>
              <w:t>„</w:t>
            </w:r>
            <w:r w:rsidR="00DB1CBF" w:rsidRPr="006F0BC8">
              <w:rPr>
                <w:rFonts w:ascii="Times New Roman" w:eastAsia="Times New Roman" w:hAnsi="Times New Roman" w:cs="Times New Roman"/>
                <w:sz w:val="21"/>
                <w:szCs w:val="21"/>
              </w:rPr>
              <w:t xml:space="preserve">Alexandr Pușkin” asigură cu </w:t>
            </w:r>
            <w:r w:rsidRPr="006F0BC8">
              <w:rPr>
                <w:rFonts w:ascii="Times New Roman" w:eastAsia="Times New Roman" w:hAnsi="Times New Roman" w:cs="Times New Roman"/>
                <w:sz w:val="21"/>
                <w:szCs w:val="21"/>
              </w:rPr>
              <w:t>spații</w:t>
            </w:r>
            <w:r w:rsidR="00DB1CBF" w:rsidRPr="006F0BC8">
              <w:rPr>
                <w:rFonts w:ascii="Times New Roman" w:eastAsia="Times New Roman" w:hAnsi="Times New Roman" w:cs="Times New Roman"/>
                <w:sz w:val="21"/>
                <w:szCs w:val="21"/>
              </w:rPr>
              <w:t xml:space="preserve"> pentru prepararea </w:t>
            </w:r>
            <w:r w:rsidRPr="006F0BC8">
              <w:rPr>
                <w:rFonts w:ascii="Times New Roman" w:eastAsia="Times New Roman" w:hAnsi="Times New Roman" w:cs="Times New Roman"/>
                <w:sz w:val="21"/>
                <w:szCs w:val="21"/>
              </w:rPr>
              <w:t>și</w:t>
            </w:r>
            <w:r w:rsidR="00DB1CBF" w:rsidRPr="006F0BC8">
              <w:rPr>
                <w:rFonts w:ascii="Times New Roman" w:eastAsia="Times New Roman" w:hAnsi="Times New Roman" w:cs="Times New Roman"/>
                <w:sz w:val="21"/>
                <w:szCs w:val="21"/>
              </w:rPr>
              <w:t xml:space="preserve"> servirea hranei, care corespund normelor sanitare în vigoare privind </w:t>
            </w:r>
            <w:r w:rsidRPr="006F0BC8">
              <w:rPr>
                <w:rFonts w:ascii="Times New Roman" w:eastAsia="Times New Roman" w:hAnsi="Times New Roman" w:cs="Times New Roman"/>
                <w:sz w:val="21"/>
                <w:szCs w:val="21"/>
              </w:rPr>
              <w:t>siguranța</w:t>
            </w:r>
            <w:r w:rsidR="00DB1CBF" w:rsidRPr="006F0BC8">
              <w:rPr>
                <w:rFonts w:ascii="Times New Roman" w:eastAsia="Times New Roman" w:hAnsi="Times New Roman" w:cs="Times New Roman"/>
                <w:sz w:val="21"/>
                <w:szCs w:val="21"/>
              </w:rPr>
              <w:t xml:space="preserve">, accesibilitatea, </w:t>
            </w:r>
            <w:r w:rsidRPr="006F0BC8">
              <w:rPr>
                <w:rFonts w:ascii="Times New Roman" w:eastAsia="Times New Roman" w:hAnsi="Times New Roman" w:cs="Times New Roman"/>
                <w:sz w:val="21"/>
                <w:szCs w:val="21"/>
              </w:rPr>
              <w:t>funcționalitatea</w:t>
            </w:r>
            <w:r w:rsidR="00DB1CBF" w:rsidRPr="006F0BC8">
              <w:rPr>
                <w:rFonts w:ascii="Times New Roman" w:eastAsia="Times New Roman" w:hAnsi="Times New Roman" w:cs="Times New Roman"/>
                <w:sz w:val="21"/>
                <w:szCs w:val="21"/>
              </w:rPr>
              <w:t xml:space="preserve"> </w:t>
            </w:r>
            <w:r w:rsidRPr="006F0BC8">
              <w:rPr>
                <w:rFonts w:ascii="Times New Roman" w:eastAsia="Times New Roman" w:hAnsi="Times New Roman" w:cs="Times New Roman"/>
                <w:sz w:val="21"/>
                <w:szCs w:val="21"/>
              </w:rPr>
              <w:t>și</w:t>
            </w:r>
            <w:r w:rsidR="00DB1CBF" w:rsidRPr="006F0BC8">
              <w:rPr>
                <w:rFonts w:ascii="Times New Roman" w:eastAsia="Times New Roman" w:hAnsi="Times New Roman" w:cs="Times New Roman"/>
                <w:sz w:val="21"/>
                <w:szCs w:val="21"/>
              </w:rPr>
              <w:t xml:space="preserve"> confortul elevilor. Exist</w:t>
            </w:r>
            <w:r w:rsidRPr="006F0BC8">
              <w:rPr>
                <w:rFonts w:ascii="Times New Roman" w:eastAsia="Times New Roman" w:hAnsi="Times New Roman" w:cs="Times New Roman"/>
                <w:sz w:val="21"/>
                <w:szCs w:val="21"/>
              </w:rPr>
              <w:t>ă</w:t>
            </w:r>
            <w:r w:rsidR="00DB1CBF" w:rsidRPr="006F0BC8">
              <w:rPr>
                <w:rFonts w:ascii="Times New Roman" w:eastAsia="Times New Roman" w:hAnsi="Times New Roman" w:cs="Times New Roman"/>
                <w:sz w:val="21"/>
                <w:szCs w:val="21"/>
              </w:rPr>
              <w:t xml:space="preserve"> Registrul </w:t>
            </w:r>
            <w:r w:rsidRPr="006F0BC8">
              <w:rPr>
                <w:rFonts w:ascii="Times New Roman" w:eastAsia="Times New Roman" w:hAnsi="Times New Roman" w:cs="Times New Roman"/>
                <w:sz w:val="21"/>
                <w:szCs w:val="21"/>
              </w:rPr>
              <w:t>sănătății</w:t>
            </w:r>
            <w:r w:rsidR="00DB1CBF" w:rsidRPr="006F0BC8">
              <w:rPr>
                <w:rFonts w:ascii="Times New Roman" w:eastAsia="Times New Roman" w:hAnsi="Times New Roman" w:cs="Times New Roman"/>
                <w:sz w:val="21"/>
                <w:szCs w:val="21"/>
              </w:rPr>
              <w:t xml:space="preserve"> </w:t>
            </w:r>
            <w:r w:rsidRPr="006F0BC8">
              <w:rPr>
                <w:rFonts w:ascii="Times New Roman" w:eastAsia="Times New Roman" w:hAnsi="Times New Roman" w:cs="Times New Roman"/>
                <w:sz w:val="21"/>
                <w:szCs w:val="21"/>
              </w:rPr>
              <w:t>salariaților</w:t>
            </w:r>
            <w:r w:rsidR="00DB1CBF" w:rsidRPr="006F0BC8">
              <w:rPr>
                <w:rFonts w:ascii="Times New Roman" w:eastAsia="Times New Roman" w:hAnsi="Times New Roman" w:cs="Times New Roman"/>
                <w:sz w:val="21"/>
                <w:szCs w:val="21"/>
              </w:rPr>
              <w:t xml:space="preserve"> și toată documentația necesară. </w:t>
            </w:r>
          </w:p>
        </w:tc>
      </w:tr>
      <w:tr w:rsidR="006B2244" w:rsidRPr="0038508B" w:rsidTr="0007243D">
        <w:tc>
          <w:tcPr>
            <w:tcW w:w="2393" w:type="dxa"/>
            <w:gridSpan w:val="2"/>
            <w:vMerge w:val="restart"/>
            <w:vAlign w:val="center"/>
          </w:tcPr>
          <w:p w:rsidR="006B2244" w:rsidRPr="006F0BC8" w:rsidRDefault="00DB1CBF">
            <w:pPr>
              <w:tabs>
                <w:tab w:val="left" w:pos="2575"/>
                <w:tab w:val="left" w:pos="2922"/>
              </w:tabs>
              <w:jc w:val="center"/>
              <w:rPr>
                <w:rFonts w:ascii="Times New Roman" w:eastAsia="Times New Roman" w:hAnsi="Times New Roman" w:cs="Times New Roman"/>
                <w:b/>
                <w:sz w:val="21"/>
                <w:szCs w:val="21"/>
              </w:rPr>
            </w:pPr>
            <w:r w:rsidRPr="006F0BC8">
              <w:rPr>
                <w:rFonts w:ascii="Times New Roman" w:eastAsia="Times New Roman" w:hAnsi="Times New Roman" w:cs="Times New Roman"/>
                <w:b/>
                <w:sz w:val="21"/>
                <w:szCs w:val="21"/>
              </w:rPr>
              <w:t>Pondere și punctaj acordat</w:t>
            </w:r>
          </w:p>
        </w:tc>
        <w:tc>
          <w:tcPr>
            <w:tcW w:w="1772" w:type="dxa"/>
          </w:tcPr>
          <w:p w:rsidR="006B2244" w:rsidRPr="006F0BC8" w:rsidRDefault="00DB1CBF">
            <w:pPr>
              <w:tabs>
                <w:tab w:val="left" w:pos="2575"/>
                <w:tab w:val="left" w:pos="2922"/>
              </w:tabs>
              <w:jc w:val="center"/>
              <w:rPr>
                <w:rFonts w:ascii="Times New Roman" w:eastAsia="Times New Roman" w:hAnsi="Times New Roman" w:cs="Times New Roman"/>
                <w:b/>
                <w:sz w:val="21"/>
                <w:szCs w:val="21"/>
              </w:rPr>
            </w:pPr>
            <w:r w:rsidRPr="006F0BC8">
              <w:rPr>
                <w:rFonts w:ascii="Times New Roman" w:eastAsia="Times New Roman" w:hAnsi="Times New Roman" w:cs="Times New Roman"/>
                <w:b/>
                <w:sz w:val="21"/>
                <w:szCs w:val="21"/>
              </w:rPr>
              <w:t>Pondere:</w:t>
            </w:r>
          </w:p>
        </w:tc>
        <w:tc>
          <w:tcPr>
            <w:tcW w:w="3495" w:type="dxa"/>
          </w:tcPr>
          <w:p w:rsidR="006B2244" w:rsidRPr="006F0BC8" w:rsidRDefault="00DB1CBF">
            <w:pPr>
              <w:tabs>
                <w:tab w:val="left" w:pos="2575"/>
                <w:tab w:val="left" w:pos="2922"/>
              </w:tabs>
              <w:jc w:val="center"/>
              <w:rPr>
                <w:rFonts w:ascii="Times New Roman" w:eastAsia="Times New Roman" w:hAnsi="Times New Roman" w:cs="Times New Roman"/>
                <w:b/>
                <w:sz w:val="21"/>
                <w:szCs w:val="21"/>
              </w:rPr>
            </w:pPr>
            <w:r w:rsidRPr="006F0BC8">
              <w:rPr>
                <w:rFonts w:ascii="Times New Roman" w:eastAsia="Times New Roman" w:hAnsi="Times New Roman" w:cs="Times New Roman"/>
                <w:b/>
                <w:sz w:val="21"/>
                <w:szCs w:val="21"/>
              </w:rPr>
              <w:t>Autoevaluare conform criteriilor:</w:t>
            </w:r>
          </w:p>
        </w:tc>
        <w:tc>
          <w:tcPr>
            <w:tcW w:w="2116" w:type="dxa"/>
          </w:tcPr>
          <w:p w:rsidR="006B2244" w:rsidRPr="006F0BC8" w:rsidRDefault="00DB1CBF">
            <w:pPr>
              <w:tabs>
                <w:tab w:val="left" w:pos="2575"/>
                <w:tab w:val="left" w:pos="2922"/>
              </w:tabs>
              <w:jc w:val="center"/>
              <w:rPr>
                <w:rFonts w:ascii="Times New Roman" w:eastAsia="Times New Roman" w:hAnsi="Times New Roman" w:cs="Times New Roman"/>
                <w:b/>
                <w:sz w:val="21"/>
                <w:szCs w:val="21"/>
              </w:rPr>
            </w:pPr>
            <w:r w:rsidRPr="006F0BC8">
              <w:rPr>
                <w:rFonts w:ascii="Times New Roman" w:eastAsia="Times New Roman" w:hAnsi="Times New Roman" w:cs="Times New Roman"/>
                <w:b/>
                <w:sz w:val="21"/>
                <w:szCs w:val="21"/>
              </w:rPr>
              <w:t>Punctaj acordat:</w:t>
            </w:r>
          </w:p>
        </w:tc>
      </w:tr>
      <w:tr w:rsidR="006B2244" w:rsidRPr="0038508B" w:rsidTr="0007243D">
        <w:tc>
          <w:tcPr>
            <w:tcW w:w="2393" w:type="dxa"/>
            <w:gridSpan w:val="2"/>
            <w:vMerge/>
            <w:vAlign w:val="center"/>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b/>
                <w:color w:val="FF0000"/>
                <w:sz w:val="21"/>
                <w:szCs w:val="21"/>
              </w:rPr>
            </w:pPr>
          </w:p>
        </w:tc>
        <w:tc>
          <w:tcPr>
            <w:tcW w:w="1772" w:type="dxa"/>
          </w:tcPr>
          <w:p w:rsidR="006B2244" w:rsidRPr="006F0BC8" w:rsidRDefault="00DB1CBF">
            <w:pPr>
              <w:tabs>
                <w:tab w:val="left" w:pos="2575"/>
                <w:tab w:val="left" w:pos="2922"/>
              </w:tabs>
              <w:jc w:val="center"/>
              <w:rPr>
                <w:rFonts w:ascii="Times New Roman" w:eastAsia="Times New Roman" w:hAnsi="Times New Roman" w:cs="Times New Roman"/>
                <w:b/>
                <w:sz w:val="21"/>
                <w:szCs w:val="21"/>
              </w:rPr>
            </w:pPr>
            <w:r w:rsidRPr="006F0BC8">
              <w:rPr>
                <w:rFonts w:ascii="Times New Roman" w:eastAsia="Times New Roman" w:hAnsi="Times New Roman" w:cs="Times New Roman"/>
                <w:b/>
                <w:sz w:val="21"/>
                <w:szCs w:val="21"/>
              </w:rPr>
              <w:t>1</w:t>
            </w:r>
          </w:p>
        </w:tc>
        <w:tc>
          <w:tcPr>
            <w:tcW w:w="3495" w:type="dxa"/>
          </w:tcPr>
          <w:p w:rsidR="006B2244" w:rsidRPr="006F0BC8" w:rsidRDefault="00DB1CBF">
            <w:pPr>
              <w:tabs>
                <w:tab w:val="left" w:pos="2575"/>
                <w:tab w:val="left" w:pos="2922"/>
              </w:tabs>
              <w:jc w:val="center"/>
              <w:rPr>
                <w:rFonts w:ascii="Times New Roman" w:eastAsia="Times New Roman" w:hAnsi="Times New Roman" w:cs="Times New Roman"/>
                <w:b/>
                <w:sz w:val="21"/>
                <w:szCs w:val="21"/>
              </w:rPr>
            </w:pPr>
            <w:r w:rsidRPr="006F0BC8">
              <w:rPr>
                <w:rFonts w:ascii="Times New Roman" w:eastAsia="Times New Roman" w:hAnsi="Times New Roman" w:cs="Times New Roman"/>
                <w:b/>
                <w:sz w:val="21"/>
                <w:szCs w:val="21"/>
              </w:rPr>
              <w:t>1</w:t>
            </w:r>
          </w:p>
        </w:tc>
        <w:tc>
          <w:tcPr>
            <w:tcW w:w="2116" w:type="dxa"/>
          </w:tcPr>
          <w:p w:rsidR="006B2244" w:rsidRPr="006F0BC8" w:rsidRDefault="00DB1CBF">
            <w:pPr>
              <w:tabs>
                <w:tab w:val="left" w:pos="2575"/>
                <w:tab w:val="left" w:pos="2922"/>
              </w:tabs>
              <w:jc w:val="center"/>
              <w:rPr>
                <w:rFonts w:ascii="Times New Roman" w:eastAsia="Times New Roman" w:hAnsi="Times New Roman" w:cs="Times New Roman"/>
                <w:b/>
                <w:sz w:val="21"/>
                <w:szCs w:val="21"/>
              </w:rPr>
            </w:pPr>
            <w:r w:rsidRPr="006F0BC8">
              <w:rPr>
                <w:rFonts w:ascii="Times New Roman" w:eastAsia="Times New Roman" w:hAnsi="Times New Roman" w:cs="Times New Roman"/>
                <w:b/>
                <w:sz w:val="21"/>
                <w:szCs w:val="21"/>
              </w:rPr>
              <w:t>1,0</w:t>
            </w:r>
          </w:p>
        </w:tc>
      </w:tr>
    </w:tbl>
    <w:p w:rsidR="006B2244" w:rsidRPr="00D55791" w:rsidRDefault="00DB1CBF" w:rsidP="00822D63">
      <w:pPr>
        <w:pBdr>
          <w:top w:val="nil"/>
          <w:left w:val="nil"/>
          <w:bottom w:val="nil"/>
          <w:right w:val="nil"/>
          <w:between w:val="nil"/>
        </w:pBdr>
        <w:jc w:val="both"/>
        <w:rPr>
          <w:rFonts w:ascii="Times New Roman" w:eastAsia="Times New Roman" w:hAnsi="Times New Roman" w:cs="Times New Roman"/>
          <w:sz w:val="21"/>
          <w:szCs w:val="21"/>
        </w:rPr>
      </w:pPr>
      <w:r w:rsidRPr="00D55791">
        <w:rPr>
          <w:rFonts w:ascii="Times New Roman" w:eastAsia="Times New Roman" w:hAnsi="Times New Roman" w:cs="Times New Roman"/>
          <w:b/>
          <w:sz w:val="21"/>
          <w:szCs w:val="21"/>
          <w:u w:val="single"/>
        </w:rPr>
        <w:t>Indicator 1.1.7</w:t>
      </w:r>
      <w:r w:rsidRPr="00D55791">
        <w:rPr>
          <w:rFonts w:ascii="Times New Roman" w:eastAsia="Times New Roman" w:hAnsi="Times New Roman" w:cs="Times New Roman"/>
          <w:b/>
          <w:sz w:val="21"/>
          <w:szCs w:val="21"/>
        </w:rPr>
        <w:t xml:space="preserve">. </w:t>
      </w:r>
      <w:r w:rsidRPr="00D55791">
        <w:rPr>
          <w:rFonts w:ascii="Times New Roman" w:eastAsia="Times New Roman" w:hAnsi="Times New Roman" w:cs="Times New Roman"/>
          <w:sz w:val="21"/>
          <w:szCs w:val="21"/>
        </w:rPr>
        <w:t>Instituţia de învăţământ dispune de spații  cu respectarea criteriilor de accesibilitate, funcționalitate și confort pentru elevi.</w:t>
      </w:r>
    </w:p>
    <w:tbl>
      <w:tblPr>
        <w:tblStyle w:val="afffff8"/>
        <w:tblW w:w="9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6"/>
        <w:gridCol w:w="725"/>
        <w:gridCol w:w="1985"/>
        <w:gridCol w:w="3724"/>
        <w:gridCol w:w="2126"/>
      </w:tblGrid>
      <w:tr w:rsidR="006B2244" w:rsidRPr="00D55791" w:rsidTr="004E1AE1">
        <w:tc>
          <w:tcPr>
            <w:tcW w:w="1226" w:type="dxa"/>
            <w:vMerge w:val="restart"/>
          </w:tcPr>
          <w:p w:rsidR="006B2244" w:rsidRPr="00D55791" w:rsidRDefault="00DB1CBF" w:rsidP="0034009F">
            <w:pPr>
              <w:tabs>
                <w:tab w:val="left" w:pos="2575"/>
                <w:tab w:val="left" w:pos="2922"/>
              </w:tabs>
              <w:jc w:val="center"/>
              <w:rPr>
                <w:rFonts w:ascii="Times New Roman" w:eastAsia="Times New Roman" w:hAnsi="Times New Roman" w:cs="Times New Roman"/>
                <w:sz w:val="21"/>
                <w:szCs w:val="21"/>
              </w:rPr>
            </w:pPr>
            <w:r w:rsidRPr="00D55791">
              <w:rPr>
                <w:rFonts w:ascii="Times New Roman" w:eastAsia="Times New Roman" w:hAnsi="Times New Roman" w:cs="Times New Roman"/>
                <w:sz w:val="21"/>
                <w:szCs w:val="21"/>
              </w:rPr>
              <w:t>Dovezi</w:t>
            </w:r>
          </w:p>
        </w:tc>
        <w:tc>
          <w:tcPr>
            <w:tcW w:w="8560" w:type="dxa"/>
            <w:gridSpan w:val="4"/>
          </w:tcPr>
          <w:p w:rsidR="006B2244" w:rsidRPr="00D55791" w:rsidRDefault="00DB1CBF" w:rsidP="004E1AE1">
            <w:pPr>
              <w:widowControl/>
              <w:numPr>
                <w:ilvl w:val="0"/>
                <w:numId w:val="6"/>
              </w:numPr>
              <w:pBdr>
                <w:top w:val="nil"/>
                <w:left w:val="nil"/>
                <w:bottom w:val="nil"/>
                <w:right w:val="nil"/>
                <w:between w:val="nil"/>
              </w:pBdr>
              <w:ind w:left="309" w:hanging="254"/>
              <w:jc w:val="both"/>
              <w:rPr>
                <w:rFonts w:ascii="Times New Roman" w:eastAsia="Times New Roman" w:hAnsi="Times New Roman" w:cs="Times New Roman"/>
                <w:sz w:val="21"/>
                <w:szCs w:val="21"/>
              </w:rPr>
            </w:pPr>
            <w:r w:rsidRPr="00D55791">
              <w:rPr>
                <w:rFonts w:ascii="Times New Roman" w:eastAsia="Times New Roman" w:hAnsi="Times New Roman" w:cs="Times New Roman"/>
                <w:sz w:val="21"/>
                <w:szCs w:val="21"/>
              </w:rPr>
              <w:t>WC-urile din incinta instituției sunt  separate, pentru băieți și fete, există 1 WC la 30 de elevi.</w:t>
            </w:r>
          </w:p>
        </w:tc>
      </w:tr>
      <w:tr w:rsidR="006B2244" w:rsidRPr="00D55791" w:rsidTr="004E1AE1">
        <w:tc>
          <w:tcPr>
            <w:tcW w:w="1226" w:type="dxa"/>
            <w:vMerge/>
          </w:tcPr>
          <w:p w:rsidR="006B2244" w:rsidRPr="00D55791" w:rsidRDefault="006B2244" w:rsidP="0034009F">
            <w:pPr>
              <w:pBdr>
                <w:top w:val="nil"/>
                <w:left w:val="nil"/>
                <w:bottom w:val="nil"/>
                <w:right w:val="nil"/>
                <w:between w:val="nil"/>
              </w:pBdr>
              <w:spacing w:line="276" w:lineRule="auto"/>
              <w:jc w:val="center"/>
              <w:rPr>
                <w:rFonts w:ascii="Times New Roman" w:eastAsia="Times New Roman" w:hAnsi="Times New Roman" w:cs="Times New Roman"/>
                <w:sz w:val="21"/>
                <w:szCs w:val="21"/>
              </w:rPr>
            </w:pPr>
          </w:p>
        </w:tc>
        <w:tc>
          <w:tcPr>
            <w:tcW w:w="8560" w:type="dxa"/>
            <w:gridSpan w:val="4"/>
          </w:tcPr>
          <w:p w:rsidR="006B2244" w:rsidRPr="00D55791" w:rsidRDefault="00DB1CBF">
            <w:pPr>
              <w:widowControl/>
              <w:numPr>
                <w:ilvl w:val="0"/>
                <w:numId w:val="6"/>
              </w:numPr>
              <w:pBdr>
                <w:top w:val="nil"/>
                <w:left w:val="nil"/>
                <w:bottom w:val="nil"/>
                <w:right w:val="nil"/>
                <w:between w:val="nil"/>
              </w:pBdr>
              <w:ind w:left="284" w:hanging="284"/>
              <w:jc w:val="both"/>
              <w:rPr>
                <w:rFonts w:ascii="Times New Roman" w:eastAsia="Times New Roman" w:hAnsi="Times New Roman" w:cs="Times New Roman"/>
                <w:sz w:val="21"/>
                <w:szCs w:val="21"/>
              </w:rPr>
            </w:pPr>
            <w:r w:rsidRPr="00D55791">
              <w:rPr>
                <w:rFonts w:ascii="Times New Roman" w:eastAsia="Times New Roman" w:hAnsi="Times New Roman" w:cs="Times New Roman"/>
                <w:sz w:val="21"/>
                <w:szCs w:val="21"/>
              </w:rPr>
              <w:t>Câte un lavoar la 15 de elevi.</w:t>
            </w:r>
          </w:p>
        </w:tc>
      </w:tr>
      <w:tr w:rsidR="006B2244" w:rsidRPr="00D55791" w:rsidTr="004E1AE1">
        <w:tc>
          <w:tcPr>
            <w:tcW w:w="1226" w:type="dxa"/>
            <w:vMerge/>
          </w:tcPr>
          <w:p w:rsidR="006B2244" w:rsidRPr="00D55791" w:rsidRDefault="006B2244" w:rsidP="0034009F">
            <w:pPr>
              <w:pBdr>
                <w:top w:val="nil"/>
                <w:left w:val="nil"/>
                <w:bottom w:val="nil"/>
                <w:right w:val="nil"/>
                <w:between w:val="nil"/>
              </w:pBdr>
              <w:spacing w:line="276" w:lineRule="auto"/>
              <w:jc w:val="center"/>
              <w:rPr>
                <w:rFonts w:ascii="Times New Roman" w:eastAsia="Times New Roman" w:hAnsi="Times New Roman" w:cs="Times New Roman"/>
                <w:sz w:val="21"/>
                <w:szCs w:val="21"/>
              </w:rPr>
            </w:pPr>
          </w:p>
        </w:tc>
        <w:tc>
          <w:tcPr>
            <w:tcW w:w="8560" w:type="dxa"/>
            <w:gridSpan w:val="4"/>
          </w:tcPr>
          <w:p w:rsidR="006B2244" w:rsidRPr="00D55791" w:rsidRDefault="00DB1CBF">
            <w:pPr>
              <w:widowControl/>
              <w:numPr>
                <w:ilvl w:val="0"/>
                <w:numId w:val="6"/>
              </w:numPr>
              <w:pBdr>
                <w:top w:val="nil"/>
                <w:left w:val="nil"/>
                <w:bottom w:val="nil"/>
                <w:right w:val="nil"/>
                <w:between w:val="nil"/>
              </w:pBdr>
              <w:ind w:left="284" w:hanging="284"/>
              <w:jc w:val="both"/>
              <w:rPr>
                <w:rFonts w:ascii="Times New Roman" w:eastAsia="Times New Roman" w:hAnsi="Times New Roman" w:cs="Times New Roman"/>
                <w:sz w:val="21"/>
                <w:szCs w:val="21"/>
              </w:rPr>
            </w:pPr>
            <w:r w:rsidRPr="00D55791">
              <w:rPr>
                <w:rFonts w:ascii="Times New Roman" w:eastAsia="Times New Roman" w:hAnsi="Times New Roman" w:cs="Times New Roman"/>
                <w:sz w:val="21"/>
                <w:szCs w:val="21"/>
              </w:rPr>
              <w:t>Fiecare etaj dispune de apă caldă și săpun  (în fiecare WC).</w:t>
            </w:r>
          </w:p>
        </w:tc>
      </w:tr>
      <w:tr w:rsidR="006B2244" w:rsidRPr="00D55791" w:rsidTr="004E1AE1">
        <w:tc>
          <w:tcPr>
            <w:tcW w:w="1226" w:type="dxa"/>
            <w:vMerge/>
          </w:tcPr>
          <w:p w:rsidR="006B2244" w:rsidRPr="00D55791" w:rsidRDefault="006B2244" w:rsidP="0034009F">
            <w:pPr>
              <w:pBdr>
                <w:top w:val="nil"/>
                <w:left w:val="nil"/>
                <w:bottom w:val="nil"/>
                <w:right w:val="nil"/>
                <w:between w:val="nil"/>
              </w:pBdr>
              <w:spacing w:line="276" w:lineRule="auto"/>
              <w:jc w:val="center"/>
              <w:rPr>
                <w:rFonts w:ascii="Times New Roman" w:eastAsia="Times New Roman" w:hAnsi="Times New Roman" w:cs="Times New Roman"/>
                <w:sz w:val="21"/>
                <w:szCs w:val="21"/>
              </w:rPr>
            </w:pPr>
          </w:p>
        </w:tc>
        <w:tc>
          <w:tcPr>
            <w:tcW w:w="8560" w:type="dxa"/>
            <w:gridSpan w:val="4"/>
          </w:tcPr>
          <w:p w:rsidR="006B2244" w:rsidRPr="00D55791" w:rsidRDefault="00DB1CBF">
            <w:pPr>
              <w:widowControl/>
              <w:numPr>
                <w:ilvl w:val="0"/>
                <w:numId w:val="6"/>
              </w:numPr>
              <w:pBdr>
                <w:top w:val="nil"/>
                <w:left w:val="nil"/>
                <w:bottom w:val="nil"/>
                <w:right w:val="nil"/>
                <w:between w:val="nil"/>
              </w:pBdr>
              <w:ind w:left="284" w:hanging="284"/>
              <w:jc w:val="both"/>
              <w:rPr>
                <w:rFonts w:ascii="Times New Roman" w:eastAsia="Times New Roman" w:hAnsi="Times New Roman" w:cs="Times New Roman"/>
                <w:sz w:val="21"/>
                <w:szCs w:val="21"/>
              </w:rPr>
            </w:pPr>
            <w:r w:rsidRPr="00D55791">
              <w:rPr>
                <w:rFonts w:ascii="Times New Roman" w:eastAsia="Times New Roman" w:hAnsi="Times New Roman" w:cs="Times New Roman"/>
                <w:sz w:val="21"/>
                <w:szCs w:val="21"/>
              </w:rPr>
              <w:t xml:space="preserve">Boilere – </w:t>
            </w:r>
            <w:r w:rsidRPr="00AA2A82">
              <w:rPr>
                <w:rFonts w:ascii="Times New Roman" w:eastAsia="Times New Roman" w:hAnsi="Times New Roman" w:cs="Times New Roman"/>
                <w:sz w:val="21"/>
                <w:szCs w:val="21"/>
              </w:rPr>
              <w:t>5</w:t>
            </w:r>
            <w:r w:rsidRPr="00D55791">
              <w:rPr>
                <w:rFonts w:ascii="Times New Roman" w:eastAsia="Times New Roman" w:hAnsi="Times New Roman" w:cs="Times New Roman"/>
                <w:sz w:val="21"/>
                <w:szCs w:val="21"/>
              </w:rPr>
              <w:t xml:space="preserve"> (din care 3 – în cantină).</w:t>
            </w:r>
          </w:p>
        </w:tc>
      </w:tr>
      <w:tr w:rsidR="006B2244" w:rsidRPr="00D55791" w:rsidTr="004E1AE1">
        <w:tc>
          <w:tcPr>
            <w:tcW w:w="1226" w:type="dxa"/>
            <w:vMerge/>
          </w:tcPr>
          <w:p w:rsidR="006B2244" w:rsidRPr="00D55791" w:rsidRDefault="006B2244" w:rsidP="0034009F">
            <w:pPr>
              <w:pBdr>
                <w:top w:val="nil"/>
                <w:left w:val="nil"/>
                <w:bottom w:val="nil"/>
                <w:right w:val="nil"/>
                <w:between w:val="nil"/>
              </w:pBdr>
              <w:spacing w:line="276" w:lineRule="auto"/>
              <w:jc w:val="center"/>
              <w:rPr>
                <w:rFonts w:ascii="Times New Roman" w:eastAsia="Times New Roman" w:hAnsi="Times New Roman" w:cs="Times New Roman"/>
                <w:sz w:val="21"/>
                <w:szCs w:val="21"/>
              </w:rPr>
            </w:pPr>
          </w:p>
        </w:tc>
        <w:tc>
          <w:tcPr>
            <w:tcW w:w="8560" w:type="dxa"/>
            <w:gridSpan w:val="4"/>
          </w:tcPr>
          <w:p w:rsidR="006B2244" w:rsidRPr="00D55791" w:rsidRDefault="00DB1CBF">
            <w:pPr>
              <w:widowControl/>
              <w:numPr>
                <w:ilvl w:val="0"/>
                <w:numId w:val="6"/>
              </w:numPr>
              <w:pBdr>
                <w:top w:val="nil"/>
                <w:left w:val="nil"/>
                <w:bottom w:val="nil"/>
                <w:right w:val="nil"/>
                <w:between w:val="nil"/>
              </w:pBdr>
              <w:ind w:left="284" w:hanging="284"/>
              <w:jc w:val="both"/>
              <w:rPr>
                <w:rFonts w:ascii="Times New Roman" w:eastAsia="Times New Roman" w:hAnsi="Times New Roman" w:cs="Times New Roman"/>
                <w:sz w:val="21"/>
                <w:szCs w:val="21"/>
              </w:rPr>
            </w:pPr>
            <w:r w:rsidRPr="00D55791">
              <w:rPr>
                <w:rFonts w:ascii="Times New Roman" w:eastAsia="Times New Roman" w:hAnsi="Times New Roman" w:cs="Times New Roman"/>
                <w:sz w:val="21"/>
                <w:szCs w:val="21"/>
              </w:rPr>
              <w:t>Câte un uscător electric pentru mâini (în fiecare WC).</w:t>
            </w:r>
          </w:p>
        </w:tc>
      </w:tr>
      <w:tr w:rsidR="006B2244" w:rsidRPr="00D55791" w:rsidTr="004E1AE1">
        <w:tc>
          <w:tcPr>
            <w:tcW w:w="1226" w:type="dxa"/>
            <w:vMerge/>
          </w:tcPr>
          <w:p w:rsidR="006B2244" w:rsidRPr="00D55791" w:rsidRDefault="006B2244" w:rsidP="0034009F">
            <w:pPr>
              <w:pBdr>
                <w:top w:val="nil"/>
                <w:left w:val="nil"/>
                <w:bottom w:val="nil"/>
                <w:right w:val="nil"/>
                <w:between w:val="nil"/>
              </w:pBdr>
              <w:spacing w:line="276" w:lineRule="auto"/>
              <w:jc w:val="center"/>
              <w:rPr>
                <w:rFonts w:ascii="Times New Roman" w:eastAsia="Times New Roman" w:hAnsi="Times New Roman" w:cs="Times New Roman"/>
                <w:sz w:val="21"/>
                <w:szCs w:val="21"/>
              </w:rPr>
            </w:pPr>
          </w:p>
        </w:tc>
        <w:tc>
          <w:tcPr>
            <w:tcW w:w="8560" w:type="dxa"/>
            <w:gridSpan w:val="4"/>
          </w:tcPr>
          <w:p w:rsidR="006B2244" w:rsidRPr="00D55791" w:rsidRDefault="00DB1CBF">
            <w:pPr>
              <w:widowControl/>
              <w:numPr>
                <w:ilvl w:val="0"/>
                <w:numId w:val="6"/>
              </w:numPr>
              <w:pBdr>
                <w:top w:val="nil"/>
                <w:left w:val="nil"/>
                <w:bottom w:val="nil"/>
                <w:right w:val="nil"/>
                <w:between w:val="nil"/>
              </w:pBdr>
              <w:ind w:left="284" w:hanging="284"/>
              <w:jc w:val="both"/>
              <w:rPr>
                <w:rFonts w:ascii="Times New Roman" w:eastAsia="Times New Roman" w:hAnsi="Times New Roman" w:cs="Times New Roman"/>
                <w:sz w:val="21"/>
                <w:szCs w:val="21"/>
              </w:rPr>
            </w:pPr>
            <w:r w:rsidRPr="00D55791">
              <w:rPr>
                <w:rFonts w:ascii="Times New Roman" w:eastAsia="Times New Roman" w:hAnsi="Times New Roman" w:cs="Times New Roman"/>
                <w:sz w:val="21"/>
                <w:szCs w:val="21"/>
              </w:rPr>
              <w:t>Vestiarele sunt separate pentru băieți și fete (în sălile de sport)</w:t>
            </w:r>
            <w:r w:rsidR="00AB6FB3">
              <w:rPr>
                <w:rFonts w:ascii="Times New Roman" w:eastAsia="Times New Roman" w:hAnsi="Times New Roman" w:cs="Times New Roman"/>
                <w:sz w:val="21"/>
                <w:szCs w:val="21"/>
              </w:rPr>
              <w:t>.</w:t>
            </w:r>
          </w:p>
        </w:tc>
      </w:tr>
      <w:tr w:rsidR="006B2244" w:rsidRPr="00D55791" w:rsidTr="004E1AE1">
        <w:tc>
          <w:tcPr>
            <w:tcW w:w="1226" w:type="dxa"/>
            <w:vMerge/>
          </w:tcPr>
          <w:p w:rsidR="006B2244" w:rsidRPr="00D55791" w:rsidRDefault="006B2244" w:rsidP="0034009F">
            <w:pPr>
              <w:pBdr>
                <w:top w:val="nil"/>
                <w:left w:val="nil"/>
                <w:bottom w:val="nil"/>
                <w:right w:val="nil"/>
                <w:between w:val="nil"/>
              </w:pBdr>
              <w:spacing w:line="276" w:lineRule="auto"/>
              <w:jc w:val="center"/>
              <w:rPr>
                <w:rFonts w:ascii="Times New Roman" w:eastAsia="Times New Roman" w:hAnsi="Times New Roman" w:cs="Times New Roman"/>
                <w:sz w:val="21"/>
                <w:szCs w:val="21"/>
              </w:rPr>
            </w:pPr>
          </w:p>
        </w:tc>
        <w:tc>
          <w:tcPr>
            <w:tcW w:w="8560" w:type="dxa"/>
            <w:gridSpan w:val="4"/>
          </w:tcPr>
          <w:p w:rsidR="006B2244" w:rsidRPr="00D55791" w:rsidRDefault="00DB1CBF">
            <w:pPr>
              <w:widowControl/>
              <w:numPr>
                <w:ilvl w:val="0"/>
                <w:numId w:val="6"/>
              </w:numPr>
              <w:pBdr>
                <w:top w:val="nil"/>
                <w:left w:val="nil"/>
                <w:bottom w:val="nil"/>
                <w:right w:val="nil"/>
                <w:between w:val="nil"/>
              </w:pBdr>
              <w:ind w:left="284" w:hanging="284"/>
              <w:jc w:val="both"/>
              <w:rPr>
                <w:rFonts w:ascii="Times New Roman" w:eastAsia="Times New Roman" w:hAnsi="Times New Roman" w:cs="Times New Roman"/>
                <w:sz w:val="21"/>
                <w:szCs w:val="21"/>
              </w:rPr>
            </w:pPr>
            <w:r w:rsidRPr="00D55791">
              <w:rPr>
                <w:rFonts w:ascii="Times New Roman" w:eastAsia="Times New Roman" w:hAnsi="Times New Roman" w:cs="Times New Roman"/>
                <w:sz w:val="21"/>
                <w:szCs w:val="21"/>
              </w:rPr>
              <w:t>Sanitaizere (în fiecare WC și în cantină).</w:t>
            </w:r>
          </w:p>
        </w:tc>
      </w:tr>
      <w:tr w:rsidR="006B2244" w:rsidRPr="00D55791" w:rsidTr="004E1AE1">
        <w:tc>
          <w:tcPr>
            <w:tcW w:w="1226" w:type="dxa"/>
            <w:vMerge/>
          </w:tcPr>
          <w:p w:rsidR="006B2244" w:rsidRPr="00D55791" w:rsidRDefault="006B2244" w:rsidP="0034009F">
            <w:pPr>
              <w:pBdr>
                <w:top w:val="nil"/>
                <w:left w:val="nil"/>
                <w:bottom w:val="nil"/>
                <w:right w:val="nil"/>
                <w:between w:val="nil"/>
              </w:pBdr>
              <w:spacing w:line="276" w:lineRule="auto"/>
              <w:jc w:val="center"/>
              <w:rPr>
                <w:rFonts w:ascii="Times New Roman" w:eastAsia="Times New Roman" w:hAnsi="Times New Roman" w:cs="Times New Roman"/>
                <w:sz w:val="21"/>
                <w:szCs w:val="21"/>
              </w:rPr>
            </w:pPr>
          </w:p>
        </w:tc>
        <w:tc>
          <w:tcPr>
            <w:tcW w:w="8560" w:type="dxa"/>
            <w:gridSpan w:val="4"/>
          </w:tcPr>
          <w:p w:rsidR="006B2244" w:rsidRPr="00D55791" w:rsidRDefault="00DB1CBF">
            <w:pPr>
              <w:widowControl/>
              <w:numPr>
                <w:ilvl w:val="0"/>
                <w:numId w:val="6"/>
              </w:numPr>
              <w:pBdr>
                <w:top w:val="nil"/>
                <w:left w:val="nil"/>
                <w:bottom w:val="nil"/>
                <w:right w:val="nil"/>
                <w:between w:val="nil"/>
              </w:pBdr>
              <w:ind w:left="284" w:hanging="284"/>
              <w:jc w:val="both"/>
              <w:rPr>
                <w:rFonts w:ascii="Times New Roman" w:eastAsia="Times New Roman" w:hAnsi="Times New Roman" w:cs="Times New Roman"/>
                <w:sz w:val="21"/>
                <w:szCs w:val="21"/>
              </w:rPr>
            </w:pPr>
            <w:r w:rsidRPr="00D55791">
              <w:rPr>
                <w:rFonts w:ascii="Times New Roman" w:eastAsia="Times New Roman" w:hAnsi="Times New Roman" w:cs="Times New Roman"/>
                <w:sz w:val="21"/>
                <w:szCs w:val="21"/>
              </w:rPr>
              <w:t>4 dezinfectoare electrice și dezinfectoare cu gel în fiecare cabinet, la fiecare etaj.</w:t>
            </w:r>
          </w:p>
        </w:tc>
      </w:tr>
      <w:tr w:rsidR="006B2244" w:rsidRPr="00D55791" w:rsidTr="004E1AE1">
        <w:tc>
          <w:tcPr>
            <w:tcW w:w="1226" w:type="dxa"/>
            <w:vMerge/>
          </w:tcPr>
          <w:p w:rsidR="006B2244" w:rsidRPr="00D55791" w:rsidRDefault="006B2244" w:rsidP="0034009F">
            <w:pPr>
              <w:pBdr>
                <w:top w:val="nil"/>
                <w:left w:val="nil"/>
                <w:bottom w:val="nil"/>
                <w:right w:val="nil"/>
                <w:between w:val="nil"/>
              </w:pBdr>
              <w:spacing w:line="276" w:lineRule="auto"/>
              <w:jc w:val="center"/>
              <w:rPr>
                <w:rFonts w:ascii="Times New Roman" w:eastAsia="Times New Roman" w:hAnsi="Times New Roman" w:cs="Times New Roman"/>
                <w:sz w:val="21"/>
                <w:szCs w:val="21"/>
              </w:rPr>
            </w:pPr>
          </w:p>
        </w:tc>
        <w:tc>
          <w:tcPr>
            <w:tcW w:w="8560" w:type="dxa"/>
            <w:gridSpan w:val="4"/>
          </w:tcPr>
          <w:p w:rsidR="006B2244" w:rsidRPr="00D55791" w:rsidRDefault="00E032FF">
            <w:pPr>
              <w:widowControl/>
              <w:numPr>
                <w:ilvl w:val="0"/>
                <w:numId w:val="6"/>
              </w:numPr>
              <w:pBdr>
                <w:top w:val="nil"/>
                <w:left w:val="nil"/>
                <w:bottom w:val="nil"/>
                <w:right w:val="nil"/>
                <w:between w:val="nil"/>
              </w:pBdr>
              <w:ind w:left="284" w:hanging="284"/>
              <w:jc w:val="both"/>
              <w:rPr>
                <w:rFonts w:ascii="Times New Roman" w:eastAsia="Times New Roman" w:hAnsi="Times New Roman" w:cs="Times New Roman"/>
                <w:sz w:val="21"/>
                <w:szCs w:val="21"/>
              </w:rPr>
            </w:pPr>
            <w:r w:rsidRPr="00D55791">
              <w:rPr>
                <w:rFonts w:ascii="Times New Roman" w:eastAsia="Times New Roman" w:hAnsi="Times New Roman" w:cs="Times New Roman"/>
                <w:sz w:val="21"/>
                <w:szCs w:val="21"/>
              </w:rPr>
              <w:t xml:space="preserve"> </w:t>
            </w:r>
            <w:r w:rsidR="00DB1CBF" w:rsidRPr="00D55791">
              <w:rPr>
                <w:rFonts w:ascii="Times New Roman" w:eastAsia="Times New Roman" w:hAnsi="Times New Roman" w:cs="Times New Roman"/>
                <w:sz w:val="21"/>
                <w:szCs w:val="21"/>
              </w:rPr>
              <w:t>Graficul de igienizare în  fiecare cabinet școlar.</w:t>
            </w:r>
          </w:p>
        </w:tc>
      </w:tr>
      <w:tr w:rsidR="006B2244" w:rsidRPr="00D55791" w:rsidTr="004E1AE1">
        <w:tc>
          <w:tcPr>
            <w:tcW w:w="1226" w:type="dxa"/>
            <w:vMerge/>
          </w:tcPr>
          <w:p w:rsidR="006B2244" w:rsidRPr="00D55791" w:rsidRDefault="006B2244" w:rsidP="0034009F">
            <w:pPr>
              <w:pBdr>
                <w:top w:val="nil"/>
                <w:left w:val="nil"/>
                <w:bottom w:val="nil"/>
                <w:right w:val="nil"/>
                <w:between w:val="nil"/>
              </w:pBdr>
              <w:spacing w:line="276" w:lineRule="auto"/>
              <w:jc w:val="center"/>
              <w:rPr>
                <w:rFonts w:ascii="Times New Roman" w:eastAsia="Times New Roman" w:hAnsi="Times New Roman" w:cs="Times New Roman"/>
                <w:sz w:val="21"/>
                <w:szCs w:val="21"/>
              </w:rPr>
            </w:pPr>
          </w:p>
        </w:tc>
        <w:tc>
          <w:tcPr>
            <w:tcW w:w="8560" w:type="dxa"/>
            <w:gridSpan w:val="4"/>
          </w:tcPr>
          <w:p w:rsidR="006B2244" w:rsidRPr="00D55791" w:rsidRDefault="00E032FF">
            <w:pPr>
              <w:widowControl/>
              <w:numPr>
                <w:ilvl w:val="0"/>
                <w:numId w:val="6"/>
              </w:numPr>
              <w:pBdr>
                <w:top w:val="nil"/>
                <w:left w:val="nil"/>
                <w:bottom w:val="nil"/>
                <w:right w:val="nil"/>
                <w:between w:val="nil"/>
              </w:pBdr>
              <w:ind w:left="284" w:hanging="284"/>
              <w:jc w:val="both"/>
              <w:rPr>
                <w:rFonts w:ascii="Times New Roman" w:eastAsia="Times New Roman" w:hAnsi="Times New Roman" w:cs="Times New Roman"/>
                <w:sz w:val="21"/>
                <w:szCs w:val="21"/>
              </w:rPr>
            </w:pPr>
            <w:r w:rsidRPr="00D55791">
              <w:rPr>
                <w:rFonts w:ascii="Times New Roman" w:eastAsia="Times New Roman" w:hAnsi="Times New Roman" w:cs="Times New Roman"/>
                <w:sz w:val="21"/>
                <w:szCs w:val="21"/>
              </w:rPr>
              <w:t xml:space="preserve"> </w:t>
            </w:r>
            <w:r w:rsidR="00DB1CBF" w:rsidRPr="00D55791">
              <w:rPr>
                <w:rFonts w:ascii="Times New Roman" w:eastAsia="Times New Roman" w:hAnsi="Times New Roman" w:cs="Times New Roman"/>
                <w:sz w:val="21"/>
                <w:szCs w:val="21"/>
              </w:rPr>
              <w:t>Vestiare separate în sălile de sport, pentru băieți și fete.</w:t>
            </w:r>
          </w:p>
        </w:tc>
      </w:tr>
      <w:tr w:rsidR="006B2244" w:rsidRPr="00D55791" w:rsidTr="004E1AE1">
        <w:trPr>
          <w:trHeight w:val="470"/>
        </w:trPr>
        <w:tc>
          <w:tcPr>
            <w:tcW w:w="1226" w:type="dxa"/>
          </w:tcPr>
          <w:p w:rsidR="006B2244" w:rsidRPr="00D55791" w:rsidRDefault="00DB1CBF" w:rsidP="0034009F">
            <w:pPr>
              <w:tabs>
                <w:tab w:val="left" w:pos="2575"/>
                <w:tab w:val="left" w:pos="2922"/>
              </w:tabs>
              <w:jc w:val="center"/>
              <w:rPr>
                <w:rFonts w:ascii="Times New Roman" w:eastAsia="Times New Roman" w:hAnsi="Times New Roman" w:cs="Times New Roman"/>
                <w:sz w:val="21"/>
                <w:szCs w:val="21"/>
              </w:rPr>
            </w:pPr>
            <w:r w:rsidRPr="00D55791">
              <w:rPr>
                <w:rFonts w:ascii="Times New Roman" w:eastAsia="Times New Roman" w:hAnsi="Times New Roman" w:cs="Times New Roman"/>
                <w:sz w:val="21"/>
                <w:szCs w:val="21"/>
              </w:rPr>
              <w:t>Constatări</w:t>
            </w:r>
          </w:p>
        </w:tc>
        <w:tc>
          <w:tcPr>
            <w:tcW w:w="8560" w:type="dxa"/>
            <w:gridSpan w:val="4"/>
          </w:tcPr>
          <w:p w:rsidR="006B2244" w:rsidRPr="00D55791" w:rsidRDefault="00DB1CBF">
            <w:pPr>
              <w:jc w:val="both"/>
              <w:rPr>
                <w:rFonts w:ascii="Times New Roman" w:eastAsia="Times New Roman" w:hAnsi="Times New Roman" w:cs="Times New Roman"/>
                <w:sz w:val="21"/>
                <w:szCs w:val="21"/>
              </w:rPr>
            </w:pPr>
            <w:r w:rsidRPr="00D55791">
              <w:rPr>
                <w:rFonts w:ascii="Times New Roman" w:eastAsia="Times New Roman" w:hAnsi="Times New Roman" w:cs="Times New Roman"/>
                <w:sz w:val="21"/>
                <w:szCs w:val="21"/>
              </w:rPr>
              <w:t>IPLT „Alexandr Pușkin” dispune de blocuri sanitare (WC, lavoare dotate cu apă caldă, săpun şi uscător electric pentru mâini). Instituţia nu dispune de duş pentru băieţi şi fete. Vestiare separate în sălile de sport, pentru băieți și fete.</w:t>
            </w:r>
          </w:p>
        </w:tc>
      </w:tr>
      <w:tr w:rsidR="006B2244" w:rsidRPr="00D55791" w:rsidTr="0007243D">
        <w:tc>
          <w:tcPr>
            <w:tcW w:w="1951" w:type="dxa"/>
            <w:gridSpan w:val="2"/>
            <w:vMerge w:val="restart"/>
            <w:vAlign w:val="center"/>
          </w:tcPr>
          <w:p w:rsidR="006B2244" w:rsidRPr="00D55791" w:rsidRDefault="00DB1CBF">
            <w:pPr>
              <w:tabs>
                <w:tab w:val="left" w:pos="2575"/>
                <w:tab w:val="left" w:pos="2922"/>
              </w:tabs>
              <w:jc w:val="center"/>
              <w:rPr>
                <w:rFonts w:ascii="Times New Roman" w:eastAsia="Times New Roman" w:hAnsi="Times New Roman" w:cs="Times New Roman"/>
                <w:b/>
                <w:sz w:val="21"/>
                <w:szCs w:val="21"/>
              </w:rPr>
            </w:pPr>
            <w:r w:rsidRPr="00D55791">
              <w:rPr>
                <w:rFonts w:ascii="Times New Roman" w:eastAsia="Times New Roman" w:hAnsi="Times New Roman" w:cs="Times New Roman"/>
                <w:b/>
                <w:sz w:val="21"/>
                <w:szCs w:val="21"/>
              </w:rPr>
              <w:t>Pondere și punctaj acordat</w:t>
            </w:r>
          </w:p>
        </w:tc>
        <w:tc>
          <w:tcPr>
            <w:tcW w:w="1985" w:type="dxa"/>
          </w:tcPr>
          <w:p w:rsidR="006B2244" w:rsidRPr="00D55791" w:rsidRDefault="00DB1CBF">
            <w:pPr>
              <w:tabs>
                <w:tab w:val="left" w:pos="2575"/>
                <w:tab w:val="left" w:pos="2922"/>
              </w:tabs>
              <w:jc w:val="center"/>
              <w:rPr>
                <w:rFonts w:ascii="Times New Roman" w:eastAsia="Times New Roman" w:hAnsi="Times New Roman" w:cs="Times New Roman"/>
                <w:b/>
                <w:sz w:val="21"/>
                <w:szCs w:val="21"/>
              </w:rPr>
            </w:pPr>
            <w:r w:rsidRPr="00D55791">
              <w:rPr>
                <w:rFonts w:ascii="Times New Roman" w:eastAsia="Times New Roman" w:hAnsi="Times New Roman" w:cs="Times New Roman"/>
                <w:b/>
                <w:sz w:val="21"/>
                <w:szCs w:val="21"/>
              </w:rPr>
              <w:t>Pondere:</w:t>
            </w:r>
          </w:p>
        </w:tc>
        <w:tc>
          <w:tcPr>
            <w:tcW w:w="3724" w:type="dxa"/>
          </w:tcPr>
          <w:p w:rsidR="006B2244" w:rsidRPr="00D55791" w:rsidRDefault="00DB1CBF">
            <w:pPr>
              <w:tabs>
                <w:tab w:val="left" w:pos="2575"/>
                <w:tab w:val="left" w:pos="2922"/>
              </w:tabs>
              <w:jc w:val="center"/>
              <w:rPr>
                <w:rFonts w:ascii="Times New Roman" w:eastAsia="Times New Roman" w:hAnsi="Times New Roman" w:cs="Times New Roman"/>
                <w:b/>
                <w:sz w:val="21"/>
                <w:szCs w:val="21"/>
              </w:rPr>
            </w:pPr>
            <w:r w:rsidRPr="00D55791">
              <w:rPr>
                <w:rFonts w:ascii="Times New Roman" w:eastAsia="Times New Roman" w:hAnsi="Times New Roman" w:cs="Times New Roman"/>
                <w:b/>
                <w:sz w:val="21"/>
                <w:szCs w:val="21"/>
              </w:rPr>
              <w:t>Autoevaluare conform criteriilor:</w:t>
            </w:r>
          </w:p>
        </w:tc>
        <w:tc>
          <w:tcPr>
            <w:tcW w:w="2126" w:type="dxa"/>
          </w:tcPr>
          <w:p w:rsidR="006B2244" w:rsidRPr="00D55791" w:rsidRDefault="00DB1CBF">
            <w:pPr>
              <w:tabs>
                <w:tab w:val="left" w:pos="2575"/>
                <w:tab w:val="left" w:pos="2922"/>
              </w:tabs>
              <w:jc w:val="center"/>
              <w:rPr>
                <w:rFonts w:ascii="Times New Roman" w:eastAsia="Times New Roman" w:hAnsi="Times New Roman" w:cs="Times New Roman"/>
                <w:b/>
                <w:sz w:val="21"/>
                <w:szCs w:val="21"/>
              </w:rPr>
            </w:pPr>
            <w:r w:rsidRPr="00D55791">
              <w:rPr>
                <w:rFonts w:ascii="Times New Roman" w:eastAsia="Times New Roman" w:hAnsi="Times New Roman" w:cs="Times New Roman"/>
                <w:b/>
                <w:sz w:val="21"/>
                <w:szCs w:val="21"/>
              </w:rPr>
              <w:t>Punctaj acordat:</w:t>
            </w:r>
          </w:p>
        </w:tc>
      </w:tr>
      <w:tr w:rsidR="006B2244" w:rsidRPr="00D55791" w:rsidTr="0007243D">
        <w:tc>
          <w:tcPr>
            <w:tcW w:w="1951" w:type="dxa"/>
            <w:gridSpan w:val="2"/>
            <w:vMerge/>
            <w:vAlign w:val="center"/>
          </w:tcPr>
          <w:p w:rsidR="006B2244" w:rsidRPr="00D55791" w:rsidRDefault="006B2244">
            <w:pPr>
              <w:pBdr>
                <w:top w:val="nil"/>
                <w:left w:val="nil"/>
                <w:bottom w:val="nil"/>
                <w:right w:val="nil"/>
                <w:between w:val="nil"/>
              </w:pBdr>
              <w:spacing w:line="276" w:lineRule="auto"/>
              <w:rPr>
                <w:rFonts w:ascii="Times New Roman" w:eastAsia="Times New Roman" w:hAnsi="Times New Roman" w:cs="Times New Roman"/>
                <w:b/>
                <w:sz w:val="21"/>
                <w:szCs w:val="21"/>
              </w:rPr>
            </w:pPr>
          </w:p>
        </w:tc>
        <w:tc>
          <w:tcPr>
            <w:tcW w:w="1985" w:type="dxa"/>
          </w:tcPr>
          <w:p w:rsidR="006B2244" w:rsidRPr="00D55791" w:rsidRDefault="00DB1CBF">
            <w:pPr>
              <w:tabs>
                <w:tab w:val="left" w:pos="2575"/>
                <w:tab w:val="left" w:pos="2922"/>
              </w:tabs>
              <w:jc w:val="center"/>
              <w:rPr>
                <w:rFonts w:ascii="Times New Roman" w:eastAsia="Times New Roman" w:hAnsi="Times New Roman" w:cs="Times New Roman"/>
                <w:b/>
                <w:sz w:val="21"/>
                <w:szCs w:val="21"/>
              </w:rPr>
            </w:pPr>
            <w:r w:rsidRPr="00D55791">
              <w:rPr>
                <w:rFonts w:ascii="Times New Roman" w:eastAsia="Times New Roman" w:hAnsi="Times New Roman" w:cs="Times New Roman"/>
                <w:b/>
                <w:sz w:val="21"/>
                <w:szCs w:val="21"/>
              </w:rPr>
              <w:t>1</w:t>
            </w:r>
          </w:p>
        </w:tc>
        <w:tc>
          <w:tcPr>
            <w:tcW w:w="3724" w:type="dxa"/>
          </w:tcPr>
          <w:p w:rsidR="006B2244" w:rsidRPr="00D55791" w:rsidRDefault="00DB1CBF">
            <w:pPr>
              <w:tabs>
                <w:tab w:val="left" w:pos="2575"/>
                <w:tab w:val="left" w:pos="2922"/>
              </w:tabs>
              <w:jc w:val="center"/>
              <w:rPr>
                <w:rFonts w:ascii="Times New Roman" w:eastAsia="Times New Roman" w:hAnsi="Times New Roman" w:cs="Times New Roman"/>
                <w:b/>
                <w:sz w:val="21"/>
                <w:szCs w:val="21"/>
              </w:rPr>
            </w:pPr>
            <w:r w:rsidRPr="00D55791">
              <w:rPr>
                <w:rFonts w:ascii="Times New Roman" w:eastAsia="Times New Roman" w:hAnsi="Times New Roman" w:cs="Times New Roman"/>
                <w:b/>
                <w:sz w:val="21"/>
                <w:szCs w:val="21"/>
              </w:rPr>
              <w:t>1</w:t>
            </w:r>
          </w:p>
        </w:tc>
        <w:tc>
          <w:tcPr>
            <w:tcW w:w="2126" w:type="dxa"/>
          </w:tcPr>
          <w:p w:rsidR="006B2244" w:rsidRPr="00D55791" w:rsidRDefault="00DB1CBF">
            <w:pPr>
              <w:tabs>
                <w:tab w:val="left" w:pos="2575"/>
                <w:tab w:val="left" w:pos="2922"/>
              </w:tabs>
              <w:jc w:val="center"/>
              <w:rPr>
                <w:rFonts w:ascii="Times New Roman" w:eastAsia="Times New Roman" w:hAnsi="Times New Roman" w:cs="Times New Roman"/>
                <w:b/>
                <w:sz w:val="21"/>
                <w:szCs w:val="21"/>
              </w:rPr>
            </w:pPr>
            <w:r w:rsidRPr="00D55791">
              <w:rPr>
                <w:rFonts w:ascii="Times New Roman" w:eastAsia="Times New Roman" w:hAnsi="Times New Roman" w:cs="Times New Roman"/>
                <w:b/>
                <w:sz w:val="21"/>
                <w:szCs w:val="21"/>
              </w:rPr>
              <w:t>1,0</w:t>
            </w:r>
          </w:p>
        </w:tc>
      </w:tr>
    </w:tbl>
    <w:p w:rsidR="00822D63" w:rsidRPr="00D55791" w:rsidRDefault="00822D63">
      <w:pPr>
        <w:pBdr>
          <w:top w:val="nil"/>
          <w:left w:val="nil"/>
          <w:bottom w:val="nil"/>
          <w:right w:val="nil"/>
          <w:between w:val="nil"/>
        </w:pBdr>
        <w:rPr>
          <w:rFonts w:ascii="Times New Roman" w:eastAsia="Times New Roman" w:hAnsi="Times New Roman" w:cs="Times New Roman"/>
          <w:b/>
          <w:sz w:val="21"/>
          <w:szCs w:val="21"/>
          <w:u w:val="single"/>
        </w:rPr>
      </w:pPr>
    </w:p>
    <w:p w:rsidR="006B2244" w:rsidRPr="00D55791" w:rsidRDefault="00DB1CBF">
      <w:pPr>
        <w:pBdr>
          <w:top w:val="nil"/>
          <w:left w:val="nil"/>
          <w:bottom w:val="nil"/>
          <w:right w:val="nil"/>
          <w:between w:val="nil"/>
        </w:pBdr>
        <w:rPr>
          <w:rFonts w:ascii="Times New Roman" w:eastAsia="Times New Roman" w:hAnsi="Times New Roman" w:cs="Times New Roman"/>
          <w:sz w:val="21"/>
          <w:szCs w:val="21"/>
        </w:rPr>
      </w:pPr>
      <w:r w:rsidRPr="00D55791">
        <w:rPr>
          <w:rFonts w:ascii="Times New Roman" w:eastAsia="Times New Roman" w:hAnsi="Times New Roman" w:cs="Times New Roman"/>
          <w:b/>
          <w:sz w:val="21"/>
          <w:szCs w:val="21"/>
          <w:u w:val="single"/>
        </w:rPr>
        <w:t>Indicator 1.1.8.</w:t>
      </w:r>
      <w:r w:rsidRPr="00D55791">
        <w:rPr>
          <w:rFonts w:ascii="Times New Roman" w:eastAsia="Times New Roman" w:hAnsi="Times New Roman" w:cs="Times New Roman"/>
          <w:b/>
          <w:sz w:val="21"/>
          <w:szCs w:val="21"/>
        </w:rPr>
        <w:t xml:space="preserve"> </w:t>
      </w:r>
      <w:r w:rsidRPr="00D55791">
        <w:rPr>
          <w:rFonts w:ascii="Times New Roman" w:eastAsia="Times New Roman" w:hAnsi="Times New Roman" w:cs="Times New Roman"/>
          <w:sz w:val="21"/>
          <w:szCs w:val="21"/>
        </w:rPr>
        <w:t>Instituţia de învăţământ dispune de mijloace antiincendiare şi ieşire de rezervă.</w:t>
      </w:r>
    </w:p>
    <w:tbl>
      <w:tblPr>
        <w:tblStyle w:val="afffff9"/>
        <w:tblW w:w="9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6"/>
        <w:gridCol w:w="1168"/>
        <w:gridCol w:w="1722"/>
        <w:gridCol w:w="3544"/>
        <w:gridCol w:w="2126"/>
      </w:tblGrid>
      <w:tr w:rsidR="006B2244" w:rsidRPr="00D55791" w:rsidTr="0034009F">
        <w:tc>
          <w:tcPr>
            <w:tcW w:w="1226" w:type="dxa"/>
            <w:vMerge w:val="restart"/>
          </w:tcPr>
          <w:p w:rsidR="006B2244" w:rsidRPr="00D55791" w:rsidRDefault="00DB1CBF" w:rsidP="0034009F">
            <w:pPr>
              <w:tabs>
                <w:tab w:val="left" w:pos="2575"/>
                <w:tab w:val="left" w:pos="2922"/>
              </w:tabs>
              <w:jc w:val="center"/>
              <w:rPr>
                <w:rFonts w:ascii="Times New Roman" w:eastAsia="Times New Roman" w:hAnsi="Times New Roman" w:cs="Times New Roman"/>
                <w:sz w:val="21"/>
                <w:szCs w:val="21"/>
              </w:rPr>
            </w:pPr>
            <w:r w:rsidRPr="00D55791">
              <w:rPr>
                <w:rFonts w:ascii="Times New Roman" w:eastAsia="Times New Roman" w:hAnsi="Times New Roman" w:cs="Times New Roman"/>
                <w:sz w:val="21"/>
                <w:szCs w:val="21"/>
              </w:rPr>
              <w:t>Dovezi</w:t>
            </w:r>
          </w:p>
          <w:p w:rsidR="006B2244" w:rsidRPr="00D55791" w:rsidRDefault="006B2244">
            <w:pPr>
              <w:tabs>
                <w:tab w:val="left" w:pos="2575"/>
                <w:tab w:val="left" w:pos="2922"/>
              </w:tabs>
              <w:rPr>
                <w:rFonts w:ascii="Times New Roman" w:eastAsia="Times New Roman" w:hAnsi="Times New Roman" w:cs="Times New Roman"/>
                <w:sz w:val="21"/>
                <w:szCs w:val="21"/>
              </w:rPr>
            </w:pPr>
          </w:p>
        </w:tc>
        <w:tc>
          <w:tcPr>
            <w:tcW w:w="8560" w:type="dxa"/>
            <w:gridSpan w:val="4"/>
          </w:tcPr>
          <w:p w:rsidR="006B2244" w:rsidRPr="00D55791" w:rsidRDefault="00DB1CBF" w:rsidP="0034009F">
            <w:pPr>
              <w:widowControl/>
              <w:numPr>
                <w:ilvl w:val="0"/>
                <w:numId w:val="35"/>
              </w:numPr>
              <w:pBdr>
                <w:top w:val="nil"/>
                <w:left w:val="nil"/>
                <w:bottom w:val="nil"/>
                <w:right w:val="nil"/>
                <w:between w:val="nil"/>
              </w:pBdr>
              <w:ind w:left="309" w:hanging="254"/>
              <w:jc w:val="both"/>
              <w:rPr>
                <w:rFonts w:ascii="Times New Roman" w:eastAsia="Times New Roman" w:hAnsi="Times New Roman" w:cs="Times New Roman"/>
                <w:sz w:val="21"/>
                <w:szCs w:val="21"/>
              </w:rPr>
            </w:pPr>
            <w:r w:rsidRPr="00D55791">
              <w:rPr>
                <w:rFonts w:ascii="Times New Roman" w:eastAsia="Times New Roman" w:hAnsi="Times New Roman" w:cs="Times New Roman"/>
                <w:sz w:val="21"/>
                <w:szCs w:val="21"/>
              </w:rPr>
              <w:t>Sistemul anti</w:t>
            </w:r>
            <w:r w:rsidR="00E032FF" w:rsidRPr="00D55791">
              <w:rPr>
                <w:rFonts w:ascii="Times New Roman" w:eastAsia="Times New Roman" w:hAnsi="Times New Roman" w:cs="Times New Roman"/>
                <w:sz w:val="21"/>
                <w:szCs w:val="21"/>
              </w:rPr>
              <w:t xml:space="preserve"> </w:t>
            </w:r>
            <w:r w:rsidRPr="00D55791">
              <w:rPr>
                <w:rFonts w:ascii="Times New Roman" w:eastAsia="Times New Roman" w:hAnsi="Times New Roman" w:cs="Times New Roman"/>
                <w:sz w:val="21"/>
                <w:szCs w:val="21"/>
              </w:rPr>
              <w:t>incendiar</w:t>
            </w:r>
            <w:r w:rsidR="004F2699">
              <w:rPr>
                <w:rFonts w:ascii="Times New Roman" w:eastAsia="Times New Roman" w:hAnsi="Times New Roman" w:cs="Times New Roman"/>
                <w:sz w:val="21"/>
                <w:szCs w:val="21"/>
              </w:rPr>
              <w:t>, etajul 1A</w:t>
            </w:r>
            <w:r w:rsidRPr="00D55791">
              <w:rPr>
                <w:rFonts w:ascii="Times New Roman" w:eastAsia="Times New Roman" w:hAnsi="Times New Roman" w:cs="Times New Roman"/>
                <w:sz w:val="21"/>
                <w:szCs w:val="21"/>
              </w:rPr>
              <w:t>.</w:t>
            </w:r>
          </w:p>
        </w:tc>
      </w:tr>
      <w:tr w:rsidR="006B2244" w:rsidRPr="00D55791" w:rsidTr="0034009F">
        <w:tc>
          <w:tcPr>
            <w:tcW w:w="1226" w:type="dxa"/>
            <w:vMerge/>
          </w:tcPr>
          <w:p w:rsidR="006B2244" w:rsidRPr="00D55791" w:rsidRDefault="006B2244">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60" w:type="dxa"/>
            <w:gridSpan w:val="4"/>
          </w:tcPr>
          <w:p w:rsidR="006B2244" w:rsidRPr="00D55791" w:rsidRDefault="00DB1CBF" w:rsidP="00AA2A82">
            <w:pPr>
              <w:widowControl/>
              <w:numPr>
                <w:ilvl w:val="0"/>
                <w:numId w:val="35"/>
              </w:numPr>
              <w:pBdr>
                <w:top w:val="nil"/>
                <w:left w:val="nil"/>
                <w:bottom w:val="nil"/>
                <w:right w:val="nil"/>
                <w:between w:val="nil"/>
              </w:pBdr>
              <w:ind w:left="309" w:hanging="254"/>
              <w:jc w:val="both"/>
              <w:rPr>
                <w:rFonts w:ascii="Times New Roman" w:eastAsia="Times New Roman" w:hAnsi="Times New Roman" w:cs="Times New Roman"/>
                <w:sz w:val="21"/>
                <w:szCs w:val="21"/>
              </w:rPr>
            </w:pPr>
            <w:r w:rsidRPr="00D55791">
              <w:rPr>
                <w:rFonts w:ascii="Times New Roman" w:eastAsia="Times New Roman" w:hAnsi="Times New Roman" w:cs="Times New Roman"/>
                <w:sz w:val="21"/>
                <w:szCs w:val="21"/>
              </w:rPr>
              <w:t xml:space="preserve">44 </w:t>
            </w:r>
            <w:r w:rsidR="00AA2A82">
              <w:rPr>
                <w:rFonts w:ascii="Times New Roman" w:eastAsia="Times New Roman" w:hAnsi="Times New Roman" w:cs="Times New Roman"/>
                <w:sz w:val="21"/>
                <w:szCs w:val="21"/>
              </w:rPr>
              <w:t>stingăto</w:t>
            </w:r>
            <w:r w:rsidRPr="00D55791">
              <w:rPr>
                <w:rFonts w:ascii="Times New Roman" w:eastAsia="Times New Roman" w:hAnsi="Times New Roman" w:cs="Times New Roman"/>
                <w:sz w:val="21"/>
                <w:szCs w:val="21"/>
              </w:rPr>
              <w:t xml:space="preserve">are cu termen de valabilitate </w:t>
            </w:r>
            <w:r w:rsidR="00AA2A82">
              <w:rPr>
                <w:rFonts w:ascii="Times New Roman" w:eastAsia="Times New Roman" w:hAnsi="Times New Roman" w:cs="Times New Roman"/>
                <w:sz w:val="21"/>
                <w:szCs w:val="21"/>
              </w:rPr>
              <w:t>până în  2024</w:t>
            </w:r>
            <w:r w:rsidRPr="00D55791">
              <w:rPr>
                <w:rFonts w:ascii="Times New Roman" w:eastAsia="Times New Roman" w:hAnsi="Times New Roman" w:cs="Times New Roman"/>
                <w:sz w:val="21"/>
                <w:szCs w:val="21"/>
              </w:rPr>
              <w:t>/ lăzi cu nisip, lopată și căldare.</w:t>
            </w:r>
          </w:p>
        </w:tc>
      </w:tr>
      <w:tr w:rsidR="006B2244" w:rsidRPr="00D55791" w:rsidTr="0034009F">
        <w:tc>
          <w:tcPr>
            <w:tcW w:w="1226" w:type="dxa"/>
            <w:vMerge/>
          </w:tcPr>
          <w:p w:rsidR="006B2244" w:rsidRPr="00D55791" w:rsidRDefault="006B2244">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60" w:type="dxa"/>
            <w:gridSpan w:val="4"/>
          </w:tcPr>
          <w:p w:rsidR="006B2244" w:rsidRPr="00D55791" w:rsidRDefault="00DB1CBF">
            <w:pPr>
              <w:widowControl/>
              <w:numPr>
                <w:ilvl w:val="0"/>
                <w:numId w:val="35"/>
              </w:numPr>
              <w:pBdr>
                <w:top w:val="nil"/>
                <w:left w:val="nil"/>
                <w:bottom w:val="nil"/>
                <w:right w:val="nil"/>
                <w:between w:val="nil"/>
              </w:pBdr>
              <w:ind w:left="284" w:hanging="284"/>
              <w:jc w:val="both"/>
              <w:rPr>
                <w:rFonts w:ascii="Times New Roman" w:eastAsia="Times New Roman" w:hAnsi="Times New Roman" w:cs="Times New Roman"/>
                <w:sz w:val="21"/>
                <w:szCs w:val="21"/>
              </w:rPr>
            </w:pPr>
            <w:r w:rsidRPr="00D55791">
              <w:rPr>
                <w:rFonts w:ascii="Times New Roman" w:eastAsia="Times New Roman" w:hAnsi="Times New Roman" w:cs="Times New Roman"/>
                <w:sz w:val="21"/>
                <w:szCs w:val="21"/>
              </w:rPr>
              <w:t>În instituție sunt 8 ieșiri de rezervă.</w:t>
            </w:r>
          </w:p>
        </w:tc>
      </w:tr>
      <w:tr w:rsidR="006B2244" w:rsidRPr="00D55791" w:rsidTr="0034009F">
        <w:tc>
          <w:tcPr>
            <w:tcW w:w="1226" w:type="dxa"/>
            <w:vMerge/>
          </w:tcPr>
          <w:p w:rsidR="006B2244" w:rsidRPr="00D55791" w:rsidRDefault="006B2244">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60" w:type="dxa"/>
            <w:gridSpan w:val="4"/>
          </w:tcPr>
          <w:p w:rsidR="006B2244" w:rsidRPr="00D55791" w:rsidRDefault="00DB1CBF">
            <w:pPr>
              <w:widowControl/>
              <w:numPr>
                <w:ilvl w:val="0"/>
                <w:numId w:val="35"/>
              </w:numPr>
              <w:pBdr>
                <w:top w:val="nil"/>
                <w:left w:val="nil"/>
                <w:bottom w:val="nil"/>
                <w:right w:val="nil"/>
                <w:between w:val="nil"/>
              </w:pBdr>
              <w:ind w:left="284" w:hanging="284"/>
              <w:jc w:val="both"/>
              <w:rPr>
                <w:rFonts w:ascii="Times New Roman" w:eastAsia="Times New Roman" w:hAnsi="Times New Roman" w:cs="Times New Roman"/>
                <w:sz w:val="21"/>
                <w:szCs w:val="21"/>
              </w:rPr>
            </w:pPr>
            <w:r w:rsidRPr="00D55791">
              <w:rPr>
                <w:rFonts w:ascii="Times New Roman" w:eastAsia="Times New Roman" w:hAnsi="Times New Roman" w:cs="Times New Roman"/>
                <w:sz w:val="21"/>
                <w:szCs w:val="21"/>
              </w:rPr>
              <w:t>Alarma de incendiu în Holul 1A, în cabinetele  de informatică, fizică, chimie și bibliotecă.</w:t>
            </w:r>
          </w:p>
        </w:tc>
      </w:tr>
      <w:tr w:rsidR="006B2244" w:rsidRPr="00D55791" w:rsidTr="0034009F">
        <w:tc>
          <w:tcPr>
            <w:tcW w:w="1226" w:type="dxa"/>
            <w:vMerge/>
          </w:tcPr>
          <w:p w:rsidR="006B2244" w:rsidRPr="00D55791" w:rsidRDefault="006B2244">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60" w:type="dxa"/>
            <w:gridSpan w:val="4"/>
          </w:tcPr>
          <w:p w:rsidR="006B2244" w:rsidRPr="00D55791" w:rsidRDefault="00DB1CBF">
            <w:pPr>
              <w:widowControl/>
              <w:numPr>
                <w:ilvl w:val="0"/>
                <w:numId w:val="35"/>
              </w:numPr>
              <w:pBdr>
                <w:top w:val="nil"/>
                <w:left w:val="nil"/>
                <w:bottom w:val="nil"/>
                <w:right w:val="nil"/>
                <w:between w:val="nil"/>
              </w:pBdr>
              <w:ind w:left="284" w:hanging="284"/>
              <w:jc w:val="both"/>
              <w:rPr>
                <w:rFonts w:ascii="Times New Roman" w:eastAsia="Times New Roman" w:hAnsi="Times New Roman" w:cs="Times New Roman"/>
                <w:sz w:val="21"/>
                <w:szCs w:val="21"/>
              </w:rPr>
            </w:pPr>
            <w:r w:rsidRPr="00D55791">
              <w:rPr>
                <w:rFonts w:ascii="Times New Roman" w:eastAsia="Times New Roman" w:hAnsi="Times New Roman" w:cs="Times New Roman"/>
                <w:sz w:val="21"/>
                <w:szCs w:val="21"/>
              </w:rPr>
              <w:t>Planșe de evacuare în situații excepționale la fiecare etaj.</w:t>
            </w:r>
          </w:p>
        </w:tc>
      </w:tr>
      <w:tr w:rsidR="006B2244" w:rsidRPr="00D55791" w:rsidTr="0034009F">
        <w:tc>
          <w:tcPr>
            <w:tcW w:w="1226" w:type="dxa"/>
            <w:vMerge/>
          </w:tcPr>
          <w:p w:rsidR="006B2244" w:rsidRPr="00D55791" w:rsidRDefault="006B2244">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60" w:type="dxa"/>
            <w:gridSpan w:val="4"/>
          </w:tcPr>
          <w:p w:rsidR="006B2244" w:rsidRPr="00D55791" w:rsidRDefault="00DB1CBF">
            <w:pPr>
              <w:widowControl/>
              <w:numPr>
                <w:ilvl w:val="0"/>
                <w:numId w:val="35"/>
              </w:numPr>
              <w:pBdr>
                <w:top w:val="nil"/>
                <w:left w:val="nil"/>
                <w:bottom w:val="nil"/>
                <w:right w:val="nil"/>
                <w:between w:val="nil"/>
              </w:pBdr>
              <w:ind w:left="284" w:hanging="284"/>
              <w:jc w:val="both"/>
              <w:rPr>
                <w:rFonts w:ascii="Times New Roman" w:eastAsia="Times New Roman" w:hAnsi="Times New Roman" w:cs="Times New Roman"/>
                <w:sz w:val="21"/>
                <w:szCs w:val="21"/>
              </w:rPr>
            </w:pPr>
            <w:r w:rsidRPr="00D55791">
              <w:rPr>
                <w:rFonts w:ascii="Times New Roman" w:eastAsia="Times New Roman" w:hAnsi="Times New Roman" w:cs="Times New Roman"/>
                <w:sz w:val="21"/>
                <w:szCs w:val="21"/>
              </w:rPr>
              <w:t>Semne de evacuare la fiecare etaj.</w:t>
            </w:r>
          </w:p>
        </w:tc>
      </w:tr>
      <w:tr w:rsidR="006B2244" w:rsidRPr="00D55791" w:rsidTr="0034009F">
        <w:tc>
          <w:tcPr>
            <w:tcW w:w="1226" w:type="dxa"/>
            <w:vMerge/>
          </w:tcPr>
          <w:p w:rsidR="006B2244" w:rsidRPr="00D55791" w:rsidRDefault="006B2244">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60" w:type="dxa"/>
            <w:gridSpan w:val="4"/>
          </w:tcPr>
          <w:p w:rsidR="006B2244" w:rsidRPr="00DF64D7" w:rsidRDefault="000D0E81" w:rsidP="00DF64D7">
            <w:pPr>
              <w:widowControl/>
              <w:numPr>
                <w:ilvl w:val="0"/>
                <w:numId w:val="35"/>
              </w:numPr>
              <w:pBdr>
                <w:top w:val="nil"/>
                <w:left w:val="nil"/>
                <w:bottom w:val="nil"/>
                <w:right w:val="nil"/>
                <w:between w:val="nil"/>
              </w:pBdr>
              <w:ind w:left="284" w:hanging="284"/>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Ordinul</w:t>
            </w:r>
            <w:r w:rsidR="00DB1CBF" w:rsidRPr="00DF64D7">
              <w:rPr>
                <w:rFonts w:ascii="Times New Roman" w:eastAsia="Times New Roman" w:hAnsi="Times New Roman" w:cs="Times New Roman"/>
                <w:sz w:val="21"/>
                <w:szCs w:val="21"/>
              </w:rPr>
              <w:t xml:space="preserve"> nr. </w:t>
            </w:r>
            <w:r w:rsidR="00DF64D7" w:rsidRPr="00DF64D7">
              <w:rPr>
                <w:rFonts w:ascii="Times New Roman" w:eastAsia="Times New Roman" w:hAnsi="Times New Roman" w:cs="Times New Roman"/>
                <w:sz w:val="21"/>
                <w:szCs w:val="21"/>
              </w:rPr>
              <w:t>105</w:t>
            </w:r>
            <w:r w:rsidR="00DB1CBF" w:rsidRPr="00DF64D7">
              <w:rPr>
                <w:rFonts w:ascii="Times New Roman" w:eastAsia="Times New Roman" w:hAnsi="Times New Roman" w:cs="Times New Roman"/>
                <w:sz w:val="21"/>
                <w:szCs w:val="21"/>
              </w:rPr>
              <w:t>-ab din 1</w:t>
            </w:r>
            <w:r w:rsidR="00DF64D7" w:rsidRPr="00DF64D7">
              <w:rPr>
                <w:rFonts w:ascii="Times New Roman" w:eastAsia="Times New Roman" w:hAnsi="Times New Roman" w:cs="Times New Roman"/>
                <w:sz w:val="21"/>
                <w:szCs w:val="21"/>
              </w:rPr>
              <w:t>6</w:t>
            </w:r>
            <w:r w:rsidR="00DB1CBF" w:rsidRPr="00DF64D7">
              <w:rPr>
                <w:rFonts w:ascii="Times New Roman" w:eastAsia="Times New Roman" w:hAnsi="Times New Roman" w:cs="Times New Roman"/>
                <w:sz w:val="21"/>
                <w:szCs w:val="21"/>
              </w:rPr>
              <w:t>.08.202</w:t>
            </w:r>
            <w:r w:rsidR="00DF64D7" w:rsidRPr="00DF64D7">
              <w:rPr>
                <w:rFonts w:ascii="Times New Roman" w:eastAsia="Times New Roman" w:hAnsi="Times New Roman" w:cs="Times New Roman"/>
                <w:sz w:val="21"/>
                <w:szCs w:val="21"/>
              </w:rPr>
              <w:t>2</w:t>
            </w:r>
            <w:r w:rsidR="00DB1CBF" w:rsidRPr="00DF64D7">
              <w:rPr>
                <w:rFonts w:ascii="Times New Roman" w:eastAsia="Times New Roman" w:hAnsi="Times New Roman" w:cs="Times New Roman"/>
                <w:sz w:val="21"/>
                <w:szCs w:val="21"/>
              </w:rPr>
              <w:t xml:space="preserve"> cu privire la măsurile protecției civile în caz de pericol și </w:t>
            </w:r>
            <w:r w:rsidR="00DB1CBF" w:rsidRPr="00DF64D7">
              <w:rPr>
                <w:rFonts w:ascii="Times New Roman" w:eastAsia="Times New Roman" w:hAnsi="Times New Roman" w:cs="Times New Roman"/>
                <w:sz w:val="21"/>
                <w:szCs w:val="21"/>
              </w:rPr>
              <w:lastRenderedPageBreak/>
              <w:t>declanșare a situațiilor excepționale, anul de studii 202</w:t>
            </w:r>
            <w:r w:rsidR="00DF64D7" w:rsidRPr="00DF64D7">
              <w:rPr>
                <w:rFonts w:ascii="Times New Roman" w:eastAsia="Times New Roman" w:hAnsi="Times New Roman" w:cs="Times New Roman"/>
                <w:sz w:val="21"/>
                <w:szCs w:val="21"/>
              </w:rPr>
              <w:t>2</w:t>
            </w:r>
            <w:r w:rsidR="00DB1CBF" w:rsidRPr="00DF64D7">
              <w:rPr>
                <w:rFonts w:ascii="Times New Roman" w:eastAsia="Times New Roman" w:hAnsi="Times New Roman" w:cs="Times New Roman"/>
                <w:sz w:val="21"/>
                <w:szCs w:val="21"/>
              </w:rPr>
              <w:t>-202</w:t>
            </w:r>
            <w:r w:rsidR="00DF64D7" w:rsidRPr="00DF64D7">
              <w:rPr>
                <w:rFonts w:ascii="Times New Roman" w:eastAsia="Times New Roman" w:hAnsi="Times New Roman" w:cs="Times New Roman"/>
                <w:sz w:val="21"/>
                <w:szCs w:val="21"/>
              </w:rPr>
              <w:t>3</w:t>
            </w:r>
            <w:r w:rsidR="00DB1CBF" w:rsidRPr="00DF64D7">
              <w:rPr>
                <w:rFonts w:ascii="Times New Roman" w:eastAsia="Times New Roman" w:hAnsi="Times New Roman" w:cs="Times New Roman"/>
                <w:sz w:val="21"/>
                <w:szCs w:val="21"/>
              </w:rPr>
              <w:t>”.</w:t>
            </w:r>
          </w:p>
        </w:tc>
      </w:tr>
      <w:tr w:rsidR="007740D0" w:rsidRPr="00D55791" w:rsidTr="0034009F">
        <w:tc>
          <w:tcPr>
            <w:tcW w:w="1226" w:type="dxa"/>
            <w:vMerge/>
          </w:tcPr>
          <w:p w:rsidR="007740D0" w:rsidRPr="00D55791" w:rsidRDefault="007740D0">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60" w:type="dxa"/>
            <w:gridSpan w:val="4"/>
          </w:tcPr>
          <w:p w:rsidR="007740D0" w:rsidRPr="00DF64D7" w:rsidRDefault="000D0E81" w:rsidP="00DF64D7">
            <w:pPr>
              <w:widowControl/>
              <w:numPr>
                <w:ilvl w:val="0"/>
                <w:numId w:val="35"/>
              </w:numPr>
              <w:pBdr>
                <w:top w:val="nil"/>
                <w:left w:val="nil"/>
                <w:bottom w:val="nil"/>
                <w:right w:val="nil"/>
                <w:between w:val="nil"/>
              </w:pBdr>
              <w:ind w:left="284" w:hanging="284"/>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Ordinul</w:t>
            </w:r>
            <w:r w:rsidR="007740D0" w:rsidRPr="00DF64D7">
              <w:rPr>
                <w:rFonts w:ascii="Times New Roman" w:eastAsia="Times New Roman" w:hAnsi="Times New Roman" w:cs="Times New Roman"/>
                <w:sz w:val="21"/>
                <w:szCs w:val="21"/>
              </w:rPr>
              <w:t xml:space="preserve"> nr.</w:t>
            </w:r>
            <w:r w:rsidR="00DF64D7" w:rsidRPr="00DF64D7">
              <w:rPr>
                <w:rFonts w:ascii="Times New Roman" w:eastAsia="Times New Roman" w:hAnsi="Times New Roman" w:cs="Times New Roman"/>
                <w:sz w:val="21"/>
                <w:szCs w:val="21"/>
              </w:rPr>
              <w:t>108</w:t>
            </w:r>
            <w:r w:rsidR="007740D0" w:rsidRPr="00DF64D7">
              <w:rPr>
                <w:rFonts w:ascii="Times New Roman" w:eastAsia="Times New Roman" w:hAnsi="Times New Roman" w:cs="Times New Roman"/>
                <w:sz w:val="21"/>
                <w:szCs w:val="21"/>
              </w:rPr>
              <w:t>-ab din 1</w:t>
            </w:r>
            <w:r w:rsidR="00DF64D7" w:rsidRPr="00DF64D7">
              <w:rPr>
                <w:rFonts w:ascii="Times New Roman" w:eastAsia="Times New Roman" w:hAnsi="Times New Roman" w:cs="Times New Roman"/>
                <w:sz w:val="21"/>
                <w:szCs w:val="21"/>
              </w:rPr>
              <w:t>6</w:t>
            </w:r>
            <w:r w:rsidR="007740D0" w:rsidRPr="00DF64D7">
              <w:rPr>
                <w:rFonts w:ascii="Times New Roman" w:eastAsia="Times New Roman" w:hAnsi="Times New Roman" w:cs="Times New Roman"/>
                <w:sz w:val="21"/>
                <w:szCs w:val="21"/>
              </w:rPr>
              <w:t>.08.202</w:t>
            </w:r>
            <w:r w:rsidR="00DF64D7" w:rsidRPr="00DF64D7">
              <w:rPr>
                <w:rFonts w:ascii="Times New Roman" w:eastAsia="Times New Roman" w:hAnsi="Times New Roman" w:cs="Times New Roman"/>
                <w:sz w:val="21"/>
                <w:szCs w:val="21"/>
              </w:rPr>
              <w:t>2</w:t>
            </w:r>
            <w:r w:rsidR="007740D0" w:rsidRPr="00DF64D7">
              <w:rPr>
                <w:rFonts w:ascii="Times New Roman" w:eastAsia="Times New Roman" w:hAnsi="Times New Roman" w:cs="Times New Roman"/>
                <w:sz w:val="21"/>
                <w:szCs w:val="21"/>
              </w:rPr>
              <w:t xml:space="preserve"> Planul de activitate  al comisiei  pentru  protecția  muncii, aprobat de director, pentru anul de studii 202</w:t>
            </w:r>
            <w:r w:rsidR="00DF64D7" w:rsidRPr="00DF64D7">
              <w:rPr>
                <w:rFonts w:ascii="Times New Roman" w:eastAsia="Times New Roman" w:hAnsi="Times New Roman" w:cs="Times New Roman"/>
                <w:sz w:val="21"/>
                <w:szCs w:val="21"/>
              </w:rPr>
              <w:t>2</w:t>
            </w:r>
            <w:r w:rsidR="007740D0" w:rsidRPr="00DF64D7">
              <w:rPr>
                <w:rFonts w:ascii="Times New Roman" w:eastAsia="Times New Roman" w:hAnsi="Times New Roman" w:cs="Times New Roman"/>
                <w:sz w:val="21"/>
                <w:szCs w:val="21"/>
              </w:rPr>
              <w:t>-202</w:t>
            </w:r>
            <w:r w:rsidR="00DF64D7" w:rsidRPr="00DF64D7">
              <w:rPr>
                <w:rFonts w:ascii="Times New Roman" w:eastAsia="Times New Roman" w:hAnsi="Times New Roman" w:cs="Times New Roman"/>
                <w:sz w:val="21"/>
                <w:szCs w:val="21"/>
                <w:lang w:val="en-US"/>
              </w:rPr>
              <w:t>3</w:t>
            </w:r>
            <w:r w:rsidR="007740D0" w:rsidRPr="00DF64D7">
              <w:rPr>
                <w:rFonts w:ascii="Times New Roman" w:eastAsia="Times New Roman" w:hAnsi="Times New Roman" w:cs="Times New Roman"/>
                <w:sz w:val="21"/>
                <w:szCs w:val="21"/>
              </w:rPr>
              <w:t>.</w:t>
            </w:r>
          </w:p>
        </w:tc>
      </w:tr>
      <w:tr w:rsidR="006B2244" w:rsidRPr="00D55791" w:rsidTr="0034009F">
        <w:tc>
          <w:tcPr>
            <w:tcW w:w="1226" w:type="dxa"/>
            <w:vMerge/>
          </w:tcPr>
          <w:p w:rsidR="006B2244" w:rsidRPr="00D55791" w:rsidRDefault="006B2244">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60" w:type="dxa"/>
            <w:gridSpan w:val="4"/>
          </w:tcPr>
          <w:p w:rsidR="006B2244" w:rsidRPr="00DF64D7" w:rsidRDefault="000D0E81" w:rsidP="00DF64D7">
            <w:pPr>
              <w:widowControl/>
              <w:numPr>
                <w:ilvl w:val="0"/>
                <w:numId w:val="35"/>
              </w:numPr>
              <w:pBdr>
                <w:top w:val="nil"/>
                <w:left w:val="nil"/>
                <w:bottom w:val="nil"/>
                <w:right w:val="nil"/>
                <w:between w:val="nil"/>
              </w:pBdr>
              <w:ind w:left="284" w:hanging="284"/>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Ordinul</w:t>
            </w:r>
            <w:r w:rsidR="00DB1CBF" w:rsidRPr="00DF64D7">
              <w:rPr>
                <w:rFonts w:ascii="Times New Roman" w:eastAsia="Times New Roman" w:hAnsi="Times New Roman" w:cs="Times New Roman"/>
                <w:sz w:val="21"/>
                <w:szCs w:val="21"/>
              </w:rPr>
              <w:t xml:space="preserve"> nr. </w:t>
            </w:r>
            <w:r w:rsidR="00DF64D7" w:rsidRPr="00DF64D7">
              <w:rPr>
                <w:rFonts w:ascii="Times New Roman" w:eastAsia="Times New Roman" w:hAnsi="Times New Roman" w:cs="Times New Roman"/>
                <w:sz w:val="21"/>
                <w:szCs w:val="21"/>
              </w:rPr>
              <w:t>130</w:t>
            </w:r>
            <w:r w:rsidR="00DB1CBF" w:rsidRPr="00DF64D7">
              <w:rPr>
                <w:rFonts w:ascii="Times New Roman" w:eastAsia="Times New Roman" w:hAnsi="Times New Roman" w:cs="Times New Roman"/>
                <w:sz w:val="21"/>
                <w:szCs w:val="21"/>
              </w:rPr>
              <w:t>-ab din 19.0</w:t>
            </w:r>
            <w:r w:rsidR="00DF64D7" w:rsidRPr="00DF64D7">
              <w:rPr>
                <w:rFonts w:ascii="Times New Roman" w:eastAsia="Times New Roman" w:hAnsi="Times New Roman" w:cs="Times New Roman"/>
                <w:sz w:val="21"/>
                <w:szCs w:val="21"/>
              </w:rPr>
              <w:t>9</w:t>
            </w:r>
            <w:r w:rsidR="00DB1CBF" w:rsidRPr="00DF64D7">
              <w:rPr>
                <w:rFonts w:ascii="Times New Roman" w:eastAsia="Times New Roman" w:hAnsi="Times New Roman" w:cs="Times New Roman"/>
                <w:sz w:val="21"/>
                <w:szCs w:val="21"/>
              </w:rPr>
              <w:t>.202</w:t>
            </w:r>
            <w:r w:rsidR="00DF64D7" w:rsidRPr="00DF64D7">
              <w:rPr>
                <w:rFonts w:ascii="Times New Roman" w:eastAsia="Times New Roman" w:hAnsi="Times New Roman" w:cs="Times New Roman"/>
                <w:sz w:val="21"/>
                <w:szCs w:val="21"/>
              </w:rPr>
              <w:t>2</w:t>
            </w:r>
            <w:r w:rsidR="00DB1CBF" w:rsidRPr="00DF64D7">
              <w:rPr>
                <w:rFonts w:ascii="Times New Roman" w:eastAsia="Times New Roman" w:hAnsi="Times New Roman" w:cs="Times New Roman"/>
                <w:sz w:val="21"/>
                <w:szCs w:val="21"/>
              </w:rPr>
              <w:t xml:space="preserve">  cu privire la </w:t>
            </w:r>
            <w:r w:rsidR="00E032FF" w:rsidRPr="00DF64D7">
              <w:rPr>
                <w:rFonts w:ascii="Times New Roman" w:eastAsia="Times New Roman" w:hAnsi="Times New Roman" w:cs="Times New Roman"/>
                <w:sz w:val="21"/>
                <w:szCs w:val="21"/>
              </w:rPr>
              <w:t>formarea</w:t>
            </w:r>
            <w:r w:rsidR="00DB1CBF" w:rsidRPr="00DF64D7">
              <w:rPr>
                <w:rFonts w:ascii="Times New Roman" w:eastAsia="Times New Roman" w:hAnsi="Times New Roman" w:cs="Times New Roman"/>
                <w:sz w:val="21"/>
                <w:szCs w:val="21"/>
              </w:rPr>
              <w:t xml:space="preserve">  Comisiei  anti</w:t>
            </w:r>
            <w:r w:rsidR="00E032FF" w:rsidRPr="00DF64D7">
              <w:rPr>
                <w:rFonts w:ascii="Times New Roman" w:eastAsia="Times New Roman" w:hAnsi="Times New Roman" w:cs="Times New Roman"/>
                <w:sz w:val="21"/>
                <w:szCs w:val="21"/>
              </w:rPr>
              <w:t xml:space="preserve"> </w:t>
            </w:r>
            <w:r w:rsidR="00DB1CBF" w:rsidRPr="00DF64D7">
              <w:rPr>
                <w:rFonts w:ascii="Times New Roman" w:eastAsia="Times New Roman" w:hAnsi="Times New Roman" w:cs="Times New Roman"/>
                <w:sz w:val="21"/>
                <w:szCs w:val="21"/>
              </w:rPr>
              <w:t>incendiară.</w:t>
            </w:r>
          </w:p>
        </w:tc>
      </w:tr>
      <w:tr w:rsidR="000E4B18" w:rsidRPr="00D55791" w:rsidTr="0034009F">
        <w:tc>
          <w:tcPr>
            <w:tcW w:w="1226" w:type="dxa"/>
            <w:vMerge/>
          </w:tcPr>
          <w:p w:rsidR="000E4B18" w:rsidRPr="00D55791" w:rsidRDefault="000E4B18">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60" w:type="dxa"/>
            <w:gridSpan w:val="4"/>
          </w:tcPr>
          <w:p w:rsidR="000E4B18" w:rsidRPr="00DF64D7" w:rsidRDefault="000D0E81" w:rsidP="00DF64D7">
            <w:pPr>
              <w:widowControl/>
              <w:numPr>
                <w:ilvl w:val="0"/>
                <w:numId w:val="35"/>
              </w:numPr>
              <w:pBdr>
                <w:top w:val="nil"/>
                <w:left w:val="nil"/>
                <w:bottom w:val="nil"/>
                <w:right w:val="nil"/>
                <w:between w:val="nil"/>
              </w:pBdr>
              <w:ind w:left="284" w:hanging="284"/>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Ordinul</w:t>
            </w:r>
            <w:r w:rsidR="000E4B18">
              <w:rPr>
                <w:rFonts w:ascii="Times New Roman" w:eastAsia="Times New Roman" w:hAnsi="Times New Roman" w:cs="Times New Roman"/>
                <w:sz w:val="21"/>
                <w:szCs w:val="21"/>
              </w:rPr>
              <w:t xml:space="preserve"> nr. 160-ab din 30.09.2022 cu privire la crearea Comisiei de investigare a accidentelor la orele de edicație fizică.</w:t>
            </w:r>
          </w:p>
        </w:tc>
      </w:tr>
      <w:tr w:rsidR="006B2244" w:rsidRPr="00D55791" w:rsidTr="0034009F">
        <w:tc>
          <w:tcPr>
            <w:tcW w:w="1226" w:type="dxa"/>
            <w:vMerge/>
          </w:tcPr>
          <w:p w:rsidR="006B2244" w:rsidRPr="00D55791" w:rsidRDefault="006B2244">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60" w:type="dxa"/>
            <w:gridSpan w:val="4"/>
          </w:tcPr>
          <w:p w:rsidR="006B2244" w:rsidRPr="00D55791" w:rsidRDefault="00E032FF">
            <w:pPr>
              <w:widowControl/>
              <w:numPr>
                <w:ilvl w:val="0"/>
                <w:numId w:val="35"/>
              </w:numPr>
              <w:pBdr>
                <w:top w:val="nil"/>
                <w:left w:val="nil"/>
                <w:bottom w:val="nil"/>
                <w:right w:val="nil"/>
                <w:between w:val="nil"/>
              </w:pBdr>
              <w:ind w:left="284" w:hanging="284"/>
              <w:jc w:val="both"/>
              <w:rPr>
                <w:rFonts w:ascii="Times New Roman" w:eastAsia="Times New Roman" w:hAnsi="Times New Roman" w:cs="Times New Roman"/>
                <w:sz w:val="21"/>
                <w:szCs w:val="21"/>
              </w:rPr>
            </w:pPr>
            <w:r w:rsidRPr="00D55791">
              <w:rPr>
                <w:rFonts w:ascii="Times New Roman" w:eastAsia="Times New Roman" w:hAnsi="Times New Roman" w:cs="Times New Roman"/>
                <w:sz w:val="21"/>
                <w:szCs w:val="21"/>
              </w:rPr>
              <w:t xml:space="preserve"> </w:t>
            </w:r>
            <w:r w:rsidR="00DB1CBF" w:rsidRPr="00D55791">
              <w:rPr>
                <w:rFonts w:ascii="Times New Roman" w:eastAsia="Times New Roman" w:hAnsi="Times New Roman" w:cs="Times New Roman"/>
                <w:sz w:val="21"/>
                <w:szCs w:val="21"/>
              </w:rPr>
              <w:t>Există 37 de Instrucțiuni ce vizează normativele ce asigură securitatea vieții pentru elevi și angajați, aprobat de director și Comitetul Sindical din 23.08.2018.</w:t>
            </w:r>
          </w:p>
        </w:tc>
      </w:tr>
      <w:tr w:rsidR="006B2244" w:rsidRPr="00D55791" w:rsidTr="0034009F">
        <w:trPr>
          <w:trHeight w:val="470"/>
        </w:trPr>
        <w:tc>
          <w:tcPr>
            <w:tcW w:w="1226" w:type="dxa"/>
          </w:tcPr>
          <w:p w:rsidR="006B2244" w:rsidRPr="00D55791" w:rsidRDefault="00DB1CBF" w:rsidP="0034009F">
            <w:pPr>
              <w:tabs>
                <w:tab w:val="left" w:pos="2575"/>
                <w:tab w:val="left" w:pos="2922"/>
              </w:tabs>
              <w:jc w:val="center"/>
              <w:rPr>
                <w:rFonts w:ascii="Times New Roman" w:eastAsia="Times New Roman" w:hAnsi="Times New Roman" w:cs="Times New Roman"/>
                <w:sz w:val="21"/>
                <w:szCs w:val="21"/>
              </w:rPr>
            </w:pPr>
            <w:r w:rsidRPr="00D55791">
              <w:rPr>
                <w:rFonts w:ascii="Times New Roman" w:eastAsia="Times New Roman" w:hAnsi="Times New Roman" w:cs="Times New Roman"/>
                <w:sz w:val="21"/>
                <w:szCs w:val="21"/>
              </w:rPr>
              <w:t>Constatări</w:t>
            </w:r>
          </w:p>
        </w:tc>
        <w:tc>
          <w:tcPr>
            <w:tcW w:w="8560" w:type="dxa"/>
            <w:gridSpan w:val="4"/>
          </w:tcPr>
          <w:p w:rsidR="006B2244" w:rsidRPr="00D55791" w:rsidRDefault="00DB1CBF">
            <w:pPr>
              <w:rPr>
                <w:rFonts w:ascii="Times New Roman" w:eastAsia="Times New Roman" w:hAnsi="Times New Roman" w:cs="Times New Roman"/>
                <w:sz w:val="21"/>
                <w:szCs w:val="21"/>
              </w:rPr>
            </w:pPr>
            <w:r w:rsidRPr="00D55791">
              <w:rPr>
                <w:rFonts w:ascii="Times New Roman" w:eastAsia="Times New Roman" w:hAnsi="Times New Roman" w:cs="Times New Roman"/>
                <w:sz w:val="21"/>
                <w:szCs w:val="21"/>
              </w:rPr>
              <w:t>Instituția dispune în totalitate  de mijloace anti</w:t>
            </w:r>
            <w:r w:rsidR="00E032FF" w:rsidRPr="00D55791">
              <w:rPr>
                <w:rFonts w:ascii="Times New Roman" w:eastAsia="Times New Roman" w:hAnsi="Times New Roman" w:cs="Times New Roman"/>
                <w:sz w:val="21"/>
                <w:szCs w:val="21"/>
              </w:rPr>
              <w:t xml:space="preserve"> </w:t>
            </w:r>
            <w:r w:rsidRPr="00D55791">
              <w:rPr>
                <w:rFonts w:ascii="Times New Roman" w:eastAsia="Times New Roman" w:hAnsi="Times New Roman" w:cs="Times New Roman"/>
                <w:sz w:val="21"/>
                <w:szCs w:val="21"/>
              </w:rPr>
              <w:t xml:space="preserve">incendiare, are </w:t>
            </w:r>
            <w:r w:rsidR="00E032FF" w:rsidRPr="00D55791">
              <w:rPr>
                <w:rFonts w:ascii="Times New Roman" w:eastAsia="Times New Roman" w:hAnsi="Times New Roman" w:cs="Times New Roman"/>
                <w:sz w:val="21"/>
                <w:szCs w:val="21"/>
              </w:rPr>
              <w:t>ieșiri</w:t>
            </w:r>
            <w:r w:rsidRPr="00D55791">
              <w:rPr>
                <w:rFonts w:ascii="Times New Roman" w:eastAsia="Times New Roman" w:hAnsi="Times New Roman" w:cs="Times New Roman"/>
                <w:sz w:val="21"/>
                <w:szCs w:val="21"/>
              </w:rPr>
              <w:t xml:space="preserve"> de rezervă. În liceu activează o comisie în caz de incendii, o comisie  pentru  protecția  muncii, există planul de </w:t>
            </w:r>
            <w:r w:rsidR="00E032FF" w:rsidRPr="00D55791">
              <w:rPr>
                <w:rFonts w:ascii="Times New Roman" w:eastAsia="Times New Roman" w:hAnsi="Times New Roman" w:cs="Times New Roman"/>
                <w:sz w:val="21"/>
                <w:szCs w:val="21"/>
              </w:rPr>
              <w:t>protecție</w:t>
            </w:r>
            <w:r w:rsidRPr="00D55791">
              <w:rPr>
                <w:rFonts w:ascii="Times New Roman" w:eastAsia="Times New Roman" w:hAnsi="Times New Roman" w:cs="Times New Roman"/>
                <w:sz w:val="21"/>
                <w:szCs w:val="21"/>
              </w:rPr>
              <w:t xml:space="preserve"> civilă a </w:t>
            </w:r>
            <w:r w:rsidR="00E032FF" w:rsidRPr="00D55791">
              <w:rPr>
                <w:rFonts w:ascii="Times New Roman" w:eastAsia="Times New Roman" w:hAnsi="Times New Roman" w:cs="Times New Roman"/>
                <w:sz w:val="21"/>
                <w:szCs w:val="21"/>
              </w:rPr>
              <w:t>populației</w:t>
            </w:r>
            <w:r w:rsidRPr="00D55791">
              <w:rPr>
                <w:rFonts w:ascii="Times New Roman" w:eastAsia="Times New Roman" w:hAnsi="Times New Roman" w:cs="Times New Roman"/>
                <w:sz w:val="21"/>
                <w:szCs w:val="21"/>
              </w:rPr>
              <w:t xml:space="preserve"> în </w:t>
            </w:r>
            <w:r w:rsidR="00E032FF" w:rsidRPr="00D55791">
              <w:rPr>
                <w:rFonts w:ascii="Times New Roman" w:eastAsia="Times New Roman" w:hAnsi="Times New Roman" w:cs="Times New Roman"/>
                <w:sz w:val="21"/>
                <w:szCs w:val="21"/>
              </w:rPr>
              <w:t>situații</w:t>
            </w:r>
            <w:r w:rsidRPr="00D55791">
              <w:rPr>
                <w:rFonts w:ascii="Times New Roman" w:eastAsia="Times New Roman" w:hAnsi="Times New Roman" w:cs="Times New Roman"/>
                <w:sz w:val="21"/>
                <w:szCs w:val="21"/>
              </w:rPr>
              <w:t xml:space="preserve"> </w:t>
            </w:r>
            <w:r w:rsidR="00E032FF" w:rsidRPr="00D55791">
              <w:rPr>
                <w:rFonts w:ascii="Times New Roman" w:eastAsia="Times New Roman" w:hAnsi="Times New Roman" w:cs="Times New Roman"/>
                <w:sz w:val="21"/>
                <w:szCs w:val="21"/>
              </w:rPr>
              <w:t>excepționale</w:t>
            </w:r>
            <w:r w:rsidRPr="00D55791">
              <w:rPr>
                <w:rFonts w:ascii="Times New Roman" w:eastAsia="Times New Roman" w:hAnsi="Times New Roman" w:cs="Times New Roman"/>
                <w:sz w:val="21"/>
                <w:szCs w:val="21"/>
              </w:rPr>
              <w:t xml:space="preserve">, aprobate de directorul </w:t>
            </w:r>
            <w:r w:rsidR="00E032FF" w:rsidRPr="00D55791">
              <w:rPr>
                <w:rFonts w:ascii="Times New Roman" w:eastAsia="Times New Roman" w:hAnsi="Times New Roman" w:cs="Times New Roman"/>
                <w:sz w:val="21"/>
                <w:szCs w:val="21"/>
              </w:rPr>
              <w:t>instituției</w:t>
            </w:r>
            <w:r w:rsidRPr="00D55791">
              <w:rPr>
                <w:rFonts w:ascii="Times New Roman" w:eastAsia="Times New Roman" w:hAnsi="Times New Roman" w:cs="Times New Roman"/>
                <w:sz w:val="21"/>
                <w:szCs w:val="21"/>
              </w:rPr>
              <w:t>.</w:t>
            </w:r>
          </w:p>
        </w:tc>
      </w:tr>
      <w:tr w:rsidR="006B2244" w:rsidRPr="00D55791" w:rsidTr="0007243D">
        <w:tc>
          <w:tcPr>
            <w:tcW w:w="2394" w:type="dxa"/>
            <w:gridSpan w:val="2"/>
            <w:vMerge w:val="restart"/>
            <w:vAlign w:val="center"/>
          </w:tcPr>
          <w:p w:rsidR="006B2244" w:rsidRPr="00D55791" w:rsidRDefault="00DB1CBF">
            <w:pPr>
              <w:tabs>
                <w:tab w:val="left" w:pos="2575"/>
                <w:tab w:val="left" w:pos="2922"/>
              </w:tabs>
              <w:jc w:val="center"/>
              <w:rPr>
                <w:rFonts w:ascii="Times New Roman" w:eastAsia="Times New Roman" w:hAnsi="Times New Roman" w:cs="Times New Roman"/>
                <w:b/>
                <w:sz w:val="21"/>
                <w:szCs w:val="21"/>
              </w:rPr>
            </w:pPr>
            <w:r w:rsidRPr="00D55791">
              <w:rPr>
                <w:rFonts w:ascii="Times New Roman" w:eastAsia="Times New Roman" w:hAnsi="Times New Roman" w:cs="Times New Roman"/>
                <w:b/>
                <w:sz w:val="21"/>
                <w:szCs w:val="21"/>
              </w:rPr>
              <w:t>Pondere și punctaj acordat</w:t>
            </w:r>
          </w:p>
        </w:tc>
        <w:tc>
          <w:tcPr>
            <w:tcW w:w="1722" w:type="dxa"/>
          </w:tcPr>
          <w:p w:rsidR="006B2244" w:rsidRPr="00D55791" w:rsidRDefault="00DB1CBF">
            <w:pPr>
              <w:tabs>
                <w:tab w:val="left" w:pos="2575"/>
                <w:tab w:val="left" w:pos="2922"/>
              </w:tabs>
              <w:jc w:val="center"/>
              <w:rPr>
                <w:rFonts w:ascii="Times New Roman" w:eastAsia="Times New Roman" w:hAnsi="Times New Roman" w:cs="Times New Roman"/>
                <w:b/>
                <w:sz w:val="21"/>
                <w:szCs w:val="21"/>
              </w:rPr>
            </w:pPr>
            <w:r w:rsidRPr="00D55791">
              <w:rPr>
                <w:rFonts w:ascii="Times New Roman" w:eastAsia="Times New Roman" w:hAnsi="Times New Roman" w:cs="Times New Roman"/>
                <w:b/>
                <w:sz w:val="21"/>
                <w:szCs w:val="21"/>
              </w:rPr>
              <w:t>Pondere:</w:t>
            </w:r>
          </w:p>
        </w:tc>
        <w:tc>
          <w:tcPr>
            <w:tcW w:w="3544" w:type="dxa"/>
          </w:tcPr>
          <w:p w:rsidR="006B2244" w:rsidRPr="00D55791" w:rsidRDefault="00DB1CBF">
            <w:pPr>
              <w:tabs>
                <w:tab w:val="left" w:pos="2575"/>
                <w:tab w:val="left" w:pos="2922"/>
              </w:tabs>
              <w:jc w:val="center"/>
              <w:rPr>
                <w:rFonts w:ascii="Times New Roman" w:eastAsia="Times New Roman" w:hAnsi="Times New Roman" w:cs="Times New Roman"/>
                <w:b/>
                <w:sz w:val="21"/>
                <w:szCs w:val="21"/>
              </w:rPr>
            </w:pPr>
            <w:r w:rsidRPr="00D55791">
              <w:rPr>
                <w:rFonts w:ascii="Times New Roman" w:eastAsia="Times New Roman" w:hAnsi="Times New Roman" w:cs="Times New Roman"/>
                <w:b/>
                <w:sz w:val="21"/>
                <w:szCs w:val="21"/>
              </w:rPr>
              <w:t>Autoevaluare conform criteriilor:</w:t>
            </w:r>
          </w:p>
        </w:tc>
        <w:tc>
          <w:tcPr>
            <w:tcW w:w="2126" w:type="dxa"/>
          </w:tcPr>
          <w:p w:rsidR="006B2244" w:rsidRPr="00D55791" w:rsidRDefault="00DB1CBF">
            <w:pPr>
              <w:tabs>
                <w:tab w:val="left" w:pos="2575"/>
                <w:tab w:val="left" w:pos="2922"/>
              </w:tabs>
              <w:jc w:val="center"/>
              <w:rPr>
                <w:rFonts w:ascii="Times New Roman" w:eastAsia="Times New Roman" w:hAnsi="Times New Roman" w:cs="Times New Roman"/>
                <w:b/>
                <w:sz w:val="21"/>
                <w:szCs w:val="21"/>
              </w:rPr>
            </w:pPr>
            <w:r w:rsidRPr="00D55791">
              <w:rPr>
                <w:rFonts w:ascii="Times New Roman" w:eastAsia="Times New Roman" w:hAnsi="Times New Roman" w:cs="Times New Roman"/>
                <w:b/>
                <w:sz w:val="21"/>
                <w:szCs w:val="21"/>
              </w:rPr>
              <w:t>Punctaj acordat:</w:t>
            </w:r>
          </w:p>
        </w:tc>
      </w:tr>
      <w:tr w:rsidR="006B2244" w:rsidRPr="00D55791" w:rsidTr="0007243D">
        <w:tc>
          <w:tcPr>
            <w:tcW w:w="2394" w:type="dxa"/>
            <w:gridSpan w:val="2"/>
            <w:vMerge/>
            <w:vAlign w:val="center"/>
          </w:tcPr>
          <w:p w:rsidR="006B2244" w:rsidRPr="00D55791" w:rsidRDefault="006B2244">
            <w:pPr>
              <w:pBdr>
                <w:top w:val="nil"/>
                <w:left w:val="nil"/>
                <w:bottom w:val="nil"/>
                <w:right w:val="nil"/>
                <w:between w:val="nil"/>
              </w:pBdr>
              <w:spacing w:line="276" w:lineRule="auto"/>
              <w:rPr>
                <w:rFonts w:ascii="Times New Roman" w:eastAsia="Times New Roman" w:hAnsi="Times New Roman" w:cs="Times New Roman"/>
                <w:b/>
                <w:sz w:val="21"/>
                <w:szCs w:val="21"/>
              </w:rPr>
            </w:pPr>
          </w:p>
        </w:tc>
        <w:tc>
          <w:tcPr>
            <w:tcW w:w="1722" w:type="dxa"/>
          </w:tcPr>
          <w:p w:rsidR="006B2244" w:rsidRPr="00D55791" w:rsidRDefault="00DB1CBF">
            <w:pPr>
              <w:tabs>
                <w:tab w:val="left" w:pos="2575"/>
                <w:tab w:val="left" w:pos="2922"/>
              </w:tabs>
              <w:jc w:val="center"/>
              <w:rPr>
                <w:rFonts w:ascii="Times New Roman" w:eastAsia="Times New Roman" w:hAnsi="Times New Roman" w:cs="Times New Roman"/>
                <w:b/>
                <w:sz w:val="21"/>
                <w:szCs w:val="21"/>
              </w:rPr>
            </w:pPr>
            <w:r w:rsidRPr="00D55791">
              <w:rPr>
                <w:rFonts w:ascii="Times New Roman" w:eastAsia="Times New Roman" w:hAnsi="Times New Roman" w:cs="Times New Roman"/>
                <w:b/>
                <w:sz w:val="21"/>
                <w:szCs w:val="21"/>
              </w:rPr>
              <w:t>1</w:t>
            </w:r>
          </w:p>
        </w:tc>
        <w:tc>
          <w:tcPr>
            <w:tcW w:w="3544" w:type="dxa"/>
          </w:tcPr>
          <w:p w:rsidR="006B2244" w:rsidRPr="00D55791" w:rsidRDefault="00DB1CBF">
            <w:pPr>
              <w:tabs>
                <w:tab w:val="left" w:pos="2575"/>
                <w:tab w:val="left" w:pos="2922"/>
              </w:tabs>
              <w:jc w:val="center"/>
              <w:rPr>
                <w:rFonts w:ascii="Times New Roman" w:eastAsia="Times New Roman" w:hAnsi="Times New Roman" w:cs="Times New Roman"/>
                <w:b/>
                <w:sz w:val="21"/>
                <w:szCs w:val="21"/>
              </w:rPr>
            </w:pPr>
            <w:r w:rsidRPr="00D55791">
              <w:rPr>
                <w:rFonts w:ascii="Times New Roman" w:eastAsia="Times New Roman" w:hAnsi="Times New Roman" w:cs="Times New Roman"/>
                <w:b/>
                <w:sz w:val="21"/>
                <w:szCs w:val="21"/>
              </w:rPr>
              <w:t>1</w:t>
            </w:r>
          </w:p>
        </w:tc>
        <w:tc>
          <w:tcPr>
            <w:tcW w:w="2126" w:type="dxa"/>
          </w:tcPr>
          <w:p w:rsidR="006B2244" w:rsidRPr="00D55791" w:rsidRDefault="00DB1CBF">
            <w:pPr>
              <w:tabs>
                <w:tab w:val="left" w:pos="2575"/>
                <w:tab w:val="left" w:pos="2922"/>
              </w:tabs>
              <w:jc w:val="center"/>
              <w:rPr>
                <w:rFonts w:ascii="Times New Roman" w:eastAsia="Times New Roman" w:hAnsi="Times New Roman" w:cs="Times New Roman"/>
                <w:b/>
                <w:sz w:val="21"/>
                <w:szCs w:val="21"/>
              </w:rPr>
            </w:pPr>
            <w:r w:rsidRPr="00D55791">
              <w:rPr>
                <w:rFonts w:ascii="Times New Roman" w:eastAsia="Times New Roman" w:hAnsi="Times New Roman" w:cs="Times New Roman"/>
                <w:b/>
                <w:sz w:val="21"/>
                <w:szCs w:val="21"/>
              </w:rPr>
              <w:t>1,0</w:t>
            </w:r>
          </w:p>
        </w:tc>
      </w:tr>
    </w:tbl>
    <w:p w:rsidR="0007243D" w:rsidRPr="00D55791" w:rsidRDefault="0007243D">
      <w:pPr>
        <w:pBdr>
          <w:top w:val="nil"/>
          <w:left w:val="nil"/>
          <w:bottom w:val="nil"/>
          <w:right w:val="nil"/>
          <w:between w:val="nil"/>
        </w:pBdr>
        <w:rPr>
          <w:rFonts w:ascii="Times New Roman" w:eastAsia="Times New Roman" w:hAnsi="Times New Roman" w:cs="Times New Roman"/>
          <w:b/>
          <w:sz w:val="21"/>
          <w:szCs w:val="21"/>
        </w:rPr>
      </w:pPr>
    </w:p>
    <w:p w:rsidR="006B2244" w:rsidRPr="00686B8E" w:rsidRDefault="00DB1CBF">
      <w:pPr>
        <w:pBdr>
          <w:top w:val="nil"/>
          <w:left w:val="nil"/>
          <w:bottom w:val="nil"/>
          <w:right w:val="nil"/>
          <w:between w:val="nil"/>
        </w:pBdr>
        <w:rPr>
          <w:rFonts w:ascii="Times New Roman" w:eastAsia="Times New Roman" w:hAnsi="Times New Roman" w:cs="Times New Roman"/>
          <w:b/>
          <w:color w:val="000000" w:themeColor="text1"/>
          <w:sz w:val="21"/>
          <w:szCs w:val="21"/>
          <w:u w:val="single"/>
        </w:rPr>
      </w:pPr>
      <w:r w:rsidRPr="00686B8E">
        <w:rPr>
          <w:rFonts w:ascii="Times New Roman" w:eastAsia="Times New Roman" w:hAnsi="Times New Roman" w:cs="Times New Roman"/>
          <w:b/>
          <w:color w:val="000000" w:themeColor="text1"/>
          <w:sz w:val="21"/>
          <w:szCs w:val="21"/>
          <w:u w:val="single"/>
        </w:rPr>
        <w:t>Domeniu: Curriculum/Proces educațional</w:t>
      </w:r>
    </w:p>
    <w:p w:rsidR="006B2244" w:rsidRPr="00686B8E" w:rsidRDefault="00DB1CBF" w:rsidP="00822D63">
      <w:pPr>
        <w:pBdr>
          <w:top w:val="nil"/>
          <w:left w:val="nil"/>
          <w:bottom w:val="nil"/>
          <w:right w:val="nil"/>
          <w:between w:val="nil"/>
        </w:pBdr>
        <w:jc w:val="both"/>
        <w:rPr>
          <w:rFonts w:ascii="Times New Roman" w:eastAsia="Times New Roman" w:hAnsi="Times New Roman" w:cs="Times New Roman"/>
          <w:color w:val="000000" w:themeColor="text1"/>
          <w:sz w:val="21"/>
          <w:szCs w:val="21"/>
        </w:rPr>
      </w:pPr>
      <w:r w:rsidRPr="00686B8E">
        <w:rPr>
          <w:rFonts w:ascii="Times New Roman" w:eastAsia="Times New Roman" w:hAnsi="Times New Roman" w:cs="Times New Roman"/>
          <w:b/>
          <w:color w:val="000000" w:themeColor="text1"/>
          <w:sz w:val="21"/>
          <w:szCs w:val="21"/>
          <w:u w:val="single"/>
        </w:rPr>
        <w:t>Indicator 1.1.9.</w:t>
      </w:r>
      <w:r w:rsidRPr="00686B8E">
        <w:rPr>
          <w:rFonts w:ascii="Times New Roman" w:eastAsia="Times New Roman" w:hAnsi="Times New Roman" w:cs="Times New Roman"/>
          <w:b/>
          <w:color w:val="000000" w:themeColor="text1"/>
          <w:sz w:val="21"/>
          <w:szCs w:val="21"/>
        </w:rPr>
        <w:t xml:space="preserve"> </w:t>
      </w:r>
      <w:r w:rsidRPr="00686B8E">
        <w:rPr>
          <w:rFonts w:ascii="Times New Roman" w:eastAsia="Times New Roman" w:hAnsi="Times New Roman" w:cs="Times New Roman"/>
          <w:color w:val="000000" w:themeColor="text1"/>
          <w:sz w:val="21"/>
          <w:szCs w:val="21"/>
        </w:rPr>
        <w:t>Desfăşurarea activităţilor ce vizează învăţarea şi respectarea regulilor de circulaţie rutieră, a tehnicii securităţii în mediul şcolar şi în cotidian, de prevenire a situaţiilor de risc (inundaţii, incendii, cutremure etc.) şi de acordare a primului ajutor.</w:t>
      </w:r>
    </w:p>
    <w:tbl>
      <w:tblPr>
        <w:tblStyle w:val="afffffa"/>
        <w:tblW w:w="9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6"/>
        <w:gridCol w:w="1168"/>
        <w:gridCol w:w="1580"/>
        <w:gridCol w:w="3544"/>
        <w:gridCol w:w="2268"/>
      </w:tblGrid>
      <w:tr w:rsidR="006B2244" w:rsidRPr="0038508B" w:rsidTr="0034009F">
        <w:tc>
          <w:tcPr>
            <w:tcW w:w="1226" w:type="dxa"/>
            <w:vMerge w:val="restart"/>
          </w:tcPr>
          <w:p w:rsidR="006B2244" w:rsidRPr="0038508B" w:rsidRDefault="00DB1CBF" w:rsidP="0034009F">
            <w:pPr>
              <w:tabs>
                <w:tab w:val="left" w:pos="2575"/>
                <w:tab w:val="left" w:pos="2922"/>
              </w:tabs>
              <w:jc w:val="center"/>
              <w:rPr>
                <w:rFonts w:ascii="Times New Roman" w:eastAsia="Times New Roman" w:hAnsi="Times New Roman" w:cs="Times New Roman"/>
                <w:color w:val="FF0000"/>
                <w:sz w:val="21"/>
                <w:szCs w:val="21"/>
              </w:rPr>
            </w:pPr>
            <w:r w:rsidRPr="00D55791">
              <w:rPr>
                <w:rFonts w:ascii="Times New Roman" w:eastAsia="Times New Roman" w:hAnsi="Times New Roman" w:cs="Times New Roman"/>
                <w:sz w:val="21"/>
                <w:szCs w:val="21"/>
              </w:rPr>
              <w:t>Dovezi</w:t>
            </w:r>
          </w:p>
        </w:tc>
        <w:tc>
          <w:tcPr>
            <w:tcW w:w="8560" w:type="dxa"/>
            <w:gridSpan w:val="4"/>
          </w:tcPr>
          <w:p w:rsidR="006B2244" w:rsidRPr="00686B8E" w:rsidRDefault="00DB1CBF" w:rsidP="0038508B">
            <w:pPr>
              <w:widowControl/>
              <w:numPr>
                <w:ilvl w:val="0"/>
                <w:numId w:val="40"/>
              </w:numPr>
              <w:pBdr>
                <w:top w:val="nil"/>
                <w:left w:val="nil"/>
                <w:bottom w:val="nil"/>
                <w:right w:val="nil"/>
                <w:between w:val="nil"/>
              </w:pBdr>
              <w:tabs>
                <w:tab w:val="left" w:pos="239"/>
              </w:tabs>
              <w:ind w:left="0" w:firstLine="0"/>
              <w:jc w:val="both"/>
              <w:rPr>
                <w:rFonts w:ascii="Times New Roman" w:eastAsia="Times New Roman" w:hAnsi="Times New Roman" w:cs="Times New Roman"/>
                <w:color w:val="000000" w:themeColor="text1"/>
                <w:sz w:val="21"/>
                <w:szCs w:val="21"/>
              </w:rPr>
            </w:pPr>
            <w:r w:rsidRPr="00686B8E">
              <w:rPr>
                <w:rFonts w:ascii="Times New Roman" w:eastAsia="Times New Roman" w:hAnsi="Times New Roman" w:cs="Times New Roman"/>
                <w:color w:val="000000" w:themeColor="text1"/>
                <w:sz w:val="21"/>
                <w:szCs w:val="21"/>
              </w:rPr>
              <w:t>Planul de activitate a liceului pentru anul de studii 202</w:t>
            </w:r>
            <w:r w:rsidR="0038508B" w:rsidRPr="00686B8E">
              <w:rPr>
                <w:rFonts w:ascii="Times New Roman" w:eastAsia="Times New Roman" w:hAnsi="Times New Roman" w:cs="Times New Roman"/>
                <w:color w:val="000000" w:themeColor="text1"/>
                <w:sz w:val="21"/>
                <w:szCs w:val="21"/>
              </w:rPr>
              <w:t>2</w:t>
            </w:r>
            <w:r w:rsidRPr="00686B8E">
              <w:rPr>
                <w:rFonts w:ascii="Times New Roman" w:eastAsia="Times New Roman" w:hAnsi="Times New Roman" w:cs="Times New Roman"/>
                <w:color w:val="000000" w:themeColor="text1"/>
                <w:sz w:val="21"/>
                <w:szCs w:val="21"/>
              </w:rPr>
              <w:t>-202</w:t>
            </w:r>
            <w:r w:rsidR="0038508B" w:rsidRPr="00686B8E">
              <w:rPr>
                <w:rFonts w:ascii="Times New Roman" w:eastAsia="Times New Roman" w:hAnsi="Times New Roman" w:cs="Times New Roman"/>
                <w:color w:val="000000" w:themeColor="text1"/>
                <w:sz w:val="21"/>
                <w:szCs w:val="21"/>
              </w:rPr>
              <w:t>3</w:t>
            </w:r>
            <w:r w:rsidR="00BD4D6E">
              <w:rPr>
                <w:rFonts w:ascii="Times New Roman" w:eastAsia="Times New Roman" w:hAnsi="Times New Roman" w:cs="Times New Roman"/>
                <w:color w:val="000000" w:themeColor="text1"/>
                <w:sz w:val="21"/>
                <w:szCs w:val="21"/>
              </w:rPr>
              <w:t xml:space="preserve"> (PAI)</w:t>
            </w:r>
            <w:r w:rsidR="0038508B" w:rsidRPr="00686B8E">
              <w:rPr>
                <w:rFonts w:ascii="Times New Roman" w:eastAsia="Times New Roman" w:hAnsi="Times New Roman" w:cs="Times New Roman"/>
                <w:color w:val="000000" w:themeColor="text1"/>
                <w:sz w:val="21"/>
                <w:szCs w:val="21"/>
              </w:rPr>
              <w:t>, aprobat la CP, proces verbal nr. 2 din 12.09.2022</w:t>
            </w:r>
            <w:r w:rsidRPr="00686B8E">
              <w:rPr>
                <w:rFonts w:ascii="Times New Roman" w:eastAsia="Times New Roman" w:hAnsi="Times New Roman" w:cs="Times New Roman"/>
                <w:color w:val="000000" w:themeColor="text1"/>
                <w:sz w:val="21"/>
                <w:szCs w:val="21"/>
              </w:rPr>
              <w:t>.</w:t>
            </w:r>
          </w:p>
        </w:tc>
      </w:tr>
      <w:tr w:rsidR="006B2244" w:rsidRPr="0038508B" w:rsidTr="0034009F">
        <w:tc>
          <w:tcPr>
            <w:tcW w:w="1226"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60" w:type="dxa"/>
            <w:gridSpan w:val="4"/>
          </w:tcPr>
          <w:p w:rsidR="006B2244" w:rsidRPr="00686B8E" w:rsidRDefault="00DB1CBF" w:rsidP="003F2D48">
            <w:pPr>
              <w:widowControl/>
              <w:numPr>
                <w:ilvl w:val="0"/>
                <w:numId w:val="40"/>
              </w:numPr>
              <w:pBdr>
                <w:top w:val="nil"/>
                <w:left w:val="nil"/>
                <w:bottom w:val="nil"/>
                <w:right w:val="nil"/>
                <w:between w:val="nil"/>
              </w:pBdr>
              <w:tabs>
                <w:tab w:val="left" w:pos="239"/>
              </w:tabs>
              <w:ind w:left="0" w:firstLine="0"/>
              <w:jc w:val="both"/>
              <w:rPr>
                <w:rFonts w:ascii="Times New Roman" w:eastAsia="Times New Roman" w:hAnsi="Times New Roman" w:cs="Times New Roman"/>
                <w:color w:val="000000" w:themeColor="text1"/>
                <w:sz w:val="21"/>
                <w:szCs w:val="21"/>
              </w:rPr>
            </w:pPr>
            <w:r w:rsidRPr="00686B8E">
              <w:rPr>
                <w:rFonts w:ascii="Times New Roman" w:eastAsia="Times New Roman" w:hAnsi="Times New Roman" w:cs="Times New Roman"/>
                <w:color w:val="000000" w:themeColor="text1"/>
                <w:sz w:val="21"/>
                <w:szCs w:val="21"/>
              </w:rPr>
              <w:t>Registr</w:t>
            </w:r>
            <w:r w:rsidR="003F2D48">
              <w:rPr>
                <w:rFonts w:ascii="Times New Roman" w:eastAsia="Times New Roman" w:hAnsi="Times New Roman" w:cs="Times New Roman"/>
                <w:color w:val="000000" w:themeColor="text1"/>
                <w:sz w:val="21"/>
                <w:szCs w:val="21"/>
              </w:rPr>
              <w:t>ele</w:t>
            </w:r>
            <w:r w:rsidRPr="00686B8E">
              <w:rPr>
                <w:rFonts w:ascii="Times New Roman" w:eastAsia="Times New Roman" w:hAnsi="Times New Roman" w:cs="Times New Roman"/>
                <w:color w:val="000000" w:themeColor="text1"/>
                <w:sz w:val="21"/>
                <w:szCs w:val="21"/>
              </w:rPr>
              <w:t xml:space="preserve"> clase</w:t>
            </w:r>
            <w:r w:rsidR="003F2D48">
              <w:rPr>
                <w:rFonts w:ascii="Times New Roman" w:eastAsia="Times New Roman" w:hAnsi="Times New Roman" w:cs="Times New Roman"/>
                <w:color w:val="000000" w:themeColor="text1"/>
                <w:sz w:val="21"/>
                <w:szCs w:val="21"/>
              </w:rPr>
              <w:t>lor</w:t>
            </w:r>
            <w:r w:rsidRPr="00686B8E">
              <w:rPr>
                <w:rFonts w:ascii="Times New Roman" w:eastAsia="Times New Roman" w:hAnsi="Times New Roman" w:cs="Times New Roman"/>
                <w:color w:val="000000" w:themeColor="text1"/>
                <w:sz w:val="21"/>
                <w:szCs w:val="21"/>
              </w:rPr>
              <w:t xml:space="preserve"> (instructajul elevilor se face la prima lecție de educație fizică, chimie, fizică, informatică).</w:t>
            </w:r>
          </w:p>
        </w:tc>
      </w:tr>
      <w:tr w:rsidR="006B2244" w:rsidRPr="0038508B" w:rsidTr="0034009F">
        <w:trPr>
          <w:trHeight w:val="439"/>
        </w:trPr>
        <w:tc>
          <w:tcPr>
            <w:tcW w:w="1226"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60" w:type="dxa"/>
            <w:gridSpan w:val="4"/>
          </w:tcPr>
          <w:p w:rsidR="006B2244" w:rsidRPr="00686B8E" w:rsidRDefault="00DB1CBF">
            <w:pPr>
              <w:widowControl/>
              <w:numPr>
                <w:ilvl w:val="0"/>
                <w:numId w:val="40"/>
              </w:numPr>
              <w:pBdr>
                <w:top w:val="nil"/>
                <w:left w:val="nil"/>
                <w:bottom w:val="nil"/>
                <w:right w:val="nil"/>
                <w:between w:val="nil"/>
              </w:pBdr>
              <w:tabs>
                <w:tab w:val="left" w:pos="239"/>
              </w:tabs>
              <w:ind w:left="0" w:firstLine="0"/>
              <w:jc w:val="both"/>
              <w:rPr>
                <w:rFonts w:ascii="Times New Roman" w:eastAsia="Times New Roman" w:hAnsi="Times New Roman" w:cs="Times New Roman"/>
                <w:color w:val="000000" w:themeColor="text1"/>
                <w:sz w:val="21"/>
                <w:szCs w:val="21"/>
              </w:rPr>
            </w:pPr>
            <w:r w:rsidRPr="00686B8E">
              <w:rPr>
                <w:rFonts w:ascii="Times New Roman" w:eastAsia="Times New Roman" w:hAnsi="Times New Roman" w:cs="Times New Roman"/>
                <w:color w:val="000000" w:themeColor="text1"/>
                <w:sz w:val="21"/>
                <w:szCs w:val="21"/>
              </w:rPr>
              <w:t>Registrele pentru tehnica securității în școală, cu semnăturile elevilor (la orele de fizică, chimie, educație fizică și informatică).</w:t>
            </w:r>
          </w:p>
        </w:tc>
      </w:tr>
      <w:tr w:rsidR="006B2244" w:rsidRPr="0038508B" w:rsidTr="0034009F">
        <w:tc>
          <w:tcPr>
            <w:tcW w:w="1226"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60" w:type="dxa"/>
            <w:gridSpan w:val="4"/>
          </w:tcPr>
          <w:p w:rsidR="006B2244" w:rsidRPr="00686B8E" w:rsidRDefault="00DB1CBF" w:rsidP="00686B8E">
            <w:pPr>
              <w:widowControl/>
              <w:numPr>
                <w:ilvl w:val="0"/>
                <w:numId w:val="40"/>
              </w:numPr>
              <w:pBdr>
                <w:top w:val="nil"/>
                <w:left w:val="nil"/>
                <w:bottom w:val="nil"/>
                <w:right w:val="nil"/>
                <w:between w:val="nil"/>
              </w:pBdr>
              <w:tabs>
                <w:tab w:val="left" w:pos="239"/>
              </w:tabs>
              <w:ind w:left="0" w:firstLine="0"/>
              <w:jc w:val="both"/>
              <w:rPr>
                <w:rFonts w:ascii="Times New Roman" w:eastAsia="Times New Roman" w:hAnsi="Times New Roman" w:cs="Times New Roman"/>
                <w:color w:val="000000" w:themeColor="text1"/>
                <w:sz w:val="21"/>
                <w:szCs w:val="21"/>
              </w:rPr>
            </w:pPr>
            <w:r w:rsidRPr="00686B8E">
              <w:rPr>
                <w:rFonts w:ascii="Times New Roman" w:eastAsia="Times New Roman" w:hAnsi="Times New Roman" w:cs="Times New Roman"/>
                <w:color w:val="000000" w:themeColor="text1"/>
                <w:sz w:val="21"/>
                <w:szCs w:val="21"/>
              </w:rPr>
              <w:t>Planul de activitate a directorului adjunct pentru educație pentru anul de studii 202</w:t>
            </w:r>
            <w:r w:rsidR="00686B8E">
              <w:rPr>
                <w:rFonts w:ascii="Times New Roman" w:eastAsia="Times New Roman" w:hAnsi="Times New Roman" w:cs="Times New Roman"/>
                <w:color w:val="000000" w:themeColor="text1"/>
                <w:sz w:val="21"/>
                <w:szCs w:val="21"/>
              </w:rPr>
              <w:t>2</w:t>
            </w:r>
            <w:r w:rsidRPr="00686B8E">
              <w:rPr>
                <w:rFonts w:ascii="Times New Roman" w:eastAsia="Times New Roman" w:hAnsi="Times New Roman" w:cs="Times New Roman"/>
                <w:color w:val="000000" w:themeColor="text1"/>
                <w:sz w:val="21"/>
                <w:szCs w:val="21"/>
              </w:rPr>
              <w:t>-202</w:t>
            </w:r>
            <w:r w:rsidR="00686B8E">
              <w:rPr>
                <w:rFonts w:ascii="Times New Roman" w:eastAsia="Times New Roman" w:hAnsi="Times New Roman" w:cs="Times New Roman"/>
                <w:color w:val="000000" w:themeColor="text1"/>
                <w:sz w:val="21"/>
                <w:szCs w:val="21"/>
              </w:rPr>
              <w:t>3</w:t>
            </w:r>
            <w:r w:rsidRPr="00686B8E">
              <w:rPr>
                <w:rFonts w:ascii="Times New Roman" w:eastAsia="Times New Roman" w:hAnsi="Times New Roman" w:cs="Times New Roman"/>
                <w:color w:val="000000" w:themeColor="text1"/>
                <w:sz w:val="21"/>
                <w:szCs w:val="21"/>
              </w:rPr>
              <w:t>.</w:t>
            </w:r>
          </w:p>
        </w:tc>
      </w:tr>
      <w:tr w:rsidR="006B2244" w:rsidRPr="0038508B" w:rsidTr="0034009F">
        <w:tc>
          <w:tcPr>
            <w:tcW w:w="1226"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60" w:type="dxa"/>
            <w:gridSpan w:val="4"/>
          </w:tcPr>
          <w:p w:rsidR="006B2244" w:rsidRPr="00686B8E" w:rsidRDefault="00DB1CBF">
            <w:pPr>
              <w:widowControl/>
              <w:numPr>
                <w:ilvl w:val="0"/>
                <w:numId w:val="40"/>
              </w:numPr>
              <w:pBdr>
                <w:top w:val="nil"/>
                <w:left w:val="nil"/>
                <w:bottom w:val="nil"/>
                <w:right w:val="nil"/>
                <w:between w:val="nil"/>
              </w:pBdr>
              <w:tabs>
                <w:tab w:val="left" w:pos="239"/>
              </w:tabs>
              <w:ind w:left="0" w:firstLine="0"/>
              <w:jc w:val="both"/>
              <w:rPr>
                <w:rFonts w:ascii="Times New Roman" w:eastAsia="Times New Roman" w:hAnsi="Times New Roman" w:cs="Times New Roman"/>
                <w:color w:val="000000" w:themeColor="text1"/>
                <w:sz w:val="21"/>
                <w:szCs w:val="21"/>
              </w:rPr>
            </w:pPr>
            <w:r w:rsidRPr="00686B8E">
              <w:rPr>
                <w:rFonts w:ascii="Times New Roman" w:eastAsia="Times New Roman" w:hAnsi="Times New Roman" w:cs="Times New Roman"/>
                <w:color w:val="000000" w:themeColor="text1"/>
                <w:sz w:val="21"/>
                <w:szCs w:val="21"/>
              </w:rPr>
              <w:t xml:space="preserve">Desfășurarea lecțiilor tematice la disciplina </w:t>
            </w:r>
            <w:r w:rsidRPr="00686B8E">
              <w:rPr>
                <w:rFonts w:ascii="Times New Roman" w:eastAsia="Times New Roman" w:hAnsi="Times New Roman" w:cs="Times New Roman"/>
                <w:i/>
                <w:iCs/>
                <w:color w:val="000000" w:themeColor="text1"/>
                <w:sz w:val="21"/>
                <w:szCs w:val="21"/>
              </w:rPr>
              <w:t>Dezvoltare Personală</w:t>
            </w:r>
            <w:r w:rsidRPr="00686B8E">
              <w:rPr>
                <w:rFonts w:ascii="Times New Roman" w:eastAsia="Times New Roman" w:hAnsi="Times New Roman" w:cs="Times New Roman"/>
                <w:color w:val="000000" w:themeColor="text1"/>
                <w:sz w:val="21"/>
                <w:szCs w:val="21"/>
              </w:rPr>
              <w:t>, modulul 1.</w:t>
            </w:r>
          </w:p>
        </w:tc>
      </w:tr>
      <w:tr w:rsidR="00686B8E" w:rsidRPr="0038508B" w:rsidTr="0034009F">
        <w:tc>
          <w:tcPr>
            <w:tcW w:w="1226" w:type="dxa"/>
            <w:vMerge/>
          </w:tcPr>
          <w:p w:rsidR="00686B8E" w:rsidRPr="0038508B" w:rsidRDefault="00686B8E">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60" w:type="dxa"/>
            <w:gridSpan w:val="4"/>
          </w:tcPr>
          <w:p w:rsidR="00686B8E" w:rsidRPr="00686B8E" w:rsidRDefault="000D0E81" w:rsidP="00BD4D6E">
            <w:pPr>
              <w:widowControl/>
              <w:numPr>
                <w:ilvl w:val="0"/>
                <w:numId w:val="40"/>
              </w:numPr>
              <w:pBdr>
                <w:top w:val="nil"/>
                <w:left w:val="nil"/>
                <w:bottom w:val="nil"/>
                <w:right w:val="nil"/>
                <w:between w:val="nil"/>
              </w:pBdr>
              <w:tabs>
                <w:tab w:val="left" w:pos="239"/>
              </w:tabs>
              <w:ind w:left="0" w:firstLine="0"/>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Ordinul</w:t>
            </w:r>
            <w:r w:rsidR="00686B8E">
              <w:rPr>
                <w:rFonts w:ascii="Times New Roman" w:eastAsia="Times New Roman" w:hAnsi="Times New Roman" w:cs="Times New Roman"/>
                <w:color w:val="000000" w:themeColor="text1"/>
                <w:sz w:val="21"/>
                <w:szCs w:val="21"/>
              </w:rPr>
              <w:t xml:space="preserve"> nr. 121-ab din 08.09.2022 „Cu privire la organizarea măsurilor de propagandă a Regulilor de circulație „Securitatea este prioritatea ta”</w:t>
            </w:r>
            <w:r w:rsidR="00BD4D6E">
              <w:rPr>
                <w:rFonts w:ascii="Times New Roman" w:eastAsia="Times New Roman" w:hAnsi="Times New Roman" w:cs="Times New Roman"/>
                <w:color w:val="000000" w:themeColor="text1"/>
                <w:sz w:val="21"/>
                <w:szCs w:val="21"/>
              </w:rPr>
              <w:t xml:space="preserve"> (septembrie, mai)</w:t>
            </w:r>
          </w:p>
        </w:tc>
      </w:tr>
      <w:tr w:rsidR="006B2244" w:rsidRPr="0038508B" w:rsidTr="0034009F">
        <w:tc>
          <w:tcPr>
            <w:tcW w:w="1226"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60" w:type="dxa"/>
            <w:gridSpan w:val="4"/>
          </w:tcPr>
          <w:p w:rsidR="006B2244" w:rsidRPr="000E4B18" w:rsidRDefault="000D0E81" w:rsidP="000E4B18">
            <w:pPr>
              <w:widowControl/>
              <w:numPr>
                <w:ilvl w:val="0"/>
                <w:numId w:val="40"/>
              </w:numPr>
              <w:tabs>
                <w:tab w:val="left" w:pos="334"/>
              </w:tabs>
              <w:ind w:left="0" w:right="142" w:firstLine="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Ordinul</w:t>
            </w:r>
            <w:r w:rsidR="00DB1CBF" w:rsidRPr="000E4B18">
              <w:rPr>
                <w:rFonts w:ascii="Times New Roman" w:eastAsia="Times New Roman" w:hAnsi="Times New Roman" w:cs="Times New Roman"/>
                <w:sz w:val="21"/>
                <w:szCs w:val="21"/>
              </w:rPr>
              <w:t xml:space="preserve"> nr. </w:t>
            </w:r>
            <w:r w:rsidR="000E4B18" w:rsidRPr="000E4B18">
              <w:rPr>
                <w:rFonts w:ascii="Times New Roman" w:eastAsia="Times New Roman" w:hAnsi="Times New Roman" w:cs="Times New Roman"/>
                <w:sz w:val="21"/>
                <w:szCs w:val="21"/>
              </w:rPr>
              <w:t>105</w:t>
            </w:r>
            <w:r w:rsidR="00DB1CBF" w:rsidRPr="000E4B18">
              <w:rPr>
                <w:rFonts w:ascii="Times New Roman" w:eastAsia="Times New Roman" w:hAnsi="Times New Roman" w:cs="Times New Roman"/>
                <w:sz w:val="21"/>
                <w:szCs w:val="21"/>
              </w:rPr>
              <w:t>-ab din 1</w:t>
            </w:r>
            <w:r w:rsidR="000E4B18" w:rsidRPr="000E4B18">
              <w:rPr>
                <w:rFonts w:ascii="Times New Roman" w:eastAsia="Times New Roman" w:hAnsi="Times New Roman" w:cs="Times New Roman"/>
                <w:sz w:val="21"/>
                <w:szCs w:val="21"/>
              </w:rPr>
              <w:t>6</w:t>
            </w:r>
            <w:r w:rsidR="00DB1CBF" w:rsidRPr="000E4B18">
              <w:rPr>
                <w:rFonts w:ascii="Times New Roman" w:eastAsia="Times New Roman" w:hAnsi="Times New Roman" w:cs="Times New Roman"/>
                <w:sz w:val="21"/>
                <w:szCs w:val="21"/>
              </w:rPr>
              <w:t>.08.202</w:t>
            </w:r>
            <w:r w:rsidR="000E4B18" w:rsidRPr="000E4B18">
              <w:rPr>
                <w:rFonts w:ascii="Times New Roman" w:eastAsia="Times New Roman" w:hAnsi="Times New Roman" w:cs="Times New Roman"/>
                <w:sz w:val="21"/>
                <w:szCs w:val="21"/>
              </w:rPr>
              <w:t>2</w:t>
            </w:r>
            <w:r w:rsidR="00DB1CBF" w:rsidRPr="000E4B18">
              <w:rPr>
                <w:rFonts w:ascii="Times New Roman" w:eastAsia="Times New Roman" w:hAnsi="Times New Roman" w:cs="Times New Roman"/>
                <w:sz w:val="21"/>
                <w:szCs w:val="21"/>
              </w:rPr>
              <w:t xml:space="preserve"> </w:t>
            </w:r>
            <w:r w:rsidR="00543458" w:rsidRPr="000E4B18">
              <w:rPr>
                <w:rFonts w:ascii="Times New Roman" w:eastAsia="Times New Roman" w:hAnsi="Times New Roman" w:cs="Times New Roman"/>
                <w:sz w:val="21"/>
                <w:szCs w:val="21"/>
              </w:rPr>
              <w:t>„C</w:t>
            </w:r>
            <w:r w:rsidR="00DB1CBF" w:rsidRPr="000E4B18">
              <w:rPr>
                <w:rFonts w:ascii="Times New Roman" w:eastAsia="Times New Roman" w:hAnsi="Times New Roman" w:cs="Times New Roman"/>
                <w:sz w:val="21"/>
                <w:szCs w:val="21"/>
              </w:rPr>
              <w:t>u privire la măsurile protecției civile în caz de pericol și declanșare a situațiilor excepționale, anul de studii 202</w:t>
            </w:r>
            <w:r w:rsidR="000E4B18" w:rsidRPr="000E4B18">
              <w:rPr>
                <w:rFonts w:ascii="Times New Roman" w:eastAsia="Times New Roman" w:hAnsi="Times New Roman" w:cs="Times New Roman"/>
                <w:sz w:val="21"/>
                <w:szCs w:val="21"/>
              </w:rPr>
              <w:t>2</w:t>
            </w:r>
            <w:r w:rsidR="00DB1CBF" w:rsidRPr="000E4B18">
              <w:rPr>
                <w:rFonts w:ascii="Times New Roman" w:eastAsia="Times New Roman" w:hAnsi="Times New Roman" w:cs="Times New Roman"/>
                <w:sz w:val="21"/>
                <w:szCs w:val="21"/>
              </w:rPr>
              <w:t>-202</w:t>
            </w:r>
            <w:r w:rsidR="000E4B18" w:rsidRPr="000E4B18">
              <w:rPr>
                <w:rFonts w:ascii="Times New Roman" w:eastAsia="Times New Roman" w:hAnsi="Times New Roman" w:cs="Times New Roman"/>
                <w:sz w:val="21"/>
                <w:szCs w:val="21"/>
              </w:rPr>
              <w:t>3</w:t>
            </w:r>
            <w:r w:rsidR="00DB1CBF" w:rsidRPr="000E4B18">
              <w:rPr>
                <w:rFonts w:ascii="Times New Roman" w:eastAsia="Times New Roman" w:hAnsi="Times New Roman" w:cs="Times New Roman"/>
                <w:sz w:val="21"/>
                <w:szCs w:val="21"/>
              </w:rPr>
              <w:t>”.</w:t>
            </w:r>
          </w:p>
        </w:tc>
      </w:tr>
      <w:tr w:rsidR="007740D0" w:rsidRPr="0038508B" w:rsidTr="0034009F">
        <w:tc>
          <w:tcPr>
            <w:tcW w:w="1226" w:type="dxa"/>
            <w:vMerge/>
          </w:tcPr>
          <w:p w:rsidR="007740D0" w:rsidRPr="0038508B" w:rsidRDefault="007740D0">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60" w:type="dxa"/>
            <w:gridSpan w:val="4"/>
          </w:tcPr>
          <w:p w:rsidR="007740D0" w:rsidRPr="000E4B18" w:rsidRDefault="000D0E81" w:rsidP="000E4B18">
            <w:pPr>
              <w:widowControl/>
              <w:numPr>
                <w:ilvl w:val="0"/>
                <w:numId w:val="40"/>
              </w:numPr>
              <w:tabs>
                <w:tab w:val="left" w:pos="334"/>
              </w:tabs>
              <w:ind w:left="0" w:right="142" w:firstLine="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Ordinul</w:t>
            </w:r>
            <w:r w:rsidR="007740D0" w:rsidRPr="000E4B18">
              <w:rPr>
                <w:rFonts w:ascii="Times New Roman" w:eastAsia="Times New Roman" w:hAnsi="Times New Roman" w:cs="Times New Roman"/>
                <w:sz w:val="21"/>
                <w:szCs w:val="21"/>
              </w:rPr>
              <w:t xml:space="preserve"> nr.</w:t>
            </w:r>
            <w:r w:rsidR="000E4B18" w:rsidRPr="000E4B18">
              <w:rPr>
                <w:rFonts w:ascii="Times New Roman" w:eastAsia="Times New Roman" w:hAnsi="Times New Roman" w:cs="Times New Roman"/>
                <w:sz w:val="21"/>
                <w:szCs w:val="21"/>
              </w:rPr>
              <w:t>107</w:t>
            </w:r>
            <w:r w:rsidR="007740D0" w:rsidRPr="000E4B18">
              <w:rPr>
                <w:rFonts w:ascii="Times New Roman" w:eastAsia="Times New Roman" w:hAnsi="Times New Roman" w:cs="Times New Roman"/>
                <w:sz w:val="21"/>
                <w:szCs w:val="21"/>
              </w:rPr>
              <w:t>-ab din 1</w:t>
            </w:r>
            <w:r w:rsidR="000E4B18" w:rsidRPr="000E4B18">
              <w:rPr>
                <w:rFonts w:ascii="Times New Roman" w:eastAsia="Times New Roman" w:hAnsi="Times New Roman" w:cs="Times New Roman"/>
                <w:sz w:val="21"/>
                <w:szCs w:val="21"/>
              </w:rPr>
              <w:t>6</w:t>
            </w:r>
            <w:r w:rsidR="007740D0" w:rsidRPr="000E4B18">
              <w:rPr>
                <w:rFonts w:ascii="Times New Roman" w:eastAsia="Times New Roman" w:hAnsi="Times New Roman" w:cs="Times New Roman"/>
                <w:sz w:val="21"/>
                <w:szCs w:val="21"/>
              </w:rPr>
              <w:t>.08.202</w:t>
            </w:r>
            <w:r w:rsidR="000E4B18" w:rsidRPr="000E4B18">
              <w:rPr>
                <w:rFonts w:ascii="Times New Roman" w:eastAsia="Times New Roman" w:hAnsi="Times New Roman" w:cs="Times New Roman"/>
                <w:sz w:val="21"/>
                <w:szCs w:val="21"/>
              </w:rPr>
              <w:t>2</w:t>
            </w:r>
            <w:r w:rsidR="007740D0" w:rsidRPr="000E4B18">
              <w:rPr>
                <w:rFonts w:ascii="Times New Roman" w:eastAsia="Times New Roman" w:hAnsi="Times New Roman" w:cs="Times New Roman"/>
                <w:sz w:val="21"/>
                <w:szCs w:val="21"/>
              </w:rPr>
              <w:t xml:space="preserve"> Planul de activitate  al comisiei  pentru  protecția  muncii,  pentru anul de studii 202</w:t>
            </w:r>
            <w:r w:rsidR="000E4B18" w:rsidRPr="000E4B18">
              <w:rPr>
                <w:rFonts w:ascii="Times New Roman" w:eastAsia="Times New Roman" w:hAnsi="Times New Roman" w:cs="Times New Roman"/>
                <w:sz w:val="21"/>
                <w:szCs w:val="21"/>
              </w:rPr>
              <w:t>2</w:t>
            </w:r>
            <w:r w:rsidR="007740D0" w:rsidRPr="000E4B18">
              <w:rPr>
                <w:rFonts w:ascii="Times New Roman" w:eastAsia="Times New Roman" w:hAnsi="Times New Roman" w:cs="Times New Roman"/>
                <w:sz w:val="21"/>
                <w:szCs w:val="21"/>
              </w:rPr>
              <w:t>-202</w:t>
            </w:r>
            <w:r w:rsidR="000E4B18" w:rsidRPr="000E4B18">
              <w:rPr>
                <w:rFonts w:ascii="Times New Roman" w:eastAsia="Times New Roman" w:hAnsi="Times New Roman" w:cs="Times New Roman"/>
                <w:sz w:val="21"/>
                <w:szCs w:val="21"/>
                <w:lang w:val="en-US"/>
              </w:rPr>
              <w:t>3</w:t>
            </w:r>
            <w:r w:rsidR="007740D0" w:rsidRPr="000E4B18">
              <w:rPr>
                <w:rFonts w:ascii="Times New Roman" w:eastAsia="Times New Roman" w:hAnsi="Times New Roman" w:cs="Times New Roman"/>
                <w:sz w:val="21"/>
                <w:szCs w:val="21"/>
              </w:rPr>
              <w:t>.</w:t>
            </w:r>
          </w:p>
        </w:tc>
      </w:tr>
      <w:tr w:rsidR="006B2244" w:rsidRPr="0038508B" w:rsidTr="0034009F">
        <w:tc>
          <w:tcPr>
            <w:tcW w:w="1226"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60" w:type="dxa"/>
            <w:gridSpan w:val="4"/>
          </w:tcPr>
          <w:p w:rsidR="006B2244" w:rsidRPr="000E4B18" w:rsidRDefault="000D0E81" w:rsidP="000E4B18">
            <w:pPr>
              <w:widowControl/>
              <w:numPr>
                <w:ilvl w:val="0"/>
                <w:numId w:val="40"/>
              </w:numPr>
              <w:tabs>
                <w:tab w:val="left" w:pos="334"/>
              </w:tabs>
              <w:ind w:left="0" w:right="142" w:firstLine="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Ordinul</w:t>
            </w:r>
            <w:r w:rsidR="00DB1CBF" w:rsidRPr="000E4B18">
              <w:rPr>
                <w:rFonts w:ascii="Times New Roman" w:eastAsia="Times New Roman" w:hAnsi="Times New Roman" w:cs="Times New Roman"/>
                <w:sz w:val="21"/>
                <w:szCs w:val="21"/>
              </w:rPr>
              <w:t xml:space="preserve"> nr. </w:t>
            </w:r>
            <w:r w:rsidR="000E4B18" w:rsidRPr="000E4B18">
              <w:rPr>
                <w:rFonts w:ascii="Times New Roman" w:eastAsia="Times New Roman" w:hAnsi="Times New Roman" w:cs="Times New Roman"/>
                <w:sz w:val="21"/>
                <w:szCs w:val="21"/>
              </w:rPr>
              <w:t>130</w:t>
            </w:r>
            <w:r w:rsidR="00DB1CBF" w:rsidRPr="000E4B18">
              <w:rPr>
                <w:rFonts w:ascii="Times New Roman" w:eastAsia="Times New Roman" w:hAnsi="Times New Roman" w:cs="Times New Roman"/>
                <w:sz w:val="21"/>
                <w:szCs w:val="21"/>
              </w:rPr>
              <w:t>-ab din 19.0</w:t>
            </w:r>
            <w:r w:rsidR="000E4B18" w:rsidRPr="000E4B18">
              <w:rPr>
                <w:rFonts w:ascii="Times New Roman" w:eastAsia="Times New Roman" w:hAnsi="Times New Roman" w:cs="Times New Roman"/>
                <w:sz w:val="21"/>
                <w:szCs w:val="21"/>
              </w:rPr>
              <w:t>9</w:t>
            </w:r>
            <w:r w:rsidR="00DB1CBF" w:rsidRPr="000E4B18">
              <w:rPr>
                <w:rFonts w:ascii="Times New Roman" w:eastAsia="Times New Roman" w:hAnsi="Times New Roman" w:cs="Times New Roman"/>
                <w:sz w:val="21"/>
                <w:szCs w:val="21"/>
              </w:rPr>
              <w:t>.202</w:t>
            </w:r>
            <w:r w:rsidR="000E4B18" w:rsidRPr="000E4B18">
              <w:rPr>
                <w:rFonts w:ascii="Times New Roman" w:eastAsia="Times New Roman" w:hAnsi="Times New Roman" w:cs="Times New Roman"/>
                <w:sz w:val="21"/>
                <w:szCs w:val="21"/>
              </w:rPr>
              <w:t>2</w:t>
            </w:r>
            <w:r w:rsidR="00DB1CBF" w:rsidRPr="000E4B18">
              <w:rPr>
                <w:rFonts w:ascii="Times New Roman" w:eastAsia="Times New Roman" w:hAnsi="Times New Roman" w:cs="Times New Roman"/>
                <w:sz w:val="21"/>
                <w:szCs w:val="21"/>
              </w:rPr>
              <w:t xml:space="preserve">  cu privire la </w:t>
            </w:r>
            <w:r w:rsidR="00E032FF" w:rsidRPr="000E4B18">
              <w:rPr>
                <w:rFonts w:ascii="Times New Roman" w:eastAsia="Times New Roman" w:hAnsi="Times New Roman" w:cs="Times New Roman"/>
                <w:sz w:val="21"/>
                <w:szCs w:val="21"/>
              </w:rPr>
              <w:t>formarea</w:t>
            </w:r>
            <w:r w:rsidR="00DB1CBF" w:rsidRPr="000E4B18">
              <w:rPr>
                <w:rFonts w:ascii="Times New Roman" w:eastAsia="Times New Roman" w:hAnsi="Times New Roman" w:cs="Times New Roman"/>
                <w:sz w:val="21"/>
                <w:szCs w:val="21"/>
              </w:rPr>
              <w:t xml:space="preserve">  Comisiei  anti</w:t>
            </w:r>
            <w:r w:rsidR="00E032FF" w:rsidRPr="000E4B18">
              <w:rPr>
                <w:rFonts w:ascii="Times New Roman" w:eastAsia="Times New Roman" w:hAnsi="Times New Roman" w:cs="Times New Roman"/>
                <w:sz w:val="21"/>
                <w:szCs w:val="21"/>
              </w:rPr>
              <w:t xml:space="preserve"> </w:t>
            </w:r>
            <w:r w:rsidR="00DB1CBF" w:rsidRPr="000E4B18">
              <w:rPr>
                <w:rFonts w:ascii="Times New Roman" w:eastAsia="Times New Roman" w:hAnsi="Times New Roman" w:cs="Times New Roman"/>
                <w:sz w:val="21"/>
                <w:szCs w:val="21"/>
              </w:rPr>
              <w:t>incendiară.</w:t>
            </w:r>
          </w:p>
        </w:tc>
      </w:tr>
      <w:tr w:rsidR="006B2244" w:rsidRPr="0038508B" w:rsidTr="0034009F">
        <w:tc>
          <w:tcPr>
            <w:tcW w:w="1226"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60" w:type="dxa"/>
            <w:gridSpan w:val="4"/>
          </w:tcPr>
          <w:p w:rsidR="006B2244" w:rsidRPr="00D55791" w:rsidRDefault="00DB1CBF" w:rsidP="005D011C">
            <w:pPr>
              <w:widowControl/>
              <w:numPr>
                <w:ilvl w:val="0"/>
                <w:numId w:val="40"/>
              </w:numPr>
              <w:pBdr>
                <w:top w:val="nil"/>
                <w:left w:val="nil"/>
                <w:bottom w:val="nil"/>
                <w:right w:val="nil"/>
                <w:between w:val="nil"/>
              </w:pBdr>
              <w:tabs>
                <w:tab w:val="left" w:pos="239"/>
                <w:tab w:val="left" w:pos="334"/>
              </w:tabs>
              <w:ind w:left="0" w:right="142" w:firstLine="0"/>
              <w:jc w:val="both"/>
              <w:rPr>
                <w:rFonts w:ascii="Times New Roman" w:eastAsia="Times New Roman" w:hAnsi="Times New Roman" w:cs="Times New Roman"/>
                <w:sz w:val="21"/>
                <w:szCs w:val="21"/>
              </w:rPr>
            </w:pPr>
            <w:r w:rsidRPr="00D55791">
              <w:rPr>
                <w:rFonts w:ascii="Times New Roman" w:eastAsia="Times New Roman" w:hAnsi="Times New Roman" w:cs="Times New Roman"/>
                <w:sz w:val="21"/>
                <w:szCs w:val="21"/>
              </w:rPr>
              <w:t>Informațiile</w:t>
            </w:r>
            <w:r w:rsidR="00E032FF" w:rsidRPr="00D55791">
              <w:rPr>
                <w:rFonts w:ascii="Times New Roman" w:eastAsia="Times New Roman" w:hAnsi="Times New Roman" w:cs="Times New Roman"/>
                <w:sz w:val="21"/>
                <w:szCs w:val="21"/>
              </w:rPr>
              <w:t xml:space="preserve"> </w:t>
            </w:r>
            <w:r w:rsidRPr="00D55791">
              <w:rPr>
                <w:rFonts w:ascii="Times New Roman" w:eastAsia="Times New Roman" w:hAnsi="Times New Roman" w:cs="Times New Roman"/>
                <w:sz w:val="21"/>
                <w:szCs w:val="21"/>
              </w:rPr>
              <w:t xml:space="preserve">plasate pe site-ul instituției </w:t>
            </w:r>
            <w:hyperlink r:id="rId10" w:history="1">
              <w:r w:rsidR="005D011C" w:rsidRPr="000F3A87">
                <w:rPr>
                  <w:rStyle w:val="Hyperlink"/>
                  <w:rFonts w:ascii="Times New Roman" w:eastAsia="Times New Roman" w:hAnsi="Times New Roman"/>
                  <w:color w:val="0070C0"/>
                  <w:sz w:val="21"/>
                  <w:szCs w:val="21"/>
                </w:rPr>
                <w:t>www.puskin.md</w:t>
              </w:r>
            </w:hyperlink>
            <w:r w:rsidRPr="00D55791">
              <w:rPr>
                <w:rFonts w:ascii="Times New Roman" w:eastAsia="Times New Roman" w:hAnsi="Times New Roman" w:cs="Times New Roman"/>
                <w:sz w:val="21"/>
                <w:szCs w:val="21"/>
              </w:rPr>
              <w:t>, pe panoul de informații al liceului «Мое сообщест</w:t>
            </w:r>
            <w:r w:rsidR="007740D0" w:rsidRPr="00D55791">
              <w:rPr>
                <w:rFonts w:ascii="Times New Roman" w:eastAsia="Times New Roman" w:hAnsi="Times New Roman" w:cs="Times New Roman"/>
                <w:sz w:val="21"/>
                <w:szCs w:val="21"/>
              </w:rPr>
              <w:t>в</w:t>
            </w:r>
            <w:r w:rsidRPr="00D55791">
              <w:rPr>
                <w:rFonts w:ascii="Times New Roman" w:eastAsia="Times New Roman" w:hAnsi="Times New Roman" w:cs="Times New Roman"/>
                <w:sz w:val="21"/>
                <w:szCs w:val="21"/>
              </w:rPr>
              <w:t>о».</w:t>
            </w:r>
          </w:p>
        </w:tc>
      </w:tr>
      <w:tr w:rsidR="006B2244" w:rsidRPr="0038508B" w:rsidTr="0034009F">
        <w:tc>
          <w:tcPr>
            <w:tcW w:w="1226"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60" w:type="dxa"/>
            <w:gridSpan w:val="4"/>
          </w:tcPr>
          <w:p w:rsidR="006B2244" w:rsidRPr="00D55791" w:rsidRDefault="00DB1CBF" w:rsidP="00A0608B">
            <w:pPr>
              <w:widowControl/>
              <w:numPr>
                <w:ilvl w:val="0"/>
                <w:numId w:val="40"/>
              </w:numPr>
              <w:pBdr>
                <w:top w:val="nil"/>
                <w:left w:val="nil"/>
                <w:bottom w:val="nil"/>
                <w:right w:val="nil"/>
                <w:between w:val="nil"/>
              </w:pBdr>
              <w:tabs>
                <w:tab w:val="left" w:pos="239"/>
                <w:tab w:val="left" w:pos="334"/>
              </w:tabs>
              <w:ind w:left="0" w:right="142" w:firstLine="0"/>
              <w:jc w:val="both"/>
              <w:rPr>
                <w:rFonts w:ascii="Times New Roman" w:eastAsia="Times New Roman" w:hAnsi="Times New Roman" w:cs="Times New Roman"/>
                <w:sz w:val="21"/>
                <w:szCs w:val="21"/>
              </w:rPr>
            </w:pPr>
            <w:r w:rsidRPr="00D55791">
              <w:rPr>
                <w:rFonts w:ascii="Times New Roman" w:eastAsia="Times New Roman" w:hAnsi="Times New Roman" w:cs="Times New Roman"/>
                <w:sz w:val="21"/>
                <w:szCs w:val="21"/>
              </w:rPr>
              <w:t xml:space="preserve">Poze de la </w:t>
            </w:r>
            <w:r w:rsidR="00E032FF" w:rsidRPr="00D55791">
              <w:rPr>
                <w:rFonts w:ascii="Times New Roman" w:eastAsia="Times New Roman" w:hAnsi="Times New Roman" w:cs="Times New Roman"/>
                <w:sz w:val="21"/>
                <w:szCs w:val="21"/>
              </w:rPr>
              <w:t xml:space="preserve">diverse </w:t>
            </w:r>
            <w:r w:rsidRPr="00D55791">
              <w:rPr>
                <w:rFonts w:ascii="Times New Roman" w:eastAsia="Times New Roman" w:hAnsi="Times New Roman" w:cs="Times New Roman"/>
                <w:sz w:val="21"/>
                <w:szCs w:val="21"/>
              </w:rPr>
              <w:t xml:space="preserve">activități (pe site-ul liceului </w:t>
            </w:r>
            <w:hyperlink r:id="rId11" w:history="1">
              <w:r w:rsidR="005D011C" w:rsidRPr="000F3A87">
                <w:rPr>
                  <w:rStyle w:val="Hyperlink"/>
                  <w:rFonts w:ascii="Times New Roman" w:eastAsia="Times New Roman" w:hAnsi="Times New Roman"/>
                  <w:color w:val="0070C0"/>
                  <w:sz w:val="21"/>
                  <w:szCs w:val="21"/>
                </w:rPr>
                <w:t>www.puskin.md</w:t>
              </w:r>
            </w:hyperlink>
            <w:r w:rsidRPr="00D55791">
              <w:rPr>
                <w:rFonts w:ascii="Times New Roman" w:eastAsia="Times New Roman" w:hAnsi="Times New Roman" w:cs="Times New Roman"/>
                <w:sz w:val="21"/>
                <w:szCs w:val="21"/>
              </w:rPr>
              <w:t>).</w:t>
            </w:r>
          </w:p>
        </w:tc>
      </w:tr>
      <w:tr w:rsidR="000E4B18" w:rsidRPr="0038508B" w:rsidTr="0034009F">
        <w:tc>
          <w:tcPr>
            <w:tcW w:w="1226" w:type="dxa"/>
            <w:vMerge/>
          </w:tcPr>
          <w:p w:rsidR="000E4B18" w:rsidRPr="0038508B" w:rsidRDefault="000E4B18">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60" w:type="dxa"/>
            <w:gridSpan w:val="4"/>
          </w:tcPr>
          <w:p w:rsidR="000E4B18" w:rsidRPr="00D55791" w:rsidRDefault="000E4B18" w:rsidP="00A0608B">
            <w:pPr>
              <w:widowControl/>
              <w:numPr>
                <w:ilvl w:val="0"/>
                <w:numId w:val="40"/>
              </w:numPr>
              <w:pBdr>
                <w:top w:val="nil"/>
                <w:left w:val="nil"/>
                <w:bottom w:val="nil"/>
                <w:right w:val="nil"/>
                <w:between w:val="nil"/>
              </w:pBdr>
              <w:tabs>
                <w:tab w:val="left" w:pos="239"/>
                <w:tab w:val="left" w:pos="334"/>
              </w:tabs>
              <w:ind w:left="0" w:right="142" w:firstLine="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Activitatea</w:t>
            </w:r>
            <w:r w:rsidR="00DE2193">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 xml:space="preserve">cercului </w:t>
            </w:r>
            <w:r w:rsidR="00DE2193">
              <w:rPr>
                <w:rFonts w:ascii="Times New Roman" w:eastAsia="Times New Roman" w:hAnsi="Times New Roman" w:cs="Times New Roman"/>
                <w:sz w:val="21"/>
                <w:szCs w:val="21"/>
              </w:rPr>
              <w:t>„Bazele securității” pentru elevii clasei a 8-a. Planul și registrul cercului aprobat de director.</w:t>
            </w:r>
          </w:p>
        </w:tc>
      </w:tr>
      <w:tr w:rsidR="006B2244" w:rsidRPr="0038508B" w:rsidTr="0034009F">
        <w:tc>
          <w:tcPr>
            <w:tcW w:w="1226"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60" w:type="dxa"/>
            <w:gridSpan w:val="4"/>
          </w:tcPr>
          <w:p w:rsidR="006B2244" w:rsidRPr="00D55791" w:rsidRDefault="00DB1CBF" w:rsidP="00BD4D6E">
            <w:pPr>
              <w:widowControl/>
              <w:numPr>
                <w:ilvl w:val="0"/>
                <w:numId w:val="40"/>
              </w:numPr>
              <w:pBdr>
                <w:top w:val="nil"/>
                <w:left w:val="nil"/>
                <w:bottom w:val="nil"/>
                <w:right w:val="nil"/>
                <w:between w:val="nil"/>
              </w:pBdr>
              <w:tabs>
                <w:tab w:val="left" w:pos="239"/>
                <w:tab w:val="left" w:pos="334"/>
              </w:tabs>
              <w:ind w:left="0" w:right="142" w:firstLine="0"/>
              <w:jc w:val="both"/>
              <w:rPr>
                <w:rFonts w:ascii="Times New Roman" w:eastAsia="Times New Roman" w:hAnsi="Times New Roman" w:cs="Times New Roman"/>
                <w:sz w:val="21"/>
                <w:szCs w:val="21"/>
              </w:rPr>
            </w:pPr>
            <w:r w:rsidRPr="00D55791">
              <w:rPr>
                <w:rFonts w:ascii="Times New Roman" w:eastAsia="Times New Roman" w:hAnsi="Times New Roman" w:cs="Times New Roman"/>
                <w:sz w:val="21"/>
                <w:szCs w:val="21"/>
              </w:rPr>
              <w:t>Săptămâni și decade tematice: „Siguranța pe Internet”</w:t>
            </w:r>
            <w:r w:rsidR="007740D0" w:rsidRPr="00D55791">
              <w:rPr>
                <w:rFonts w:ascii="Times New Roman" w:eastAsia="Times New Roman" w:hAnsi="Times New Roman" w:cs="Times New Roman"/>
                <w:sz w:val="21"/>
                <w:szCs w:val="21"/>
              </w:rPr>
              <w:t>(</w:t>
            </w:r>
            <w:r w:rsidR="000D0E81">
              <w:rPr>
                <w:rFonts w:ascii="Times New Roman" w:eastAsia="Times New Roman" w:hAnsi="Times New Roman" w:cs="Times New Roman"/>
                <w:sz w:val="21"/>
                <w:szCs w:val="21"/>
              </w:rPr>
              <w:t>Ordinul</w:t>
            </w:r>
            <w:r w:rsidR="000E4B18">
              <w:rPr>
                <w:rFonts w:ascii="Times New Roman" w:eastAsia="Times New Roman" w:hAnsi="Times New Roman" w:cs="Times New Roman"/>
                <w:sz w:val="21"/>
                <w:szCs w:val="21"/>
              </w:rPr>
              <w:t xml:space="preserve"> nr. 167-ab din 29.11.2022</w:t>
            </w:r>
            <w:r w:rsidR="007740D0" w:rsidRPr="00D55791">
              <w:rPr>
                <w:rFonts w:ascii="Times New Roman" w:eastAsia="Times New Roman" w:hAnsi="Times New Roman" w:cs="Times New Roman"/>
                <w:sz w:val="21"/>
                <w:szCs w:val="21"/>
              </w:rPr>
              <w:t>)</w:t>
            </w:r>
            <w:r w:rsidRPr="00D55791">
              <w:rPr>
                <w:rFonts w:ascii="Times New Roman" w:eastAsia="Times New Roman" w:hAnsi="Times New Roman" w:cs="Times New Roman"/>
                <w:sz w:val="21"/>
                <w:szCs w:val="21"/>
              </w:rPr>
              <w:t>, „Siguranța – prioritatea ta”</w:t>
            </w:r>
            <w:r w:rsidR="00DF64D7">
              <w:rPr>
                <w:rFonts w:ascii="Times New Roman" w:eastAsia="Times New Roman" w:hAnsi="Times New Roman" w:cs="Times New Roman"/>
                <w:sz w:val="21"/>
                <w:szCs w:val="21"/>
              </w:rPr>
              <w:t xml:space="preserve"> (</w:t>
            </w:r>
            <w:r w:rsidR="000D0E81">
              <w:rPr>
                <w:rFonts w:ascii="Times New Roman" w:eastAsia="Times New Roman" w:hAnsi="Times New Roman" w:cs="Times New Roman"/>
                <w:sz w:val="21"/>
                <w:szCs w:val="21"/>
              </w:rPr>
              <w:t>Ordinul</w:t>
            </w:r>
            <w:r w:rsidR="00DF64D7">
              <w:rPr>
                <w:rFonts w:ascii="Times New Roman" w:eastAsia="Times New Roman" w:hAnsi="Times New Roman" w:cs="Times New Roman"/>
                <w:sz w:val="21"/>
                <w:szCs w:val="21"/>
              </w:rPr>
              <w:t xml:space="preserve"> nr. 121-ab din 09.09.2022)</w:t>
            </w:r>
            <w:r w:rsidRPr="00D55791">
              <w:rPr>
                <w:rFonts w:ascii="Times New Roman" w:eastAsia="Times New Roman" w:hAnsi="Times New Roman" w:cs="Times New Roman"/>
                <w:sz w:val="21"/>
                <w:szCs w:val="21"/>
              </w:rPr>
              <w:t>, Săptămâna Anitrafic</w:t>
            </w:r>
            <w:r w:rsidR="008B542F">
              <w:rPr>
                <w:rFonts w:ascii="Times New Roman" w:eastAsia="Times New Roman" w:hAnsi="Times New Roman" w:cs="Times New Roman"/>
                <w:sz w:val="21"/>
                <w:szCs w:val="21"/>
              </w:rPr>
              <w:t xml:space="preserve"> (Darea de seamă despre măsurile petrecute în vederea prevenirea cazurilor de ANET)</w:t>
            </w:r>
            <w:r w:rsidRPr="00D55791">
              <w:rPr>
                <w:rFonts w:ascii="Times New Roman" w:eastAsia="Times New Roman" w:hAnsi="Times New Roman" w:cs="Times New Roman"/>
                <w:sz w:val="21"/>
                <w:szCs w:val="21"/>
              </w:rPr>
              <w:t xml:space="preserve">, Decada „Un mod sănătos de viață”, conform </w:t>
            </w:r>
            <w:r w:rsidR="000D0E81">
              <w:rPr>
                <w:rFonts w:ascii="Times New Roman" w:eastAsia="Times New Roman" w:hAnsi="Times New Roman" w:cs="Times New Roman"/>
                <w:sz w:val="21"/>
                <w:szCs w:val="21"/>
              </w:rPr>
              <w:t>Ordin</w:t>
            </w:r>
            <w:r w:rsidRPr="00D55791">
              <w:rPr>
                <w:rFonts w:ascii="Times New Roman" w:eastAsia="Times New Roman" w:hAnsi="Times New Roman" w:cs="Times New Roman"/>
                <w:sz w:val="21"/>
                <w:szCs w:val="21"/>
              </w:rPr>
              <w:t>elor DGETS pentru anul 202</w:t>
            </w:r>
            <w:r w:rsidR="00D55791">
              <w:rPr>
                <w:rFonts w:ascii="Times New Roman" w:eastAsia="Times New Roman" w:hAnsi="Times New Roman" w:cs="Times New Roman"/>
                <w:sz w:val="21"/>
                <w:szCs w:val="21"/>
              </w:rPr>
              <w:t>2</w:t>
            </w:r>
            <w:r w:rsidRPr="00D55791">
              <w:rPr>
                <w:rFonts w:ascii="Times New Roman" w:eastAsia="Times New Roman" w:hAnsi="Times New Roman" w:cs="Times New Roman"/>
                <w:sz w:val="21"/>
                <w:szCs w:val="21"/>
              </w:rPr>
              <w:t>-202</w:t>
            </w:r>
            <w:r w:rsidR="00D55791">
              <w:rPr>
                <w:rFonts w:ascii="Times New Roman" w:eastAsia="Times New Roman" w:hAnsi="Times New Roman" w:cs="Times New Roman"/>
                <w:sz w:val="21"/>
                <w:szCs w:val="21"/>
              </w:rPr>
              <w:t>3</w:t>
            </w:r>
            <w:r w:rsidRPr="00D55791">
              <w:rPr>
                <w:rFonts w:ascii="Times New Roman" w:eastAsia="Times New Roman" w:hAnsi="Times New Roman" w:cs="Times New Roman"/>
                <w:sz w:val="21"/>
                <w:szCs w:val="21"/>
              </w:rPr>
              <w:t>. Plan</w:t>
            </w:r>
            <w:r w:rsidR="00BD4D6E">
              <w:rPr>
                <w:rFonts w:ascii="Times New Roman" w:eastAsia="Times New Roman" w:hAnsi="Times New Roman" w:cs="Times New Roman"/>
                <w:sz w:val="21"/>
                <w:szCs w:val="21"/>
              </w:rPr>
              <w:t>ul</w:t>
            </w:r>
            <w:r w:rsidRPr="00D55791">
              <w:rPr>
                <w:rFonts w:ascii="Times New Roman" w:eastAsia="Times New Roman" w:hAnsi="Times New Roman" w:cs="Times New Roman"/>
                <w:sz w:val="21"/>
                <w:szCs w:val="21"/>
              </w:rPr>
              <w:t xml:space="preserve"> de activitatea a liceului, proces</w:t>
            </w:r>
            <w:r w:rsidR="00E032FF" w:rsidRPr="00D55791">
              <w:rPr>
                <w:rFonts w:ascii="Times New Roman" w:eastAsia="Times New Roman" w:hAnsi="Times New Roman" w:cs="Times New Roman"/>
                <w:sz w:val="21"/>
                <w:szCs w:val="21"/>
              </w:rPr>
              <w:t>-</w:t>
            </w:r>
            <w:r w:rsidRPr="00D55791">
              <w:rPr>
                <w:rFonts w:ascii="Times New Roman" w:eastAsia="Times New Roman" w:hAnsi="Times New Roman" w:cs="Times New Roman"/>
                <w:sz w:val="21"/>
                <w:szCs w:val="21"/>
              </w:rPr>
              <w:t>verbal</w:t>
            </w:r>
            <w:r w:rsidR="00D55791">
              <w:rPr>
                <w:rFonts w:ascii="Times New Roman" w:eastAsia="Times New Roman" w:hAnsi="Times New Roman" w:cs="Times New Roman"/>
                <w:sz w:val="21"/>
                <w:szCs w:val="21"/>
              </w:rPr>
              <w:t xml:space="preserve"> CP </w:t>
            </w:r>
            <w:r w:rsidRPr="00D55791">
              <w:rPr>
                <w:rFonts w:ascii="Times New Roman" w:eastAsia="Times New Roman" w:hAnsi="Times New Roman" w:cs="Times New Roman"/>
                <w:sz w:val="21"/>
                <w:szCs w:val="21"/>
              </w:rPr>
              <w:t xml:space="preserve"> nr.</w:t>
            </w:r>
            <w:r w:rsidR="00D55791">
              <w:rPr>
                <w:rFonts w:ascii="Times New Roman" w:eastAsia="Times New Roman" w:hAnsi="Times New Roman" w:cs="Times New Roman"/>
                <w:sz w:val="21"/>
                <w:szCs w:val="21"/>
              </w:rPr>
              <w:t>2</w:t>
            </w:r>
            <w:r w:rsidRPr="00D55791">
              <w:rPr>
                <w:rFonts w:ascii="Times New Roman" w:eastAsia="Times New Roman" w:hAnsi="Times New Roman" w:cs="Times New Roman"/>
                <w:sz w:val="21"/>
                <w:szCs w:val="21"/>
              </w:rPr>
              <w:t xml:space="preserve"> din 1</w:t>
            </w:r>
            <w:r w:rsidR="00D55791">
              <w:rPr>
                <w:rFonts w:ascii="Times New Roman" w:eastAsia="Times New Roman" w:hAnsi="Times New Roman" w:cs="Times New Roman"/>
                <w:sz w:val="21"/>
                <w:szCs w:val="21"/>
              </w:rPr>
              <w:t>2</w:t>
            </w:r>
            <w:r w:rsidRPr="00D55791">
              <w:rPr>
                <w:rFonts w:ascii="Times New Roman" w:eastAsia="Times New Roman" w:hAnsi="Times New Roman" w:cs="Times New Roman"/>
                <w:sz w:val="21"/>
                <w:szCs w:val="21"/>
              </w:rPr>
              <w:t>.09.202</w:t>
            </w:r>
            <w:r w:rsidR="00D55791">
              <w:rPr>
                <w:rFonts w:ascii="Times New Roman" w:eastAsia="Times New Roman" w:hAnsi="Times New Roman" w:cs="Times New Roman"/>
                <w:sz w:val="21"/>
                <w:szCs w:val="21"/>
              </w:rPr>
              <w:t>2</w:t>
            </w:r>
            <w:r w:rsidRPr="00D55791">
              <w:rPr>
                <w:rFonts w:ascii="Times New Roman" w:eastAsia="Times New Roman" w:hAnsi="Times New Roman" w:cs="Times New Roman"/>
                <w:sz w:val="21"/>
                <w:szCs w:val="21"/>
              </w:rPr>
              <w:t>, capitol I.12.</w:t>
            </w:r>
          </w:p>
        </w:tc>
      </w:tr>
      <w:tr w:rsidR="006B2244" w:rsidRPr="0038508B" w:rsidTr="0034009F">
        <w:trPr>
          <w:trHeight w:val="470"/>
        </w:trPr>
        <w:tc>
          <w:tcPr>
            <w:tcW w:w="1226" w:type="dxa"/>
          </w:tcPr>
          <w:p w:rsidR="006B2244" w:rsidRPr="00D55791" w:rsidRDefault="00DB1CBF" w:rsidP="0034009F">
            <w:pPr>
              <w:tabs>
                <w:tab w:val="left" w:pos="2575"/>
                <w:tab w:val="left" w:pos="2922"/>
              </w:tabs>
              <w:jc w:val="center"/>
              <w:rPr>
                <w:rFonts w:ascii="Times New Roman" w:eastAsia="Times New Roman" w:hAnsi="Times New Roman" w:cs="Times New Roman"/>
                <w:sz w:val="21"/>
                <w:szCs w:val="21"/>
              </w:rPr>
            </w:pPr>
            <w:r w:rsidRPr="00D55791">
              <w:rPr>
                <w:rFonts w:ascii="Times New Roman" w:eastAsia="Times New Roman" w:hAnsi="Times New Roman" w:cs="Times New Roman"/>
                <w:sz w:val="21"/>
                <w:szCs w:val="21"/>
              </w:rPr>
              <w:t>Constatări</w:t>
            </w:r>
          </w:p>
        </w:tc>
        <w:tc>
          <w:tcPr>
            <w:tcW w:w="8560" w:type="dxa"/>
            <w:gridSpan w:val="4"/>
          </w:tcPr>
          <w:p w:rsidR="006B2244" w:rsidRPr="00D55791" w:rsidRDefault="00DB1CBF" w:rsidP="00BD4D6E">
            <w:pPr>
              <w:jc w:val="both"/>
              <w:rPr>
                <w:rFonts w:ascii="Times New Roman" w:eastAsia="Times New Roman" w:hAnsi="Times New Roman" w:cs="Times New Roman"/>
                <w:sz w:val="21"/>
                <w:szCs w:val="21"/>
              </w:rPr>
            </w:pPr>
            <w:r w:rsidRPr="00D55791">
              <w:rPr>
                <w:rFonts w:ascii="Times New Roman" w:eastAsia="Times New Roman" w:hAnsi="Times New Roman" w:cs="Times New Roman"/>
                <w:sz w:val="21"/>
                <w:szCs w:val="21"/>
              </w:rPr>
              <w:t>În instituți</w:t>
            </w:r>
            <w:r w:rsidR="00E032FF" w:rsidRPr="00D55791">
              <w:rPr>
                <w:rFonts w:ascii="Times New Roman" w:eastAsia="Times New Roman" w:hAnsi="Times New Roman" w:cs="Times New Roman"/>
                <w:sz w:val="21"/>
                <w:szCs w:val="21"/>
              </w:rPr>
              <w:t>e</w:t>
            </w:r>
            <w:r w:rsidRPr="00D55791">
              <w:rPr>
                <w:rFonts w:ascii="Times New Roman" w:eastAsia="Times New Roman" w:hAnsi="Times New Roman" w:cs="Times New Roman"/>
                <w:sz w:val="21"/>
                <w:szCs w:val="21"/>
              </w:rPr>
              <w:t xml:space="preserve"> există persoană responsabilă de tehnica securității în mediul școlar și cotidian numită prin </w:t>
            </w:r>
            <w:r w:rsidR="000D0E81">
              <w:rPr>
                <w:rFonts w:ascii="Times New Roman" w:eastAsia="Times New Roman" w:hAnsi="Times New Roman" w:cs="Times New Roman"/>
                <w:sz w:val="21"/>
                <w:szCs w:val="21"/>
              </w:rPr>
              <w:t>Ordinul</w:t>
            </w:r>
            <w:r w:rsidRPr="00D55791">
              <w:rPr>
                <w:rFonts w:ascii="Times New Roman" w:eastAsia="Times New Roman" w:hAnsi="Times New Roman" w:cs="Times New Roman"/>
                <w:sz w:val="21"/>
                <w:szCs w:val="21"/>
              </w:rPr>
              <w:t xml:space="preserve"> de către director.  Cadrele didactice </w:t>
            </w:r>
            <w:r w:rsidR="00E032FF" w:rsidRPr="00D55791">
              <w:rPr>
                <w:rFonts w:ascii="Times New Roman" w:eastAsia="Times New Roman" w:hAnsi="Times New Roman" w:cs="Times New Roman"/>
                <w:sz w:val="21"/>
                <w:szCs w:val="21"/>
              </w:rPr>
              <w:t>desfășoară</w:t>
            </w:r>
            <w:r w:rsidRPr="00D55791">
              <w:rPr>
                <w:rFonts w:ascii="Times New Roman" w:eastAsia="Times New Roman" w:hAnsi="Times New Roman" w:cs="Times New Roman"/>
                <w:sz w:val="21"/>
                <w:szCs w:val="21"/>
              </w:rPr>
              <w:t xml:space="preserve"> cu elevii </w:t>
            </w:r>
            <w:r w:rsidR="00E032FF" w:rsidRPr="00D55791">
              <w:rPr>
                <w:rFonts w:ascii="Times New Roman" w:eastAsia="Times New Roman" w:hAnsi="Times New Roman" w:cs="Times New Roman"/>
                <w:sz w:val="21"/>
                <w:szCs w:val="21"/>
              </w:rPr>
              <w:t>activități</w:t>
            </w:r>
            <w:r w:rsidRPr="00D55791">
              <w:rPr>
                <w:rFonts w:ascii="Times New Roman" w:eastAsia="Times New Roman" w:hAnsi="Times New Roman" w:cs="Times New Roman"/>
                <w:sz w:val="21"/>
                <w:szCs w:val="21"/>
              </w:rPr>
              <w:t xml:space="preserve"> ce vizează </w:t>
            </w:r>
            <w:r w:rsidR="00E032FF" w:rsidRPr="00D55791">
              <w:rPr>
                <w:rFonts w:ascii="Times New Roman" w:eastAsia="Times New Roman" w:hAnsi="Times New Roman" w:cs="Times New Roman"/>
                <w:sz w:val="21"/>
                <w:szCs w:val="21"/>
              </w:rPr>
              <w:t>învățarea</w:t>
            </w:r>
            <w:r w:rsidRPr="00D55791">
              <w:rPr>
                <w:rFonts w:ascii="Times New Roman" w:eastAsia="Times New Roman" w:hAnsi="Times New Roman" w:cs="Times New Roman"/>
                <w:sz w:val="21"/>
                <w:szCs w:val="21"/>
              </w:rPr>
              <w:t xml:space="preserve"> şi respectarea regulilor de circulaţie rutieră, a tehnicii securităţii în mediul şcolar şi în cotidian, de prevenire a situaţiilor de risc (inundaţii, incendii, cutremure etc.) şi de acordare a primului ajutor. Proiecte didactice </w:t>
            </w:r>
            <w:r w:rsidR="006A149E" w:rsidRPr="00D55791">
              <w:rPr>
                <w:rFonts w:ascii="Times New Roman" w:eastAsia="Times New Roman" w:hAnsi="Times New Roman" w:cs="Times New Roman"/>
                <w:sz w:val="21"/>
                <w:szCs w:val="21"/>
              </w:rPr>
              <w:t>la</w:t>
            </w:r>
            <w:r w:rsidRPr="00D55791">
              <w:rPr>
                <w:rFonts w:ascii="Times New Roman" w:eastAsia="Times New Roman" w:hAnsi="Times New Roman" w:cs="Times New Roman"/>
                <w:sz w:val="21"/>
                <w:szCs w:val="21"/>
              </w:rPr>
              <w:t xml:space="preserve"> </w:t>
            </w:r>
            <w:r w:rsidRPr="00D55791">
              <w:rPr>
                <w:rFonts w:ascii="Times New Roman" w:eastAsia="Times New Roman" w:hAnsi="Times New Roman" w:cs="Times New Roman"/>
                <w:i/>
                <w:iCs/>
                <w:sz w:val="21"/>
                <w:szCs w:val="21"/>
              </w:rPr>
              <w:t>Dezvoltarea</w:t>
            </w:r>
            <w:r w:rsidR="00BD4D6E">
              <w:rPr>
                <w:rFonts w:ascii="Times New Roman" w:eastAsia="Times New Roman" w:hAnsi="Times New Roman" w:cs="Times New Roman"/>
                <w:sz w:val="21"/>
                <w:szCs w:val="21"/>
              </w:rPr>
              <w:t xml:space="preserve">  </w:t>
            </w:r>
            <w:r w:rsidRPr="00D55791">
              <w:rPr>
                <w:rFonts w:ascii="Times New Roman" w:eastAsia="Times New Roman" w:hAnsi="Times New Roman" w:cs="Times New Roman"/>
                <w:i/>
                <w:iCs/>
                <w:sz w:val="21"/>
                <w:szCs w:val="21"/>
              </w:rPr>
              <w:t>personală</w:t>
            </w:r>
            <w:r w:rsidRPr="00D55791">
              <w:rPr>
                <w:rFonts w:ascii="Times New Roman" w:eastAsia="Times New Roman" w:hAnsi="Times New Roman" w:cs="Times New Roman"/>
                <w:sz w:val="21"/>
                <w:szCs w:val="21"/>
              </w:rPr>
              <w:t>; comunicări/prezentări în cadrul managementului clase</w:t>
            </w:r>
            <w:r w:rsidR="006A149E" w:rsidRPr="00D55791">
              <w:rPr>
                <w:rFonts w:ascii="Times New Roman" w:eastAsia="Times New Roman" w:hAnsi="Times New Roman" w:cs="Times New Roman"/>
                <w:sz w:val="21"/>
                <w:szCs w:val="21"/>
              </w:rPr>
              <w:t>i</w:t>
            </w:r>
            <w:r w:rsidRPr="00D55791">
              <w:rPr>
                <w:rFonts w:ascii="Times New Roman" w:eastAsia="Times New Roman" w:hAnsi="Times New Roman" w:cs="Times New Roman"/>
                <w:sz w:val="21"/>
                <w:szCs w:val="21"/>
              </w:rPr>
              <w:t>.</w:t>
            </w:r>
            <w:r w:rsidR="00DE2193">
              <w:rPr>
                <w:rFonts w:ascii="Times New Roman" w:eastAsia="Times New Roman" w:hAnsi="Times New Roman" w:cs="Times New Roman"/>
                <w:sz w:val="21"/>
                <w:szCs w:val="21"/>
              </w:rPr>
              <w:t xml:space="preserve"> În instituție funcționează cercul „Bazele securității”.</w:t>
            </w:r>
            <w:r w:rsidRPr="00D55791">
              <w:rPr>
                <w:rFonts w:ascii="Times New Roman" w:eastAsia="Times New Roman" w:hAnsi="Times New Roman" w:cs="Times New Roman"/>
                <w:sz w:val="21"/>
                <w:szCs w:val="21"/>
              </w:rPr>
              <w:t xml:space="preserve"> </w:t>
            </w:r>
          </w:p>
        </w:tc>
      </w:tr>
      <w:tr w:rsidR="006B2244" w:rsidRPr="00D55791" w:rsidTr="0007243D">
        <w:tc>
          <w:tcPr>
            <w:tcW w:w="2394" w:type="dxa"/>
            <w:gridSpan w:val="2"/>
            <w:vMerge w:val="restart"/>
            <w:vAlign w:val="center"/>
          </w:tcPr>
          <w:p w:rsidR="006B2244" w:rsidRPr="00D55791" w:rsidRDefault="00DB1CBF">
            <w:pPr>
              <w:tabs>
                <w:tab w:val="left" w:pos="2575"/>
                <w:tab w:val="left" w:pos="2922"/>
              </w:tabs>
              <w:jc w:val="center"/>
              <w:rPr>
                <w:rFonts w:ascii="Times New Roman" w:eastAsia="Times New Roman" w:hAnsi="Times New Roman" w:cs="Times New Roman"/>
                <w:b/>
                <w:sz w:val="21"/>
                <w:szCs w:val="21"/>
              </w:rPr>
            </w:pPr>
            <w:r w:rsidRPr="00D55791">
              <w:rPr>
                <w:rFonts w:ascii="Times New Roman" w:eastAsia="Times New Roman" w:hAnsi="Times New Roman" w:cs="Times New Roman"/>
                <w:b/>
                <w:sz w:val="21"/>
                <w:szCs w:val="21"/>
              </w:rPr>
              <w:t>Pondere și punctaj acordat</w:t>
            </w:r>
          </w:p>
        </w:tc>
        <w:tc>
          <w:tcPr>
            <w:tcW w:w="1580" w:type="dxa"/>
          </w:tcPr>
          <w:p w:rsidR="006B2244" w:rsidRPr="00D55791" w:rsidRDefault="00DB1CBF">
            <w:pPr>
              <w:tabs>
                <w:tab w:val="left" w:pos="2575"/>
                <w:tab w:val="left" w:pos="2922"/>
              </w:tabs>
              <w:jc w:val="center"/>
              <w:rPr>
                <w:rFonts w:ascii="Times New Roman" w:eastAsia="Times New Roman" w:hAnsi="Times New Roman" w:cs="Times New Roman"/>
                <w:b/>
                <w:sz w:val="21"/>
                <w:szCs w:val="21"/>
              </w:rPr>
            </w:pPr>
            <w:r w:rsidRPr="00D55791">
              <w:rPr>
                <w:rFonts w:ascii="Times New Roman" w:eastAsia="Times New Roman" w:hAnsi="Times New Roman" w:cs="Times New Roman"/>
                <w:b/>
                <w:sz w:val="21"/>
                <w:szCs w:val="21"/>
              </w:rPr>
              <w:t>Pondere:</w:t>
            </w:r>
          </w:p>
        </w:tc>
        <w:tc>
          <w:tcPr>
            <w:tcW w:w="3544" w:type="dxa"/>
          </w:tcPr>
          <w:p w:rsidR="006B2244" w:rsidRPr="00D55791" w:rsidRDefault="00DB1CBF">
            <w:pPr>
              <w:tabs>
                <w:tab w:val="left" w:pos="2575"/>
                <w:tab w:val="left" w:pos="2922"/>
              </w:tabs>
              <w:jc w:val="center"/>
              <w:rPr>
                <w:rFonts w:ascii="Times New Roman" w:eastAsia="Times New Roman" w:hAnsi="Times New Roman" w:cs="Times New Roman"/>
                <w:b/>
                <w:sz w:val="21"/>
                <w:szCs w:val="21"/>
              </w:rPr>
            </w:pPr>
            <w:r w:rsidRPr="00D55791">
              <w:rPr>
                <w:rFonts w:ascii="Times New Roman" w:eastAsia="Times New Roman" w:hAnsi="Times New Roman" w:cs="Times New Roman"/>
                <w:b/>
                <w:sz w:val="21"/>
                <w:szCs w:val="21"/>
              </w:rPr>
              <w:t>Autoevaluare conform criteriilor:</w:t>
            </w:r>
          </w:p>
        </w:tc>
        <w:tc>
          <w:tcPr>
            <w:tcW w:w="2268" w:type="dxa"/>
          </w:tcPr>
          <w:p w:rsidR="006B2244" w:rsidRPr="00D55791" w:rsidRDefault="00DB1CBF">
            <w:pPr>
              <w:tabs>
                <w:tab w:val="left" w:pos="2575"/>
                <w:tab w:val="left" w:pos="2922"/>
              </w:tabs>
              <w:jc w:val="center"/>
              <w:rPr>
                <w:rFonts w:ascii="Times New Roman" w:eastAsia="Times New Roman" w:hAnsi="Times New Roman" w:cs="Times New Roman"/>
                <w:b/>
                <w:sz w:val="21"/>
                <w:szCs w:val="21"/>
              </w:rPr>
            </w:pPr>
            <w:r w:rsidRPr="00D55791">
              <w:rPr>
                <w:rFonts w:ascii="Times New Roman" w:eastAsia="Times New Roman" w:hAnsi="Times New Roman" w:cs="Times New Roman"/>
                <w:b/>
                <w:sz w:val="21"/>
                <w:szCs w:val="21"/>
              </w:rPr>
              <w:t>Punctaj acordat:</w:t>
            </w:r>
          </w:p>
        </w:tc>
      </w:tr>
      <w:tr w:rsidR="006B2244" w:rsidRPr="00D55791" w:rsidTr="0007243D">
        <w:tc>
          <w:tcPr>
            <w:tcW w:w="2394" w:type="dxa"/>
            <w:gridSpan w:val="2"/>
            <w:vMerge/>
            <w:vAlign w:val="center"/>
          </w:tcPr>
          <w:p w:rsidR="006B2244" w:rsidRPr="00D55791" w:rsidRDefault="006B2244">
            <w:pPr>
              <w:pBdr>
                <w:top w:val="nil"/>
                <w:left w:val="nil"/>
                <w:bottom w:val="nil"/>
                <w:right w:val="nil"/>
                <w:between w:val="nil"/>
              </w:pBdr>
              <w:spacing w:line="276" w:lineRule="auto"/>
              <w:rPr>
                <w:rFonts w:ascii="Times New Roman" w:eastAsia="Times New Roman" w:hAnsi="Times New Roman" w:cs="Times New Roman"/>
                <w:b/>
                <w:sz w:val="21"/>
                <w:szCs w:val="21"/>
              </w:rPr>
            </w:pPr>
          </w:p>
        </w:tc>
        <w:tc>
          <w:tcPr>
            <w:tcW w:w="1580" w:type="dxa"/>
          </w:tcPr>
          <w:p w:rsidR="006B2244" w:rsidRPr="00D55791" w:rsidRDefault="00DB1CBF">
            <w:pPr>
              <w:tabs>
                <w:tab w:val="left" w:pos="2575"/>
                <w:tab w:val="left" w:pos="2922"/>
              </w:tabs>
              <w:jc w:val="center"/>
              <w:rPr>
                <w:rFonts w:ascii="Times New Roman" w:eastAsia="Times New Roman" w:hAnsi="Times New Roman" w:cs="Times New Roman"/>
                <w:b/>
                <w:sz w:val="21"/>
                <w:szCs w:val="21"/>
              </w:rPr>
            </w:pPr>
            <w:r w:rsidRPr="00D55791">
              <w:rPr>
                <w:rFonts w:ascii="Times New Roman" w:eastAsia="Times New Roman" w:hAnsi="Times New Roman" w:cs="Times New Roman"/>
                <w:b/>
                <w:sz w:val="21"/>
                <w:szCs w:val="21"/>
              </w:rPr>
              <w:t>1</w:t>
            </w:r>
          </w:p>
        </w:tc>
        <w:tc>
          <w:tcPr>
            <w:tcW w:w="3544" w:type="dxa"/>
          </w:tcPr>
          <w:p w:rsidR="006B2244" w:rsidRPr="00D55791" w:rsidRDefault="00DB1CBF">
            <w:pPr>
              <w:tabs>
                <w:tab w:val="left" w:pos="2575"/>
                <w:tab w:val="left" w:pos="2922"/>
              </w:tabs>
              <w:jc w:val="center"/>
              <w:rPr>
                <w:rFonts w:ascii="Times New Roman" w:eastAsia="Times New Roman" w:hAnsi="Times New Roman" w:cs="Times New Roman"/>
                <w:b/>
                <w:sz w:val="21"/>
                <w:szCs w:val="21"/>
              </w:rPr>
            </w:pPr>
            <w:r w:rsidRPr="00D55791">
              <w:rPr>
                <w:rFonts w:ascii="Times New Roman" w:eastAsia="Times New Roman" w:hAnsi="Times New Roman" w:cs="Times New Roman"/>
                <w:b/>
                <w:sz w:val="21"/>
                <w:szCs w:val="21"/>
              </w:rPr>
              <w:t>1</w:t>
            </w:r>
          </w:p>
        </w:tc>
        <w:tc>
          <w:tcPr>
            <w:tcW w:w="2268" w:type="dxa"/>
          </w:tcPr>
          <w:p w:rsidR="006B2244" w:rsidRPr="00D55791" w:rsidRDefault="00DB1CBF">
            <w:pPr>
              <w:tabs>
                <w:tab w:val="left" w:pos="2575"/>
                <w:tab w:val="left" w:pos="2922"/>
              </w:tabs>
              <w:jc w:val="center"/>
              <w:rPr>
                <w:rFonts w:ascii="Times New Roman" w:eastAsia="Times New Roman" w:hAnsi="Times New Roman" w:cs="Times New Roman"/>
                <w:b/>
                <w:sz w:val="21"/>
                <w:szCs w:val="21"/>
              </w:rPr>
            </w:pPr>
            <w:r w:rsidRPr="00D55791">
              <w:rPr>
                <w:rFonts w:ascii="Times New Roman" w:eastAsia="Times New Roman" w:hAnsi="Times New Roman" w:cs="Times New Roman"/>
                <w:b/>
                <w:sz w:val="21"/>
                <w:szCs w:val="21"/>
              </w:rPr>
              <w:t>1,0</w:t>
            </w:r>
          </w:p>
        </w:tc>
      </w:tr>
    </w:tbl>
    <w:p w:rsidR="006B2244" w:rsidRPr="00D55791" w:rsidRDefault="006B2244">
      <w:pPr>
        <w:pBdr>
          <w:top w:val="nil"/>
          <w:left w:val="nil"/>
          <w:bottom w:val="nil"/>
          <w:right w:val="nil"/>
          <w:between w:val="nil"/>
        </w:pBdr>
        <w:rPr>
          <w:rFonts w:ascii="Times New Roman" w:eastAsia="Times New Roman" w:hAnsi="Times New Roman" w:cs="Times New Roman"/>
          <w:b/>
          <w:sz w:val="21"/>
          <w:szCs w:val="21"/>
        </w:rPr>
      </w:pPr>
    </w:p>
    <w:p w:rsidR="006B2244" w:rsidRPr="00D55791" w:rsidRDefault="00DB1CBF">
      <w:pPr>
        <w:pBdr>
          <w:top w:val="nil"/>
          <w:left w:val="nil"/>
          <w:bottom w:val="nil"/>
          <w:right w:val="nil"/>
          <w:between w:val="nil"/>
        </w:pBdr>
        <w:rPr>
          <w:rFonts w:ascii="Times New Roman" w:eastAsia="Times New Roman" w:hAnsi="Times New Roman" w:cs="Times New Roman"/>
          <w:b/>
          <w:sz w:val="21"/>
          <w:szCs w:val="21"/>
        </w:rPr>
      </w:pPr>
      <w:r w:rsidRPr="00D55791">
        <w:rPr>
          <w:rFonts w:ascii="Times New Roman" w:eastAsia="Times New Roman" w:hAnsi="Times New Roman" w:cs="Times New Roman"/>
          <w:b/>
          <w:sz w:val="21"/>
          <w:szCs w:val="21"/>
          <w:u w:val="single"/>
        </w:rPr>
        <w:t>Standard 1.2.</w:t>
      </w:r>
      <w:r w:rsidRPr="00D55791">
        <w:rPr>
          <w:rFonts w:ascii="Times New Roman" w:eastAsia="Times New Roman" w:hAnsi="Times New Roman" w:cs="Times New Roman"/>
          <w:b/>
          <w:sz w:val="21"/>
          <w:szCs w:val="21"/>
        </w:rPr>
        <w:t>Instituția dezvoltă parteneriate comunitare în vederea protecției integrității fizice și psihice a fiecărui elev.</w:t>
      </w:r>
    </w:p>
    <w:p w:rsidR="006B2244" w:rsidRPr="00D55791" w:rsidRDefault="00DB1CBF">
      <w:pPr>
        <w:pBdr>
          <w:top w:val="nil"/>
          <w:left w:val="nil"/>
          <w:bottom w:val="nil"/>
          <w:right w:val="nil"/>
          <w:between w:val="nil"/>
        </w:pBdr>
        <w:rPr>
          <w:rFonts w:ascii="Times New Roman" w:eastAsia="Times New Roman" w:hAnsi="Times New Roman" w:cs="Times New Roman"/>
          <w:b/>
          <w:sz w:val="21"/>
          <w:szCs w:val="21"/>
          <w:u w:val="single"/>
        </w:rPr>
      </w:pPr>
      <w:r w:rsidRPr="00D55791">
        <w:rPr>
          <w:rFonts w:ascii="Times New Roman" w:eastAsia="Times New Roman" w:hAnsi="Times New Roman" w:cs="Times New Roman"/>
          <w:b/>
          <w:sz w:val="21"/>
          <w:szCs w:val="21"/>
          <w:u w:val="single"/>
        </w:rPr>
        <w:t>Domeniu: Management</w:t>
      </w:r>
    </w:p>
    <w:p w:rsidR="006B2244" w:rsidRPr="00C2748D" w:rsidRDefault="00DB1CBF" w:rsidP="00822D63">
      <w:pPr>
        <w:widowControl/>
        <w:jc w:val="both"/>
        <w:rPr>
          <w:rFonts w:ascii="Times New Roman" w:eastAsia="Times New Roman" w:hAnsi="Times New Roman" w:cs="Times New Roman"/>
          <w:sz w:val="21"/>
          <w:szCs w:val="21"/>
        </w:rPr>
      </w:pPr>
      <w:r w:rsidRPr="00D55791">
        <w:rPr>
          <w:rFonts w:ascii="Times New Roman" w:eastAsia="Times New Roman" w:hAnsi="Times New Roman" w:cs="Times New Roman"/>
          <w:b/>
          <w:sz w:val="21"/>
          <w:szCs w:val="21"/>
          <w:u w:val="single"/>
        </w:rPr>
        <w:t>Indicator 1.2.1.</w:t>
      </w:r>
      <w:r w:rsidRPr="00D55791">
        <w:rPr>
          <w:rFonts w:ascii="Times New Roman" w:eastAsia="Times New Roman" w:hAnsi="Times New Roman" w:cs="Times New Roman"/>
          <w:b/>
          <w:sz w:val="21"/>
          <w:szCs w:val="21"/>
        </w:rPr>
        <w:t xml:space="preserve"> </w:t>
      </w:r>
      <w:r w:rsidRPr="00D55791">
        <w:rPr>
          <w:rFonts w:ascii="Times New Roman" w:eastAsia="Times New Roman" w:hAnsi="Times New Roman" w:cs="Times New Roman"/>
          <w:sz w:val="21"/>
          <w:szCs w:val="21"/>
        </w:rPr>
        <w:t>Proiectarea în documentele strategice și operaționale a acțiunilor de colaborarea cu familia, cu autoritatea publică locală şi cu celelalte instituţii cu atribuţii legale în acest sens, în aplicarea procedurii</w:t>
      </w:r>
      <w:r w:rsidRPr="0038508B">
        <w:rPr>
          <w:rFonts w:ascii="Times New Roman" w:eastAsia="Times New Roman" w:hAnsi="Times New Roman" w:cs="Times New Roman"/>
          <w:color w:val="FF0000"/>
          <w:sz w:val="21"/>
          <w:szCs w:val="21"/>
        </w:rPr>
        <w:t xml:space="preserve"> </w:t>
      </w:r>
      <w:r w:rsidRPr="00D55791">
        <w:rPr>
          <w:rFonts w:ascii="Times New Roman" w:eastAsia="Times New Roman" w:hAnsi="Times New Roman" w:cs="Times New Roman"/>
          <w:sz w:val="21"/>
          <w:szCs w:val="21"/>
        </w:rPr>
        <w:t>legale de organizare instituţională şi de informare a lor în cazurile de abuz, neglijare, explo</w:t>
      </w:r>
      <w:r w:rsidRPr="00C2748D">
        <w:rPr>
          <w:rFonts w:ascii="Times New Roman" w:eastAsia="Times New Roman" w:hAnsi="Times New Roman" w:cs="Times New Roman"/>
          <w:sz w:val="21"/>
          <w:szCs w:val="21"/>
        </w:rPr>
        <w:t>atare, trafic al copilului.</w:t>
      </w:r>
    </w:p>
    <w:tbl>
      <w:tblPr>
        <w:tblStyle w:val="afffffb"/>
        <w:tblW w:w="9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6"/>
        <w:gridCol w:w="1168"/>
        <w:gridCol w:w="1580"/>
        <w:gridCol w:w="3544"/>
        <w:gridCol w:w="2268"/>
      </w:tblGrid>
      <w:tr w:rsidR="00C2748D" w:rsidRPr="00C2748D" w:rsidTr="0034009F">
        <w:tc>
          <w:tcPr>
            <w:tcW w:w="1226" w:type="dxa"/>
            <w:vMerge w:val="restart"/>
          </w:tcPr>
          <w:p w:rsidR="006B2244" w:rsidRPr="00C2748D" w:rsidRDefault="00DB1CBF" w:rsidP="0034009F">
            <w:pPr>
              <w:tabs>
                <w:tab w:val="left" w:pos="2575"/>
                <w:tab w:val="left" w:pos="2922"/>
              </w:tabs>
              <w:jc w:val="center"/>
              <w:rPr>
                <w:rFonts w:ascii="Times New Roman" w:eastAsia="Times New Roman" w:hAnsi="Times New Roman" w:cs="Times New Roman"/>
                <w:sz w:val="21"/>
                <w:szCs w:val="21"/>
              </w:rPr>
            </w:pPr>
            <w:r w:rsidRPr="00C2748D">
              <w:rPr>
                <w:rFonts w:ascii="Times New Roman" w:eastAsia="Times New Roman" w:hAnsi="Times New Roman" w:cs="Times New Roman"/>
                <w:sz w:val="21"/>
                <w:szCs w:val="21"/>
              </w:rPr>
              <w:t>Dovezi</w:t>
            </w:r>
          </w:p>
        </w:tc>
        <w:tc>
          <w:tcPr>
            <w:tcW w:w="8560" w:type="dxa"/>
            <w:gridSpan w:val="4"/>
          </w:tcPr>
          <w:p w:rsidR="006B2244" w:rsidRPr="00C2748D" w:rsidRDefault="00DB1CBF" w:rsidP="00DE2193">
            <w:pPr>
              <w:widowControl/>
              <w:numPr>
                <w:ilvl w:val="0"/>
                <w:numId w:val="37"/>
              </w:numPr>
              <w:pBdr>
                <w:top w:val="nil"/>
                <w:left w:val="nil"/>
                <w:bottom w:val="nil"/>
                <w:right w:val="nil"/>
                <w:between w:val="nil"/>
              </w:pBdr>
              <w:tabs>
                <w:tab w:val="left" w:pos="192"/>
                <w:tab w:val="left" w:pos="335"/>
              </w:tabs>
              <w:ind w:left="0" w:firstLine="0"/>
              <w:jc w:val="both"/>
              <w:rPr>
                <w:rFonts w:ascii="Times New Roman" w:eastAsia="Times New Roman" w:hAnsi="Times New Roman" w:cs="Times New Roman"/>
                <w:sz w:val="21"/>
                <w:szCs w:val="21"/>
              </w:rPr>
            </w:pPr>
            <w:r w:rsidRPr="00C2748D">
              <w:rPr>
                <w:rFonts w:ascii="Times New Roman" w:eastAsia="Times New Roman" w:hAnsi="Times New Roman" w:cs="Times New Roman"/>
                <w:sz w:val="21"/>
                <w:szCs w:val="21"/>
              </w:rPr>
              <w:t xml:space="preserve">PDI pentru anii de studii 2021-2026, Proces </w:t>
            </w:r>
            <w:r w:rsidR="006A149E" w:rsidRPr="00C2748D">
              <w:rPr>
                <w:rFonts w:ascii="Times New Roman" w:eastAsia="Times New Roman" w:hAnsi="Times New Roman" w:cs="Times New Roman"/>
                <w:sz w:val="21"/>
                <w:szCs w:val="21"/>
              </w:rPr>
              <w:t>-</w:t>
            </w:r>
            <w:r w:rsidRPr="00C2748D">
              <w:rPr>
                <w:rFonts w:ascii="Times New Roman" w:eastAsia="Times New Roman" w:hAnsi="Times New Roman" w:cs="Times New Roman"/>
                <w:sz w:val="21"/>
                <w:szCs w:val="21"/>
              </w:rPr>
              <w:t xml:space="preserve">verbal  al CP nr. </w:t>
            </w:r>
            <w:r w:rsidR="00DE2193">
              <w:rPr>
                <w:rFonts w:ascii="Times New Roman" w:eastAsia="Times New Roman" w:hAnsi="Times New Roman" w:cs="Times New Roman"/>
                <w:sz w:val="21"/>
                <w:szCs w:val="21"/>
              </w:rPr>
              <w:t>1</w:t>
            </w:r>
            <w:r w:rsidRPr="00C2748D">
              <w:rPr>
                <w:rFonts w:ascii="Times New Roman" w:eastAsia="Times New Roman" w:hAnsi="Times New Roman" w:cs="Times New Roman"/>
                <w:sz w:val="21"/>
                <w:szCs w:val="21"/>
              </w:rPr>
              <w:t xml:space="preserve"> din 1</w:t>
            </w:r>
            <w:r w:rsidR="00DE2193">
              <w:rPr>
                <w:rFonts w:ascii="Times New Roman" w:eastAsia="Times New Roman" w:hAnsi="Times New Roman" w:cs="Times New Roman"/>
                <w:sz w:val="21"/>
                <w:szCs w:val="21"/>
              </w:rPr>
              <w:t>3</w:t>
            </w:r>
            <w:r w:rsidRPr="00C2748D">
              <w:rPr>
                <w:rFonts w:ascii="Times New Roman" w:eastAsia="Times New Roman" w:hAnsi="Times New Roman" w:cs="Times New Roman"/>
                <w:sz w:val="21"/>
                <w:szCs w:val="21"/>
              </w:rPr>
              <w:t>.09.202</w:t>
            </w:r>
            <w:r w:rsidR="00DE2193">
              <w:rPr>
                <w:rFonts w:ascii="Times New Roman" w:eastAsia="Times New Roman" w:hAnsi="Times New Roman" w:cs="Times New Roman"/>
                <w:sz w:val="21"/>
                <w:szCs w:val="21"/>
              </w:rPr>
              <w:t>1</w:t>
            </w:r>
            <w:r w:rsidR="00C2748D" w:rsidRPr="00C2748D">
              <w:rPr>
                <w:rFonts w:ascii="Times New Roman" w:eastAsia="Times New Roman" w:hAnsi="Times New Roman" w:cs="Times New Roman"/>
                <w:sz w:val="21"/>
                <w:szCs w:val="21"/>
              </w:rPr>
              <w:t>.</w:t>
            </w:r>
          </w:p>
        </w:tc>
      </w:tr>
      <w:tr w:rsidR="003F2D48" w:rsidRPr="00C2748D" w:rsidTr="0034009F">
        <w:tc>
          <w:tcPr>
            <w:tcW w:w="1226" w:type="dxa"/>
            <w:vMerge/>
          </w:tcPr>
          <w:p w:rsidR="003F2D48" w:rsidRPr="00C2748D" w:rsidRDefault="003F2D48" w:rsidP="0034009F">
            <w:pPr>
              <w:tabs>
                <w:tab w:val="left" w:pos="2575"/>
                <w:tab w:val="left" w:pos="2922"/>
              </w:tabs>
              <w:jc w:val="center"/>
              <w:rPr>
                <w:rFonts w:ascii="Times New Roman" w:eastAsia="Times New Roman" w:hAnsi="Times New Roman" w:cs="Times New Roman"/>
                <w:sz w:val="21"/>
                <w:szCs w:val="21"/>
              </w:rPr>
            </w:pPr>
          </w:p>
        </w:tc>
        <w:tc>
          <w:tcPr>
            <w:tcW w:w="8560" w:type="dxa"/>
            <w:gridSpan w:val="4"/>
          </w:tcPr>
          <w:p w:rsidR="003F2D48" w:rsidRPr="00C2748D" w:rsidRDefault="003F2D48" w:rsidP="00DE2193">
            <w:pPr>
              <w:widowControl/>
              <w:numPr>
                <w:ilvl w:val="0"/>
                <w:numId w:val="37"/>
              </w:numPr>
              <w:pBdr>
                <w:top w:val="nil"/>
                <w:left w:val="nil"/>
                <w:bottom w:val="nil"/>
                <w:right w:val="nil"/>
                <w:between w:val="nil"/>
              </w:pBdr>
              <w:tabs>
                <w:tab w:val="left" w:pos="192"/>
                <w:tab w:val="left" w:pos="335"/>
              </w:tabs>
              <w:ind w:left="0" w:firstLine="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Tehnica securității în liceu, proces-verbal  al CA nr. 9 din 11.05.2023.</w:t>
            </w:r>
          </w:p>
        </w:tc>
      </w:tr>
      <w:tr w:rsidR="00DB28EC" w:rsidRPr="00C2748D" w:rsidTr="0034009F">
        <w:tc>
          <w:tcPr>
            <w:tcW w:w="1226" w:type="dxa"/>
            <w:vMerge/>
          </w:tcPr>
          <w:p w:rsidR="00DB28EC" w:rsidRPr="00C2748D" w:rsidRDefault="00DB28EC" w:rsidP="0034009F">
            <w:pPr>
              <w:tabs>
                <w:tab w:val="left" w:pos="2575"/>
                <w:tab w:val="left" w:pos="2922"/>
              </w:tabs>
              <w:jc w:val="center"/>
              <w:rPr>
                <w:rFonts w:ascii="Times New Roman" w:eastAsia="Times New Roman" w:hAnsi="Times New Roman" w:cs="Times New Roman"/>
                <w:sz w:val="21"/>
                <w:szCs w:val="21"/>
              </w:rPr>
            </w:pPr>
          </w:p>
        </w:tc>
        <w:tc>
          <w:tcPr>
            <w:tcW w:w="8560" w:type="dxa"/>
            <w:gridSpan w:val="4"/>
          </w:tcPr>
          <w:p w:rsidR="00DB28EC" w:rsidRPr="00C2748D" w:rsidRDefault="000D0E81" w:rsidP="0007243D">
            <w:pPr>
              <w:widowControl/>
              <w:numPr>
                <w:ilvl w:val="0"/>
                <w:numId w:val="37"/>
              </w:numPr>
              <w:pBdr>
                <w:top w:val="nil"/>
                <w:left w:val="nil"/>
                <w:bottom w:val="nil"/>
                <w:right w:val="nil"/>
                <w:between w:val="nil"/>
              </w:pBdr>
              <w:tabs>
                <w:tab w:val="left" w:pos="192"/>
                <w:tab w:val="left" w:pos="335"/>
              </w:tabs>
              <w:ind w:left="0" w:firstLine="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Ordinul</w:t>
            </w:r>
            <w:r w:rsidR="00DB28EC">
              <w:rPr>
                <w:rFonts w:ascii="Times New Roman" w:eastAsia="Times New Roman" w:hAnsi="Times New Roman" w:cs="Times New Roman"/>
                <w:sz w:val="21"/>
                <w:szCs w:val="21"/>
              </w:rPr>
              <w:t xml:space="preserve"> nr. 126-ab din 19.09.2022 cu privire la constituirea Comisiei pentru </w:t>
            </w:r>
            <w:r w:rsidR="006C448B">
              <w:rPr>
                <w:rFonts w:ascii="Times New Roman" w:eastAsia="Times New Roman" w:hAnsi="Times New Roman" w:cs="Times New Roman"/>
                <w:sz w:val="21"/>
                <w:szCs w:val="21"/>
              </w:rPr>
              <w:t>protecție</w:t>
            </w:r>
            <w:r w:rsidR="00DB28EC">
              <w:rPr>
                <w:rFonts w:ascii="Times New Roman" w:eastAsia="Times New Roman" w:hAnsi="Times New Roman" w:cs="Times New Roman"/>
                <w:sz w:val="21"/>
                <w:szCs w:val="21"/>
              </w:rPr>
              <w:t xml:space="preserve"> drept</w:t>
            </w:r>
            <w:r w:rsidR="006C448B">
              <w:rPr>
                <w:rFonts w:ascii="Times New Roman" w:eastAsia="Times New Roman" w:hAnsi="Times New Roman" w:cs="Times New Roman"/>
                <w:sz w:val="21"/>
                <w:szCs w:val="21"/>
              </w:rPr>
              <w:t>urilor copiilor.</w:t>
            </w:r>
          </w:p>
        </w:tc>
      </w:tr>
      <w:tr w:rsidR="006B2244" w:rsidRPr="0038508B" w:rsidTr="0034009F">
        <w:tc>
          <w:tcPr>
            <w:tcW w:w="1226"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60" w:type="dxa"/>
            <w:gridSpan w:val="4"/>
          </w:tcPr>
          <w:p w:rsidR="006B2244" w:rsidRPr="00DE2193" w:rsidRDefault="00DB1CBF" w:rsidP="00DE2193">
            <w:pPr>
              <w:widowControl/>
              <w:numPr>
                <w:ilvl w:val="0"/>
                <w:numId w:val="37"/>
              </w:numPr>
              <w:pBdr>
                <w:top w:val="nil"/>
                <w:left w:val="nil"/>
                <w:bottom w:val="nil"/>
                <w:right w:val="nil"/>
                <w:between w:val="nil"/>
              </w:pBdr>
              <w:tabs>
                <w:tab w:val="left" w:pos="192"/>
                <w:tab w:val="left" w:pos="335"/>
              </w:tabs>
              <w:ind w:left="0" w:right="142" w:firstLine="0"/>
              <w:jc w:val="both"/>
              <w:rPr>
                <w:rFonts w:ascii="Times New Roman" w:eastAsia="Times New Roman" w:hAnsi="Times New Roman" w:cs="Times New Roman"/>
                <w:sz w:val="21"/>
                <w:szCs w:val="21"/>
              </w:rPr>
            </w:pPr>
            <w:r w:rsidRPr="00DE2193">
              <w:rPr>
                <w:rFonts w:ascii="Times New Roman" w:eastAsia="Times New Roman" w:hAnsi="Times New Roman" w:cs="Times New Roman"/>
                <w:sz w:val="21"/>
                <w:szCs w:val="21"/>
              </w:rPr>
              <w:t>Plan de acțiuni de prevenire/ de intervenție în cazurile de abuz, neglijare, exploatare, trafic al copilului pentru anul de studii 202</w:t>
            </w:r>
            <w:r w:rsidR="00DE2193" w:rsidRPr="00DE2193">
              <w:rPr>
                <w:rFonts w:ascii="Times New Roman" w:eastAsia="Times New Roman" w:hAnsi="Times New Roman" w:cs="Times New Roman"/>
                <w:sz w:val="21"/>
                <w:szCs w:val="21"/>
              </w:rPr>
              <w:t>2</w:t>
            </w:r>
            <w:r w:rsidRPr="00DE2193">
              <w:rPr>
                <w:rFonts w:ascii="Times New Roman" w:eastAsia="Times New Roman" w:hAnsi="Times New Roman" w:cs="Times New Roman"/>
                <w:sz w:val="21"/>
                <w:szCs w:val="21"/>
              </w:rPr>
              <w:t>-202</w:t>
            </w:r>
            <w:r w:rsidR="00DE2193" w:rsidRPr="00DE2193">
              <w:rPr>
                <w:rFonts w:ascii="Times New Roman" w:eastAsia="Times New Roman" w:hAnsi="Times New Roman" w:cs="Times New Roman"/>
                <w:sz w:val="21"/>
                <w:szCs w:val="21"/>
              </w:rPr>
              <w:t>3</w:t>
            </w:r>
            <w:r w:rsidRPr="00DE2193">
              <w:rPr>
                <w:rFonts w:ascii="Times New Roman" w:eastAsia="Times New Roman" w:hAnsi="Times New Roman" w:cs="Times New Roman"/>
                <w:sz w:val="21"/>
                <w:szCs w:val="21"/>
              </w:rPr>
              <w:t>, capitol IV.4.</w:t>
            </w:r>
            <w:r w:rsidR="00CB112F" w:rsidRPr="00DE2193">
              <w:rPr>
                <w:rFonts w:ascii="Times New Roman" w:eastAsia="Times New Roman" w:hAnsi="Times New Roman" w:cs="Times New Roman"/>
                <w:sz w:val="21"/>
                <w:szCs w:val="21"/>
              </w:rPr>
              <w:t xml:space="preserve"> </w:t>
            </w:r>
            <w:r w:rsidR="000D0E81">
              <w:rPr>
                <w:rFonts w:ascii="Times New Roman" w:eastAsia="Times New Roman" w:hAnsi="Times New Roman" w:cs="Times New Roman"/>
                <w:sz w:val="21"/>
                <w:szCs w:val="21"/>
              </w:rPr>
              <w:t>Ordinul</w:t>
            </w:r>
            <w:r w:rsidR="00CB112F" w:rsidRPr="00DE2193">
              <w:rPr>
                <w:rFonts w:ascii="Times New Roman" w:eastAsia="Times New Roman" w:hAnsi="Times New Roman" w:cs="Times New Roman"/>
                <w:sz w:val="21"/>
                <w:szCs w:val="21"/>
              </w:rPr>
              <w:t xml:space="preserve"> nr. 1</w:t>
            </w:r>
            <w:r w:rsidR="00DE2193" w:rsidRPr="00DE2193">
              <w:rPr>
                <w:rFonts w:ascii="Times New Roman" w:eastAsia="Times New Roman" w:hAnsi="Times New Roman" w:cs="Times New Roman"/>
                <w:sz w:val="21"/>
                <w:szCs w:val="21"/>
              </w:rPr>
              <w:t>04</w:t>
            </w:r>
            <w:r w:rsidR="00CB112F" w:rsidRPr="00DE2193">
              <w:rPr>
                <w:rFonts w:ascii="Times New Roman" w:eastAsia="Times New Roman" w:hAnsi="Times New Roman" w:cs="Times New Roman"/>
                <w:sz w:val="21"/>
                <w:szCs w:val="21"/>
              </w:rPr>
              <w:t xml:space="preserve">-ab din </w:t>
            </w:r>
            <w:r w:rsidR="00DE2193" w:rsidRPr="00DE2193">
              <w:rPr>
                <w:rFonts w:ascii="Times New Roman" w:eastAsia="Times New Roman" w:hAnsi="Times New Roman" w:cs="Times New Roman"/>
                <w:sz w:val="21"/>
                <w:szCs w:val="21"/>
              </w:rPr>
              <w:t>16.08.2022</w:t>
            </w:r>
            <w:r w:rsidR="006A149E" w:rsidRPr="00DE2193">
              <w:rPr>
                <w:rFonts w:ascii="Times New Roman" w:eastAsia="Times New Roman" w:hAnsi="Times New Roman" w:cs="Times New Roman"/>
                <w:sz w:val="21"/>
                <w:szCs w:val="21"/>
              </w:rPr>
              <w:t>.</w:t>
            </w:r>
          </w:p>
        </w:tc>
      </w:tr>
      <w:tr w:rsidR="006B2244" w:rsidRPr="0038508B" w:rsidTr="0034009F">
        <w:tc>
          <w:tcPr>
            <w:tcW w:w="1226"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60" w:type="dxa"/>
            <w:gridSpan w:val="4"/>
          </w:tcPr>
          <w:p w:rsidR="006B2244" w:rsidRPr="00DE2193" w:rsidRDefault="00DB1CBF" w:rsidP="0007243D">
            <w:pPr>
              <w:widowControl/>
              <w:numPr>
                <w:ilvl w:val="0"/>
                <w:numId w:val="37"/>
              </w:numPr>
              <w:pBdr>
                <w:top w:val="nil"/>
                <w:left w:val="nil"/>
                <w:bottom w:val="nil"/>
                <w:right w:val="nil"/>
                <w:between w:val="nil"/>
              </w:pBdr>
              <w:tabs>
                <w:tab w:val="left" w:pos="192"/>
                <w:tab w:val="left" w:pos="335"/>
              </w:tabs>
              <w:ind w:left="0" w:right="142" w:firstLine="0"/>
              <w:jc w:val="both"/>
              <w:rPr>
                <w:rFonts w:ascii="Times New Roman" w:eastAsia="Times New Roman" w:hAnsi="Times New Roman" w:cs="Times New Roman"/>
                <w:sz w:val="21"/>
                <w:szCs w:val="21"/>
              </w:rPr>
            </w:pPr>
            <w:r w:rsidRPr="00DE2193">
              <w:rPr>
                <w:rFonts w:ascii="Times New Roman" w:eastAsia="Times New Roman" w:hAnsi="Times New Roman" w:cs="Times New Roman"/>
                <w:sz w:val="21"/>
                <w:szCs w:val="21"/>
              </w:rPr>
              <w:t>Demersuri către APL, Comisariatul de poliție (în caz de necesitate).</w:t>
            </w:r>
          </w:p>
        </w:tc>
      </w:tr>
      <w:tr w:rsidR="00543458" w:rsidRPr="0038508B" w:rsidTr="0034009F">
        <w:tc>
          <w:tcPr>
            <w:tcW w:w="1226" w:type="dxa"/>
            <w:vMerge/>
          </w:tcPr>
          <w:p w:rsidR="00543458" w:rsidRPr="0038508B" w:rsidRDefault="00543458">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60" w:type="dxa"/>
            <w:gridSpan w:val="4"/>
          </w:tcPr>
          <w:p w:rsidR="00543458" w:rsidRPr="00DB28EC" w:rsidRDefault="000D0E81" w:rsidP="0007243D">
            <w:pPr>
              <w:widowControl/>
              <w:numPr>
                <w:ilvl w:val="0"/>
                <w:numId w:val="37"/>
              </w:numPr>
              <w:pBdr>
                <w:top w:val="nil"/>
                <w:left w:val="nil"/>
                <w:bottom w:val="nil"/>
                <w:right w:val="nil"/>
                <w:between w:val="nil"/>
              </w:pBdr>
              <w:tabs>
                <w:tab w:val="left" w:pos="192"/>
                <w:tab w:val="left" w:pos="335"/>
              </w:tabs>
              <w:ind w:left="0" w:right="142" w:firstLine="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Ordinul</w:t>
            </w:r>
            <w:r w:rsidR="006A149E" w:rsidRPr="00DB28EC">
              <w:rPr>
                <w:rFonts w:ascii="Times New Roman" w:eastAsia="Times New Roman" w:hAnsi="Times New Roman" w:cs="Times New Roman"/>
                <w:sz w:val="21"/>
                <w:szCs w:val="21"/>
              </w:rPr>
              <w:t>ul</w:t>
            </w:r>
            <w:r w:rsidR="00543458" w:rsidRPr="00DB28EC">
              <w:rPr>
                <w:rFonts w:ascii="Times New Roman" w:eastAsia="Times New Roman" w:hAnsi="Times New Roman" w:cs="Times New Roman"/>
                <w:sz w:val="21"/>
                <w:szCs w:val="21"/>
              </w:rPr>
              <w:t xml:space="preserve"> nr.1</w:t>
            </w:r>
            <w:r w:rsidR="00DB28EC" w:rsidRPr="00DB28EC">
              <w:rPr>
                <w:rFonts w:ascii="Times New Roman" w:eastAsia="Times New Roman" w:hAnsi="Times New Roman" w:cs="Times New Roman"/>
                <w:sz w:val="21"/>
                <w:szCs w:val="21"/>
              </w:rPr>
              <w:t>59</w:t>
            </w:r>
            <w:r w:rsidR="00543458" w:rsidRPr="00DB28EC">
              <w:rPr>
                <w:rFonts w:ascii="Times New Roman" w:eastAsia="Times New Roman" w:hAnsi="Times New Roman" w:cs="Times New Roman"/>
                <w:sz w:val="21"/>
                <w:szCs w:val="21"/>
              </w:rPr>
              <w:t xml:space="preserve">-ab din </w:t>
            </w:r>
            <w:r w:rsidR="00DB28EC" w:rsidRPr="00DB28EC">
              <w:rPr>
                <w:rFonts w:ascii="Times New Roman" w:eastAsia="Times New Roman" w:hAnsi="Times New Roman" w:cs="Times New Roman"/>
                <w:sz w:val="21"/>
                <w:szCs w:val="21"/>
              </w:rPr>
              <w:t>30</w:t>
            </w:r>
            <w:r w:rsidR="00543458" w:rsidRPr="00DB28EC">
              <w:rPr>
                <w:rFonts w:ascii="Times New Roman" w:eastAsia="Times New Roman" w:hAnsi="Times New Roman" w:cs="Times New Roman"/>
                <w:sz w:val="21"/>
                <w:szCs w:val="21"/>
              </w:rPr>
              <w:t>.09.202</w:t>
            </w:r>
            <w:r w:rsidR="00DB28EC" w:rsidRPr="00DB28EC">
              <w:rPr>
                <w:rFonts w:ascii="Times New Roman" w:eastAsia="Times New Roman" w:hAnsi="Times New Roman" w:cs="Times New Roman"/>
                <w:sz w:val="21"/>
                <w:szCs w:val="21"/>
              </w:rPr>
              <w:t>2</w:t>
            </w:r>
            <w:r w:rsidR="00543458" w:rsidRPr="00DB28EC">
              <w:rPr>
                <w:rFonts w:ascii="Times New Roman" w:eastAsia="Times New Roman" w:hAnsi="Times New Roman" w:cs="Times New Roman"/>
                <w:sz w:val="21"/>
                <w:szCs w:val="21"/>
              </w:rPr>
              <w:t xml:space="preserve"> cu privire la constituire</w:t>
            </w:r>
            <w:r w:rsidR="006A149E" w:rsidRPr="00DB28EC">
              <w:rPr>
                <w:rFonts w:ascii="Times New Roman" w:eastAsia="Times New Roman" w:hAnsi="Times New Roman" w:cs="Times New Roman"/>
                <w:sz w:val="21"/>
                <w:szCs w:val="21"/>
              </w:rPr>
              <w:t>a</w:t>
            </w:r>
            <w:r w:rsidR="00543458" w:rsidRPr="00DB28EC">
              <w:rPr>
                <w:rFonts w:ascii="Times New Roman" w:eastAsia="Times New Roman" w:hAnsi="Times New Roman" w:cs="Times New Roman"/>
                <w:sz w:val="21"/>
                <w:szCs w:val="21"/>
              </w:rPr>
              <w:t xml:space="preserve"> Consiliului Administrativ</w:t>
            </w:r>
            <w:r w:rsidR="006A149E" w:rsidRPr="00DB28EC">
              <w:rPr>
                <w:rFonts w:ascii="Times New Roman" w:eastAsia="Times New Roman" w:hAnsi="Times New Roman" w:cs="Times New Roman"/>
                <w:sz w:val="21"/>
                <w:szCs w:val="21"/>
              </w:rPr>
              <w:t>.</w:t>
            </w:r>
            <w:r w:rsidR="00543458" w:rsidRPr="00DB28EC">
              <w:rPr>
                <w:rFonts w:ascii="Times New Roman" w:eastAsia="Times New Roman" w:hAnsi="Times New Roman" w:cs="Times New Roman"/>
                <w:sz w:val="21"/>
                <w:szCs w:val="21"/>
              </w:rPr>
              <w:t xml:space="preserve">  </w:t>
            </w:r>
          </w:p>
        </w:tc>
      </w:tr>
      <w:tr w:rsidR="00543458" w:rsidRPr="0038508B" w:rsidTr="0034009F">
        <w:tc>
          <w:tcPr>
            <w:tcW w:w="1226" w:type="dxa"/>
            <w:vMerge/>
          </w:tcPr>
          <w:p w:rsidR="00543458" w:rsidRPr="0038508B" w:rsidRDefault="00543458">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60" w:type="dxa"/>
            <w:gridSpan w:val="4"/>
          </w:tcPr>
          <w:p w:rsidR="00543458" w:rsidRPr="00DB28EC" w:rsidRDefault="000D0E81" w:rsidP="0015785C">
            <w:pPr>
              <w:widowControl/>
              <w:numPr>
                <w:ilvl w:val="0"/>
                <w:numId w:val="37"/>
              </w:numPr>
              <w:pBdr>
                <w:top w:val="nil"/>
                <w:left w:val="nil"/>
                <w:bottom w:val="nil"/>
                <w:right w:val="nil"/>
                <w:between w:val="nil"/>
              </w:pBdr>
              <w:tabs>
                <w:tab w:val="left" w:pos="192"/>
                <w:tab w:val="left" w:pos="335"/>
              </w:tabs>
              <w:ind w:left="0" w:right="142" w:firstLine="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Ordinul</w:t>
            </w:r>
            <w:r w:rsidR="006A149E" w:rsidRPr="00DB28EC">
              <w:rPr>
                <w:rFonts w:ascii="Times New Roman" w:eastAsia="Times New Roman" w:hAnsi="Times New Roman" w:cs="Times New Roman"/>
                <w:sz w:val="21"/>
                <w:szCs w:val="21"/>
              </w:rPr>
              <w:t>ul</w:t>
            </w:r>
            <w:r w:rsidR="00543458" w:rsidRPr="00DB28EC">
              <w:rPr>
                <w:rFonts w:ascii="Times New Roman" w:eastAsia="Times New Roman" w:hAnsi="Times New Roman" w:cs="Times New Roman"/>
                <w:sz w:val="21"/>
                <w:szCs w:val="21"/>
              </w:rPr>
              <w:t xml:space="preserve"> nr. 1</w:t>
            </w:r>
            <w:r w:rsidR="00DB28EC" w:rsidRPr="00DB28EC">
              <w:rPr>
                <w:rFonts w:ascii="Times New Roman" w:eastAsia="Times New Roman" w:hAnsi="Times New Roman" w:cs="Times New Roman"/>
                <w:sz w:val="21"/>
                <w:szCs w:val="21"/>
              </w:rPr>
              <w:t>32</w:t>
            </w:r>
            <w:r w:rsidR="00543458" w:rsidRPr="00DB28EC">
              <w:rPr>
                <w:rFonts w:ascii="Times New Roman" w:eastAsia="Times New Roman" w:hAnsi="Times New Roman" w:cs="Times New Roman"/>
                <w:sz w:val="21"/>
                <w:szCs w:val="21"/>
              </w:rPr>
              <w:t xml:space="preserve">-ab din </w:t>
            </w:r>
            <w:r w:rsidR="00DB28EC" w:rsidRPr="00DB28EC">
              <w:rPr>
                <w:rFonts w:ascii="Times New Roman" w:eastAsia="Times New Roman" w:hAnsi="Times New Roman" w:cs="Times New Roman"/>
                <w:sz w:val="21"/>
                <w:szCs w:val="21"/>
              </w:rPr>
              <w:t>19.</w:t>
            </w:r>
            <w:r w:rsidR="00543458" w:rsidRPr="00DB28EC">
              <w:rPr>
                <w:rFonts w:ascii="Times New Roman" w:eastAsia="Times New Roman" w:hAnsi="Times New Roman" w:cs="Times New Roman"/>
                <w:sz w:val="21"/>
                <w:szCs w:val="21"/>
              </w:rPr>
              <w:t>09.202</w:t>
            </w:r>
            <w:r w:rsidR="0015785C">
              <w:rPr>
                <w:rFonts w:ascii="Times New Roman" w:eastAsia="Times New Roman" w:hAnsi="Times New Roman" w:cs="Times New Roman"/>
                <w:sz w:val="21"/>
                <w:szCs w:val="21"/>
              </w:rPr>
              <w:t>2</w:t>
            </w:r>
            <w:r w:rsidR="00543458" w:rsidRPr="00DB28EC">
              <w:rPr>
                <w:rFonts w:ascii="Times New Roman" w:eastAsia="Times New Roman" w:hAnsi="Times New Roman" w:cs="Times New Roman"/>
                <w:sz w:val="21"/>
                <w:szCs w:val="21"/>
              </w:rPr>
              <w:t xml:space="preserve"> </w:t>
            </w:r>
            <w:r w:rsidR="00DB28EC" w:rsidRPr="00DB28EC">
              <w:rPr>
                <w:rFonts w:ascii="Times New Roman" w:eastAsia="Times New Roman" w:hAnsi="Times New Roman" w:cs="Times New Roman"/>
                <w:sz w:val="21"/>
                <w:szCs w:val="21"/>
              </w:rPr>
              <w:t>cu privire la aprobarea Codului de Etică profesorului</w:t>
            </w:r>
            <w:r w:rsidR="00543458" w:rsidRPr="00DB28EC">
              <w:rPr>
                <w:rFonts w:ascii="Times New Roman" w:eastAsia="Times New Roman" w:hAnsi="Times New Roman" w:cs="Times New Roman"/>
                <w:sz w:val="21"/>
                <w:szCs w:val="21"/>
              </w:rPr>
              <w:t>.</w:t>
            </w:r>
          </w:p>
        </w:tc>
      </w:tr>
      <w:tr w:rsidR="006B2244" w:rsidRPr="0038508B" w:rsidTr="0034009F">
        <w:tc>
          <w:tcPr>
            <w:tcW w:w="1226"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60" w:type="dxa"/>
            <w:gridSpan w:val="4"/>
          </w:tcPr>
          <w:p w:rsidR="006B2244" w:rsidRPr="00DB28EC" w:rsidRDefault="00DB1CBF" w:rsidP="0007243D">
            <w:pPr>
              <w:widowControl/>
              <w:numPr>
                <w:ilvl w:val="0"/>
                <w:numId w:val="37"/>
              </w:numPr>
              <w:pBdr>
                <w:top w:val="nil"/>
                <w:left w:val="nil"/>
                <w:bottom w:val="nil"/>
                <w:right w:val="nil"/>
                <w:between w:val="nil"/>
              </w:pBdr>
              <w:tabs>
                <w:tab w:val="left" w:pos="192"/>
                <w:tab w:val="left" w:pos="335"/>
              </w:tabs>
              <w:ind w:left="0" w:right="142" w:firstLine="0"/>
              <w:jc w:val="both"/>
              <w:rPr>
                <w:rFonts w:ascii="Times New Roman" w:eastAsia="Times New Roman" w:hAnsi="Times New Roman" w:cs="Times New Roman"/>
                <w:sz w:val="21"/>
                <w:szCs w:val="21"/>
              </w:rPr>
            </w:pPr>
            <w:r w:rsidRPr="00DB28EC">
              <w:rPr>
                <w:rFonts w:ascii="Times New Roman" w:eastAsia="Times New Roman" w:hAnsi="Times New Roman" w:cs="Times New Roman"/>
                <w:sz w:val="21"/>
                <w:szCs w:val="21"/>
              </w:rPr>
              <w:t>Procese-verbale ale ședințelor CA, CEt, CP, CPr, CE pentru anul curent.</w:t>
            </w:r>
          </w:p>
        </w:tc>
      </w:tr>
      <w:tr w:rsidR="006B2244" w:rsidRPr="0038508B" w:rsidTr="0034009F">
        <w:tc>
          <w:tcPr>
            <w:tcW w:w="1226"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60" w:type="dxa"/>
            <w:gridSpan w:val="4"/>
          </w:tcPr>
          <w:p w:rsidR="006B2244" w:rsidRPr="0038508B" w:rsidRDefault="00DB1CBF" w:rsidP="00004E89">
            <w:pPr>
              <w:widowControl/>
              <w:numPr>
                <w:ilvl w:val="0"/>
                <w:numId w:val="37"/>
              </w:numPr>
              <w:pBdr>
                <w:top w:val="nil"/>
                <w:left w:val="nil"/>
                <w:bottom w:val="nil"/>
                <w:right w:val="nil"/>
                <w:between w:val="nil"/>
              </w:pBdr>
              <w:tabs>
                <w:tab w:val="left" w:pos="192"/>
                <w:tab w:val="left" w:pos="335"/>
              </w:tabs>
              <w:ind w:left="0" w:right="142" w:firstLine="0"/>
              <w:jc w:val="both"/>
              <w:rPr>
                <w:rFonts w:ascii="Times New Roman" w:eastAsia="Times New Roman" w:hAnsi="Times New Roman" w:cs="Times New Roman"/>
                <w:color w:val="FF0000"/>
                <w:sz w:val="21"/>
                <w:szCs w:val="21"/>
              </w:rPr>
            </w:pPr>
            <w:r w:rsidRPr="00BD4D6E">
              <w:rPr>
                <w:rFonts w:ascii="Times New Roman" w:eastAsia="Times New Roman" w:hAnsi="Times New Roman" w:cs="Times New Roman"/>
                <w:sz w:val="21"/>
                <w:szCs w:val="21"/>
              </w:rPr>
              <w:t>Conversații</w:t>
            </w:r>
            <w:r w:rsidRPr="0038508B">
              <w:rPr>
                <w:rFonts w:ascii="Times New Roman" w:eastAsia="Times New Roman" w:hAnsi="Times New Roman" w:cs="Times New Roman"/>
                <w:color w:val="FF0000"/>
                <w:sz w:val="21"/>
                <w:szCs w:val="21"/>
              </w:rPr>
              <w:t xml:space="preserve"> </w:t>
            </w:r>
            <w:r w:rsidRPr="00BD4D6E">
              <w:rPr>
                <w:rFonts w:ascii="Times New Roman" w:eastAsia="Times New Roman" w:hAnsi="Times New Roman" w:cs="Times New Roman"/>
                <w:sz w:val="21"/>
                <w:szCs w:val="21"/>
              </w:rPr>
              <w:t>tematice „Bullingul în școală” (psihologul școlar), pe parcursul anului în clasele 5-12</w:t>
            </w:r>
            <w:r w:rsidRPr="0038508B">
              <w:rPr>
                <w:rFonts w:ascii="Times New Roman" w:eastAsia="Times New Roman" w:hAnsi="Times New Roman" w:cs="Times New Roman"/>
                <w:color w:val="FF0000"/>
                <w:sz w:val="21"/>
                <w:szCs w:val="21"/>
              </w:rPr>
              <w:t xml:space="preserve"> </w:t>
            </w:r>
            <w:r w:rsidRPr="00BD4D6E">
              <w:rPr>
                <w:rFonts w:ascii="Times New Roman" w:eastAsia="Times New Roman" w:hAnsi="Times New Roman" w:cs="Times New Roman"/>
                <w:sz w:val="21"/>
                <w:szCs w:val="21"/>
              </w:rPr>
              <w:t xml:space="preserve">(conform </w:t>
            </w:r>
            <w:r w:rsidR="000D0E81" w:rsidRPr="00BD4D6E">
              <w:rPr>
                <w:rFonts w:ascii="Times New Roman" w:eastAsia="Times New Roman" w:hAnsi="Times New Roman" w:cs="Times New Roman"/>
                <w:sz w:val="21"/>
                <w:szCs w:val="21"/>
              </w:rPr>
              <w:t>Ordin</w:t>
            </w:r>
            <w:r w:rsidR="00004E89" w:rsidRPr="00BD4D6E">
              <w:rPr>
                <w:rFonts w:ascii="Times New Roman" w:eastAsia="Times New Roman" w:hAnsi="Times New Roman" w:cs="Times New Roman"/>
                <w:sz w:val="21"/>
                <w:szCs w:val="21"/>
              </w:rPr>
              <w:t>elelor</w:t>
            </w:r>
            <w:r w:rsidRPr="00BD4D6E">
              <w:rPr>
                <w:rFonts w:ascii="Times New Roman" w:eastAsia="Times New Roman" w:hAnsi="Times New Roman" w:cs="Times New Roman"/>
                <w:sz w:val="21"/>
                <w:szCs w:val="21"/>
              </w:rPr>
              <w:t xml:space="preserve"> DGETS).</w:t>
            </w:r>
            <w:r w:rsidR="00DB28EC" w:rsidRPr="00BD4D6E">
              <w:rPr>
                <w:rFonts w:ascii="Times New Roman" w:eastAsia="Times New Roman" w:hAnsi="Times New Roman" w:cs="Times New Roman"/>
                <w:sz w:val="21"/>
                <w:szCs w:val="21"/>
              </w:rPr>
              <w:t xml:space="preserve"> </w:t>
            </w:r>
            <w:r w:rsidR="00BD4D6E">
              <w:rPr>
                <w:rFonts w:ascii="Times New Roman" w:eastAsia="Times New Roman" w:hAnsi="Times New Roman" w:cs="Times New Roman"/>
                <w:sz w:val="21"/>
                <w:szCs w:val="21"/>
              </w:rPr>
              <w:t>ONG „</w:t>
            </w:r>
            <w:r w:rsidR="00DB28EC" w:rsidRPr="00BD4D6E">
              <w:rPr>
                <w:rFonts w:ascii="Times New Roman" w:eastAsia="Times New Roman" w:hAnsi="Times New Roman" w:cs="Times New Roman"/>
                <w:sz w:val="21"/>
                <w:szCs w:val="21"/>
              </w:rPr>
              <w:t>Începutul vieții</w:t>
            </w:r>
            <w:r w:rsidR="00BD4D6E">
              <w:rPr>
                <w:rFonts w:ascii="Times New Roman" w:eastAsia="Times New Roman" w:hAnsi="Times New Roman" w:cs="Times New Roman"/>
                <w:sz w:val="21"/>
                <w:szCs w:val="21"/>
              </w:rPr>
              <w:t xml:space="preserve">” conversări privind </w:t>
            </w:r>
            <w:r w:rsidR="003E73B2">
              <w:rPr>
                <w:rFonts w:ascii="Times New Roman" w:eastAsia="Times New Roman" w:hAnsi="Times New Roman" w:cs="Times New Roman"/>
                <w:sz w:val="21"/>
                <w:szCs w:val="21"/>
              </w:rPr>
              <w:t>dăunatul fumatului pentru elevii claselor a 7-8-a.</w:t>
            </w:r>
          </w:p>
        </w:tc>
      </w:tr>
      <w:tr w:rsidR="006B2244" w:rsidRPr="0038508B" w:rsidTr="0034009F">
        <w:tc>
          <w:tcPr>
            <w:tcW w:w="1226"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60" w:type="dxa"/>
            <w:gridSpan w:val="4"/>
          </w:tcPr>
          <w:p w:rsidR="006B2244" w:rsidRPr="00DB28EC" w:rsidRDefault="00DB1CBF" w:rsidP="0007243D">
            <w:pPr>
              <w:widowControl/>
              <w:numPr>
                <w:ilvl w:val="0"/>
                <w:numId w:val="37"/>
              </w:numPr>
              <w:pBdr>
                <w:top w:val="nil"/>
                <w:left w:val="nil"/>
                <w:bottom w:val="nil"/>
                <w:right w:val="nil"/>
                <w:between w:val="nil"/>
              </w:pBdr>
              <w:tabs>
                <w:tab w:val="left" w:pos="192"/>
                <w:tab w:val="left" w:pos="335"/>
              </w:tabs>
              <w:ind w:left="0" w:right="142" w:firstLine="0"/>
              <w:jc w:val="both"/>
              <w:rPr>
                <w:rFonts w:ascii="Times New Roman" w:eastAsia="Times New Roman" w:hAnsi="Times New Roman" w:cs="Times New Roman"/>
                <w:sz w:val="21"/>
                <w:szCs w:val="21"/>
              </w:rPr>
            </w:pPr>
            <w:r w:rsidRPr="00DB28EC">
              <w:rPr>
                <w:rFonts w:ascii="Times New Roman" w:eastAsia="Times New Roman" w:hAnsi="Times New Roman" w:cs="Times New Roman"/>
                <w:sz w:val="21"/>
                <w:szCs w:val="21"/>
              </w:rPr>
              <w:t>Registru de evidență a lucrului individual cu copiii în cazuri de ANET.</w:t>
            </w:r>
          </w:p>
        </w:tc>
      </w:tr>
      <w:tr w:rsidR="006B2244" w:rsidRPr="0038508B" w:rsidTr="0034009F">
        <w:tc>
          <w:tcPr>
            <w:tcW w:w="1226"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60" w:type="dxa"/>
            <w:gridSpan w:val="4"/>
          </w:tcPr>
          <w:p w:rsidR="006B2244" w:rsidRPr="006C448B" w:rsidRDefault="00DB1CBF" w:rsidP="00F66C7B">
            <w:pPr>
              <w:widowControl/>
              <w:numPr>
                <w:ilvl w:val="0"/>
                <w:numId w:val="37"/>
              </w:numPr>
              <w:pBdr>
                <w:top w:val="nil"/>
                <w:left w:val="nil"/>
                <w:bottom w:val="nil"/>
                <w:right w:val="nil"/>
                <w:between w:val="nil"/>
              </w:pBdr>
              <w:tabs>
                <w:tab w:val="left" w:pos="34"/>
                <w:tab w:val="left" w:pos="192"/>
                <w:tab w:val="left" w:pos="334"/>
              </w:tabs>
              <w:ind w:left="0" w:right="142" w:firstLine="0"/>
              <w:jc w:val="both"/>
              <w:rPr>
                <w:rFonts w:ascii="Times New Roman" w:eastAsia="Times New Roman" w:hAnsi="Times New Roman" w:cs="Times New Roman"/>
                <w:sz w:val="21"/>
                <w:szCs w:val="21"/>
              </w:rPr>
            </w:pPr>
            <w:r w:rsidRPr="006C448B">
              <w:rPr>
                <w:rFonts w:ascii="Times New Roman" w:eastAsia="Times New Roman" w:hAnsi="Times New Roman" w:cs="Times New Roman"/>
                <w:sz w:val="21"/>
                <w:szCs w:val="21"/>
              </w:rPr>
              <w:t>Portofoliul Comisiei pentru protecția drepturilor copiilor. Lista membrilor Comisiei pentru protecția drepturilor copiilor.</w:t>
            </w:r>
          </w:p>
        </w:tc>
      </w:tr>
      <w:tr w:rsidR="006B2244" w:rsidRPr="0038508B" w:rsidTr="0034009F">
        <w:tc>
          <w:tcPr>
            <w:tcW w:w="1226"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60" w:type="dxa"/>
            <w:gridSpan w:val="4"/>
          </w:tcPr>
          <w:p w:rsidR="006B2244" w:rsidRPr="006C448B" w:rsidRDefault="00DB1CBF">
            <w:pPr>
              <w:widowControl/>
              <w:numPr>
                <w:ilvl w:val="0"/>
                <w:numId w:val="37"/>
              </w:numPr>
              <w:pBdr>
                <w:top w:val="nil"/>
                <w:left w:val="nil"/>
                <w:bottom w:val="nil"/>
                <w:right w:val="nil"/>
                <w:between w:val="nil"/>
              </w:pBdr>
              <w:tabs>
                <w:tab w:val="left" w:pos="34"/>
                <w:tab w:val="left" w:pos="192"/>
                <w:tab w:val="left" w:pos="334"/>
              </w:tabs>
              <w:ind w:left="0" w:firstLine="0"/>
              <w:jc w:val="both"/>
              <w:rPr>
                <w:rFonts w:ascii="Times New Roman" w:eastAsia="Times New Roman" w:hAnsi="Times New Roman" w:cs="Times New Roman"/>
                <w:sz w:val="21"/>
                <w:szCs w:val="21"/>
              </w:rPr>
            </w:pPr>
            <w:r w:rsidRPr="006C448B">
              <w:rPr>
                <w:rFonts w:ascii="Times New Roman" w:eastAsia="Times New Roman" w:hAnsi="Times New Roman" w:cs="Times New Roman"/>
                <w:sz w:val="21"/>
                <w:szCs w:val="21"/>
              </w:rPr>
              <w:t xml:space="preserve">Politica pentru protecția copiilor, </w:t>
            </w:r>
            <w:r w:rsidRPr="003E73B2">
              <w:rPr>
                <w:rFonts w:ascii="Times New Roman" w:eastAsia="Times New Roman" w:hAnsi="Times New Roman" w:cs="Times New Roman"/>
                <w:sz w:val="21"/>
                <w:szCs w:val="21"/>
              </w:rPr>
              <w:t xml:space="preserve">aprobată de director și Consiliul Profesoral, </w:t>
            </w:r>
            <w:r w:rsidR="003E73B2">
              <w:rPr>
                <w:rFonts w:ascii="Times New Roman" w:eastAsia="Times New Roman" w:hAnsi="Times New Roman" w:cs="Times New Roman"/>
                <w:sz w:val="21"/>
                <w:szCs w:val="21"/>
              </w:rPr>
              <w:t>proces-verbal nr. 5 din 03.01.</w:t>
            </w:r>
            <w:r w:rsidRPr="003E73B2">
              <w:rPr>
                <w:rFonts w:ascii="Times New Roman" w:eastAsia="Times New Roman" w:hAnsi="Times New Roman" w:cs="Times New Roman"/>
                <w:sz w:val="21"/>
                <w:szCs w:val="21"/>
              </w:rPr>
              <w:t>2018.</w:t>
            </w:r>
          </w:p>
        </w:tc>
      </w:tr>
      <w:tr w:rsidR="006B2244" w:rsidRPr="0038508B" w:rsidTr="0034009F">
        <w:trPr>
          <w:trHeight w:val="470"/>
        </w:trPr>
        <w:tc>
          <w:tcPr>
            <w:tcW w:w="1226" w:type="dxa"/>
          </w:tcPr>
          <w:p w:rsidR="006B2244" w:rsidRPr="006C448B" w:rsidRDefault="00DB1CBF" w:rsidP="0034009F">
            <w:pPr>
              <w:tabs>
                <w:tab w:val="left" w:pos="2575"/>
                <w:tab w:val="left" w:pos="2922"/>
              </w:tabs>
              <w:jc w:val="center"/>
              <w:rPr>
                <w:rFonts w:ascii="Times New Roman" w:eastAsia="Times New Roman" w:hAnsi="Times New Roman" w:cs="Times New Roman"/>
                <w:sz w:val="21"/>
                <w:szCs w:val="21"/>
              </w:rPr>
            </w:pPr>
            <w:r w:rsidRPr="006C448B">
              <w:rPr>
                <w:rFonts w:ascii="Times New Roman" w:eastAsia="Times New Roman" w:hAnsi="Times New Roman" w:cs="Times New Roman"/>
                <w:sz w:val="21"/>
                <w:szCs w:val="21"/>
              </w:rPr>
              <w:t>Constatări</w:t>
            </w:r>
          </w:p>
        </w:tc>
        <w:tc>
          <w:tcPr>
            <w:tcW w:w="8560" w:type="dxa"/>
            <w:gridSpan w:val="4"/>
          </w:tcPr>
          <w:p w:rsidR="006B2244" w:rsidRPr="006C448B" w:rsidRDefault="00DB1CBF" w:rsidP="000F5F17">
            <w:pPr>
              <w:widowControl/>
              <w:jc w:val="both"/>
              <w:rPr>
                <w:rFonts w:ascii="Times New Roman" w:eastAsia="Times New Roman" w:hAnsi="Times New Roman" w:cs="Times New Roman"/>
                <w:sz w:val="21"/>
                <w:szCs w:val="21"/>
              </w:rPr>
            </w:pPr>
            <w:r w:rsidRPr="006C448B">
              <w:rPr>
                <w:rFonts w:ascii="Times New Roman" w:eastAsia="Times New Roman" w:hAnsi="Times New Roman" w:cs="Times New Roman"/>
                <w:sz w:val="21"/>
                <w:szCs w:val="21"/>
              </w:rPr>
              <w:t>Administraţia instituţiei de învăţământ colaborează cu părinţii elevilor, sau, după caz, cu tutorii / reprezentanţii lor legali, cu autoritatea publică locală şi cu celelalte instituţii cu atribuţii legale în acest sens, în aplicarea procedurii legale de organizare instituţională şi de intervenţie a lucrătorilor instituţiei de învăţământ în cazurile de abuz, neglijare, exploatare, trafic al copilului. Instituţia  dispune  de Procese-verbale ale şedinţelor CA, C</w:t>
            </w:r>
            <w:r w:rsidR="00543458" w:rsidRPr="006C448B">
              <w:rPr>
                <w:rFonts w:ascii="Times New Roman" w:eastAsia="Times New Roman" w:hAnsi="Times New Roman" w:cs="Times New Roman"/>
                <w:sz w:val="21"/>
                <w:szCs w:val="21"/>
              </w:rPr>
              <w:t>E</w:t>
            </w:r>
            <w:r w:rsidRPr="006C448B">
              <w:rPr>
                <w:rFonts w:ascii="Times New Roman" w:eastAsia="Times New Roman" w:hAnsi="Times New Roman" w:cs="Times New Roman"/>
                <w:sz w:val="21"/>
                <w:szCs w:val="21"/>
              </w:rPr>
              <w:t>t, CP, CPr, CE.</w:t>
            </w:r>
          </w:p>
        </w:tc>
      </w:tr>
      <w:tr w:rsidR="006B2244" w:rsidRPr="0038508B" w:rsidTr="0007243D">
        <w:tc>
          <w:tcPr>
            <w:tcW w:w="2394" w:type="dxa"/>
            <w:gridSpan w:val="2"/>
            <w:vMerge w:val="restart"/>
            <w:vAlign w:val="center"/>
          </w:tcPr>
          <w:p w:rsidR="006B2244" w:rsidRPr="00724933" w:rsidRDefault="00DB1CBF">
            <w:pPr>
              <w:tabs>
                <w:tab w:val="left" w:pos="2575"/>
                <w:tab w:val="left" w:pos="2922"/>
              </w:tabs>
              <w:jc w:val="center"/>
              <w:rPr>
                <w:rFonts w:ascii="Times New Roman" w:eastAsia="Times New Roman" w:hAnsi="Times New Roman" w:cs="Times New Roman"/>
                <w:b/>
                <w:sz w:val="21"/>
                <w:szCs w:val="21"/>
              </w:rPr>
            </w:pPr>
            <w:r w:rsidRPr="00724933">
              <w:rPr>
                <w:rFonts w:ascii="Times New Roman" w:eastAsia="Times New Roman" w:hAnsi="Times New Roman" w:cs="Times New Roman"/>
                <w:b/>
                <w:sz w:val="21"/>
                <w:szCs w:val="21"/>
              </w:rPr>
              <w:t>Pondere și punctaj acordat</w:t>
            </w:r>
          </w:p>
        </w:tc>
        <w:tc>
          <w:tcPr>
            <w:tcW w:w="1580" w:type="dxa"/>
          </w:tcPr>
          <w:p w:rsidR="006B2244" w:rsidRPr="00724933" w:rsidRDefault="00DB1CBF">
            <w:pPr>
              <w:tabs>
                <w:tab w:val="left" w:pos="2575"/>
                <w:tab w:val="left" w:pos="2922"/>
              </w:tabs>
              <w:jc w:val="center"/>
              <w:rPr>
                <w:rFonts w:ascii="Times New Roman" w:eastAsia="Times New Roman" w:hAnsi="Times New Roman" w:cs="Times New Roman"/>
                <w:b/>
                <w:sz w:val="21"/>
                <w:szCs w:val="21"/>
              </w:rPr>
            </w:pPr>
            <w:r w:rsidRPr="00724933">
              <w:rPr>
                <w:rFonts w:ascii="Times New Roman" w:eastAsia="Times New Roman" w:hAnsi="Times New Roman" w:cs="Times New Roman"/>
                <w:b/>
                <w:sz w:val="21"/>
                <w:szCs w:val="21"/>
              </w:rPr>
              <w:t>Pondere:</w:t>
            </w:r>
          </w:p>
        </w:tc>
        <w:tc>
          <w:tcPr>
            <w:tcW w:w="3544" w:type="dxa"/>
          </w:tcPr>
          <w:p w:rsidR="006B2244" w:rsidRPr="00724933" w:rsidRDefault="00DB1CBF">
            <w:pPr>
              <w:tabs>
                <w:tab w:val="left" w:pos="2575"/>
                <w:tab w:val="left" w:pos="2922"/>
              </w:tabs>
              <w:jc w:val="center"/>
              <w:rPr>
                <w:rFonts w:ascii="Times New Roman" w:eastAsia="Times New Roman" w:hAnsi="Times New Roman" w:cs="Times New Roman"/>
                <w:b/>
                <w:sz w:val="21"/>
                <w:szCs w:val="21"/>
              </w:rPr>
            </w:pPr>
            <w:r w:rsidRPr="00724933">
              <w:rPr>
                <w:rFonts w:ascii="Times New Roman" w:eastAsia="Times New Roman" w:hAnsi="Times New Roman" w:cs="Times New Roman"/>
                <w:b/>
                <w:sz w:val="21"/>
                <w:szCs w:val="21"/>
              </w:rPr>
              <w:t>Autoevaluare conform criteriilor:</w:t>
            </w:r>
          </w:p>
        </w:tc>
        <w:tc>
          <w:tcPr>
            <w:tcW w:w="2268" w:type="dxa"/>
          </w:tcPr>
          <w:p w:rsidR="006B2244" w:rsidRPr="00724933" w:rsidRDefault="00DB1CBF">
            <w:pPr>
              <w:tabs>
                <w:tab w:val="left" w:pos="2575"/>
                <w:tab w:val="left" w:pos="2922"/>
              </w:tabs>
              <w:jc w:val="center"/>
              <w:rPr>
                <w:rFonts w:ascii="Times New Roman" w:eastAsia="Times New Roman" w:hAnsi="Times New Roman" w:cs="Times New Roman"/>
                <w:b/>
                <w:sz w:val="21"/>
                <w:szCs w:val="21"/>
              </w:rPr>
            </w:pPr>
            <w:r w:rsidRPr="00724933">
              <w:rPr>
                <w:rFonts w:ascii="Times New Roman" w:eastAsia="Times New Roman" w:hAnsi="Times New Roman" w:cs="Times New Roman"/>
                <w:b/>
                <w:sz w:val="21"/>
                <w:szCs w:val="21"/>
              </w:rPr>
              <w:t>Punctaj acordat:</w:t>
            </w:r>
          </w:p>
        </w:tc>
      </w:tr>
      <w:tr w:rsidR="006B2244" w:rsidRPr="00724933" w:rsidTr="0007243D">
        <w:tc>
          <w:tcPr>
            <w:tcW w:w="2394" w:type="dxa"/>
            <w:gridSpan w:val="2"/>
            <w:vMerge/>
            <w:vAlign w:val="center"/>
          </w:tcPr>
          <w:p w:rsidR="006B2244" w:rsidRPr="00724933" w:rsidRDefault="006B2244">
            <w:pPr>
              <w:pBdr>
                <w:top w:val="nil"/>
                <w:left w:val="nil"/>
                <w:bottom w:val="nil"/>
                <w:right w:val="nil"/>
                <w:between w:val="nil"/>
              </w:pBdr>
              <w:spacing w:line="276" w:lineRule="auto"/>
              <w:rPr>
                <w:rFonts w:ascii="Times New Roman" w:eastAsia="Times New Roman" w:hAnsi="Times New Roman" w:cs="Times New Roman"/>
                <w:b/>
                <w:sz w:val="21"/>
                <w:szCs w:val="21"/>
              </w:rPr>
            </w:pPr>
          </w:p>
        </w:tc>
        <w:tc>
          <w:tcPr>
            <w:tcW w:w="1580" w:type="dxa"/>
          </w:tcPr>
          <w:p w:rsidR="006B2244" w:rsidRPr="00724933" w:rsidRDefault="00DB1CBF">
            <w:pPr>
              <w:tabs>
                <w:tab w:val="left" w:pos="2575"/>
                <w:tab w:val="left" w:pos="2922"/>
              </w:tabs>
              <w:jc w:val="center"/>
              <w:rPr>
                <w:rFonts w:ascii="Times New Roman" w:eastAsia="Times New Roman" w:hAnsi="Times New Roman" w:cs="Times New Roman"/>
                <w:b/>
                <w:sz w:val="21"/>
                <w:szCs w:val="21"/>
              </w:rPr>
            </w:pPr>
            <w:r w:rsidRPr="00724933">
              <w:rPr>
                <w:rFonts w:ascii="Times New Roman" w:eastAsia="Times New Roman" w:hAnsi="Times New Roman" w:cs="Times New Roman"/>
                <w:b/>
                <w:sz w:val="21"/>
                <w:szCs w:val="21"/>
              </w:rPr>
              <w:t>1</w:t>
            </w:r>
          </w:p>
        </w:tc>
        <w:tc>
          <w:tcPr>
            <w:tcW w:w="3544" w:type="dxa"/>
          </w:tcPr>
          <w:p w:rsidR="006B2244" w:rsidRPr="00724933" w:rsidRDefault="00DB1CBF">
            <w:pPr>
              <w:tabs>
                <w:tab w:val="left" w:pos="2575"/>
                <w:tab w:val="left" w:pos="2922"/>
              </w:tabs>
              <w:jc w:val="center"/>
              <w:rPr>
                <w:rFonts w:ascii="Times New Roman" w:eastAsia="Times New Roman" w:hAnsi="Times New Roman" w:cs="Times New Roman"/>
                <w:b/>
                <w:sz w:val="21"/>
                <w:szCs w:val="21"/>
              </w:rPr>
            </w:pPr>
            <w:r w:rsidRPr="00724933">
              <w:rPr>
                <w:rFonts w:ascii="Times New Roman" w:eastAsia="Times New Roman" w:hAnsi="Times New Roman" w:cs="Times New Roman"/>
                <w:b/>
                <w:sz w:val="21"/>
                <w:szCs w:val="21"/>
              </w:rPr>
              <w:t>1</w:t>
            </w:r>
          </w:p>
        </w:tc>
        <w:tc>
          <w:tcPr>
            <w:tcW w:w="2268" w:type="dxa"/>
          </w:tcPr>
          <w:p w:rsidR="006B2244" w:rsidRPr="00724933" w:rsidRDefault="00DB1CBF">
            <w:pPr>
              <w:tabs>
                <w:tab w:val="left" w:pos="2575"/>
                <w:tab w:val="left" w:pos="2922"/>
              </w:tabs>
              <w:jc w:val="center"/>
              <w:rPr>
                <w:rFonts w:ascii="Times New Roman" w:eastAsia="Times New Roman" w:hAnsi="Times New Roman" w:cs="Times New Roman"/>
                <w:b/>
                <w:sz w:val="21"/>
                <w:szCs w:val="21"/>
              </w:rPr>
            </w:pPr>
            <w:r w:rsidRPr="00724933">
              <w:rPr>
                <w:rFonts w:ascii="Times New Roman" w:eastAsia="Times New Roman" w:hAnsi="Times New Roman" w:cs="Times New Roman"/>
                <w:b/>
                <w:sz w:val="21"/>
                <w:szCs w:val="21"/>
              </w:rPr>
              <w:t>1,0</w:t>
            </w:r>
          </w:p>
        </w:tc>
      </w:tr>
    </w:tbl>
    <w:p w:rsidR="00716E06" w:rsidRPr="00724933" w:rsidRDefault="00716E06">
      <w:pPr>
        <w:pBdr>
          <w:top w:val="nil"/>
          <w:left w:val="nil"/>
          <w:bottom w:val="nil"/>
          <w:right w:val="nil"/>
          <w:between w:val="nil"/>
        </w:pBdr>
        <w:rPr>
          <w:rFonts w:ascii="Times New Roman" w:eastAsia="Times New Roman" w:hAnsi="Times New Roman" w:cs="Times New Roman"/>
          <w:b/>
          <w:sz w:val="21"/>
          <w:szCs w:val="21"/>
        </w:rPr>
      </w:pPr>
    </w:p>
    <w:p w:rsidR="006B2244" w:rsidRPr="00724933" w:rsidRDefault="00DB1CBF">
      <w:pPr>
        <w:pBdr>
          <w:top w:val="nil"/>
          <w:left w:val="nil"/>
          <w:bottom w:val="nil"/>
          <w:right w:val="nil"/>
          <w:between w:val="nil"/>
        </w:pBdr>
        <w:rPr>
          <w:rFonts w:ascii="Times New Roman" w:eastAsia="Times New Roman" w:hAnsi="Times New Roman" w:cs="Times New Roman"/>
          <w:sz w:val="21"/>
          <w:szCs w:val="21"/>
          <w:u w:val="single"/>
        </w:rPr>
      </w:pPr>
      <w:r w:rsidRPr="00724933">
        <w:rPr>
          <w:rFonts w:ascii="Times New Roman" w:eastAsia="Times New Roman" w:hAnsi="Times New Roman" w:cs="Times New Roman"/>
          <w:b/>
          <w:sz w:val="21"/>
          <w:szCs w:val="21"/>
          <w:u w:val="single"/>
        </w:rPr>
        <w:t>Domeniu:</w:t>
      </w:r>
      <w:r w:rsidR="003B7395" w:rsidRPr="00724933">
        <w:rPr>
          <w:rFonts w:ascii="Times New Roman" w:eastAsia="Times New Roman" w:hAnsi="Times New Roman" w:cs="Times New Roman"/>
          <w:b/>
          <w:sz w:val="21"/>
          <w:szCs w:val="21"/>
          <w:u w:val="single"/>
        </w:rPr>
        <w:t xml:space="preserve"> </w:t>
      </w:r>
      <w:r w:rsidRPr="00724933">
        <w:rPr>
          <w:rFonts w:ascii="Times New Roman" w:eastAsia="Times New Roman" w:hAnsi="Times New Roman" w:cs="Times New Roman"/>
          <w:b/>
          <w:sz w:val="21"/>
          <w:szCs w:val="21"/>
          <w:u w:val="single"/>
        </w:rPr>
        <w:t>Capacitate instituțională</w:t>
      </w:r>
    </w:p>
    <w:p w:rsidR="006B2244" w:rsidRPr="00724933" w:rsidRDefault="00DB1CBF" w:rsidP="00822D63">
      <w:pPr>
        <w:widowControl/>
        <w:jc w:val="both"/>
        <w:rPr>
          <w:rFonts w:ascii="Times New Roman" w:eastAsia="Times New Roman" w:hAnsi="Times New Roman" w:cs="Times New Roman"/>
          <w:sz w:val="21"/>
          <w:szCs w:val="21"/>
        </w:rPr>
      </w:pPr>
      <w:r w:rsidRPr="00724933">
        <w:rPr>
          <w:rFonts w:ascii="Times New Roman" w:eastAsia="Times New Roman" w:hAnsi="Times New Roman" w:cs="Times New Roman"/>
          <w:b/>
          <w:sz w:val="21"/>
          <w:szCs w:val="21"/>
          <w:u w:val="single"/>
        </w:rPr>
        <w:t>Indicator 1.2.2.</w:t>
      </w:r>
      <w:r w:rsidRPr="00724933">
        <w:rPr>
          <w:rFonts w:ascii="Times New Roman" w:eastAsia="Times New Roman" w:hAnsi="Times New Roman" w:cs="Times New Roman"/>
          <w:sz w:val="21"/>
          <w:szCs w:val="21"/>
        </w:rPr>
        <w:t>Utilizarea eficientă a resurselor interne (personal format) și comunitare (servicii de sprijin familial, asistență parentală etc.) pentru asigurarea protecției integrității fizice și psihice a elevului.</w:t>
      </w:r>
    </w:p>
    <w:tbl>
      <w:tblPr>
        <w:tblStyle w:val="afffffc"/>
        <w:tblW w:w="9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6"/>
        <w:gridCol w:w="1168"/>
        <w:gridCol w:w="1580"/>
        <w:gridCol w:w="3544"/>
        <w:gridCol w:w="2268"/>
      </w:tblGrid>
      <w:tr w:rsidR="00AA2A82" w:rsidRPr="0038508B" w:rsidTr="0034009F">
        <w:tc>
          <w:tcPr>
            <w:tcW w:w="1226" w:type="dxa"/>
            <w:vMerge w:val="restart"/>
          </w:tcPr>
          <w:p w:rsidR="00AA2A82" w:rsidRPr="006C448B" w:rsidRDefault="00AA2A82" w:rsidP="0034009F">
            <w:pPr>
              <w:tabs>
                <w:tab w:val="left" w:pos="2575"/>
                <w:tab w:val="left" w:pos="2922"/>
              </w:tabs>
              <w:jc w:val="center"/>
              <w:rPr>
                <w:rFonts w:ascii="Times New Roman" w:eastAsia="Times New Roman" w:hAnsi="Times New Roman" w:cs="Times New Roman"/>
                <w:sz w:val="21"/>
                <w:szCs w:val="21"/>
              </w:rPr>
            </w:pPr>
            <w:r w:rsidRPr="006C448B">
              <w:rPr>
                <w:rFonts w:ascii="Times New Roman" w:eastAsia="Times New Roman" w:hAnsi="Times New Roman" w:cs="Times New Roman"/>
                <w:sz w:val="21"/>
                <w:szCs w:val="21"/>
              </w:rPr>
              <w:t>Dovezi</w:t>
            </w:r>
          </w:p>
          <w:p w:rsidR="00AA2A82" w:rsidRPr="006C448B" w:rsidRDefault="00AA2A82" w:rsidP="0034009F">
            <w:pPr>
              <w:tabs>
                <w:tab w:val="left" w:pos="2575"/>
                <w:tab w:val="left" w:pos="2922"/>
              </w:tabs>
              <w:jc w:val="center"/>
              <w:rPr>
                <w:rFonts w:ascii="Times New Roman" w:eastAsia="Times New Roman" w:hAnsi="Times New Roman" w:cs="Times New Roman"/>
                <w:sz w:val="21"/>
                <w:szCs w:val="21"/>
              </w:rPr>
            </w:pPr>
          </w:p>
        </w:tc>
        <w:tc>
          <w:tcPr>
            <w:tcW w:w="8560" w:type="dxa"/>
            <w:gridSpan w:val="4"/>
          </w:tcPr>
          <w:p w:rsidR="00AA2A82" w:rsidRPr="006C448B" w:rsidRDefault="00AA2A82" w:rsidP="0015785C">
            <w:pPr>
              <w:widowControl/>
              <w:numPr>
                <w:ilvl w:val="0"/>
                <w:numId w:val="41"/>
              </w:numPr>
              <w:pBdr>
                <w:top w:val="nil"/>
                <w:left w:val="nil"/>
                <w:bottom w:val="nil"/>
                <w:right w:val="nil"/>
                <w:between w:val="nil"/>
              </w:pBdr>
              <w:tabs>
                <w:tab w:val="left" w:pos="318"/>
              </w:tabs>
              <w:ind w:left="0" w:firstLine="0"/>
              <w:jc w:val="both"/>
              <w:rPr>
                <w:rFonts w:ascii="Times New Roman" w:eastAsia="Times New Roman" w:hAnsi="Times New Roman" w:cs="Times New Roman"/>
                <w:sz w:val="21"/>
                <w:szCs w:val="21"/>
              </w:rPr>
            </w:pPr>
            <w:r w:rsidRPr="006C448B">
              <w:rPr>
                <w:rFonts w:ascii="Times New Roman" w:eastAsia="Times New Roman" w:hAnsi="Times New Roman" w:cs="Times New Roman"/>
                <w:sz w:val="21"/>
                <w:szCs w:val="21"/>
              </w:rPr>
              <w:t>Demersuri către DGETS pe parcursul anului școlar 202</w:t>
            </w:r>
            <w:r>
              <w:rPr>
                <w:rFonts w:ascii="Times New Roman" w:eastAsia="Times New Roman" w:hAnsi="Times New Roman" w:cs="Times New Roman"/>
                <w:sz w:val="21"/>
                <w:szCs w:val="21"/>
              </w:rPr>
              <w:t>2</w:t>
            </w:r>
            <w:r w:rsidRPr="006C448B">
              <w:rPr>
                <w:rFonts w:ascii="Times New Roman" w:eastAsia="Times New Roman" w:hAnsi="Times New Roman" w:cs="Times New Roman"/>
                <w:sz w:val="21"/>
                <w:szCs w:val="21"/>
              </w:rPr>
              <w:t>-202</w:t>
            </w:r>
            <w:r>
              <w:rPr>
                <w:rFonts w:ascii="Times New Roman" w:eastAsia="Times New Roman" w:hAnsi="Times New Roman" w:cs="Times New Roman"/>
                <w:sz w:val="21"/>
                <w:szCs w:val="21"/>
              </w:rPr>
              <w:t>3</w:t>
            </w:r>
            <w:r w:rsidRPr="006C448B">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la</w:t>
            </w:r>
            <w:r w:rsidRPr="006C448B">
              <w:rPr>
                <w:rFonts w:ascii="Times New Roman" w:eastAsia="Times New Roman" w:hAnsi="Times New Roman" w:cs="Times New Roman"/>
                <w:sz w:val="21"/>
                <w:szCs w:val="21"/>
              </w:rPr>
              <w:t xml:space="preserve"> necesitate).</w:t>
            </w:r>
          </w:p>
        </w:tc>
      </w:tr>
      <w:tr w:rsidR="00AA2A82" w:rsidRPr="0038508B" w:rsidTr="0034009F">
        <w:tc>
          <w:tcPr>
            <w:tcW w:w="1226" w:type="dxa"/>
            <w:vMerge/>
          </w:tcPr>
          <w:p w:rsidR="00AA2A82" w:rsidRPr="006C448B" w:rsidRDefault="00AA2A82" w:rsidP="0034009F">
            <w:pPr>
              <w:pBdr>
                <w:top w:val="nil"/>
                <w:left w:val="nil"/>
                <w:bottom w:val="nil"/>
                <w:right w:val="nil"/>
                <w:between w:val="nil"/>
              </w:pBdr>
              <w:spacing w:line="276" w:lineRule="auto"/>
              <w:jc w:val="center"/>
              <w:rPr>
                <w:rFonts w:ascii="Times New Roman" w:eastAsia="Times New Roman" w:hAnsi="Times New Roman" w:cs="Times New Roman"/>
                <w:sz w:val="21"/>
                <w:szCs w:val="21"/>
              </w:rPr>
            </w:pPr>
          </w:p>
        </w:tc>
        <w:tc>
          <w:tcPr>
            <w:tcW w:w="8560" w:type="dxa"/>
            <w:gridSpan w:val="4"/>
          </w:tcPr>
          <w:p w:rsidR="00AA2A82" w:rsidRPr="006C448B" w:rsidRDefault="00AA2A82">
            <w:pPr>
              <w:widowControl/>
              <w:numPr>
                <w:ilvl w:val="0"/>
                <w:numId w:val="41"/>
              </w:numPr>
              <w:pBdr>
                <w:top w:val="nil"/>
                <w:left w:val="nil"/>
                <w:bottom w:val="nil"/>
                <w:right w:val="nil"/>
                <w:between w:val="nil"/>
              </w:pBdr>
              <w:tabs>
                <w:tab w:val="left" w:pos="318"/>
              </w:tabs>
              <w:ind w:left="0" w:firstLine="0"/>
              <w:jc w:val="both"/>
              <w:rPr>
                <w:rFonts w:ascii="Times New Roman" w:eastAsia="Times New Roman" w:hAnsi="Times New Roman" w:cs="Times New Roman"/>
                <w:sz w:val="21"/>
                <w:szCs w:val="21"/>
              </w:rPr>
            </w:pPr>
            <w:r w:rsidRPr="006C448B">
              <w:rPr>
                <w:rFonts w:ascii="Times New Roman" w:eastAsia="Times New Roman" w:hAnsi="Times New Roman" w:cs="Times New Roman"/>
                <w:sz w:val="21"/>
                <w:szCs w:val="21"/>
              </w:rPr>
              <w:t>Mesaje, e-mailuri</w:t>
            </w:r>
            <w:r>
              <w:rPr>
                <w:rFonts w:ascii="Times New Roman" w:eastAsia="Times New Roman" w:hAnsi="Times New Roman" w:cs="Times New Roman"/>
                <w:sz w:val="21"/>
                <w:szCs w:val="21"/>
              </w:rPr>
              <w:t>, scrisori –înștiințări</w:t>
            </w:r>
            <w:r w:rsidRPr="006C448B">
              <w:rPr>
                <w:rFonts w:ascii="Times New Roman" w:eastAsia="Times New Roman" w:hAnsi="Times New Roman" w:cs="Times New Roman"/>
                <w:sz w:val="21"/>
                <w:szCs w:val="21"/>
              </w:rPr>
              <w:t xml:space="preserve"> către părinți.</w:t>
            </w:r>
          </w:p>
        </w:tc>
      </w:tr>
      <w:tr w:rsidR="00AA2A82" w:rsidRPr="0038508B" w:rsidTr="0034009F">
        <w:tc>
          <w:tcPr>
            <w:tcW w:w="1226" w:type="dxa"/>
            <w:vMerge/>
          </w:tcPr>
          <w:p w:rsidR="00AA2A82" w:rsidRPr="006C448B" w:rsidRDefault="00AA2A82" w:rsidP="0034009F">
            <w:pPr>
              <w:pBdr>
                <w:top w:val="nil"/>
                <w:left w:val="nil"/>
                <w:bottom w:val="nil"/>
                <w:right w:val="nil"/>
                <w:between w:val="nil"/>
              </w:pBdr>
              <w:spacing w:line="276" w:lineRule="auto"/>
              <w:jc w:val="center"/>
              <w:rPr>
                <w:rFonts w:ascii="Times New Roman" w:eastAsia="Times New Roman" w:hAnsi="Times New Roman" w:cs="Times New Roman"/>
                <w:sz w:val="21"/>
                <w:szCs w:val="21"/>
              </w:rPr>
            </w:pPr>
          </w:p>
        </w:tc>
        <w:tc>
          <w:tcPr>
            <w:tcW w:w="8560" w:type="dxa"/>
            <w:gridSpan w:val="4"/>
          </w:tcPr>
          <w:p w:rsidR="00AA2A82" w:rsidRPr="006C448B" w:rsidRDefault="00AA2A82">
            <w:pPr>
              <w:widowControl/>
              <w:numPr>
                <w:ilvl w:val="0"/>
                <w:numId w:val="41"/>
              </w:numPr>
              <w:pBdr>
                <w:top w:val="nil"/>
                <w:left w:val="nil"/>
                <w:bottom w:val="nil"/>
                <w:right w:val="nil"/>
                <w:between w:val="nil"/>
              </w:pBdr>
              <w:tabs>
                <w:tab w:val="left" w:pos="318"/>
              </w:tabs>
              <w:ind w:left="0" w:firstLine="0"/>
              <w:jc w:val="both"/>
              <w:rPr>
                <w:rFonts w:ascii="Times New Roman" w:eastAsia="Times New Roman" w:hAnsi="Times New Roman" w:cs="Times New Roman"/>
                <w:sz w:val="21"/>
                <w:szCs w:val="21"/>
              </w:rPr>
            </w:pPr>
            <w:r w:rsidRPr="006C448B">
              <w:rPr>
                <w:rFonts w:ascii="Times New Roman" w:eastAsia="Times New Roman" w:hAnsi="Times New Roman" w:cs="Times New Roman"/>
                <w:sz w:val="21"/>
                <w:szCs w:val="21"/>
              </w:rPr>
              <w:t>Registrul cu numerele de telefon ale familiilor social –vulnerabile.</w:t>
            </w:r>
          </w:p>
        </w:tc>
      </w:tr>
      <w:tr w:rsidR="00AA2A82" w:rsidRPr="0038508B" w:rsidTr="0034009F">
        <w:tc>
          <w:tcPr>
            <w:tcW w:w="1226" w:type="dxa"/>
            <w:vMerge/>
          </w:tcPr>
          <w:p w:rsidR="00AA2A82" w:rsidRPr="006C448B" w:rsidRDefault="00AA2A82" w:rsidP="0034009F">
            <w:pPr>
              <w:pBdr>
                <w:top w:val="nil"/>
                <w:left w:val="nil"/>
                <w:bottom w:val="nil"/>
                <w:right w:val="nil"/>
                <w:between w:val="nil"/>
              </w:pBdr>
              <w:spacing w:line="276" w:lineRule="auto"/>
              <w:jc w:val="center"/>
              <w:rPr>
                <w:rFonts w:ascii="Times New Roman" w:eastAsia="Times New Roman" w:hAnsi="Times New Roman" w:cs="Times New Roman"/>
                <w:sz w:val="21"/>
                <w:szCs w:val="21"/>
              </w:rPr>
            </w:pPr>
          </w:p>
        </w:tc>
        <w:tc>
          <w:tcPr>
            <w:tcW w:w="8560" w:type="dxa"/>
            <w:gridSpan w:val="4"/>
          </w:tcPr>
          <w:p w:rsidR="00AA2A82" w:rsidRPr="006C448B" w:rsidRDefault="00AA2A82">
            <w:pPr>
              <w:widowControl/>
              <w:numPr>
                <w:ilvl w:val="0"/>
                <w:numId w:val="41"/>
              </w:numPr>
              <w:pBdr>
                <w:top w:val="nil"/>
                <w:left w:val="nil"/>
                <w:bottom w:val="nil"/>
                <w:right w:val="nil"/>
                <w:between w:val="nil"/>
              </w:pBdr>
              <w:tabs>
                <w:tab w:val="left" w:pos="318"/>
              </w:tabs>
              <w:ind w:left="0" w:firstLine="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Listele de evidență a elevilor din familiile social-vulnerabile care primesc ajutor material, Ordinul nr. 128-ab din 19.09.2022</w:t>
            </w:r>
            <w:r w:rsidR="00AB6FB3">
              <w:rPr>
                <w:rFonts w:ascii="Times New Roman" w:eastAsia="Times New Roman" w:hAnsi="Times New Roman" w:cs="Times New Roman"/>
                <w:sz w:val="21"/>
                <w:szCs w:val="21"/>
              </w:rPr>
              <w:t>.</w:t>
            </w:r>
          </w:p>
        </w:tc>
      </w:tr>
      <w:tr w:rsidR="00AA2A82" w:rsidRPr="0038508B" w:rsidTr="0034009F">
        <w:tc>
          <w:tcPr>
            <w:tcW w:w="1226" w:type="dxa"/>
            <w:vMerge/>
          </w:tcPr>
          <w:p w:rsidR="00AA2A82" w:rsidRPr="006C448B" w:rsidRDefault="00AA2A82" w:rsidP="0034009F">
            <w:pPr>
              <w:pBdr>
                <w:top w:val="nil"/>
                <w:left w:val="nil"/>
                <w:bottom w:val="nil"/>
                <w:right w:val="nil"/>
                <w:between w:val="nil"/>
              </w:pBdr>
              <w:spacing w:line="276" w:lineRule="auto"/>
              <w:jc w:val="center"/>
              <w:rPr>
                <w:rFonts w:ascii="Times New Roman" w:eastAsia="Times New Roman" w:hAnsi="Times New Roman" w:cs="Times New Roman"/>
                <w:sz w:val="21"/>
                <w:szCs w:val="21"/>
              </w:rPr>
            </w:pPr>
          </w:p>
        </w:tc>
        <w:tc>
          <w:tcPr>
            <w:tcW w:w="8560" w:type="dxa"/>
            <w:gridSpan w:val="4"/>
          </w:tcPr>
          <w:p w:rsidR="00AA2A82" w:rsidRDefault="00AA2A82">
            <w:pPr>
              <w:widowControl/>
              <w:numPr>
                <w:ilvl w:val="0"/>
                <w:numId w:val="41"/>
              </w:numPr>
              <w:pBdr>
                <w:top w:val="nil"/>
                <w:left w:val="nil"/>
                <w:bottom w:val="nil"/>
                <w:right w:val="nil"/>
                <w:between w:val="nil"/>
              </w:pBdr>
              <w:tabs>
                <w:tab w:val="left" w:pos="318"/>
              </w:tabs>
              <w:ind w:left="0" w:firstLine="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Date specifice despre familiile social-vulnerabile din baza de date SIME.</w:t>
            </w:r>
          </w:p>
        </w:tc>
      </w:tr>
      <w:tr w:rsidR="00AA2A82" w:rsidRPr="0038508B" w:rsidTr="0034009F">
        <w:tc>
          <w:tcPr>
            <w:tcW w:w="1226" w:type="dxa"/>
            <w:vMerge/>
          </w:tcPr>
          <w:p w:rsidR="00AA2A82" w:rsidRPr="006C448B" w:rsidRDefault="00AA2A82" w:rsidP="0034009F">
            <w:pPr>
              <w:pBdr>
                <w:top w:val="nil"/>
                <w:left w:val="nil"/>
                <w:bottom w:val="nil"/>
                <w:right w:val="nil"/>
                <w:between w:val="nil"/>
              </w:pBdr>
              <w:spacing w:line="276" w:lineRule="auto"/>
              <w:jc w:val="center"/>
              <w:rPr>
                <w:rFonts w:ascii="Times New Roman" w:eastAsia="Times New Roman" w:hAnsi="Times New Roman" w:cs="Times New Roman"/>
                <w:sz w:val="21"/>
                <w:szCs w:val="21"/>
              </w:rPr>
            </w:pPr>
          </w:p>
        </w:tc>
        <w:tc>
          <w:tcPr>
            <w:tcW w:w="8560" w:type="dxa"/>
            <w:gridSpan w:val="4"/>
          </w:tcPr>
          <w:p w:rsidR="00AA2A82" w:rsidRDefault="00AA2A82" w:rsidP="00401C93">
            <w:pPr>
              <w:widowControl/>
              <w:numPr>
                <w:ilvl w:val="0"/>
                <w:numId w:val="41"/>
              </w:numPr>
              <w:pBdr>
                <w:top w:val="nil"/>
                <w:left w:val="nil"/>
                <w:bottom w:val="nil"/>
                <w:right w:val="nil"/>
                <w:between w:val="nil"/>
              </w:pBdr>
              <w:tabs>
                <w:tab w:val="left" w:pos="318"/>
              </w:tabs>
              <w:ind w:left="0" w:firstLine="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Pașaportul social al fiecărei clasei, creat în baza Planului educativ pentru anul de studii 2022-2023.</w:t>
            </w:r>
          </w:p>
        </w:tc>
      </w:tr>
      <w:tr w:rsidR="006B2244" w:rsidRPr="0038508B" w:rsidTr="0034009F">
        <w:trPr>
          <w:trHeight w:val="470"/>
        </w:trPr>
        <w:tc>
          <w:tcPr>
            <w:tcW w:w="1226" w:type="dxa"/>
          </w:tcPr>
          <w:p w:rsidR="006B2244" w:rsidRPr="006C448B" w:rsidRDefault="00DB1CBF" w:rsidP="0034009F">
            <w:pPr>
              <w:tabs>
                <w:tab w:val="left" w:pos="2575"/>
                <w:tab w:val="left" w:pos="2922"/>
              </w:tabs>
              <w:jc w:val="center"/>
              <w:rPr>
                <w:rFonts w:ascii="Times New Roman" w:eastAsia="Times New Roman" w:hAnsi="Times New Roman" w:cs="Times New Roman"/>
                <w:sz w:val="21"/>
                <w:szCs w:val="21"/>
              </w:rPr>
            </w:pPr>
            <w:r w:rsidRPr="006C448B">
              <w:rPr>
                <w:rFonts w:ascii="Times New Roman" w:eastAsia="Times New Roman" w:hAnsi="Times New Roman" w:cs="Times New Roman"/>
                <w:sz w:val="21"/>
                <w:szCs w:val="21"/>
              </w:rPr>
              <w:t>Constatări</w:t>
            </w:r>
          </w:p>
        </w:tc>
        <w:tc>
          <w:tcPr>
            <w:tcW w:w="8560" w:type="dxa"/>
            <w:gridSpan w:val="4"/>
          </w:tcPr>
          <w:p w:rsidR="006B2244" w:rsidRPr="006C448B" w:rsidRDefault="00DB1CBF" w:rsidP="00AB6FB3">
            <w:pPr>
              <w:jc w:val="both"/>
              <w:rPr>
                <w:rFonts w:ascii="Times New Roman" w:eastAsia="Times New Roman" w:hAnsi="Times New Roman" w:cs="Times New Roman"/>
                <w:sz w:val="21"/>
                <w:szCs w:val="21"/>
              </w:rPr>
            </w:pPr>
            <w:r w:rsidRPr="006C448B">
              <w:rPr>
                <w:rFonts w:ascii="Times New Roman" w:eastAsia="Times New Roman" w:hAnsi="Times New Roman" w:cs="Times New Roman"/>
                <w:sz w:val="21"/>
                <w:szCs w:val="21"/>
              </w:rPr>
              <w:t>Administraţia instituţiei dispune de personal format pentru aplicarea procedurii legale de organizare instituţională şi de intervenţie în cazurile de abuz, neglijare, exploatare, tra</w:t>
            </w:r>
            <w:r w:rsidR="00401C93">
              <w:rPr>
                <w:rFonts w:ascii="Times New Roman" w:eastAsia="Times New Roman" w:hAnsi="Times New Roman" w:cs="Times New Roman"/>
                <w:sz w:val="21"/>
                <w:szCs w:val="21"/>
              </w:rPr>
              <w:t xml:space="preserve">fic al copilului. Instituţia </w:t>
            </w:r>
            <w:r w:rsidRPr="006C448B">
              <w:rPr>
                <w:rFonts w:ascii="Times New Roman" w:eastAsia="Times New Roman" w:hAnsi="Times New Roman" w:cs="Times New Roman"/>
                <w:sz w:val="21"/>
                <w:szCs w:val="21"/>
              </w:rPr>
              <w:t xml:space="preserve">dispune de </w:t>
            </w:r>
            <w:r w:rsidR="00401C93">
              <w:rPr>
                <w:rFonts w:ascii="Times New Roman" w:eastAsia="Times New Roman" w:hAnsi="Times New Roman" w:cs="Times New Roman"/>
                <w:sz w:val="21"/>
                <w:szCs w:val="21"/>
              </w:rPr>
              <w:t>Pașaport social al claselor</w:t>
            </w:r>
            <w:r w:rsidR="00741549">
              <w:rPr>
                <w:rFonts w:ascii="Times New Roman" w:eastAsia="Times New Roman" w:hAnsi="Times New Roman" w:cs="Times New Roman"/>
                <w:sz w:val="21"/>
                <w:szCs w:val="21"/>
              </w:rPr>
              <w:t>, de date</w:t>
            </w:r>
            <w:r w:rsidR="00D54182">
              <w:rPr>
                <w:rFonts w:ascii="Times New Roman" w:eastAsia="Times New Roman" w:hAnsi="Times New Roman" w:cs="Times New Roman"/>
                <w:sz w:val="21"/>
                <w:szCs w:val="21"/>
              </w:rPr>
              <w:t xml:space="preserve"> despre familiile social-vulnerabile</w:t>
            </w:r>
            <w:r w:rsidRPr="006C448B">
              <w:rPr>
                <w:rFonts w:ascii="Times New Roman" w:eastAsia="Times New Roman" w:hAnsi="Times New Roman" w:cs="Times New Roman"/>
                <w:sz w:val="21"/>
                <w:szCs w:val="21"/>
              </w:rPr>
              <w:t>.</w:t>
            </w:r>
            <w:r w:rsidR="00D54182">
              <w:rPr>
                <w:rFonts w:ascii="Times New Roman" w:eastAsia="Times New Roman" w:hAnsi="Times New Roman" w:cs="Times New Roman"/>
                <w:sz w:val="21"/>
                <w:szCs w:val="21"/>
              </w:rPr>
              <w:t xml:space="preserve"> Aceste date sunt protejate de Statutul instituției (aprobat de Centrul Național pentru protecție datelor cu caracter personal din 21.04.2021, Decizia nr. DA-1619684663666).</w:t>
            </w:r>
          </w:p>
        </w:tc>
      </w:tr>
      <w:tr w:rsidR="006B2244" w:rsidRPr="0038508B" w:rsidTr="0007243D">
        <w:tc>
          <w:tcPr>
            <w:tcW w:w="2394" w:type="dxa"/>
            <w:gridSpan w:val="2"/>
            <w:vMerge w:val="restart"/>
            <w:vAlign w:val="center"/>
          </w:tcPr>
          <w:p w:rsidR="006B2244" w:rsidRPr="00724933" w:rsidRDefault="00DB1CBF">
            <w:pPr>
              <w:tabs>
                <w:tab w:val="left" w:pos="2575"/>
                <w:tab w:val="left" w:pos="2922"/>
              </w:tabs>
              <w:jc w:val="center"/>
              <w:rPr>
                <w:rFonts w:ascii="Times New Roman" w:eastAsia="Times New Roman" w:hAnsi="Times New Roman" w:cs="Times New Roman"/>
                <w:b/>
                <w:sz w:val="21"/>
                <w:szCs w:val="21"/>
              </w:rPr>
            </w:pPr>
            <w:r w:rsidRPr="00724933">
              <w:rPr>
                <w:rFonts w:ascii="Times New Roman" w:eastAsia="Times New Roman" w:hAnsi="Times New Roman" w:cs="Times New Roman"/>
                <w:b/>
                <w:sz w:val="21"/>
                <w:szCs w:val="21"/>
              </w:rPr>
              <w:t>Pondere și punctaj acordat</w:t>
            </w:r>
          </w:p>
        </w:tc>
        <w:tc>
          <w:tcPr>
            <w:tcW w:w="1580" w:type="dxa"/>
          </w:tcPr>
          <w:p w:rsidR="006B2244" w:rsidRPr="00724933" w:rsidRDefault="00DB1CBF">
            <w:pPr>
              <w:tabs>
                <w:tab w:val="left" w:pos="2575"/>
                <w:tab w:val="left" w:pos="2922"/>
              </w:tabs>
              <w:jc w:val="center"/>
              <w:rPr>
                <w:rFonts w:ascii="Times New Roman" w:eastAsia="Times New Roman" w:hAnsi="Times New Roman" w:cs="Times New Roman"/>
                <w:b/>
                <w:sz w:val="21"/>
                <w:szCs w:val="21"/>
              </w:rPr>
            </w:pPr>
            <w:r w:rsidRPr="00724933">
              <w:rPr>
                <w:rFonts w:ascii="Times New Roman" w:eastAsia="Times New Roman" w:hAnsi="Times New Roman" w:cs="Times New Roman"/>
                <w:b/>
                <w:sz w:val="21"/>
                <w:szCs w:val="21"/>
              </w:rPr>
              <w:t>Pondere:</w:t>
            </w:r>
          </w:p>
        </w:tc>
        <w:tc>
          <w:tcPr>
            <w:tcW w:w="3544" w:type="dxa"/>
          </w:tcPr>
          <w:p w:rsidR="006B2244" w:rsidRPr="00724933" w:rsidRDefault="00DB1CBF">
            <w:pPr>
              <w:tabs>
                <w:tab w:val="left" w:pos="2575"/>
                <w:tab w:val="left" w:pos="2922"/>
              </w:tabs>
              <w:jc w:val="center"/>
              <w:rPr>
                <w:rFonts w:ascii="Times New Roman" w:eastAsia="Times New Roman" w:hAnsi="Times New Roman" w:cs="Times New Roman"/>
                <w:b/>
                <w:sz w:val="21"/>
                <w:szCs w:val="21"/>
              </w:rPr>
            </w:pPr>
            <w:r w:rsidRPr="00724933">
              <w:rPr>
                <w:rFonts w:ascii="Times New Roman" w:eastAsia="Times New Roman" w:hAnsi="Times New Roman" w:cs="Times New Roman"/>
                <w:b/>
                <w:sz w:val="21"/>
                <w:szCs w:val="21"/>
              </w:rPr>
              <w:t>Autoevaluare conform criteriilor:</w:t>
            </w:r>
          </w:p>
        </w:tc>
        <w:tc>
          <w:tcPr>
            <w:tcW w:w="2268" w:type="dxa"/>
          </w:tcPr>
          <w:p w:rsidR="006B2244" w:rsidRPr="00724933" w:rsidRDefault="00DB1CBF">
            <w:pPr>
              <w:tabs>
                <w:tab w:val="left" w:pos="2575"/>
                <w:tab w:val="left" w:pos="2922"/>
              </w:tabs>
              <w:jc w:val="center"/>
              <w:rPr>
                <w:rFonts w:ascii="Times New Roman" w:eastAsia="Times New Roman" w:hAnsi="Times New Roman" w:cs="Times New Roman"/>
                <w:b/>
                <w:sz w:val="21"/>
                <w:szCs w:val="21"/>
              </w:rPr>
            </w:pPr>
            <w:r w:rsidRPr="00724933">
              <w:rPr>
                <w:rFonts w:ascii="Times New Roman" w:eastAsia="Times New Roman" w:hAnsi="Times New Roman" w:cs="Times New Roman"/>
                <w:b/>
                <w:sz w:val="21"/>
                <w:szCs w:val="21"/>
              </w:rPr>
              <w:t>Punctaj acordat:</w:t>
            </w:r>
          </w:p>
        </w:tc>
      </w:tr>
      <w:tr w:rsidR="006B2244" w:rsidRPr="0038508B" w:rsidTr="0007243D">
        <w:tc>
          <w:tcPr>
            <w:tcW w:w="2394" w:type="dxa"/>
            <w:gridSpan w:val="2"/>
            <w:vMerge/>
            <w:vAlign w:val="center"/>
          </w:tcPr>
          <w:p w:rsidR="006B2244" w:rsidRPr="00724933" w:rsidRDefault="006B2244">
            <w:pPr>
              <w:pBdr>
                <w:top w:val="nil"/>
                <w:left w:val="nil"/>
                <w:bottom w:val="nil"/>
                <w:right w:val="nil"/>
                <w:between w:val="nil"/>
              </w:pBdr>
              <w:spacing w:line="276" w:lineRule="auto"/>
              <w:rPr>
                <w:rFonts w:ascii="Times New Roman" w:eastAsia="Times New Roman" w:hAnsi="Times New Roman" w:cs="Times New Roman"/>
                <w:b/>
                <w:sz w:val="21"/>
                <w:szCs w:val="21"/>
              </w:rPr>
            </w:pPr>
          </w:p>
        </w:tc>
        <w:tc>
          <w:tcPr>
            <w:tcW w:w="1580" w:type="dxa"/>
          </w:tcPr>
          <w:p w:rsidR="006B2244" w:rsidRPr="00724933" w:rsidRDefault="00DB1CBF">
            <w:pPr>
              <w:tabs>
                <w:tab w:val="left" w:pos="2575"/>
                <w:tab w:val="left" w:pos="2922"/>
              </w:tabs>
              <w:jc w:val="center"/>
              <w:rPr>
                <w:rFonts w:ascii="Times New Roman" w:eastAsia="Times New Roman" w:hAnsi="Times New Roman" w:cs="Times New Roman"/>
                <w:b/>
                <w:sz w:val="21"/>
                <w:szCs w:val="21"/>
              </w:rPr>
            </w:pPr>
            <w:r w:rsidRPr="00724933">
              <w:rPr>
                <w:rFonts w:ascii="Times New Roman" w:eastAsia="Times New Roman" w:hAnsi="Times New Roman" w:cs="Times New Roman"/>
                <w:b/>
                <w:sz w:val="21"/>
                <w:szCs w:val="21"/>
              </w:rPr>
              <w:t>1</w:t>
            </w:r>
          </w:p>
        </w:tc>
        <w:tc>
          <w:tcPr>
            <w:tcW w:w="3544" w:type="dxa"/>
          </w:tcPr>
          <w:p w:rsidR="006B2244" w:rsidRPr="00724933" w:rsidRDefault="00DB1CBF">
            <w:pPr>
              <w:tabs>
                <w:tab w:val="left" w:pos="2575"/>
                <w:tab w:val="left" w:pos="2922"/>
              </w:tabs>
              <w:jc w:val="center"/>
              <w:rPr>
                <w:rFonts w:ascii="Times New Roman" w:eastAsia="Times New Roman" w:hAnsi="Times New Roman" w:cs="Times New Roman"/>
                <w:b/>
                <w:sz w:val="21"/>
                <w:szCs w:val="21"/>
              </w:rPr>
            </w:pPr>
            <w:r w:rsidRPr="00724933">
              <w:rPr>
                <w:rFonts w:ascii="Times New Roman" w:eastAsia="Times New Roman" w:hAnsi="Times New Roman" w:cs="Times New Roman"/>
                <w:b/>
                <w:sz w:val="21"/>
                <w:szCs w:val="21"/>
              </w:rPr>
              <w:t>1</w:t>
            </w:r>
          </w:p>
        </w:tc>
        <w:tc>
          <w:tcPr>
            <w:tcW w:w="2268" w:type="dxa"/>
          </w:tcPr>
          <w:p w:rsidR="006B2244" w:rsidRPr="00724933" w:rsidRDefault="00DB1CBF">
            <w:pPr>
              <w:tabs>
                <w:tab w:val="left" w:pos="2575"/>
                <w:tab w:val="left" w:pos="2922"/>
              </w:tabs>
              <w:jc w:val="center"/>
              <w:rPr>
                <w:rFonts w:ascii="Times New Roman" w:eastAsia="Times New Roman" w:hAnsi="Times New Roman" w:cs="Times New Roman"/>
                <w:b/>
                <w:sz w:val="21"/>
                <w:szCs w:val="21"/>
              </w:rPr>
            </w:pPr>
            <w:r w:rsidRPr="00724933">
              <w:rPr>
                <w:rFonts w:ascii="Times New Roman" w:eastAsia="Times New Roman" w:hAnsi="Times New Roman" w:cs="Times New Roman"/>
                <w:b/>
                <w:sz w:val="21"/>
                <w:szCs w:val="21"/>
              </w:rPr>
              <w:t>1,0</w:t>
            </w:r>
          </w:p>
        </w:tc>
      </w:tr>
    </w:tbl>
    <w:p w:rsidR="0034009F" w:rsidRPr="0038508B" w:rsidRDefault="0034009F">
      <w:pPr>
        <w:pBdr>
          <w:top w:val="nil"/>
          <w:left w:val="nil"/>
          <w:bottom w:val="nil"/>
          <w:right w:val="nil"/>
          <w:between w:val="nil"/>
        </w:pBdr>
        <w:rPr>
          <w:rFonts w:ascii="Times New Roman" w:eastAsia="Times New Roman" w:hAnsi="Times New Roman" w:cs="Times New Roman"/>
          <w:b/>
          <w:color w:val="FF0000"/>
          <w:sz w:val="21"/>
          <w:szCs w:val="21"/>
        </w:rPr>
      </w:pPr>
    </w:p>
    <w:p w:rsidR="006B2244" w:rsidRPr="00724933" w:rsidRDefault="00DB1CBF">
      <w:pPr>
        <w:pBdr>
          <w:top w:val="nil"/>
          <w:left w:val="nil"/>
          <w:bottom w:val="nil"/>
          <w:right w:val="nil"/>
          <w:between w:val="nil"/>
        </w:pBdr>
        <w:rPr>
          <w:rFonts w:ascii="Times New Roman" w:eastAsia="Times New Roman" w:hAnsi="Times New Roman" w:cs="Times New Roman"/>
          <w:b/>
          <w:sz w:val="21"/>
          <w:szCs w:val="21"/>
          <w:u w:val="single"/>
        </w:rPr>
      </w:pPr>
      <w:r w:rsidRPr="00724933">
        <w:rPr>
          <w:rFonts w:ascii="Times New Roman" w:eastAsia="Times New Roman" w:hAnsi="Times New Roman" w:cs="Times New Roman"/>
          <w:b/>
          <w:sz w:val="21"/>
          <w:szCs w:val="21"/>
          <w:u w:val="single"/>
        </w:rPr>
        <w:t>Domeniu: Curriculum/Proces educațional</w:t>
      </w:r>
      <w:r w:rsidR="00AB6FB3">
        <w:rPr>
          <w:rFonts w:ascii="Times New Roman" w:eastAsia="Times New Roman" w:hAnsi="Times New Roman" w:cs="Times New Roman"/>
          <w:b/>
          <w:sz w:val="21"/>
          <w:szCs w:val="21"/>
          <w:u w:val="single"/>
        </w:rPr>
        <w:t>.</w:t>
      </w:r>
    </w:p>
    <w:p w:rsidR="006B2244" w:rsidRPr="00724933" w:rsidRDefault="00DB1CBF">
      <w:pPr>
        <w:widowControl/>
        <w:rPr>
          <w:rFonts w:ascii="Times New Roman" w:eastAsia="Times New Roman" w:hAnsi="Times New Roman" w:cs="Times New Roman"/>
          <w:sz w:val="21"/>
          <w:szCs w:val="21"/>
        </w:rPr>
      </w:pPr>
      <w:r w:rsidRPr="00724933">
        <w:rPr>
          <w:rFonts w:ascii="Times New Roman" w:eastAsia="Times New Roman" w:hAnsi="Times New Roman" w:cs="Times New Roman"/>
          <w:b/>
          <w:sz w:val="21"/>
          <w:szCs w:val="21"/>
          <w:u w:val="single"/>
        </w:rPr>
        <w:t>Indicator 1.2.3.</w:t>
      </w:r>
      <w:r w:rsidR="00822D63" w:rsidRPr="00724933">
        <w:rPr>
          <w:rFonts w:ascii="Times New Roman" w:eastAsia="Times New Roman" w:hAnsi="Times New Roman" w:cs="Times New Roman"/>
          <w:b/>
          <w:sz w:val="21"/>
          <w:szCs w:val="21"/>
          <w:lang w:val="en-US"/>
        </w:rPr>
        <w:t xml:space="preserve"> </w:t>
      </w:r>
      <w:r w:rsidRPr="00724933">
        <w:rPr>
          <w:rFonts w:ascii="Times New Roman" w:eastAsia="Times New Roman" w:hAnsi="Times New Roman" w:cs="Times New Roman"/>
          <w:sz w:val="21"/>
          <w:szCs w:val="21"/>
        </w:rPr>
        <w:t>Realizarea activităţilor de prevenire şi combatere a violenţei în şcoală (în rândurile elevilor, a relaţiilor elev-elev, elev-cadru didactic, elev-personal auxiliar etc.).</w:t>
      </w:r>
    </w:p>
    <w:tbl>
      <w:tblPr>
        <w:tblStyle w:val="afffffd"/>
        <w:tblW w:w="9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6"/>
        <w:gridCol w:w="1168"/>
        <w:gridCol w:w="1580"/>
        <w:gridCol w:w="3544"/>
        <w:gridCol w:w="2268"/>
      </w:tblGrid>
      <w:tr w:rsidR="006B2244" w:rsidRPr="0038508B" w:rsidTr="0034009F">
        <w:tc>
          <w:tcPr>
            <w:tcW w:w="1226" w:type="dxa"/>
            <w:vMerge w:val="restart"/>
          </w:tcPr>
          <w:p w:rsidR="006B2244" w:rsidRPr="006C448B" w:rsidRDefault="00DB1CBF" w:rsidP="0034009F">
            <w:pPr>
              <w:tabs>
                <w:tab w:val="left" w:pos="2575"/>
                <w:tab w:val="left" w:pos="2922"/>
              </w:tabs>
              <w:jc w:val="center"/>
              <w:rPr>
                <w:rFonts w:ascii="Times New Roman" w:eastAsia="Times New Roman" w:hAnsi="Times New Roman" w:cs="Times New Roman"/>
                <w:sz w:val="21"/>
                <w:szCs w:val="21"/>
              </w:rPr>
            </w:pPr>
            <w:r w:rsidRPr="006C448B">
              <w:rPr>
                <w:rFonts w:ascii="Times New Roman" w:eastAsia="Times New Roman" w:hAnsi="Times New Roman" w:cs="Times New Roman"/>
                <w:sz w:val="21"/>
                <w:szCs w:val="21"/>
              </w:rPr>
              <w:t>Dovezi</w:t>
            </w:r>
          </w:p>
        </w:tc>
        <w:tc>
          <w:tcPr>
            <w:tcW w:w="8560" w:type="dxa"/>
            <w:gridSpan w:val="4"/>
          </w:tcPr>
          <w:p w:rsidR="006B2244" w:rsidRPr="006C448B" w:rsidRDefault="00DB1CBF" w:rsidP="003F2F66">
            <w:pPr>
              <w:widowControl/>
              <w:numPr>
                <w:ilvl w:val="0"/>
                <w:numId w:val="52"/>
              </w:numPr>
              <w:pBdr>
                <w:top w:val="nil"/>
                <w:left w:val="nil"/>
                <w:bottom w:val="nil"/>
                <w:right w:val="nil"/>
                <w:between w:val="nil"/>
              </w:pBdr>
              <w:ind w:left="284" w:hanging="284"/>
              <w:jc w:val="both"/>
              <w:rPr>
                <w:rFonts w:ascii="Times New Roman" w:eastAsia="Times New Roman" w:hAnsi="Times New Roman" w:cs="Times New Roman"/>
                <w:sz w:val="21"/>
                <w:szCs w:val="21"/>
              </w:rPr>
            </w:pPr>
            <w:r w:rsidRPr="006C448B">
              <w:rPr>
                <w:rFonts w:ascii="Times New Roman" w:eastAsia="Times New Roman" w:hAnsi="Times New Roman" w:cs="Times New Roman"/>
                <w:sz w:val="21"/>
                <w:szCs w:val="21"/>
              </w:rPr>
              <w:t>Planul de activitate a directorului adjunct pentru educație, aprobat de director</w:t>
            </w:r>
            <w:r w:rsidR="006C448B" w:rsidRPr="006C448B">
              <w:rPr>
                <w:rFonts w:ascii="Times New Roman" w:eastAsia="Times New Roman" w:hAnsi="Times New Roman" w:cs="Times New Roman"/>
                <w:sz w:val="21"/>
                <w:szCs w:val="21"/>
              </w:rPr>
              <w:t xml:space="preserve"> pentru anul curent</w:t>
            </w:r>
            <w:r w:rsidRPr="006C448B">
              <w:rPr>
                <w:rFonts w:ascii="Times New Roman" w:eastAsia="Times New Roman" w:hAnsi="Times New Roman" w:cs="Times New Roman"/>
                <w:sz w:val="21"/>
                <w:szCs w:val="21"/>
              </w:rPr>
              <w:t>.</w:t>
            </w:r>
          </w:p>
        </w:tc>
      </w:tr>
      <w:tr w:rsidR="00F45BD2" w:rsidRPr="0038508B" w:rsidTr="0034009F">
        <w:tc>
          <w:tcPr>
            <w:tcW w:w="1226" w:type="dxa"/>
            <w:vMerge/>
          </w:tcPr>
          <w:p w:rsidR="00F45BD2" w:rsidRPr="006C448B" w:rsidRDefault="00F45BD2" w:rsidP="0034009F">
            <w:pPr>
              <w:pBdr>
                <w:top w:val="nil"/>
                <w:left w:val="nil"/>
                <w:bottom w:val="nil"/>
                <w:right w:val="nil"/>
                <w:between w:val="nil"/>
              </w:pBdr>
              <w:spacing w:line="276" w:lineRule="auto"/>
              <w:jc w:val="center"/>
              <w:rPr>
                <w:rFonts w:ascii="Times New Roman" w:eastAsia="Times New Roman" w:hAnsi="Times New Roman" w:cs="Times New Roman"/>
                <w:sz w:val="21"/>
                <w:szCs w:val="21"/>
              </w:rPr>
            </w:pPr>
          </w:p>
        </w:tc>
        <w:tc>
          <w:tcPr>
            <w:tcW w:w="8560" w:type="dxa"/>
            <w:gridSpan w:val="4"/>
          </w:tcPr>
          <w:p w:rsidR="00F45BD2" w:rsidRPr="00925E72" w:rsidRDefault="000D0E81" w:rsidP="00F45BD2">
            <w:pPr>
              <w:widowControl/>
              <w:numPr>
                <w:ilvl w:val="0"/>
                <w:numId w:val="52"/>
              </w:numPr>
              <w:pBdr>
                <w:top w:val="nil"/>
                <w:left w:val="nil"/>
                <w:bottom w:val="nil"/>
                <w:right w:val="nil"/>
                <w:between w:val="nil"/>
              </w:pBdr>
              <w:ind w:left="284" w:hanging="284"/>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Ordinul</w:t>
            </w:r>
            <w:r w:rsidR="00925E72" w:rsidRPr="00925E72">
              <w:rPr>
                <w:rFonts w:ascii="Times New Roman" w:eastAsia="Times New Roman" w:hAnsi="Times New Roman" w:cs="Times New Roman"/>
                <w:color w:val="000000" w:themeColor="text1"/>
                <w:sz w:val="21"/>
                <w:szCs w:val="21"/>
              </w:rPr>
              <w:t xml:space="preserve"> nr. 126-ab din 19.09.2022 cu privire la constituirea Comisiei pentru apărarea drepturilor copilului</w:t>
            </w:r>
            <w:r w:rsidR="00AB6FB3">
              <w:rPr>
                <w:rFonts w:ascii="Times New Roman" w:eastAsia="Times New Roman" w:hAnsi="Times New Roman" w:cs="Times New Roman"/>
                <w:color w:val="000000" w:themeColor="text1"/>
                <w:sz w:val="21"/>
                <w:szCs w:val="21"/>
              </w:rPr>
              <w:t>.</w:t>
            </w:r>
            <w:r w:rsidR="00925E72" w:rsidRPr="00925E72">
              <w:rPr>
                <w:rFonts w:ascii="Times New Roman" w:eastAsia="Times New Roman" w:hAnsi="Times New Roman" w:cs="Times New Roman"/>
                <w:color w:val="000000" w:themeColor="text1"/>
                <w:sz w:val="21"/>
                <w:szCs w:val="21"/>
              </w:rPr>
              <w:t xml:space="preserve"> </w:t>
            </w:r>
          </w:p>
        </w:tc>
      </w:tr>
      <w:tr w:rsidR="006B2244" w:rsidRPr="0038508B" w:rsidTr="0034009F">
        <w:tc>
          <w:tcPr>
            <w:tcW w:w="1226" w:type="dxa"/>
            <w:vMerge/>
          </w:tcPr>
          <w:p w:rsidR="006B2244" w:rsidRPr="006C448B" w:rsidRDefault="006B2244" w:rsidP="0034009F">
            <w:pPr>
              <w:pBdr>
                <w:top w:val="nil"/>
                <w:left w:val="nil"/>
                <w:bottom w:val="nil"/>
                <w:right w:val="nil"/>
                <w:between w:val="nil"/>
              </w:pBdr>
              <w:spacing w:line="276" w:lineRule="auto"/>
              <w:jc w:val="center"/>
              <w:rPr>
                <w:rFonts w:ascii="Times New Roman" w:eastAsia="Times New Roman" w:hAnsi="Times New Roman" w:cs="Times New Roman"/>
                <w:sz w:val="21"/>
                <w:szCs w:val="21"/>
              </w:rPr>
            </w:pPr>
          </w:p>
        </w:tc>
        <w:tc>
          <w:tcPr>
            <w:tcW w:w="8560" w:type="dxa"/>
            <w:gridSpan w:val="4"/>
          </w:tcPr>
          <w:p w:rsidR="006B2244" w:rsidRPr="0038508B" w:rsidRDefault="000D0E81" w:rsidP="00F45BD2">
            <w:pPr>
              <w:widowControl/>
              <w:numPr>
                <w:ilvl w:val="0"/>
                <w:numId w:val="52"/>
              </w:numPr>
              <w:pBdr>
                <w:top w:val="nil"/>
                <w:left w:val="nil"/>
                <w:bottom w:val="nil"/>
                <w:right w:val="nil"/>
                <w:between w:val="nil"/>
              </w:pBdr>
              <w:ind w:left="284" w:hanging="284"/>
              <w:jc w:val="both"/>
              <w:rPr>
                <w:rFonts w:ascii="Times New Roman" w:eastAsia="Times New Roman" w:hAnsi="Times New Roman" w:cs="Times New Roman"/>
                <w:color w:val="FF0000"/>
                <w:sz w:val="21"/>
                <w:szCs w:val="21"/>
              </w:rPr>
            </w:pPr>
            <w:r>
              <w:rPr>
                <w:rFonts w:ascii="Times New Roman" w:eastAsia="Times New Roman" w:hAnsi="Times New Roman" w:cs="Times New Roman"/>
                <w:color w:val="000000" w:themeColor="text1"/>
                <w:sz w:val="21"/>
                <w:szCs w:val="21"/>
              </w:rPr>
              <w:t>Ordinul</w:t>
            </w:r>
            <w:r w:rsidR="00DB1CBF" w:rsidRPr="00F45BD2">
              <w:rPr>
                <w:rFonts w:ascii="Times New Roman" w:eastAsia="Times New Roman" w:hAnsi="Times New Roman" w:cs="Times New Roman"/>
                <w:color w:val="000000" w:themeColor="text1"/>
                <w:sz w:val="21"/>
                <w:szCs w:val="21"/>
              </w:rPr>
              <w:t xml:space="preserve"> nr. </w:t>
            </w:r>
            <w:r w:rsidR="00387004" w:rsidRPr="00F45BD2">
              <w:rPr>
                <w:rFonts w:ascii="Times New Roman" w:eastAsia="Times New Roman" w:hAnsi="Times New Roman" w:cs="Times New Roman"/>
                <w:color w:val="000000" w:themeColor="text1"/>
                <w:sz w:val="21"/>
                <w:szCs w:val="21"/>
              </w:rPr>
              <w:t>1</w:t>
            </w:r>
            <w:r w:rsidR="00F45BD2" w:rsidRPr="00F45BD2">
              <w:rPr>
                <w:rFonts w:ascii="Times New Roman" w:eastAsia="Times New Roman" w:hAnsi="Times New Roman" w:cs="Times New Roman"/>
                <w:color w:val="000000" w:themeColor="text1"/>
                <w:sz w:val="21"/>
                <w:szCs w:val="21"/>
              </w:rPr>
              <w:t>04</w:t>
            </w:r>
            <w:r w:rsidR="00387004" w:rsidRPr="00F45BD2">
              <w:rPr>
                <w:rFonts w:ascii="Times New Roman" w:eastAsia="Times New Roman" w:hAnsi="Times New Roman" w:cs="Times New Roman"/>
                <w:color w:val="000000" w:themeColor="text1"/>
                <w:sz w:val="21"/>
                <w:szCs w:val="21"/>
              </w:rPr>
              <w:t xml:space="preserve">-ab din </w:t>
            </w:r>
            <w:r w:rsidR="00F45BD2" w:rsidRPr="00F45BD2">
              <w:rPr>
                <w:rFonts w:ascii="Times New Roman" w:eastAsia="Times New Roman" w:hAnsi="Times New Roman" w:cs="Times New Roman"/>
                <w:color w:val="000000" w:themeColor="text1"/>
                <w:sz w:val="21"/>
                <w:szCs w:val="21"/>
              </w:rPr>
              <w:t>16.08.2022</w:t>
            </w:r>
            <w:r>
              <w:rPr>
                <w:rFonts w:ascii="Times New Roman" w:eastAsia="Times New Roman" w:hAnsi="Times New Roman" w:cs="Times New Roman"/>
                <w:color w:val="000000" w:themeColor="text1"/>
                <w:sz w:val="21"/>
                <w:szCs w:val="21"/>
              </w:rPr>
              <w:t xml:space="preserve"> cu privire la </w:t>
            </w:r>
            <w:r w:rsidRPr="00724933">
              <w:rPr>
                <w:rFonts w:ascii="Times New Roman" w:eastAsia="Times New Roman" w:hAnsi="Times New Roman" w:cs="Times New Roman"/>
                <w:sz w:val="21"/>
                <w:szCs w:val="21"/>
              </w:rPr>
              <w:t>prevenire şi combatere a violenţei în şcoală</w:t>
            </w:r>
            <w:r>
              <w:rPr>
                <w:rFonts w:ascii="Times New Roman" w:eastAsia="Times New Roman" w:hAnsi="Times New Roman" w:cs="Times New Roman"/>
                <w:sz w:val="21"/>
                <w:szCs w:val="21"/>
              </w:rPr>
              <w:t>.</w:t>
            </w:r>
          </w:p>
        </w:tc>
      </w:tr>
      <w:tr w:rsidR="006B2244" w:rsidRPr="0038508B" w:rsidTr="0034009F">
        <w:tc>
          <w:tcPr>
            <w:tcW w:w="1226" w:type="dxa"/>
            <w:vMerge/>
          </w:tcPr>
          <w:p w:rsidR="006B2244" w:rsidRPr="006C448B" w:rsidRDefault="006B2244" w:rsidP="0034009F">
            <w:pPr>
              <w:pBdr>
                <w:top w:val="nil"/>
                <w:left w:val="nil"/>
                <w:bottom w:val="nil"/>
                <w:right w:val="nil"/>
                <w:between w:val="nil"/>
              </w:pBdr>
              <w:spacing w:line="276" w:lineRule="auto"/>
              <w:jc w:val="center"/>
              <w:rPr>
                <w:rFonts w:ascii="Times New Roman" w:eastAsia="Times New Roman" w:hAnsi="Times New Roman" w:cs="Times New Roman"/>
                <w:sz w:val="21"/>
                <w:szCs w:val="21"/>
              </w:rPr>
            </w:pPr>
          </w:p>
        </w:tc>
        <w:tc>
          <w:tcPr>
            <w:tcW w:w="8560" w:type="dxa"/>
            <w:gridSpan w:val="4"/>
          </w:tcPr>
          <w:p w:rsidR="006B2244" w:rsidRPr="006C448B" w:rsidRDefault="00DB1CBF" w:rsidP="003F2F66">
            <w:pPr>
              <w:widowControl/>
              <w:numPr>
                <w:ilvl w:val="0"/>
                <w:numId w:val="52"/>
              </w:numPr>
              <w:pBdr>
                <w:top w:val="nil"/>
                <w:left w:val="nil"/>
                <w:bottom w:val="nil"/>
                <w:right w:val="nil"/>
                <w:between w:val="nil"/>
              </w:pBdr>
              <w:ind w:left="284" w:hanging="284"/>
              <w:jc w:val="both"/>
              <w:rPr>
                <w:rFonts w:ascii="Times New Roman" w:eastAsia="Times New Roman" w:hAnsi="Times New Roman" w:cs="Times New Roman"/>
                <w:sz w:val="21"/>
                <w:szCs w:val="21"/>
              </w:rPr>
            </w:pPr>
            <w:r w:rsidRPr="006C448B">
              <w:rPr>
                <w:rFonts w:ascii="Times New Roman" w:eastAsia="Times New Roman" w:hAnsi="Times New Roman" w:cs="Times New Roman"/>
                <w:sz w:val="21"/>
                <w:szCs w:val="21"/>
              </w:rPr>
              <w:t>Proiectele didactice ale activităților extrașcolare (Managementul clasei, Dezvoltare personală).</w:t>
            </w:r>
          </w:p>
        </w:tc>
      </w:tr>
      <w:tr w:rsidR="006B2244" w:rsidRPr="0038508B" w:rsidTr="0034009F">
        <w:tc>
          <w:tcPr>
            <w:tcW w:w="1226" w:type="dxa"/>
            <w:vMerge/>
          </w:tcPr>
          <w:p w:rsidR="006B2244" w:rsidRPr="006C448B" w:rsidRDefault="006B2244" w:rsidP="0034009F">
            <w:pPr>
              <w:pBdr>
                <w:top w:val="nil"/>
                <w:left w:val="nil"/>
                <w:bottom w:val="nil"/>
                <w:right w:val="nil"/>
                <w:between w:val="nil"/>
              </w:pBdr>
              <w:spacing w:line="276" w:lineRule="auto"/>
              <w:jc w:val="center"/>
              <w:rPr>
                <w:rFonts w:ascii="Times New Roman" w:eastAsia="Times New Roman" w:hAnsi="Times New Roman" w:cs="Times New Roman"/>
                <w:sz w:val="21"/>
                <w:szCs w:val="21"/>
              </w:rPr>
            </w:pPr>
          </w:p>
        </w:tc>
        <w:tc>
          <w:tcPr>
            <w:tcW w:w="8560" w:type="dxa"/>
            <w:gridSpan w:val="4"/>
          </w:tcPr>
          <w:p w:rsidR="006B2244" w:rsidRPr="006C448B" w:rsidRDefault="00DB1CBF" w:rsidP="003F2F66">
            <w:pPr>
              <w:widowControl/>
              <w:numPr>
                <w:ilvl w:val="0"/>
                <w:numId w:val="52"/>
              </w:numPr>
              <w:pBdr>
                <w:top w:val="nil"/>
                <w:left w:val="nil"/>
                <w:bottom w:val="nil"/>
                <w:right w:val="nil"/>
                <w:between w:val="nil"/>
              </w:pBdr>
              <w:ind w:left="284" w:hanging="284"/>
              <w:jc w:val="both"/>
              <w:rPr>
                <w:rFonts w:ascii="Times New Roman" w:eastAsia="Times New Roman" w:hAnsi="Times New Roman" w:cs="Times New Roman"/>
                <w:sz w:val="21"/>
                <w:szCs w:val="21"/>
              </w:rPr>
            </w:pPr>
            <w:r w:rsidRPr="006C448B">
              <w:rPr>
                <w:rFonts w:ascii="Times New Roman" w:eastAsia="Times New Roman" w:hAnsi="Times New Roman" w:cs="Times New Roman"/>
                <w:sz w:val="21"/>
                <w:szCs w:val="21"/>
              </w:rPr>
              <w:t>Registrele a 4</w:t>
            </w:r>
            <w:r w:rsidR="006C448B">
              <w:rPr>
                <w:rFonts w:ascii="Times New Roman" w:eastAsia="Times New Roman" w:hAnsi="Times New Roman" w:cs="Times New Roman"/>
                <w:sz w:val="21"/>
                <w:szCs w:val="21"/>
              </w:rPr>
              <w:t>4</w:t>
            </w:r>
            <w:r w:rsidRPr="006C448B">
              <w:rPr>
                <w:rFonts w:ascii="Times New Roman" w:eastAsia="Times New Roman" w:hAnsi="Times New Roman" w:cs="Times New Roman"/>
                <w:sz w:val="21"/>
                <w:szCs w:val="21"/>
              </w:rPr>
              <w:t xml:space="preserve"> de clase.</w:t>
            </w:r>
          </w:p>
        </w:tc>
      </w:tr>
      <w:tr w:rsidR="006B2244" w:rsidRPr="0038508B" w:rsidTr="0034009F">
        <w:tc>
          <w:tcPr>
            <w:tcW w:w="1226" w:type="dxa"/>
            <w:vMerge/>
          </w:tcPr>
          <w:p w:rsidR="006B2244" w:rsidRPr="006C448B" w:rsidRDefault="006B2244" w:rsidP="0034009F">
            <w:pPr>
              <w:pBdr>
                <w:top w:val="nil"/>
                <w:left w:val="nil"/>
                <w:bottom w:val="nil"/>
                <w:right w:val="nil"/>
                <w:between w:val="nil"/>
              </w:pBdr>
              <w:spacing w:line="276" w:lineRule="auto"/>
              <w:jc w:val="center"/>
              <w:rPr>
                <w:rFonts w:ascii="Times New Roman" w:eastAsia="Times New Roman" w:hAnsi="Times New Roman" w:cs="Times New Roman"/>
                <w:sz w:val="21"/>
                <w:szCs w:val="21"/>
              </w:rPr>
            </w:pPr>
          </w:p>
        </w:tc>
        <w:tc>
          <w:tcPr>
            <w:tcW w:w="8560" w:type="dxa"/>
            <w:gridSpan w:val="4"/>
          </w:tcPr>
          <w:p w:rsidR="006B2244" w:rsidRPr="006C448B" w:rsidRDefault="00DB1CBF" w:rsidP="003F2F66">
            <w:pPr>
              <w:widowControl/>
              <w:numPr>
                <w:ilvl w:val="0"/>
                <w:numId w:val="52"/>
              </w:numPr>
              <w:pBdr>
                <w:top w:val="nil"/>
                <w:left w:val="nil"/>
                <w:bottom w:val="nil"/>
                <w:right w:val="nil"/>
                <w:between w:val="nil"/>
              </w:pBdr>
              <w:ind w:left="284" w:hanging="284"/>
              <w:jc w:val="both"/>
              <w:rPr>
                <w:rFonts w:ascii="Times New Roman" w:eastAsia="Times New Roman" w:hAnsi="Times New Roman" w:cs="Times New Roman"/>
                <w:sz w:val="21"/>
                <w:szCs w:val="21"/>
              </w:rPr>
            </w:pPr>
            <w:r w:rsidRPr="006C448B">
              <w:rPr>
                <w:rFonts w:ascii="Times New Roman" w:eastAsia="Times New Roman" w:hAnsi="Times New Roman" w:cs="Times New Roman"/>
                <w:sz w:val="21"/>
                <w:szCs w:val="21"/>
              </w:rPr>
              <w:t xml:space="preserve">Informațiile pe site-ul instituției </w:t>
            </w:r>
            <w:hyperlink r:id="rId12" w:history="1">
              <w:r w:rsidR="005D011C" w:rsidRPr="003E73B2">
                <w:rPr>
                  <w:rStyle w:val="Hyperlink"/>
                  <w:rFonts w:ascii="Times New Roman" w:eastAsia="Times New Roman" w:hAnsi="Times New Roman"/>
                  <w:color w:val="0070C0"/>
                  <w:sz w:val="21"/>
                  <w:szCs w:val="21"/>
                </w:rPr>
                <w:t>www.puskin.md</w:t>
              </w:r>
            </w:hyperlink>
            <w:r w:rsidRPr="006C448B">
              <w:rPr>
                <w:rFonts w:ascii="Times New Roman" w:eastAsia="Times New Roman" w:hAnsi="Times New Roman" w:cs="Times New Roman"/>
                <w:sz w:val="21"/>
                <w:szCs w:val="21"/>
              </w:rPr>
              <w:t>, mass-media, TV local (Prime, TV-8, Publica).</w:t>
            </w:r>
          </w:p>
        </w:tc>
      </w:tr>
      <w:tr w:rsidR="006B2244" w:rsidRPr="0038508B" w:rsidTr="0034009F">
        <w:trPr>
          <w:trHeight w:val="470"/>
        </w:trPr>
        <w:tc>
          <w:tcPr>
            <w:tcW w:w="1226" w:type="dxa"/>
          </w:tcPr>
          <w:p w:rsidR="006B2244" w:rsidRPr="006C448B" w:rsidRDefault="00DB1CBF" w:rsidP="0034009F">
            <w:pPr>
              <w:tabs>
                <w:tab w:val="left" w:pos="2575"/>
                <w:tab w:val="left" w:pos="2922"/>
              </w:tabs>
              <w:jc w:val="center"/>
              <w:rPr>
                <w:rFonts w:ascii="Times New Roman" w:eastAsia="Times New Roman" w:hAnsi="Times New Roman" w:cs="Times New Roman"/>
                <w:sz w:val="21"/>
                <w:szCs w:val="21"/>
              </w:rPr>
            </w:pPr>
            <w:r w:rsidRPr="006C448B">
              <w:rPr>
                <w:rFonts w:ascii="Times New Roman" w:eastAsia="Times New Roman" w:hAnsi="Times New Roman" w:cs="Times New Roman"/>
                <w:sz w:val="21"/>
                <w:szCs w:val="21"/>
              </w:rPr>
              <w:t>Constatări</w:t>
            </w:r>
          </w:p>
        </w:tc>
        <w:tc>
          <w:tcPr>
            <w:tcW w:w="8560" w:type="dxa"/>
            <w:gridSpan w:val="4"/>
          </w:tcPr>
          <w:p w:rsidR="006B2244" w:rsidRPr="006C448B" w:rsidRDefault="00DB1CBF" w:rsidP="00AB6FB3">
            <w:pPr>
              <w:jc w:val="both"/>
              <w:rPr>
                <w:rFonts w:ascii="Times New Roman" w:eastAsia="Times New Roman" w:hAnsi="Times New Roman" w:cs="Times New Roman"/>
                <w:sz w:val="21"/>
                <w:szCs w:val="21"/>
              </w:rPr>
            </w:pPr>
            <w:r w:rsidRPr="006C448B">
              <w:rPr>
                <w:rFonts w:ascii="Times New Roman" w:eastAsia="Times New Roman" w:hAnsi="Times New Roman" w:cs="Times New Roman"/>
                <w:sz w:val="21"/>
                <w:szCs w:val="21"/>
              </w:rPr>
              <w:t xml:space="preserve">Cadrele didactice realizează activităţi de prevenire şi combatere a violenţei în şcoală (în rândurile elevilor, a relaţiilor elev-elev, elev-cadru didactic, elev-personal auxiliar etc.). </w:t>
            </w:r>
            <w:r w:rsidR="00AB6FB3">
              <w:rPr>
                <w:rFonts w:ascii="Times New Roman" w:eastAsia="Times New Roman" w:hAnsi="Times New Roman" w:cs="Times New Roman"/>
                <w:sz w:val="21"/>
                <w:szCs w:val="21"/>
              </w:rPr>
              <w:t>.</w:t>
            </w:r>
            <w:r w:rsidRPr="006C448B">
              <w:rPr>
                <w:rFonts w:ascii="Times New Roman" w:eastAsia="Times New Roman" w:hAnsi="Times New Roman" w:cs="Times New Roman"/>
                <w:sz w:val="21"/>
                <w:szCs w:val="21"/>
              </w:rPr>
              <w:t xml:space="preserve">Instituţia dispune de Proiecte didactice ale activităţilor extraşcolare, fotografii de la activităţi, </w:t>
            </w:r>
            <w:r w:rsidR="000D0E81">
              <w:rPr>
                <w:rFonts w:ascii="Times New Roman" w:eastAsia="Times New Roman" w:hAnsi="Times New Roman" w:cs="Times New Roman"/>
                <w:sz w:val="21"/>
                <w:szCs w:val="21"/>
              </w:rPr>
              <w:t>i</w:t>
            </w:r>
            <w:r w:rsidRPr="006C448B">
              <w:rPr>
                <w:rFonts w:ascii="Times New Roman" w:eastAsia="Times New Roman" w:hAnsi="Times New Roman" w:cs="Times New Roman"/>
                <w:sz w:val="21"/>
                <w:szCs w:val="21"/>
              </w:rPr>
              <w:t>nformaţii pe site-ul instituţiei, mass-media, TV local.</w:t>
            </w:r>
          </w:p>
        </w:tc>
      </w:tr>
      <w:tr w:rsidR="006B2244" w:rsidRPr="0038508B" w:rsidTr="0007243D">
        <w:tc>
          <w:tcPr>
            <w:tcW w:w="2394" w:type="dxa"/>
            <w:gridSpan w:val="2"/>
            <w:vMerge w:val="restart"/>
            <w:vAlign w:val="center"/>
          </w:tcPr>
          <w:p w:rsidR="006B2244" w:rsidRPr="00724933" w:rsidRDefault="00DB1CBF">
            <w:pPr>
              <w:tabs>
                <w:tab w:val="left" w:pos="2575"/>
                <w:tab w:val="left" w:pos="2922"/>
              </w:tabs>
              <w:jc w:val="center"/>
              <w:rPr>
                <w:rFonts w:ascii="Times New Roman" w:eastAsia="Times New Roman" w:hAnsi="Times New Roman" w:cs="Times New Roman"/>
                <w:b/>
                <w:sz w:val="21"/>
                <w:szCs w:val="21"/>
              </w:rPr>
            </w:pPr>
            <w:r w:rsidRPr="00724933">
              <w:rPr>
                <w:rFonts w:ascii="Times New Roman" w:eastAsia="Times New Roman" w:hAnsi="Times New Roman" w:cs="Times New Roman"/>
                <w:b/>
                <w:sz w:val="21"/>
                <w:szCs w:val="21"/>
              </w:rPr>
              <w:t>Pondere și punctaj acordat</w:t>
            </w:r>
          </w:p>
        </w:tc>
        <w:tc>
          <w:tcPr>
            <w:tcW w:w="1580" w:type="dxa"/>
          </w:tcPr>
          <w:p w:rsidR="006B2244" w:rsidRPr="00724933" w:rsidRDefault="00DB1CBF">
            <w:pPr>
              <w:tabs>
                <w:tab w:val="left" w:pos="2575"/>
                <w:tab w:val="left" w:pos="2922"/>
              </w:tabs>
              <w:jc w:val="center"/>
              <w:rPr>
                <w:rFonts w:ascii="Times New Roman" w:eastAsia="Times New Roman" w:hAnsi="Times New Roman" w:cs="Times New Roman"/>
                <w:b/>
                <w:sz w:val="21"/>
                <w:szCs w:val="21"/>
              </w:rPr>
            </w:pPr>
            <w:r w:rsidRPr="00724933">
              <w:rPr>
                <w:rFonts w:ascii="Times New Roman" w:eastAsia="Times New Roman" w:hAnsi="Times New Roman" w:cs="Times New Roman"/>
                <w:b/>
                <w:sz w:val="21"/>
                <w:szCs w:val="21"/>
              </w:rPr>
              <w:t>Pondere:</w:t>
            </w:r>
          </w:p>
        </w:tc>
        <w:tc>
          <w:tcPr>
            <w:tcW w:w="3544" w:type="dxa"/>
          </w:tcPr>
          <w:p w:rsidR="006B2244" w:rsidRPr="00724933" w:rsidRDefault="00DB1CBF">
            <w:pPr>
              <w:tabs>
                <w:tab w:val="left" w:pos="2575"/>
                <w:tab w:val="left" w:pos="2922"/>
              </w:tabs>
              <w:jc w:val="center"/>
              <w:rPr>
                <w:rFonts w:ascii="Times New Roman" w:eastAsia="Times New Roman" w:hAnsi="Times New Roman" w:cs="Times New Roman"/>
                <w:b/>
                <w:sz w:val="21"/>
                <w:szCs w:val="21"/>
              </w:rPr>
            </w:pPr>
            <w:r w:rsidRPr="00724933">
              <w:rPr>
                <w:rFonts w:ascii="Times New Roman" w:eastAsia="Times New Roman" w:hAnsi="Times New Roman" w:cs="Times New Roman"/>
                <w:b/>
                <w:sz w:val="21"/>
                <w:szCs w:val="21"/>
              </w:rPr>
              <w:t>Autoevaluare conform criteriilor:</w:t>
            </w:r>
          </w:p>
        </w:tc>
        <w:tc>
          <w:tcPr>
            <w:tcW w:w="2268" w:type="dxa"/>
          </w:tcPr>
          <w:p w:rsidR="006B2244" w:rsidRPr="00724933" w:rsidRDefault="00DB1CBF">
            <w:pPr>
              <w:tabs>
                <w:tab w:val="left" w:pos="2575"/>
                <w:tab w:val="left" w:pos="2922"/>
              </w:tabs>
              <w:jc w:val="center"/>
              <w:rPr>
                <w:rFonts w:ascii="Times New Roman" w:eastAsia="Times New Roman" w:hAnsi="Times New Roman" w:cs="Times New Roman"/>
                <w:b/>
                <w:sz w:val="21"/>
                <w:szCs w:val="21"/>
              </w:rPr>
            </w:pPr>
            <w:r w:rsidRPr="00724933">
              <w:rPr>
                <w:rFonts w:ascii="Times New Roman" w:eastAsia="Times New Roman" w:hAnsi="Times New Roman" w:cs="Times New Roman"/>
                <w:b/>
                <w:sz w:val="21"/>
                <w:szCs w:val="21"/>
              </w:rPr>
              <w:t>Punctaj acordat:</w:t>
            </w:r>
          </w:p>
        </w:tc>
      </w:tr>
      <w:tr w:rsidR="006B2244" w:rsidRPr="0038508B" w:rsidTr="0007243D">
        <w:tc>
          <w:tcPr>
            <w:tcW w:w="2394" w:type="dxa"/>
            <w:gridSpan w:val="2"/>
            <w:vMerge/>
            <w:vAlign w:val="center"/>
          </w:tcPr>
          <w:p w:rsidR="006B2244" w:rsidRPr="00724933" w:rsidRDefault="006B2244">
            <w:pPr>
              <w:pBdr>
                <w:top w:val="nil"/>
                <w:left w:val="nil"/>
                <w:bottom w:val="nil"/>
                <w:right w:val="nil"/>
                <w:between w:val="nil"/>
              </w:pBdr>
              <w:spacing w:line="276" w:lineRule="auto"/>
              <w:rPr>
                <w:rFonts w:ascii="Times New Roman" w:eastAsia="Times New Roman" w:hAnsi="Times New Roman" w:cs="Times New Roman"/>
                <w:b/>
                <w:sz w:val="21"/>
                <w:szCs w:val="21"/>
              </w:rPr>
            </w:pPr>
          </w:p>
        </w:tc>
        <w:tc>
          <w:tcPr>
            <w:tcW w:w="1580" w:type="dxa"/>
          </w:tcPr>
          <w:p w:rsidR="006B2244" w:rsidRPr="00724933" w:rsidRDefault="00DB1CBF">
            <w:pPr>
              <w:tabs>
                <w:tab w:val="left" w:pos="2575"/>
                <w:tab w:val="left" w:pos="2922"/>
              </w:tabs>
              <w:jc w:val="center"/>
              <w:rPr>
                <w:rFonts w:ascii="Times New Roman" w:eastAsia="Times New Roman" w:hAnsi="Times New Roman" w:cs="Times New Roman"/>
                <w:b/>
                <w:sz w:val="21"/>
                <w:szCs w:val="21"/>
              </w:rPr>
            </w:pPr>
            <w:r w:rsidRPr="00724933">
              <w:rPr>
                <w:rFonts w:ascii="Times New Roman" w:eastAsia="Times New Roman" w:hAnsi="Times New Roman" w:cs="Times New Roman"/>
                <w:b/>
                <w:sz w:val="21"/>
                <w:szCs w:val="21"/>
              </w:rPr>
              <w:t>1</w:t>
            </w:r>
          </w:p>
        </w:tc>
        <w:tc>
          <w:tcPr>
            <w:tcW w:w="3544" w:type="dxa"/>
          </w:tcPr>
          <w:p w:rsidR="006B2244" w:rsidRPr="00724933" w:rsidRDefault="00DB1CBF">
            <w:pPr>
              <w:tabs>
                <w:tab w:val="left" w:pos="2575"/>
                <w:tab w:val="left" w:pos="2922"/>
              </w:tabs>
              <w:jc w:val="center"/>
              <w:rPr>
                <w:rFonts w:ascii="Times New Roman" w:eastAsia="Times New Roman" w:hAnsi="Times New Roman" w:cs="Times New Roman"/>
                <w:b/>
                <w:sz w:val="21"/>
                <w:szCs w:val="21"/>
              </w:rPr>
            </w:pPr>
            <w:r w:rsidRPr="00724933">
              <w:rPr>
                <w:rFonts w:ascii="Times New Roman" w:eastAsia="Times New Roman" w:hAnsi="Times New Roman" w:cs="Times New Roman"/>
                <w:b/>
                <w:sz w:val="21"/>
                <w:szCs w:val="21"/>
              </w:rPr>
              <w:t>1</w:t>
            </w:r>
          </w:p>
        </w:tc>
        <w:tc>
          <w:tcPr>
            <w:tcW w:w="2268" w:type="dxa"/>
          </w:tcPr>
          <w:p w:rsidR="006B2244" w:rsidRPr="00724933" w:rsidRDefault="00DB1CBF">
            <w:pPr>
              <w:tabs>
                <w:tab w:val="left" w:pos="2575"/>
                <w:tab w:val="left" w:pos="2922"/>
              </w:tabs>
              <w:jc w:val="center"/>
              <w:rPr>
                <w:rFonts w:ascii="Times New Roman" w:eastAsia="Times New Roman" w:hAnsi="Times New Roman" w:cs="Times New Roman"/>
                <w:b/>
                <w:sz w:val="21"/>
                <w:szCs w:val="21"/>
              </w:rPr>
            </w:pPr>
            <w:r w:rsidRPr="00724933">
              <w:rPr>
                <w:rFonts w:ascii="Times New Roman" w:eastAsia="Times New Roman" w:hAnsi="Times New Roman" w:cs="Times New Roman"/>
                <w:b/>
                <w:sz w:val="21"/>
                <w:szCs w:val="21"/>
              </w:rPr>
              <w:t>1,0</w:t>
            </w:r>
          </w:p>
        </w:tc>
      </w:tr>
    </w:tbl>
    <w:p w:rsidR="006B2244" w:rsidRPr="00724933" w:rsidRDefault="00DB1CBF">
      <w:pPr>
        <w:widowControl/>
        <w:ind w:left="67"/>
        <w:rPr>
          <w:rFonts w:ascii="Times New Roman" w:eastAsia="Times New Roman" w:hAnsi="Times New Roman" w:cs="Times New Roman"/>
          <w:sz w:val="21"/>
          <w:szCs w:val="21"/>
        </w:rPr>
      </w:pPr>
      <w:r w:rsidRPr="00724933">
        <w:rPr>
          <w:rFonts w:ascii="Times New Roman" w:eastAsia="Times New Roman" w:hAnsi="Times New Roman" w:cs="Times New Roman"/>
          <w:b/>
          <w:sz w:val="21"/>
          <w:szCs w:val="21"/>
          <w:u w:val="single"/>
        </w:rPr>
        <w:lastRenderedPageBreak/>
        <w:t>Indicator 1.2.4.</w:t>
      </w:r>
      <w:r w:rsidRPr="00724933">
        <w:rPr>
          <w:rFonts w:ascii="Times New Roman" w:eastAsia="Times New Roman" w:hAnsi="Times New Roman" w:cs="Times New Roman"/>
          <w:b/>
          <w:sz w:val="21"/>
          <w:szCs w:val="21"/>
        </w:rPr>
        <w:t xml:space="preserve"> </w:t>
      </w:r>
      <w:r w:rsidRPr="00724933">
        <w:rPr>
          <w:rFonts w:ascii="Times New Roman" w:eastAsia="Times New Roman" w:hAnsi="Times New Roman" w:cs="Times New Roman"/>
          <w:sz w:val="21"/>
          <w:szCs w:val="21"/>
        </w:rPr>
        <w:t>Accesul copiilor  la servicii de sprijin, pentru asigurarea dezvoltării fizice, mentale şi emoţionale (cum ar fi: Centre de resurse; Servicii de consiliere şcolară şi de integrare în viaţa socială; Serviciul psihologic şcolar; Serviciul de supraveghere şi menţinere a sănătăţii etc.).</w:t>
      </w:r>
    </w:p>
    <w:tbl>
      <w:tblPr>
        <w:tblStyle w:val="afffffe"/>
        <w:tblW w:w="9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6"/>
        <w:gridCol w:w="1168"/>
        <w:gridCol w:w="1439"/>
        <w:gridCol w:w="3685"/>
        <w:gridCol w:w="2268"/>
      </w:tblGrid>
      <w:tr w:rsidR="006B2244" w:rsidRPr="0038508B" w:rsidTr="0015512D">
        <w:tc>
          <w:tcPr>
            <w:tcW w:w="1226" w:type="dxa"/>
            <w:vMerge w:val="restart"/>
          </w:tcPr>
          <w:p w:rsidR="006B2244" w:rsidRPr="006C448B" w:rsidRDefault="00DB1CBF" w:rsidP="0034009F">
            <w:pPr>
              <w:tabs>
                <w:tab w:val="left" w:pos="2575"/>
                <w:tab w:val="left" w:pos="2922"/>
              </w:tabs>
              <w:jc w:val="center"/>
              <w:rPr>
                <w:rFonts w:ascii="Times New Roman" w:eastAsia="Times New Roman" w:hAnsi="Times New Roman" w:cs="Times New Roman"/>
                <w:color w:val="000000" w:themeColor="text1"/>
                <w:sz w:val="21"/>
                <w:szCs w:val="21"/>
              </w:rPr>
            </w:pPr>
            <w:r w:rsidRPr="006C448B">
              <w:rPr>
                <w:rFonts w:ascii="Times New Roman" w:eastAsia="Times New Roman" w:hAnsi="Times New Roman" w:cs="Times New Roman"/>
                <w:color w:val="000000" w:themeColor="text1"/>
                <w:sz w:val="21"/>
                <w:szCs w:val="21"/>
              </w:rPr>
              <w:t>Dovezi</w:t>
            </w:r>
          </w:p>
        </w:tc>
        <w:tc>
          <w:tcPr>
            <w:tcW w:w="8560" w:type="dxa"/>
            <w:gridSpan w:val="4"/>
          </w:tcPr>
          <w:p w:rsidR="006B2244" w:rsidRPr="006C448B" w:rsidRDefault="00DB1CBF" w:rsidP="0007243D">
            <w:pPr>
              <w:widowControl/>
              <w:numPr>
                <w:ilvl w:val="0"/>
                <w:numId w:val="54"/>
              </w:numPr>
              <w:pBdr>
                <w:top w:val="nil"/>
                <w:left w:val="nil"/>
                <w:bottom w:val="nil"/>
                <w:right w:val="nil"/>
                <w:between w:val="nil"/>
              </w:pBdr>
              <w:tabs>
                <w:tab w:val="left" w:pos="192"/>
                <w:tab w:val="left" w:pos="335"/>
              </w:tabs>
              <w:ind w:left="0" w:firstLine="0"/>
              <w:jc w:val="both"/>
              <w:rPr>
                <w:rFonts w:ascii="Times New Roman" w:eastAsia="Times New Roman" w:hAnsi="Times New Roman" w:cs="Times New Roman"/>
                <w:sz w:val="21"/>
                <w:szCs w:val="21"/>
              </w:rPr>
            </w:pPr>
            <w:r w:rsidRPr="006C448B">
              <w:rPr>
                <w:rFonts w:ascii="Times New Roman" w:eastAsia="Times New Roman" w:hAnsi="Times New Roman" w:cs="Times New Roman"/>
                <w:sz w:val="21"/>
                <w:szCs w:val="21"/>
              </w:rPr>
              <w:t>Planul de activitate a Serviciului psihologic școlar pentru anul de studii 202</w:t>
            </w:r>
            <w:r w:rsidR="006C448B" w:rsidRPr="006C448B">
              <w:rPr>
                <w:rFonts w:ascii="Times New Roman" w:eastAsia="Times New Roman" w:hAnsi="Times New Roman" w:cs="Times New Roman"/>
                <w:sz w:val="21"/>
                <w:szCs w:val="21"/>
              </w:rPr>
              <w:t>2</w:t>
            </w:r>
            <w:r w:rsidRPr="006C448B">
              <w:rPr>
                <w:rFonts w:ascii="Times New Roman" w:eastAsia="Times New Roman" w:hAnsi="Times New Roman" w:cs="Times New Roman"/>
                <w:sz w:val="21"/>
                <w:szCs w:val="21"/>
              </w:rPr>
              <w:t>-202</w:t>
            </w:r>
            <w:r w:rsidR="006C448B" w:rsidRPr="006C448B">
              <w:rPr>
                <w:rFonts w:ascii="Times New Roman" w:eastAsia="Times New Roman" w:hAnsi="Times New Roman" w:cs="Times New Roman"/>
                <w:sz w:val="21"/>
                <w:szCs w:val="21"/>
              </w:rPr>
              <w:t>3</w:t>
            </w:r>
            <w:r w:rsidRPr="006C448B">
              <w:rPr>
                <w:rFonts w:ascii="Times New Roman" w:eastAsia="Times New Roman" w:hAnsi="Times New Roman" w:cs="Times New Roman"/>
                <w:sz w:val="21"/>
                <w:szCs w:val="21"/>
              </w:rPr>
              <w:t>, aprobat de director.</w:t>
            </w:r>
          </w:p>
        </w:tc>
      </w:tr>
      <w:tr w:rsidR="006B2244" w:rsidRPr="0038508B" w:rsidTr="0015512D">
        <w:tc>
          <w:tcPr>
            <w:tcW w:w="1226" w:type="dxa"/>
            <w:vMerge/>
          </w:tcPr>
          <w:p w:rsidR="006B2244" w:rsidRPr="006C448B" w:rsidRDefault="006B2244" w:rsidP="0034009F">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560" w:type="dxa"/>
            <w:gridSpan w:val="4"/>
          </w:tcPr>
          <w:p w:rsidR="006B2244" w:rsidRPr="006C448B" w:rsidRDefault="00DB1CBF" w:rsidP="0007243D">
            <w:pPr>
              <w:widowControl/>
              <w:numPr>
                <w:ilvl w:val="0"/>
                <w:numId w:val="54"/>
              </w:numPr>
              <w:pBdr>
                <w:top w:val="nil"/>
                <w:left w:val="nil"/>
                <w:bottom w:val="nil"/>
                <w:right w:val="nil"/>
                <w:between w:val="nil"/>
              </w:pBdr>
              <w:tabs>
                <w:tab w:val="left" w:pos="192"/>
                <w:tab w:val="left" w:pos="335"/>
              </w:tabs>
              <w:ind w:left="0" w:firstLine="0"/>
              <w:jc w:val="both"/>
              <w:rPr>
                <w:rFonts w:ascii="Times New Roman" w:eastAsia="Times New Roman" w:hAnsi="Times New Roman" w:cs="Times New Roman"/>
                <w:sz w:val="21"/>
                <w:szCs w:val="21"/>
              </w:rPr>
            </w:pPr>
            <w:r w:rsidRPr="006C448B">
              <w:rPr>
                <w:rFonts w:ascii="Times New Roman" w:eastAsia="Times New Roman" w:hAnsi="Times New Roman" w:cs="Times New Roman"/>
                <w:sz w:val="21"/>
                <w:szCs w:val="21"/>
              </w:rPr>
              <w:t>Orarul prestării serviciilor psihologului școlar, aprobat de director.</w:t>
            </w:r>
          </w:p>
        </w:tc>
      </w:tr>
      <w:tr w:rsidR="006B2244" w:rsidRPr="0038508B" w:rsidTr="0015512D">
        <w:tc>
          <w:tcPr>
            <w:tcW w:w="1226" w:type="dxa"/>
            <w:vMerge/>
          </w:tcPr>
          <w:p w:rsidR="006B2244" w:rsidRPr="006C448B" w:rsidRDefault="006B2244" w:rsidP="0034009F">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560" w:type="dxa"/>
            <w:gridSpan w:val="4"/>
          </w:tcPr>
          <w:p w:rsidR="006B2244" w:rsidRPr="006C448B" w:rsidRDefault="00DB1CBF" w:rsidP="0007243D">
            <w:pPr>
              <w:widowControl/>
              <w:numPr>
                <w:ilvl w:val="0"/>
                <w:numId w:val="54"/>
              </w:numPr>
              <w:pBdr>
                <w:top w:val="nil"/>
                <w:left w:val="nil"/>
                <w:bottom w:val="nil"/>
                <w:right w:val="nil"/>
                <w:between w:val="nil"/>
              </w:pBdr>
              <w:tabs>
                <w:tab w:val="left" w:pos="192"/>
                <w:tab w:val="left" w:pos="335"/>
              </w:tabs>
              <w:ind w:left="0" w:firstLine="0"/>
              <w:jc w:val="both"/>
              <w:rPr>
                <w:rFonts w:ascii="Times New Roman" w:eastAsia="Times New Roman" w:hAnsi="Times New Roman" w:cs="Times New Roman"/>
                <w:sz w:val="21"/>
                <w:szCs w:val="21"/>
              </w:rPr>
            </w:pPr>
            <w:r w:rsidRPr="006C448B">
              <w:rPr>
                <w:rFonts w:ascii="Times New Roman" w:eastAsia="Times New Roman" w:hAnsi="Times New Roman" w:cs="Times New Roman"/>
                <w:sz w:val="21"/>
                <w:szCs w:val="21"/>
              </w:rPr>
              <w:t>Raportul de evaluare comportamentală.</w:t>
            </w:r>
          </w:p>
        </w:tc>
      </w:tr>
      <w:tr w:rsidR="006B2244" w:rsidRPr="0038508B" w:rsidTr="0015512D">
        <w:tc>
          <w:tcPr>
            <w:tcW w:w="1226" w:type="dxa"/>
            <w:vMerge/>
          </w:tcPr>
          <w:p w:rsidR="006B2244" w:rsidRPr="006C448B" w:rsidRDefault="006B2244" w:rsidP="0034009F">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560" w:type="dxa"/>
            <w:gridSpan w:val="4"/>
          </w:tcPr>
          <w:p w:rsidR="006B2244" w:rsidRPr="006C448B" w:rsidRDefault="00DB1CBF" w:rsidP="00F53F60">
            <w:pPr>
              <w:widowControl/>
              <w:numPr>
                <w:ilvl w:val="0"/>
                <w:numId w:val="54"/>
              </w:numPr>
              <w:pBdr>
                <w:top w:val="nil"/>
                <w:left w:val="nil"/>
                <w:bottom w:val="nil"/>
                <w:right w:val="nil"/>
                <w:between w:val="nil"/>
              </w:pBdr>
              <w:tabs>
                <w:tab w:val="left" w:pos="192"/>
                <w:tab w:val="left" w:pos="335"/>
              </w:tabs>
              <w:ind w:left="0" w:firstLine="0"/>
              <w:jc w:val="both"/>
              <w:rPr>
                <w:rFonts w:ascii="Times New Roman" w:eastAsia="Times New Roman" w:hAnsi="Times New Roman" w:cs="Times New Roman"/>
                <w:sz w:val="21"/>
                <w:szCs w:val="21"/>
              </w:rPr>
            </w:pPr>
            <w:r w:rsidRPr="006C448B">
              <w:rPr>
                <w:rFonts w:ascii="Times New Roman" w:eastAsia="Times New Roman" w:hAnsi="Times New Roman" w:cs="Times New Roman"/>
                <w:sz w:val="21"/>
                <w:szCs w:val="21"/>
              </w:rPr>
              <w:t>Plan educațional  individualizat pentru copiii cu comportament deviant pentru anul de studii 202</w:t>
            </w:r>
            <w:r w:rsidR="006C448B" w:rsidRPr="006C448B">
              <w:rPr>
                <w:rFonts w:ascii="Times New Roman" w:eastAsia="Times New Roman" w:hAnsi="Times New Roman" w:cs="Times New Roman"/>
                <w:sz w:val="21"/>
                <w:szCs w:val="21"/>
              </w:rPr>
              <w:t>2</w:t>
            </w:r>
            <w:r w:rsidRPr="006C448B">
              <w:rPr>
                <w:rFonts w:ascii="Times New Roman" w:eastAsia="Times New Roman" w:hAnsi="Times New Roman" w:cs="Times New Roman"/>
                <w:sz w:val="21"/>
                <w:szCs w:val="21"/>
              </w:rPr>
              <w:t>-202</w:t>
            </w:r>
            <w:r w:rsidR="006C448B" w:rsidRPr="006C448B">
              <w:rPr>
                <w:rFonts w:ascii="Times New Roman" w:eastAsia="Times New Roman" w:hAnsi="Times New Roman" w:cs="Times New Roman"/>
                <w:sz w:val="21"/>
                <w:szCs w:val="21"/>
              </w:rPr>
              <w:t>3</w:t>
            </w:r>
            <w:r w:rsidRPr="006C448B">
              <w:rPr>
                <w:rFonts w:ascii="Times New Roman" w:eastAsia="Times New Roman" w:hAnsi="Times New Roman" w:cs="Times New Roman"/>
                <w:sz w:val="21"/>
                <w:szCs w:val="21"/>
              </w:rPr>
              <w:t>. Lista elevilor cu comportament deviant (</w:t>
            </w:r>
            <w:r w:rsidR="00F53F60" w:rsidRPr="00F53F60">
              <w:rPr>
                <w:rFonts w:ascii="Times New Roman" w:eastAsia="Times New Roman" w:hAnsi="Times New Roman" w:cs="Times New Roman"/>
                <w:sz w:val="21"/>
                <w:szCs w:val="21"/>
              </w:rPr>
              <w:t>20</w:t>
            </w:r>
            <w:r w:rsidRPr="00F53F60">
              <w:rPr>
                <w:rFonts w:ascii="Times New Roman" w:eastAsia="Times New Roman" w:hAnsi="Times New Roman" w:cs="Times New Roman"/>
                <w:sz w:val="21"/>
                <w:szCs w:val="21"/>
              </w:rPr>
              <w:t xml:space="preserve"> elevi</w:t>
            </w:r>
            <w:r w:rsidRPr="006C448B">
              <w:rPr>
                <w:rFonts w:ascii="Times New Roman" w:eastAsia="Times New Roman" w:hAnsi="Times New Roman" w:cs="Times New Roman"/>
                <w:sz w:val="21"/>
                <w:szCs w:val="21"/>
              </w:rPr>
              <w:t>). Procese-verbale nr. 1-</w:t>
            </w:r>
            <w:r w:rsidR="00F53F60">
              <w:rPr>
                <w:rFonts w:ascii="Times New Roman" w:eastAsia="Times New Roman" w:hAnsi="Times New Roman" w:cs="Times New Roman"/>
                <w:sz w:val="21"/>
                <w:szCs w:val="21"/>
              </w:rPr>
              <w:t>9</w:t>
            </w:r>
            <w:r w:rsidRPr="006C448B">
              <w:rPr>
                <w:rFonts w:ascii="Times New Roman" w:eastAsia="Times New Roman" w:hAnsi="Times New Roman" w:cs="Times New Roman"/>
                <w:sz w:val="21"/>
                <w:szCs w:val="21"/>
              </w:rPr>
              <w:t xml:space="preserve"> ale Comisiei pentru apărarea drepturilor copiilor din an</w:t>
            </w:r>
            <w:r w:rsidR="00831283">
              <w:rPr>
                <w:rFonts w:ascii="Times New Roman" w:eastAsia="Times New Roman" w:hAnsi="Times New Roman" w:cs="Times New Roman"/>
                <w:sz w:val="21"/>
                <w:szCs w:val="21"/>
              </w:rPr>
              <w:t>ul</w:t>
            </w:r>
            <w:r w:rsidRPr="006C448B">
              <w:rPr>
                <w:rFonts w:ascii="Times New Roman" w:eastAsia="Times New Roman" w:hAnsi="Times New Roman" w:cs="Times New Roman"/>
                <w:sz w:val="21"/>
                <w:szCs w:val="21"/>
              </w:rPr>
              <w:t xml:space="preserve"> 202</w:t>
            </w:r>
            <w:r w:rsidR="006C448B" w:rsidRPr="006C448B">
              <w:rPr>
                <w:rFonts w:ascii="Times New Roman" w:eastAsia="Times New Roman" w:hAnsi="Times New Roman" w:cs="Times New Roman"/>
                <w:sz w:val="21"/>
                <w:szCs w:val="21"/>
              </w:rPr>
              <w:t>2</w:t>
            </w:r>
            <w:r w:rsidRPr="006C448B">
              <w:rPr>
                <w:rFonts w:ascii="Times New Roman" w:eastAsia="Times New Roman" w:hAnsi="Times New Roman" w:cs="Times New Roman"/>
                <w:sz w:val="21"/>
                <w:szCs w:val="21"/>
              </w:rPr>
              <w:t>-</w:t>
            </w:r>
            <w:r w:rsidR="006C448B" w:rsidRPr="006C448B">
              <w:rPr>
                <w:rFonts w:ascii="Times New Roman" w:eastAsia="Times New Roman" w:hAnsi="Times New Roman" w:cs="Times New Roman"/>
                <w:sz w:val="21"/>
                <w:szCs w:val="21"/>
              </w:rPr>
              <w:t>2023.</w:t>
            </w:r>
          </w:p>
        </w:tc>
      </w:tr>
      <w:tr w:rsidR="006B2244" w:rsidRPr="0038508B" w:rsidTr="0015512D">
        <w:tc>
          <w:tcPr>
            <w:tcW w:w="1226" w:type="dxa"/>
            <w:vMerge/>
          </w:tcPr>
          <w:p w:rsidR="006B2244" w:rsidRPr="006C448B" w:rsidRDefault="006B2244" w:rsidP="0034009F">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560" w:type="dxa"/>
            <w:gridSpan w:val="4"/>
          </w:tcPr>
          <w:p w:rsidR="006B2244" w:rsidRPr="00724933" w:rsidRDefault="00DB1CBF" w:rsidP="0007243D">
            <w:pPr>
              <w:widowControl/>
              <w:numPr>
                <w:ilvl w:val="0"/>
                <w:numId w:val="54"/>
              </w:numPr>
              <w:pBdr>
                <w:top w:val="nil"/>
                <w:left w:val="nil"/>
                <w:bottom w:val="nil"/>
                <w:right w:val="nil"/>
                <w:between w:val="nil"/>
              </w:pBdr>
              <w:tabs>
                <w:tab w:val="left" w:pos="192"/>
                <w:tab w:val="left" w:pos="335"/>
              </w:tabs>
              <w:ind w:left="0" w:firstLine="0"/>
              <w:jc w:val="both"/>
              <w:rPr>
                <w:rFonts w:ascii="Times New Roman" w:eastAsia="Times New Roman" w:hAnsi="Times New Roman" w:cs="Times New Roman"/>
                <w:sz w:val="21"/>
                <w:szCs w:val="21"/>
              </w:rPr>
            </w:pPr>
            <w:r w:rsidRPr="00724933">
              <w:rPr>
                <w:rFonts w:ascii="Times New Roman" w:eastAsia="Times New Roman" w:hAnsi="Times New Roman" w:cs="Times New Roman"/>
                <w:sz w:val="21"/>
                <w:szCs w:val="21"/>
              </w:rPr>
              <w:t>Fișe de monitorizare a copiilor.</w:t>
            </w:r>
          </w:p>
        </w:tc>
      </w:tr>
      <w:tr w:rsidR="006B2244" w:rsidRPr="0038508B" w:rsidTr="0015512D">
        <w:tc>
          <w:tcPr>
            <w:tcW w:w="1226" w:type="dxa"/>
            <w:vMerge/>
          </w:tcPr>
          <w:p w:rsidR="006B2244" w:rsidRPr="006C448B" w:rsidRDefault="006B2244" w:rsidP="0034009F">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560" w:type="dxa"/>
            <w:gridSpan w:val="4"/>
          </w:tcPr>
          <w:p w:rsidR="006B2244" w:rsidRPr="00724933" w:rsidRDefault="00DB1CBF" w:rsidP="0007243D">
            <w:pPr>
              <w:widowControl/>
              <w:numPr>
                <w:ilvl w:val="0"/>
                <w:numId w:val="54"/>
              </w:numPr>
              <w:pBdr>
                <w:top w:val="nil"/>
                <w:left w:val="nil"/>
                <w:bottom w:val="nil"/>
                <w:right w:val="nil"/>
                <w:between w:val="nil"/>
              </w:pBdr>
              <w:tabs>
                <w:tab w:val="left" w:pos="192"/>
                <w:tab w:val="left" w:pos="335"/>
              </w:tabs>
              <w:ind w:left="0" w:firstLine="0"/>
              <w:jc w:val="both"/>
              <w:rPr>
                <w:rFonts w:ascii="Times New Roman" w:eastAsia="Times New Roman" w:hAnsi="Times New Roman" w:cs="Times New Roman"/>
                <w:sz w:val="21"/>
                <w:szCs w:val="21"/>
              </w:rPr>
            </w:pPr>
            <w:r w:rsidRPr="00724933">
              <w:rPr>
                <w:rFonts w:ascii="Times New Roman" w:eastAsia="Times New Roman" w:hAnsi="Times New Roman" w:cs="Times New Roman"/>
                <w:sz w:val="21"/>
                <w:szCs w:val="21"/>
              </w:rPr>
              <w:t>Fișe de evaluare a activităților cu părinții.</w:t>
            </w:r>
          </w:p>
        </w:tc>
      </w:tr>
      <w:tr w:rsidR="006B2244" w:rsidRPr="0038508B" w:rsidTr="0015512D">
        <w:tc>
          <w:tcPr>
            <w:tcW w:w="1226" w:type="dxa"/>
            <w:vMerge/>
          </w:tcPr>
          <w:p w:rsidR="006B2244" w:rsidRPr="006C448B" w:rsidRDefault="006B2244" w:rsidP="0034009F">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560" w:type="dxa"/>
            <w:gridSpan w:val="4"/>
          </w:tcPr>
          <w:p w:rsidR="006B2244" w:rsidRPr="00724933" w:rsidRDefault="00DB1CBF" w:rsidP="0007243D">
            <w:pPr>
              <w:widowControl/>
              <w:numPr>
                <w:ilvl w:val="0"/>
                <w:numId w:val="54"/>
              </w:numPr>
              <w:pBdr>
                <w:top w:val="nil"/>
                <w:left w:val="nil"/>
                <w:bottom w:val="nil"/>
                <w:right w:val="nil"/>
                <w:between w:val="nil"/>
              </w:pBdr>
              <w:tabs>
                <w:tab w:val="left" w:pos="192"/>
                <w:tab w:val="left" w:pos="335"/>
              </w:tabs>
              <w:ind w:left="0" w:firstLine="0"/>
              <w:jc w:val="both"/>
              <w:rPr>
                <w:rFonts w:ascii="Times New Roman" w:eastAsia="Times New Roman" w:hAnsi="Times New Roman" w:cs="Times New Roman"/>
                <w:sz w:val="21"/>
                <w:szCs w:val="21"/>
              </w:rPr>
            </w:pPr>
            <w:r w:rsidRPr="00724933">
              <w:rPr>
                <w:rFonts w:ascii="Times New Roman" w:eastAsia="Times New Roman" w:hAnsi="Times New Roman" w:cs="Times New Roman"/>
                <w:sz w:val="21"/>
                <w:szCs w:val="21"/>
              </w:rPr>
              <w:t>Sunt prezentate și demonstrate de psihologul școlar lucr</w:t>
            </w:r>
            <w:r w:rsidR="005F1479" w:rsidRPr="00724933">
              <w:rPr>
                <w:rFonts w:ascii="Times New Roman" w:eastAsia="Times New Roman" w:hAnsi="Times New Roman" w:cs="Times New Roman"/>
                <w:sz w:val="21"/>
                <w:szCs w:val="21"/>
              </w:rPr>
              <w:t>ă</w:t>
            </w:r>
            <w:r w:rsidRPr="00724933">
              <w:rPr>
                <w:rFonts w:ascii="Times New Roman" w:eastAsia="Times New Roman" w:hAnsi="Times New Roman" w:cs="Times New Roman"/>
                <w:sz w:val="21"/>
                <w:szCs w:val="21"/>
              </w:rPr>
              <w:t>rile efectuate de către elevi. Art</w:t>
            </w:r>
            <w:r w:rsidR="005F1479" w:rsidRPr="00724933">
              <w:rPr>
                <w:rFonts w:ascii="Times New Roman" w:eastAsia="Times New Roman" w:hAnsi="Times New Roman" w:cs="Times New Roman"/>
                <w:sz w:val="21"/>
                <w:szCs w:val="21"/>
              </w:rPr>
              <w:t>-</w:t>
            </w:r>
            <w:r w:rsidRPr="00724933">
              <w:rPr>
                <w:rFonts w:ascii="Times New Roman" w:eastAsia="Times New Roman" w:hAnsi="Times New Roman" w:cs="Times New Roman"/>
                <w:sz w:val="21"/>
                <w:szCs w:val="21"/>
              </w:rPr>
              <w:t>terapie.</w:t>
            </w:r>
          </w:p>
        </w:tc>
      </w:tr>
      <w:tr w:rsidR="006B2244" w:rsidRPr="0038508B" w:rsidTr="0015512D">
        <w:tc>
          <w:tcPr>
            <w:tcW w:w="1226" w:type="dxa"/>
            <w:vMerge/>
          </w:tcPr>
          <w:p w:rsidR="006B2244" w:rsidRPr="006C448B" w:rsidRDefault="006B2244" w:rsidP="0034009F">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560" w:type="dxa"/>
            <w:gridSpan w:val="4"/>
          </w:tcPr>
          <w:p w:rsidR="006B2244" w:rsidRPr="00E8372C" w:rsidRDefault="000D0E81" w:rsidP="000D0E81">
            <w:pPr>
              <w:widowControl/>
              <w:numPr>
                <w:ilvl w:val="0"/>
                <w:numId w:val="54"/>
              </w:numPr>
              <w:pBdr>
                <w:top w:val="nil"/>
                <w:left w:val="nil"/>
                <w:bottom w:val="nil"/>
                <w:right w:val="nil"/>
                <w:between w:val="nil"/>
              </w:pBdr>
              <w:tabs>
                <w:tab w:val="left" w:pos="192"/>
              </w:tabs>
              <w:ind w:left="0" w:right="132" w:firstLine="0"/>
              <w:jc w:val="both"/>
              <w:rPr>
                <w:rFonts w:ascii="Times New Roman" w:eastAsia="Times New Roman" w:hAnsi="Times New Roman" w:cs="Times New Roman"/>
                <w:color w:val="000000" w:themeColor="text1"/>
                <w:sz w:val="21"/>
                <w:szCs w:val="21"/>
              </w:rPr>
            </w:pPr>
            <w:r w:rsidRPr="00E8372C">
              <w:rPr>
                <w:rFonts w:ascii="Times New Roman" w:eastAsia="Times New Roman" w:hAnsi="Times New Roman" w:cs="Times New Roman"/>
                <w:color w:val="000000" w:themeColor="text1"/>
                <w:sz w:val="21"/>
                <w:szCs w:val="21"/>
              </w:rPr>
              <w:t xml:space="preserve">Ordinul nr. 171-ab din 29.11.2023 cu privire la controlul frontal al elevilor claselor a X-a,  Ordinul nr. 179-ab din 01.12.2022 cu privire la controlul frontal al elevilor claselor a V-a, </w:t>
            </w:r>
            <w:r w:rsidR="00DB1CBF" w:rsidRPr="00E8372C">
              <w:rPr>
                <w:rFonts w:ascii="Times New Roman" w:eastAsia="Times New Roman" w:hAnsi="Times New Roman" w:cs="Times New Roman"/>
                <w:color w:val="000000" w:themeColor="text1"/>
                <w:sz w:val="21"/>
                <w:szCs w:val="21"/>
              </w:rPr>
              <w:t xml:space="preserve"> </w:t>
            </w:r>
            <w:r w:rsidR="00E8372C" w:rsidRPr="00E8372C">
              <w:rPr>
                <w:rFonts w:ascii="Times New Roman" w:eastAsia="Times New Roman" w:hAnsi="Times New Roman" w:cs="Times New Roman"/>
                <w:color w:val="000000" w:themeColor="text1"/>
                <w:sz w:val="21"/>
                <w:szCs w:val="21"/>
              </w:rPr>
              <w:t>Ordinul nr. 24-ab din 14.03.2023 cu privire la controlul frontal al elevilor claselor a IX-a.</w:t>
            </w:r>
          </w:p>
        </w:tc>
      </w:tr>
      <w:tr w:rsidR="00E8372C" w:rsidRPr="0038508B" w:rsidTr="0015512D">
        <w:tc>
          <w:tcPr>
            <w:tcW w:w="1226" w:type="dxa"/>
            <w:vMerge/>
          </w:tcPr>
          <w:p w:rsidR="00E8372C" w:rsidRPr="006C448B" w:rsidRDefault="00E8372C" w:rsidP="0034009F">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560" w:type="dxa"/>
            <w:gridSpan w:val="4"/>
          </w:tcPr>
          <w:p w:rsidR="00E8372C" w:rsidRPr="00F53F60" w:rsidRDefault="00E8372C" w:rsidP="00F53F60">
            <w:pPr>
              <w:widowControl/>
              <w:numPr>
                <w:ilvl w:val="0"/>
                <w:numId w:val="54"/>
              </w:numPr>
              <w:pBdr>
                <w:top w:val="nil"/>
                <w:left w:val="nil"/>
                <w:bottom w:val="nil"/>
                <w:right w:val="nil"/>
                <w:between w:val="nil"/>
              </w:pBdr>
              <w:tabs>
                <w:tab w:val="left" w:pos="192"/>
              </w:tabs>
              <w:ind w:left="0" w:right="132" w:firstLine="0"/>
              <w:jc w:val="both"/>
              <w:rPr>
                <w:rFonts w:ascii="Times New Roman" w:eastAsia="Times New Roman" w:hAnsi="Times New Roman" w:cs="Times New Roman"/>
                <w:sz w:val="21"/>
                <w:szCs w:val="21"/>
              </w:rPr>
            </w:pPr>
            <w:r w:rsidRPr="00F53F60">
              <w:rPr>
                <w:rFonts w:ascii="Times New Roman" w:eastAsia="Times New Roman" w:hAnsi="Times New Roman" w:cs="Times New Roman"/>
                <w:sz w:val="21"/>
                <w:szCs w:val="21"/>
              </w:rPr>
              <w:t>Proces-verbal al CA nr.</w:t>
            </w:r>
            <w:r w:rsidR="00F53F60">
              <w:rPr>
                <w:rFonts w:ascii="Times New Roman" w:eastAsia="Times New Roman" w:hAnsi="Times New Roman" w:cs="Times New Roman"/>
                <w:sz w:val="21"/>
                <w:szCs w:val="21"/>
              </w:rPr>
              <w:t>3</w:t>
            </w:r>
            <w:r w:rsidRPr="00F53F60">
              <w:rPr>
                <w:rFonts w:ascii="Times New Roman" w:eastAsia="Times New Roman" w:hAnsi="Times New Roman" w:cs="Times New Roman"/>
                <w:sz w:val="21"/>
                <w:szCs w:val="21"/>
              </w:rPr>
              <w:t xml:space="preserve">   din   </w:t>
            </w:r>
            <w:r w:rsidR="00F53F60" w:rsidRPr="00F53F60">
              <w:rPr>
                <w:rFonts w:ascii="Times New Roman" w:eastAsia="Times New Roman" w:hAnsi="Times New Roman" w:cs="Times New Roman"/>
                <w:sz w:val="21"/>
                <w:szCs w:val="21"/>
              </w:rPr>
              <w:t xml:space="preserve"> </w:t>
            </w:r>
            <w:r w:rsidR="00F53F60">
              <w:rPr>
                <w:rFonts w:ascii="Times New Roman" w:eastAsia="Times New Roman" w:hAnsi="Times New Roman" w:cs="Times New Roman"/>
                <w:sz w:val="21"/>
                <w:szCs w:val="21"/>
              </w:rPr>
              <w:t>27.12</w:t>
            </w:r>
            <w:r w:rsidR="00F53F60" w:rsidRPr="00F53F60">
              <w:rPr>
                <w:rFonts w:ascii="Times New Roman" w:eastAsia="Times New Roman" w:hAnsi="Times New Roman" w:cs="Times New Roman"/>
                <w:sz w:val="21"/>
                <w:szCs w:val="21"/>
              </w:rPr>
              <w:t>.2022</w:t>
            </w:r>
            <w:r w:rsidRPr="00F53F60">
              <w:rPr>
                <w:rFonts w:ascii="Times New Roman" w:eastAsia="Times New Roman" w:hAnsi="Times New Roman" w:cs="Times New Roman"/>
                <w:sz w:val="21"/>
                <w:szCs w:val="21"/>
              </w:rPr>
              <w:t xml:space="preserve">   cu privirea la  </w:t>
            </w:r>
            <w:r w:rsidR="00DD6A91" w:rsidRPr="00F53F60">
              <w:rPr>
                <w:rFonts w:ascii="Times New Roman" w:eastAsia="Times New Roman" w:hAnsi="Times New Roman" w:cs="Times New Roman"/>
                <w:sz w:val="21"/>
                <w:szCs w:val="21"/>
              </w:rPr>
              <w:t xml:space="preserve">adaptarea la școală a elevilor </w:t>
            </w:r>
            <w:r w:rsidRPr="00F53F60">
              <w:rPr>
                <w:rFonts w:ascii="Times New Roman" w:eastAsia="Times New Roman" w:hAnsi="Times New Roman" w:cs="Times New Roman"/>
                <w:sz w:val="21"/>
                <w:szCs w:val="21"/>
              </w:rPr>
              <w:t>clas</w:t>
            </w:r>
            <w:r w:rsidR="00DD6A91" w:rsidRPr="00F53F60">
              <w:rPr>
                <w:rFonts w:ascii="Times New Roman" w:eastAsia="Times New Roman" w:hAnsi="Times New Roman" w:cs="Times New Roman"/>
                <w:sz w:val="21"/>
                <w:szCs w:val="21"/>
              </w:rPr>
              <w:t>elor</w:t>
            </w:r>
            <w:r w:rsidRPr="00F53F60">
              <w:rPr>
                <w:rFonts w:ascii="Times New Roman" w:eastAsia="Times New Roman" w:hAnsi="Times New Roman" w:cs="Times New Roman"/>
                <w:sz w:val="21"/>
                <w:szCs w:val="21"/>
              </w:rPr>
              <w:t xml:space="preserve"> </w:t>
            </w:r>
            <w:r w:rsidR="00F53F60">
              <w:rPr>
                <w:rFonts w:ascii="Times New Roman" w:eastAsia="Times New Roman" w:hAnsi="Times New Roman" w:cs="Times New Roman"/>
                <w:sz w:val="21"/>
                <w:szCs w:val="21"/>
              </w:rPr>
              <w:t>V</w:t>
            </w:r>
            <w:r w:rsidRPr="00F53F60">
              <w:rPr>
                <w:rFonts w:ascii="Times New Roman" w:eastAsia="Times New Roman" w:hAnsi="Times New Roman" w:cs="Times New Roman"/>
                <w:sz w:val="21"/>
                <w:szCs w:val="21"/>
              </w:rPr>
              <w:t>-a</w:t>
            </w:r>
            <w:r w:rsidR="00DD6A91" w:rsidRPr="00F53F60">
              <w:rPr>
                <w:rFonts w:ascii="Times New Roman" w:eastAsia="Times New Roman" w:hAnsi="Times New Roman" w:cs="Times New Roman"/>
                <w:sz w:val="21"/>
                <w:szCs w:val="21"/>
              </w:rPr>
              <w:t>.</w:t>
            </w:r>
          </w:p>
        </w:tc>
      </w:tr>
      <w:tr w:rsidR="00735255" w:rsidRPr="0038508B" w:rsidTr="0015512D">
        <w:tc>
          <w:tcPr>
            <w:tcW w:w="1226" w:type="dxa"/>
            <w:vMerge/>
          </w:tcPr>
          <w:p w:rsidR="00735255" w:rsidRPr="006C448B" w:rsidRDefault="00735255" w:rsidP="0034009F">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560" w:type="dxa"/>
            <w:gridSpan w:val="4"/>
          </w:tcPr>
          <w:p w:rsidR="00735255" w:rsidRPr="004F2699" w:rsidRDefault="00735255" w:rsidP="00735255">
            <w:pPr>
              <w:widowControl/>
              <w:numPr>
                <w:ilvl w:val="0"/>
                <w:numId w:val="54"/>
              </w:numPr>
              <w:pBdr>
                <w:top w:val="nil"/>
                <w:left w:val="nil"/>
                <w:bottom w:val="nil"/>
                <w:right w:val="nil"/>
                <w:between w:val="nil"/>
              </w:pBdr>
              <w:tabs>
                <w:tab w:val="left" w:pos="192"/>
                <w:tab w:val="left" w:pos="339"/>
              </w:tabs>
              <w:ind w:left="0" w:right="132" w:firstLine="0"/>
              <w:jc w:val="both"/>
              <w:rPr>
                <w:rFonts w:ascii="Times New Roman" w:eastAsia="Times New Roman" w:hAnsi="Times New Roman" w:cs="Times New Roman"/>
                <w:sz w:val="21"/>
                <w:szCs w:val="21"/>
              </w:rPr>
            </w:pPr>
            <w:r w:rsidRPr="004F2699">
              <w:rPr>
                <w:rFonts w:ascii="Times New Roman" w:eastAsia="Times New Roman" w:hAnsi="Times New Roman" w:cs="Times New Roman"/>
                <w:sz w:val="21"/>
                <w:szCs w:val="21"/>
              </w:rPr>
              <w:t xml:space="preserve">Participarea la </w:t>
            </w:r>
            <w:hyperlink r:id="rId13" w:history="1">
              <w:r w:rsidRPr="000D1BF2">
                <w:rPr>
                  <w:rStyle w:val="Hyperlink"/>
                  <w:rFonts w:ascii="Times New Roman" w:eastAsia="Times New Roman" w:hAnsi="Times New Roman"/>
                  <w:sz w:val="21"/>
                  <w:szCs w:val="21"/>
                </w:rPr>
                <w:t>programul</w:t>
              </w:r>
            </w:hyperlink>
            <w:r w:rsidRPr="004F2699">
              <w:rPr>
                <w:rFonts w:ascii="Times New Roman" w:eastAsia="Times New Roman" w:hAnsi="Times New Roman" w:cs="Times New Roman"/>
                <w:sz w:val="21"/>
                <w:szCs w:val="21"/>
              </w:rPr>
              <w:t xml:space="preserve"> pentru învățare mai bună BLP1. Lista cadrelor manageriale și a profesorilor, care lucrează cu copiii în condiții dificile ale situațiilor de criză-războaie, conflicte, dezastre naturale ș.a. </w:t>
            </w:r>
          </w:p>
        </w:tc>
      </w:tr>
      <w:tr w:rsidR="00735255" w:rsidRPr="0038508B" w:rsidTr="0015512D">
        <w:tc>
          <w:tcPr>
            <w:tcW w:w="1226" w:type="dxa"/>
            <w:vMerge/>
          </w:tcPr>
          <w:p w:rsidR="00735255" w:rsidRPr="006C448B" w:rsidRDefault="00735255" w:rsidP="0034009F">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560" w:type="dxa"/>
            <w:gridSpan w:val="4"/>
          </w:tcPr>
          <w:p w:rsidR="00735255" w:rsidRPr="002E1816" w:rsidRDefault="002E1816" w:rsidP="002E1816">
            <w:pPr>
              <w:widowControl/>
              <w:numPr>
                <w:ilvl w:val="0"/>
                <w:numId w:val="54"/>
              </w:numPr>
              <w:pBdr>
                <w:top w:val="nil"/>
                <w:left w:val="nil"/>
                <w:bottom w:val="nil"/>
                <w:right w:val="nil"/>
                <w:between w:val="nil"/>
              </w:pBdr>
              <w:tabs>
                <w:tab w:val="left" w:pos="192"/>
                <w:tab w:val="left" w:pos="339"/>
              </w:tabs>
              <w:ind w:left="0" w:right="132" w:firstLine="0"/>
              <w:jc w:val="both"/>
              <w:rPr>
                <w:rFonts w:ascii="Times New Roman" w:eastAsia="Times New Roman" w:hAnsi="Times New Roman" w:cs="Times New Roman"/>
                <w:sz w:val="21"/>
                <w:szCs w:val="21"/>
              </w:rPr>
            </w:pPr>
            <w:r w:rsidRPr="002E1816">
              <w:rPr>
                <w:rFonts w:ascii="Times New Roman" w:eastAsia="Times New Roman" w:hAnsi="Times New Roman" w:cs="Times New Roman"/>
                <w:sz w:val="21"/>
                <w:szCs w:val="21"/>
              </w:rPr>
              <w:t>Monitorizarea săptămânală a copiilor-refugiați. Lista de evidență a copiilor-refugiați din Ucraina (29 elevi) prin Google-form</w:t>
            </w:r>
            <w:r w:rsidR="000D1BF2">
              <w:rPr>
                <w:rFonts w:ascii="Times New Roman" w:eastAsia="Times New Roman" w:hAnsi="Times New Roman" w:cs="Times New Roman"/>
                <w:sz w:val="21"/>
                <w:szCs w:val="21"/>
              </w:rPr>
              <w:t>s</w:t>
            </w:r>
            <w:r w:rsidRPr="002E1816">
              <w:rPr>
                <w:rFonts w:ascii="Times New Roman" w:eastAsia="Times New Roman" w:hAnsi="Times New Roman" w:cs="Times New Roman"/>
                <w:sz w:val="21"/>
                <w:szCs w:val="21"/>
              </w:rPr>
              <w:t xml:space="preserve"> pentru DGETS.</w:t>
            </w:r>
          </w:p>
        </w:tc>
      </w:tr>
      <w:tr w:rsidR="002E1816" w:rsidRPr="0038508B" w:rsidTr="0015512D">
        <w:tc>
          <w:tcPr>
            <w:tcW w:w="1226" w:type="dxa"/>
            <w:vMerge/>
          </w:tcPr>
          <w:p w:rsidR="002E1816" w:rsidRPr="006C448B" w:rsidRDefault="002E1816" w:rsidP="0034009F">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560" w:type="dxa"/>
            <w:gridSpan w:val="4"/>
          </w:tcPr>
          <w:p w:rsidR="002E1816" w:rsidRPr="002E1816" w:rsidRDefault="005253DC" w:rsidP="005253DC">
            <w:pPr>
              <w:widowControl/>
              <w:numPr>
                <w:ilvl w:val="0"/>
                <w:numId w:val="54"/>
              </w:numPr>
              <w:pBdr>
                <w:top w:val="nil"/>
                <w:left w:val="nil"/>
                <w:bottom w:val="nil"/>
                <w:right w:val="nil"/>
                <w:between w:val="nil"/>
              </w:pBdr>
              <w:tabs>
                <w:tab w:val="left" w:pos="192"/>
                <w:tab w:val="left" w:pos="339"/>
              </w:tabs>
              <w:ind w:left="0" w:right="132" w:firstLine="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Ateliere de lucru </w:t>
            </w:r>
            <w:r w:rsidR="002E1816" w:rsidRPr="002E1816">
              <w:rPr>
                <w:rFonts w:ascii="Times New Roman" w:eastAsia="Times New Roman" w:hAnsi="Times New Roman" w:cs="Times New Roman"/>
                <w:sz w:val="21"/>
                <w:szCs w:val="21"/>
              </w:rPr>
              <w:t>pentru elevii și părinții refugiați</w:t>
            </w:r>
            <w:r>
              <w:rPr>
                <w:rFonts w:ascii="Times New Roman" w:eastAsia="Times New Roman" w:hAnsi="Times New Roman" w:cs="Times New Roman"/>
                <w:sz w:val="21"/>
                <w:szCs w:val="21"/>
              </w:rPr>
              <w:t>, profesori, manageri în cadru Centrului de Informare și Documentare privind Drepturile Copilului (CIDDC): 13.10, 19.10, 03.11, 10.11</w:t>
            </w:r>
            <w:r w:rsidR="002E1816" w:rsidRPr="002E1816">
              <w:rPr>
                <w:rFonts w:ascii="Times New Roman" w:eastAsia="Times New Roman" w:hAnsi="Times New Roman" w:cs="Times New Roman"/>
                <w:sz w:val="21"/>
                <w:szCs w:val="21"/>
              </w:rPr>
              <w:t>.</w:t>
            </w:r>
            <w:r>
              <w:rPr>
                <w:rFonts w:ascii="Times New Roman" w:eastAsia="Times New Roman" w:hAnsi="Times New Roman" w:cs="Times New Roman"/>
                <w:sz w:val="21"/>
                <w:szCs w:val="21"/>
              </w:rPr>
              <w:t>2022 „Susținerea incluziunii copiilor refugiați în învățământul primar și secundar general din RM”</w:t>
            </w:r>
          </w:p>
        </w:tc>
      </w:tr>
      <w:tr w:rsidR="006B2244" w:rsidRPr="0038508B" w:rsidTr="0015512D">
        <w:tc>
          <w:tcPr>
            <w:tcW w:w="1226" w:type="dxa"/>
            <w:vMerge/>
          </w:tcPr>
          <w:p w:rsidR="006B2244" w:rsidRPr="006C448B" w:rsidRDefault="006B2244" w:rsidP="0034009F">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560" w:type="dxa"/>
            <w:gridSpan w:val="4"/>
          </w:tcPr>
          <w:p w:rsidR="006B2244" w:rsidRPr="0038508B" w:rsidRDefault="00DB1CBF" w:rsidP="002E1816">
            <w:pPr>
              <w:widowControl/>
              <w:numPr>
                <w:ilvl w:val="0"/>
                <w:numId w:val="54"/>
              </w:numPr>
              <w:pBdr>
                <w:top w:val="nil"/>
                <w:left w:val="nil"/>
                <w:bottom w:val="nil"/>
                <w:right w:val="nil"/>
                <w:between w:val="nil"/>
              </w:pBdr>
              <w:tabs>
                <w:tab w:val="left" w:pos="192"/>
                <w:tab w:val="left" w:pos="339"/>
              </w:tabs>
              <w:ind w:left="0" w:firstLine="0"/>
              <w:rPr>
                <w:rFonts w:ascii="Times New Roman" w:eastAsia="Times New Roman" w:hAnsi="Times New Roman" w:cs="Times New Roman"/>
                <w:color w:val="FF0000"/>
                <w:sz w:val="21"/>
                <w:szCs w:val="21"/>
              </w:rPr>
            </w:pPr>
            <w:r w:rsidRPr="00D54182">
              <w:rPr>
                <w:rFonts w:ascii="Times New Roman" w:eastAsia="Times New Roman" w:hAnsi="Times New Roman" w:cs="Times New Roman"/>
                <w:color w:val="000000" w:themeColor="text1"/>
                <w:sz w:val="21"/>
                <w:szCs w:val="21"/>
              </w:rPr>
              <w:t>Desfășurarea training-ul</w:t>
            </w:r>
            <w:r w:rsidR="005F1479" w:rsidRPr="00D54182">
              <w:rPr>
                <w:rFonts w:ascii="Times New Roman" w:eastAsia="Times New Roman" w:hAnsi="Times New Roman" w:cs="Times New Roman"/>
                <w:color w:val="000000" w:themeColor="text1"/>
                <w:sz w:val="21"/>
                <w:szCs w:val="21"/>
              </w:rPr>
              <w:t>ui</w:t>
            </w:r>
            <w:r w:rsidRPr="00D54182">
              <w:rPr>
                <w:rFonts w:ascii="Times New Roman" w:eastAsia="Times New Roman" w:hAnsi="Times New Roman" w:cs="Times New Roman"/>
                <w:color w:val="000000" w:themeColor="text1"/>
                <w:sz w:val="21"/>
                <w:szCs w:val="21"/>
              </w:rPr>
              <w:t xml:space="preserve"> „Profilaxie Bulling”, lecții la </w:t>
            </w:r>
            <w:r w:rsidRPr="00D54182">
              <w:rPr>
                <w:rFonts w:ascii="Times New Roman" w:eastAsia="Times New Roman" w:hAnsi="Times New Roman" w:cs="Times New Roman"/>
                <w:i/>
                <w:iCs/>
                <w:color w:val="000000" w:themeColor="text1"/>
                <w:sz w:val="21"/>
                <w:szCs w:val="21"/>
              </w:rPr>
              <w:t>Dezvoltare personală</w:t>
            </w:r>
            <w:r w:rsidRPr="00D54182">
              <w:rPr>
                <w:rFonts w:ascii="Times New Roman" w:eastAsia="Times New Roman" w:hAnsi="Times New Roman" w:cs="Times New Roman"/>
                <w:color w:val="000000" w:themeColor="text1"/>
                <w:sz w:val="21"/>
                <w:szCs w:val="21"/>
              </w:rPr>
              <w:t xml:space="preserve"> (Modulele 1-5), chestionare, orientarea  profesională.</w:t>
            </w:r>
            <w:r w:rsidRPr="0038508B">
              <w:rPr>
                <w:rFonts w:ascii="Times New Roman" w:eastAsia="Times New Roman" w:hAnsi="Times New Roman" w:cs="Times New Roman"/>
                <w:color w:val="FF0000"/>
                <w:sz w:val="21"/>
                <w:szCs w:val="21"/>
              </w:rPr>
              <w:t xml:space="preserve"> </w:t>
            </w:r>
            <w:r w:rsidRPr="00DD6A91">
              <w:rPr>
                <w:rFonts w:ascii="Times New Roman" w:eastAsia="Times New Roman" w:hAnsi="Times New Roman" w:cs="Times New Roman"/>
                <w:sz w:val="21"/>
                <w:szCs w:val="21"/>
              </w:rPr>
              <w:t>Raportul anual al psihologului 202</w:t>
            </w:r>
            <w:r w:rsidR="00387004" w:rsidRPr="00DD6A91">
              <w:rPr>
                <w:rFonts w:ascii="Times New Roman" w:eastAsia="Times New Roman" w:hAnsi="Times New Roman" w:cs="Times New Roman"/>
                <w:sz w:val="21"/>
                <w:szCs w:val="21"/>
              </w:rPr>
              <w:t>2</w:t>
            </w:r>
            <w:r w:rsidR="006C448B" w:rsidRPr="00DD6A91">
              <w:rPr>
                <w:rFonts w:ascii="Times New Roman" w:eastAsia="Times New Roman" w:hAnsi="Times New Roman" w:cs="Times New Roman"/>
                <w:sz w:val="21"/>
                <w:szCs w:val="21"/>
              </w:rPr>
              <w:t>-2023</w:t>
            </w:r>
            <w:r w:rsidRPr="00DD6A91">
              <w:rPr>
                <w:rFonts w:ascii="Times New Roman" w:eastAsia="Times New Roman" w:hAnsi="Times New Roman" w:cs="Times New Roman"/>
                <w:sz w:val="21"/>
                <w:szCs w:val="21"/>
              </w:rPr>
              <w:t>.</w:t>
            </w:r>
          </w:p>
        </w:tc>
      </w:tr>
      <w:tr w:rsidR="006B2244" w:rsidRPr="0038508B" w:rsidTr="0015512D">
        <w:tc>
          <w:tcPr>
            <w:tcW w:w="1226" w:type="dxa"/>
            <w:vMerge/>
          </w:tcPr>
          <w:p w:rsidR="006B2244" w:rsidRPr="006C448B" w:rsidRDefault="006B2244" w:rsidP="0034009F">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560" w:type="dxa"/>
            <w:gridSpan w:val="4"/>
          </w:tcPr>
          <w:p w:rsidR="006B2244" w:rsidRPr="006C448B" w:rsidRDefault="00DB1CBF" w:rsidP="003F2F66">
            <w:pPr>
              <w:widowControl/>
              <w:numPr>
                <w:ilvl w:val="0"/>
                <w:numId w:val="54"/>
              </w:numPr>
              <w:pBdr>
                <w:top w:val="nil"/>
                <w:left w:val="nil"/>
                <w:bottom w:val="nil"/>
                <w:right w:val="nil"/>
                <w:between w:val="nil"/>
              </w:pBdr>
              <w:tabs>
                <w:tab w:val="left" w:pos="334"/>
              </w:tabs>
              <w:ind w:left="0" w:firstLine="0"/>
              <w:jc w:val="both"/>
              <w:rPr>
                <w:rFonts w:ascii="Times New Roman" w:eastAsia="Times New Roman" w:hAnsi="Times New Roman" w:cs="Times New Roman"/>
                <w:color w:val="000000" w:themeColor="text1"/>
                <w:sz w:val="21"/>
                <w:szCs w:val="21"/>
              </w:rPr>
            </w:pPr>
            <w:r w:rsidRPr="006C448B">
              <w:rPr>
                <w:rFonts w:ascii="Times New Roman" w:eastAsia="Times New Roman" w:hAnsi="Times New Roman" w:cs="Times New Roman"/>
                <w:color w:val="000000" w:themeColor="text1"/>
                <w:sz w:val="21"/>
                <w:szCs w:val="21"/>
              </w:rPr>
              <w:t xml:space="preserve">Fotografii de la aceste activități sunt plasate pe site-ul liceului </w:t>
            </w:r>
            <w:hyperlink r:id="rId14" w:history="1">
              <w:r w:rsidR="005D011C" w:rsidRPr="003E73B2">
                <w:rPr>
                  <w:rStyle w:val="Hyperlink"/>
                  <w:rFonts w:ascii="Times New Roman" w:eastAsia="Times New Roman" w:hAnsi="Times New Roman"/>
                  <w:color w:val="0070C0"/>
                  <w:sz w:val="21"/>
                  <w:szCs w:val="21"/>
                </w:rPr>
                <w:t>www.puskin.md</w:t>
              </w:r>
            </w:hyperlink>
            <w:r w:rsidRPr="006C448B">
              <w:rPr>
                <w:rFonts w:ascii="Times New Roman" w:eastAsia="Times New Roman" w:hAnsi="Times New Roman" w:cs="Times New Roman"/>
                <w:color w:val="000000" w:themeColor="text1"/>
                <w:sz w:val="21"/>
                <w:szCs w:val="21"/>
              </w:rPr>
              <w:t>.</w:t>
            </w:r>
          </w:p>
        </w:tc>
      </w:tr>
      <w:tr w:rsidR="006B2244" w:rsidRPr="0038508B" w:rsidTr="0015512D">
        <w:tc>
          <w:tcPr>
            <w:tcW w:w="1226" w:type="dxa"/>
            <w:vMerge/>
          </w:tcPr>
          <w:p w:rsidR="006B2244" w:rsidRPr="006C448B" w:rsidRDefault="006B2244" w:rsidP="0034009F">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560" w:type="dxa"/>
            <w:gridSpan w:val="4"/>
          </w:tcPr>
          <w:p w:rsidR="006B2244" w:rsidRPr="006C448B" w:rsidRDefault="00DB1CBF" w:rsidP="003F2F66">
            <w:pPr>
              <w:widowControl/>
              <w:numPr>
                <w:ilvl w:val="0"/>
                <w:numId w:val="54"/>
              </w:numPr>
              <w:pBdr>
                <w:top w:val="nil"/>
                <w:left w:val="nil"/>
                <w:bottom w:val="nil"/>
                <w:right w:val="nil"/>
                <w:between w:val="nil"/>
              </w:pBdr>
              <w:tabs>
                <w:tab w:val="left" w:pos="334"/>
              </w:tabs>
              <w:ind w:left="0" w:firstLine="0"/>
              <w:jc w:val="both"/>
              <w:rPr>
                <w:rFonts w:ascii="Times New Roman" w:eastAsia="Times New Roman" w:hAnsi="Times New Roman" w:cs="Times New Roman"/>
                <w:color w:val="000000" w:themeColor="text1"/>
                <w:sz w:val="21"/>
                <w:szCs w:val="21"/>
              </w:rPr>
            </w:pPr>
            <w:r w:rsidRPr="006C448B">
              <w:rPr>
                <w:rFonts w:ascii="Times New Roman" w:eastAsia="Times New Roman" w:hAnsi="Times New Roman" w:cs="Times New Roman"/>
                <w:color w:val="000000" w:themeColor="text1"/>
                <w:sz w:val="21"/>
                <w:szCs w:val="21"/>
              </w:rPr>
              <w:t>Cabinetul medical și izolator.</w:t>
            </w:r>
          </w:p>
        </w:tc>
      </w:tr>
      <w:tr w:rsidR="006B2244" w:rsidRPr="0038508B" w:rsidTr="0015512D">
        <w:trPr>
          <w:trHeight w:val="470"/>
        </w:trPr>
        <w:tc>
          <w:tcPr>
            <w:tcW w:w="1226" w:type="dxa"/>
          </w:tcPr>
          <w:p w:rsidR="006B2244" w:rsidRPr="006C448B" w:rsidRDefault="00DB1CBF" w:rsidP="0034009F">
            <w:pPr>
              <w:tabs>
                <w:tab w:val="left" w:pos="2575"/>
                <w:tab w:val="left" w:pos="2922"/>
              </w:tabs>
              <w:jc w:val="center"/>
              <w:rPr>
                <w:rFonts w:ascii="Times New Roman" w:eastAsia="Times New Roman" w:hAnsi="Times New Roman" w:cs="Times New Roman"/>
                <w:color w:val="000000" w:themeColor="text1"/>
                <w:sz w:val="21"/>
                <w:szCs w:val="21"/>
              </w:rPr>
            </w:pPr>
            <w:r w:rsidRPr="006C448B">
              <w:rPr>
                <w:rFonts w:ascii="Times New Roman" w:eastAsia="Times New Roman" w:hAnsi="Times New Roman" w:cs="Times New Roman"/>
                <w:color w:val="000000" w:themeColor="text1"/>
                <w:sz w:val="21"/>
                <w:szCs w:val="21"/>
              </w:rPr>
              <w:t>Constatări</w:t>
            </w:r>
          </w:p>
        </w:tc>
        <w:tc>
          <w:tcPr>
            <w:tcW w:w="8560" w:type="dxa"/>
            <w:gridSpan w:val="4"/>
          </w:tcPr>
          <w:p w:rsidR="006B2244" w:rsidRPr="006C448B" w:rsidRDefault="00DB1CBF" w:rsidP="00B26DBD">
            <w:pPr>
              <w:rPr>
                <w:rFonts w:ascii="Times New Roman" w:eastAsia="Times New Roman" w:hAnsi="Times New Roman" w:cs="Times New Roman"/>
                <w:color w:val="000000" w:themeColor="text1"/>
                <w:sz w:val="21"/>
                <w:szCs w:val="21"/>
              </w:rPr>
            </w:pPr>
            <w:r w:rsidRPr="006C448B">
              <w:rPr>
                <w:rFonts w:ascii="Times New Roman" w:eastAsia="Times New Roman" w:hAnsi="Times New Roman" w:cs="Times New Roman"/>
                <w:color w:val="000000" w:themeColor="text1"/>
                <w:sz w:val="21"/>
                <w:szCs w:val="21"/>
              </w:rPr>
              <w:t xml:space="preserve">Copiii au acces la servicii de sprijin, pentru asigurarea dezvoltării fizice, mentale şi emoţionale (Serviciul psihologic şcolar). Instituţia nu dispune de Fişe de evidenţă a serviciilor prestate. Au avut loc </w:t>
            </w:r>
            <w:r w:rsidR="00B26DBD" w:rsidRPr="000D1BF2">
              <w:rPr>
                <w:rFonts w:ascii="Times New Roman" w:eastAsia="Times New Roman" w:hAnsi="Times New Roman" w:cs="Times New Roman"/>
                <w:b/>
                <w:sz w:val="21"/>
                <w:szCs w:val="21"/>
              </w:rPr>
              <w:t>174</w:t>
            </w:r>
            <w:r w:rsidRPr="00B26DBD">
              <w:rPr>
                <w:rFonts w:ascii="Times New Roman" w:eastAsia="Times New Roman" w:hAnsi="Times New Roman" w:cs="Times New Roman"/>
                <w:sz w:val="21"/>
                <w:szCs w:val="21"/>
              </w:rPr>
              <w:t xml:space="preserve"> de discuţii preventive cu </w:t>
            </w:r>
            <w:r w:rsidR="00B26DBD" w:rsidRPr="000D1BF2">
              <w:rPr>
                <w:rFonts w:ascii="Times New Roman" w:eastAsia="Times New Roman" w:hAnsi="Times New Roman" w:cs="Times New Roman"/>
                <w:b/>
                <w:sz w:val="21"/>
                <w:szCs w:val="21"/>
              </w:rPr>
              <w:t>64</w:t>
            </w:r>
            <w:r w:rsidR="00B26DBD" w:rsidRPr="00B26DBD">
              <w:rPr>
                <w:rFonts w:ascii="Times New Roman" w:eastAsia="Times New Roman" w:hAnsi="Times New Roman" w:cs="Times New Roman"/>
                <w:sz w:val="21"/>
                <w:szCs w:val="21"/>
              </w:rPr>
              <w:t xml:space="preserve"> </w:t>
            </w:r>
            <w:r w:rsidRPr="00B26DBD">
              <w:rPr>
                <w:rFonts w:ascii="Times New Roman" w:eastAsia="Times New Roman" w:hAnsi="Times New Roman" w:cs="Times New Roman"/>
                <w:sz w:val="21"/>
                <w:szCs w:val="21"/>
              </w:rPr>
              <w:t>părinţi</w:t>
            </w:r>
            <w:r w:rsidRPr="006C448B">
              <w:rPr>
                <w:rFonts w:ascii="Times New Roman" w:eastAsia="Times New Roman" w:hAnsi="Times New Roman" w:cs="Times New Roman"/>
                <w:color w:val="000000" w:themeColor="text1"/>
                <w:sz w:val="21"/>
                <w:szCs w:val="21"/>
              </w:rPr>
              <w:t xml:space="preserve"> şi cu administraţia liceului. </w:t>
            </w:r>
          </w:p>
        </w:tc>
      </w:tr>
      <w:tr w:rsidR="006B2244" w:rsidRPr="0038508B" w:rsidTr="0007243D">
        <w:tc>
          <w:tcPr>
            <w:tcW w:w="2394" w:type="dxa"/>
            <w:gridSpan w:val="2"/>
            <w:vMerge w:val="restart"/>
            <w:vAlign w:val="center"/>
          </w:tcPr>
          <w:p w:rsidR="006B2244" w:rsidRPr="00724933" w:rsidRDefault="00DB1CBF">
            <w:pPr>
              <w:tabs>
                <w:tab w:val="left" w:pos="2575"/>
                <w:tab w:val="left" w:pos="2922"/>
              </w:tabs>
              <w:jc w:val="center"/>
              <w:rPr>
                <w:rFonts w:ascii="Times New Roman" w:eastAsia="Times New Roman" w:hAnsi="Times New Roman" w:cs="Times New Roman"/>
                <w:b/>
                <w:sz w:val="21"/>
                <w:szCs w:val="21"/>
              </w:rPr>
            </w:pPr>
            <w:r w:rsidRPr="00724933">
              <w:rPr>
                <w:rFonts w:ascii="Times New Roman" w:eastAsia="Times New Roman" w:hAnsi="Times New Roman" w:cs="Times New Roman"/>
                <w:b/>
                <w:sz w:val="21"/>
                <w:szCs w:val="21"/>
              </w:rPr>
              <w:t>Pondere și punctaj acordat</w:t>
            </w:r>
          </w:p>
        </w:tc>
        <w:tc>
          <w:tcPr>
            <w:tcW w:w="1439" w:type="dxa"/>
          </w:tcPr>
          <w:p w:rsidR="006B2244" w:rsidRPr="00724933" w:rsidRDefault="00DB1CBF">
            <w:pPr>
              <w:tabs>
                <w:tab w:val="left" w:pos="2575"/>
                <w:tab w:val="left" w:pos="2922"/>
              </w:tabs>
              <w:jc w:val="center"/>
              <w:rPr>
                <w:rFonts w:ascii="Times New Roman" w:eastAsia="Times New Roman" w:hAnsi="Times New Roman" w:cs="Times New Roman"/>
                <w:b/>
                <w:sz w:val="21"/>
                <w:szCs w:val="21"/>
              </w:rPr>
            </w:pPr>
            <w:r w:rsidRPr="00724933">
              <w:rPr>
                <w:rFonts w:ascii="Times New Roman" w:eastAsia="Times New Roman" w:hAnsi="Times New Roman" w:cs="Times New Roman"/>
                <w:b/>
                <w:sz w:val="21"/>
                <w:szCs w:val="21"/>
              </w:rPr>
              <w:t>Pondere:</w:t>
            </w:r>
          </w:p>
        </w:tc>
        <w:tc>
          <w:tcPr>
            <w:tcW w:w="3685" w:type="dxa"/>
          </w:tcPr>
          <w:p w:rsidR="006B2244" w:rsidRPr="00724933" w:rsidRDefault="00DB1CBF">
            <w:pPr>
              <w:tabs>
                <w:tab w:val="left" w:pos="2575"/>
                <w:tab w:val="left" w:pos="2922"/>
              </w:tabs>
              <w:jc w:val="center"/>
              <w:rPr>
                <w:rFonts w:ascii="Times New Roman" w:eastAsia="Times New Roman" w:hAnsi="Times New Roman" w:cs="Times New Roman"/>
                <w:b/>
                <w:sz w:val="21"/>
                <w:szCs w:val="21"/>
              </w:rPr>
            </w:pPr>
            <w:r w:rsidRPr="00724933">
              <w:rPr>
                <w:rFonts w:ascii="Times New Roman" w:eastAsia="Times New Roman" w:hAnsi="Times New Roman" w:cs="Times New Roman"/>
                <w:b/>
                <w:sz w:val="21"/>
                <w:szCs w:val="21"/>
              </w:rPr>
              <w:t>Autoevaluare conform criteriilor:</w:t>
            </w:r>
          </w:p>
        </w:tc>
        <w:tc>
          <w:tcPr>
            <w:tcW w:w="2268" w:type="dxa"/>
          </w:tcPr>
          <w:p w:rsidR="006B2244" w:rsidRPr="00724933" w:rsidRDefault="00DB1CBF">
            <w:pPr>
              <w:tabs>
                <w:tab w:val="left" w:pos="2575"/>
                <w:tab w:val="left" w:pos="2922"/>
              </w:tabs>
              <w:jc w:val="center"/>
              <w:rPr>
                <w:rFonts w:ascii="Times New Roman" w:eastAsia="Times New Roman" w:hAnsi="Times New Roman" w:cs="Times New Roman"/>
                <w:b/>
                <w:sz w:val="21"/>
                <w:szCs w:val="21"/>
              </w:rPr>
            </w:pPr>
            <w:r w:rsidRPr="00724933">
              <w:rPr>
                <w:rFonts w:ascii="Times New Roman" w:eastAsia="Times New Roman" w:hAnsi="Times New Roman" w:cs="Times New Roman"/>
                <w:b/>
                <w:sz w:val="21"/>
                <w:szCs w:val="21"/>
              </w:rPr>
              <w:t>Punctaj acordat:</w:t>
            </w:r>
          </w:p>
        </w:tc>
      </w:tr>
      <w:tr w:rsidR="006B2244" w:rsidRPr="0038508B" w:rsidTr="0007243D">
        <w:tc>
          <w:tcPr>
            <w:tcW w:w="2394" w:type="dxa"/>
            <w:gridSpan w:val="2"/>
            <w:vMerge/>
            <w:vAlign w:val="center"/>
          </w:tcPr>
          <w:p w:rsidR="006B2244" w:rsidRPr="00724933" w:rsidRDefault="006B2244">
            <w:pPr>
              <w:pBdr>
                <w:top w:val="nil"/>
                <w:left w:val="nil"/>
                <w:bottom w:val="nil"/>
                <w:right w:val="nil"/>
                <w:between w:val="nil"/>
              </w:pBdr>
              <w:spacing w:line="276" w:lineRule="auto"/>
              <w:rPr>
                <w:rFonts w:ascii="Times New Roman" w:eastAsia="Times New Roman" w:hAnsi="Times New Roman" w:cs="Times New Roman"/>
                <w:b/>
                <w:sz w:val="21"/>
                <w:szCs w:val="21"/>
              </w:rPr>
            </w:pPr>
          </w:p>
        </w:tc>
        <w:tc>
          <w:tcPr>
            <w:tcW w:w="1439" w:type="dxa"/>
          </w:tcPr>
          <w:p w:rsidR="006B2244" w:rsidRPr="00724933" w:rsidRDefault="00DB1CBF">
            <w:pPr>
              <w:tabs>
                <w:tab w:val="left" w:pos="2575"/>
                <w:tab w:val="left" w:pos="2922"/>
              </w:tabs>
              <w:jc w:val="center"/>
              <w:rPr>
                <w:rFonts w:ascii="Times New Roman" w:eastAsia="Times New Roman" w:hAnsi="Times New Roman" w:cs="Times New Roman"/>
                <w:b/>
                <w:sz w:val="21"/>
                <w:szCs w:val="21"/>
              </w:rPr>
            </w:pPr>
            <w:r w:rsidRPr="00724933">
              <w:rPr>
                <w:rFonts w:ascii="Times New Roman" w:eastAsia="Times New Roman" w:hAnsi="Times New Roman" w:cs="Times New Roman"/>
                <w:b/>
                <w:sz w:val="21"/>
                <w:szCs w:val="21"/>
              </w:rPr>
              <w:t>2</w:t>
            </w:r>
          </w:p>
        </w:tc>
        <w:tc>
          <w:tcPr>
            <w:tcW w:w="3685" w:type="dxa"/>
          </w:tcPr>
          <w:p w:rsidR="006B2244" w:rsidRPr="00724933" w:rsidRDefault="00DB1CBF">
            <w:pPr>
              <w:tabs>
                <w:tab w:val="left" w:pos="2575"/>
                <w:tab w:val="left" w:pos="2922"/>
              </w:tabs>
              <w:jc w:val="center"/>
              <w:rPr>
                <w:rFonts w:ascii="Times New Roman" w:eastAsia="Times New Roman" w:hAnsi="Times New Roman" w:cs="Times New Roman"/>
                <w:b/>
                <w:sz w:val="21"/>
                <w:szCs w:val="21"/>
              </w:rPr>
            </w:pPr>
            <w:r w:rsidRPr="00724933">
              <w:rPr>
                <w:rFonts w:ascii="Times New Roman" w:eastAsia="Times New Roman" w:hAnsi="Times New Roman" w:cs="Times New Roman"/>
                <w:b/>
                <w:sz w:val="21"/>
                <w:szCs w:val="21"/>
              </w:rPr>
              <w:t>1</w:t>
            </w:r>
          </w:p>
        </w:tc>
        <w:tc>
          <w:tcPr>
            <w:tcW w:w="2268" w:type="dxa"/>
          </w:tcPr>
          <w:p w:rsidR="006B2244" w:rsidRPr="00724933" w:rsidRDefault="00DB1CBF">
            <w:pPr>
              <w:tabs>
                <w:tab w:val="left" w:pos="2575"/>
                <w:tab w:val="left" w:pos="2922"/>
              </w:tabs>
              <w:jc w:val="center"/>
              <w:rPr>
                <w:rFonts w:ascii="Times New Roman" w:eastAsia="Times New Roman" w:hAnsi="Times New Roman" w:cs="Times New Roman"/>
                <w:b/>
                <w:sz w:val="21"/>
                <w:szCs w:val="21"/>
              </w:rPr>
            </w:pPr>
            <w:r w:rsidRPr="00724933">
              <w:rPr>
                <w:rFonts w:ascii="Times New Roman" w:eastAsia="Times New Roman" w:hAnsi="Times New Roman" w:cs="Times New Roman"/>
                <w:b/>
                <w:sz w:val="21"/>
                <w:szCs w:val="21"/>
              </w:rPr>
              <w:t>2,0</w:t>
            </w:r>
          </w:p>
        </w:tc>
      </w:tr>
    </w:tbl>
    <w:p w:rsidR="006B2244" w:rsidRPr="0038508B" w:rsidRDefault="006B2244">
      <w:pPr>
        <w:pBdr>
          <w:top w:val="nil"/>
          <w:left w:val="nil"/>
          <w:bottom w:val="nil"/>
          <w:right w:val="nil"/>
          <w:between w:val="nil"/>
        </w:pBdr>
        <w:rPr>
          <w:rFonts w:ascii="Times New Roman" w:eastAsia="Times New Roman" w:hAnsi="Times New Roman" w:cs="Times New Roman"/>
          <w:b/>
          <w:color w:val="FF0000"/>
          <w:sz w:val="21"/>
          <w:szCs w:val="21"/>
        </w:rPr>
      </w:pPr>
    </w:p>
    <w:p w:rsidR="006B2244" w:rsidRPr="006C448B" w:rsidRDefault="00DB1CBF" w:rsidP="00822D63">
      <w:pPr>
        <w:pBdr>
          <w:top w:val="nil"/>
          <w:left w:val="nil"/>
          <w:bottom w:val="nil"/>
          <w:right w:val="nil"/>
          <w:between w:val="nil"/>
        </w:pBdr>
        <w:jc w:val="both"/>
        <w:rPr>
          <w:rFonts w:ascii="Times New Roman" w:eastAsia="Times New Roman" w:hAnsi="Times New Roman" w:cs="Times New Roman"/>
          <w:sz w:val="21"/>
          <w:szCs w:val="21"/>
        </w:rPr>
      </w:pPr>
      <w:r w:rsidRPr="006C448B">
        <w:rPr>
          <w:rFonts w:ascii="Times New Roman" w:eastAsia="Times New Roman" w:hAnsi="Times New Roman" w:cs="Times New Roman"/>
          <w:b/>
          <w:sz w:val="21"/>
          <w:szCs w:val="21"/>
          <w:u w:val="single"/>
        </w:rPr>
        <w:t>Standard 1.3.</w:t>
      </w:r>
      <w:r w:rsidRPr="006C448B">
        <w:rPr>
          <w:rFonts w:ascii="Times New Roman" w:eastAsia="Times New Roman" w:hAnsi="Times New Roman" w:cs="Times New Roman"/>
          <w:b/>
          <w:sz w:val="21"/>
          <w:szCs w:val="21"/>
        </w:rPr>
        <w:t xml:space="preserve"> Instituția de învățământ oferă servicii de suport pentru promovarea unui mod sănătos de viața</w:t>
      </w:r>
      <w:r w:rsidR="003669D1">
        <w:rPr>
          <w:rFonts w:ascii="Times New Roman" w:eastAsia="Times New Roman" w:hAnsi="Times New Roman" w:cs="Times New Roman"/>
          <w:b/>
          <w:sz w:val="21"/>
          <w:szCs w:val="21"/>
        </w:rPr>
        <w:t>.</w:t>
      </w:r>
    </w:p>
    <w:p w:rsidR="006B2244" w:rsidRPr="006C448B" w:rsidRDefault="00DB1CBF" w:rsidP="00822D63">
      <w:pPr>
        <w:pBdr>
          <w:top w:val="nil"/>
          <w:left w:val="nil"/>
          <w:bottom w:val="nil"/>
          <w:right w:val="nil"/>
          <w:between w:val="nil"/>
        </w:pBdr>
        <w:jc w:val="both"/>
        <w:rPr>
          <w:rFonts w:ascii="Times New Roman" w:eastAsia="Times New Roman" w:hAnsi="Times New Roman" w:cs="Times New Roman"/>
          <w:b/>
          <w:sz w:val="21"/>
          <w:szCs w:val="21"/>
          <w:u w:val="single"/>
        </w:rPr>
      </w:pPr>
      <w:r w:rsidRPr="006C448B">
        <w:rPr>
          <w:rFonts w:ascii="Times New Roman" w:eastAsia="Times New Roman" w:hAnsi="Times New Roman" w:cs="Times New Roman"/>
          <w:b/>
          <w:sz w:val="21"/>
          <w:szCs w:val="21"/>
          <w:u w:val="single"/>
        </w:rPr>
        <w:t>Domeniu:</w:t>
      </w:r>
      <w:r w:rsidR="005F1479" w:rsidRPr="006C448B">
        <w:rPr>
          <w:rFonts w:ascii="Times New Roman" w:eastAsia="Times New Roman" w:hAnsi="Times New Roman" w:cs="Times New Roman"/>
          <w:b/>
          <w:sz w:val="21"/>
          <w:szCs w:val="21"/>
          <w:u w:val="single"/>
        </w:rPr>
        <w:t xml:space="preserve"> </w:t>
      </w:r>
      <w:r w:rsidRPr="006C448B">
        <w:rPr>
          <w:rFonts w:ascii="Times New Roman" w:eastAsia="Times New Roman" w:hAnsi="Times New Roman" w:cs="Times New Roman"/>
          <w:b/>
          <w:sz w:val="21"/>
          <w:szCs w:val="21"/>
          <w:u w:val="single"/>
        </w:rPr>
        <w:t>Management</w:t>
      </w:r>
    </w:p>
    <w:p w:rsidR="006B2244" w:rsidRPr="006C448B" w:rsidRDefault="00DB1CBF" w:rsidP="00822D63">
      <w:pPr>
        <w:pBdr>
          <w:top w:val="nil"/>
          <w:left w:val="nil"/>
          <w:bottom w:val="nil"/>
          <w:right w:val="nil"/>
          <w:between w:val="nil"/>
        </w:pBdr>
        <w:jc w:val="both"/>
        <w:rPr>
          <w:rFonts w:ascii="Times New Roman" w:eastAsia="Times New Roman" w:hAnsi="Times New Roman" w:cs="Times New Roman"/>
          <w:sz w:val="21"/>
          <w:szCs w:val="21"/>
        </w:rPr>
      </w:pPr>
      <w:r w:rsidRPr="006C448B">
        <w:rPr>
          <w:rFonts w:ascii="Times New Roman" w:eastAsia="Times New Roman" w:hAnsi="Times New Roman" w:cs="Times New Roman"/>
          <w:b/>
          <w:sz w:val="21"/>
          <w:szCs w:val="21"/>
          <w:u w:val="single"/>
        </w:rPr>
        <w:t>Indicator 1.3.1.</w:t>
      </w:r>
      <w:r w:rsidRPr="006C448B">
        <w:rPr>
          <w:rFonts w:ascii="Times New Roman" w:eastAsia="Times New Roman" w:hAnsi="Times New Roman" w:cs="Times New Roman"/>
          <w:sz w:val="21"/>
          <w:szCs w:val="21"/>
        </w:rPr>
        <w:t>Colaborarea cu familiile, cu serviciile publice de sănătate și alte instituții cu atribuții legale în acest sens în promovarea valorii sănătății fizice și mentale a elevilor, în promovarea stilului sănătos de viață în instituție și în comunitate.</w:t>
      </w:r>
    </w:p>
    <w:tbl>
      <w:tblPr>
        <w:tblStyle w:val="affffff"/>
        <w:tblW w:w="9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6"/>
        <w:gridCol w:w="1168"/>
        <w:gridCol w:w="1580"/>
        <w:gridCol w:w="3544"/>
        <w:gridCol w:w="2268"/>
      </w:tblGrid>
      <w:tr w:rsidR="006B2244" w:rsidRPr="0038508B" w:rsidTr="0015512D">
        <w:trPr>
          <w:trHeight w:val="214"/>
        </w:trPr>
        <w:tc>
          <w:tcPr>
            <w:tcW w:w="1226" w:type="dxa"/>
            <w:vMerge w:val="restart"/>
          </w:tcPr>
          <w:p w:rsidR="006B2244" w:rsidRPr="0038508B" w:rsidRDefault="00DB1CBF" w:rsidP="00CB112F">
            <w:pPr>
              <w:tabs>
                <w:tab w:val="left" w:pos="2575"/>
                <w:tab w:val="left" w:pos="2922"/>
              </w:tabs>
              <w:jc w:val="center"/>
              <w:rPr>
                <w:rFonts w:ascii="Times New Roman" w:eastAsia="Times New Roman" w:hAnsi="Times New Roman" w:cs="Times New Roman"/>
                <w:color w:val="FF0000"/>
                <w:sz w:val="21"/>
                <w:szCs w:val="21"/>
              </w:rPr>
            </w:pPr>
            <w:r w:rsidRPr="008666B5">
              <w:rPr>
                <w:rFonts w:ascii="Times New Roman" w:eastAsia="Times New Roman" w:hAnsi="Times New Roman" w:cs="Times New Roman"/>
                <w:sz w:val="21"/>
                <w:szCs w:val="21"/>
              </w:rPr>
              <w:t>Dovezi</w:t>
            </w:r>
          </w:p>
        </w:tc>
        <w:tc>
          <w:tcPr>
            <w:tcW w:w="8560" w:type="dxa"/>
            <w:gridSpan w:val="4"/>
          </w:tcPr>
          <w:p w:rsidR="006B2244" w:rsidRPr="008666B5" w:rsidRDefault="00DB1CBF">
            <w:pPr>
              <w:widowControl/>
              <w:numPr>
                <w:ilvl w:val="0"/>
                <w:numId w:val="22"/>
              </w:numPr>
              <w:pBdr>
                <w:top w:val="nil"/>
                <w:left w:val="nil"/>
                <w:bottom w:val="nil"/>
                <w:right w:val="nil"/>
                <w:between w:val="nil"/>
              </w:pBdr>
              <w:ind w:left="284" w:hanging="284"/>
              <w:jc w:val="both"/>
              <w:rPr>
                <w:rFonts w:ascii="Times New Roman" w:eastAsia="Times New Roman" w:hAnsi="Times New Roman" w:cs="Times New Roman"/>
                <w:sz w:val="21"/>
                <w:szCs w:val="21"/>
              </w:rPr>
            </w:pPr>
            <w:r w:rsidRPr="008666B5">
              <w:rPr>
                <w:rFonts w:ascii="Times New Roman" w:eastAsia="Times New Roman" w:hAnsi="Times New Roman" w:cs="Times New Roman"/>
                <w:sz w:val="21"/>
                <w:szCs w:val="21"/>
              </w:rPr>
              <w:t>PDI pentru anii de studii 2021-2022, proces</w:t>
            </w:r>
            <w:r w:rsidR="005F1479" w:rsidRPr="008666B5">
              <w:rPr>
                <w:rFonts w:ascii="Times New Roman" w:eastAsia="Times New Roman" w:hAnsi="Times New Roman" w:cs="Times New Roman"/>
                <w:sz w:val="21"/>
                <w:szCs w:val="21"/>
              </w:rPr>
              <w:t>-</w:t>
            </w:r>
            <w:r w:rsidRPr="008666B5">
              <w:rPr>
                <w:rFonts w:ascii="Times New Roman" w:eastAsia="Times New Roman" w:hAnsi="Times New Roman" w:cs="Times New Roman"/>
                <w:sz w:val="21"/>
                <w:szCs w:val="21"/>
              </w:rPr>
              <w:t>verbal  al CP nr. 1 din 13.09.2021.</w:t>
            </w:r>
          </w:p>
        </w:tc>
      </w:tr>
      <w:tr w:rsidR="006B2244" w:rsidRPr="0038508B" w:rsidTr="0015512D">
        <w:tc>
          <w:tcPr>
            <w:tcW w:w="1226" w:type="dxa"/>
            <w:vMerge/>
          </w:tcPr>
          <w:p w:rsidR="006B2244" w:rsidRPr="0038508B" w:rsidRDefault="006B2244" w:rsidP="00CB112F">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6B2244" w:rsidRPr="008666B5" w:rsidRDefault="00DB1CBF">
            <w:pPr>
              <w:widowControl/>
              <w:numPr>
                <w:ilvl w:val="0"/>
                <w:numId w:val="22"/>
              </w:numPr>
              <w:pBdr>
                <w:top w:val="nil"/>
                <w:left w:val="nil"/>
                <w:bottom w:val="nil"/>
                <w:right w:val="nil"/>
                <w:between w:val="nil"/>
              </w:pBdr>
              <w:ind w:left="284" w:hanging="284"/>
              <w:rPr>
                <w:rFonts w:ascii="Times New Roman" w:eastAsia="Times New Roman" w:hAnsi="Times New Roman" w:cs="Times New Roman"/>
                <w:sz w:val="21"/>
                <w:szCs w:val="21"/>
              </w:rPr>
            </w:pPr>
            <w:r w:rsidRPr="008666B5">
              <w:rPr>
                <w:rFonts w:ascii="Times New Roman" w:eastAsia="Times New Roman" w:hAnsi="Times New Roman" w:cs="Times New Roman"/>
                <w:sz w:val="21"/>
                <w:szCs w:val="21"/>
              </w:rPr>
              <w:t>Materiale  demonstrative de la activitățile cu părinți</w:t>
            </w:r>
            <w:r w:rsidR="005F1479" w:rsidRPr="008666B5">
              <w:rPr>
                <w:rFonts w:ascii="Times New Roman" w:eastAsia="Times New Roman" w:hAnsi="Times New Roman" w:cs="Times New Roman"/>
                <w:sz w:val="21"/>
                <w:szCs w:val="21"/>
              </w:rPr>
              <w:t>i</w:t>
            </w:r>
            <w:r w:rsidRPr="008666B5">
              <w:rPr>
                <w:rFonts w:ascii="Times New Roman" w:eastAsia="Times New Roman" w:hAnsi="Times New Roman" w:cs="Times New Roman"/>
                <w:sz w:val="21"/>
                <w:szCs w:val="21"/>
              </w:rPr>
              <w:t xml:space="preserve">, </w:t>
            </w:r>
            <w:r w:rsidR="005253DC">
              <w:rPr>
                <w:rFonts w:ascii="Times New Roman" w:eastAsia="Times New Roman" w:hAnsi="Times New Roman" w:cs="Times New Roman"/>
                <w:sz w:val="21"/>
                <w:szCs w:val="21"/>
              </w:rPr>
              <w:t xml:space="preserve">procesele-verbale </w:t>
            </w:r>
            <w:r w:rsidRPr="008666B5">
              <w:rPr>
                <w:rFonts w:ascii="Times New Roman" w:eastAsia="Times New Roman" w:hAnsi="Times New Roman" w:cs="Times New Roman"/>
                <w:sz w:val="21"/>
                <w:szCs w:val="21"/>
              </w:rPr>
              <w:t>de la ședințele cu  părinții pe parcursul anului 202</w:t>
            </w:r>
            <w:r w:rsidR="008666B5" w:rsidRPr="008666B5">
              <w:rPr>
                <w:rFonts w:ascii="Times New Roman" w:eastAsia="Times New Roman" w:hAnsi="Times New Roman" w:cs="Times New Roman"/>
                <w:sz w:val="21"/>
                <w:szCs w:val="21"/>
              </w:rPr>
              <w:t>2</w:t>
            </w:r>
            <w:r w:rsidRPr="008666B5">
              <w:rPr>
                <w:rFonts w:ascii="Times New Roman" w:eastAsia="Times New Roman" w:hAnsi="Times New Roman" w:cs="Times New Roman"/>
                <w:sz w:val="21"/>
                <w:szCs w:val="21"/>
              </w:rPr>
              <w:t>-202</w:t>
            </w:r>
            <w:r w:rsidR="008666B5" w:rsidRPr="008666B5">
              <w:rPr>
                <w:rFonts w:ascii="Times New Roman" w:eastAsia="Times New Roman" w:hAnsi="Times New Roman" w:cs="Times New Roman"/>
                <w:sz w:val="21"/>
                <w:szCs w:val="21"/>
              </w:rPr>
              <w:t>3</w:t>
            </w:r>
            <w:r w:rsidRPr="008666B5">
              <w:rPr>
                <w:rFonts w:ascii="Times New Roman" w:eastAsia="Times New Roman" w:hAnsi="Times New Roman" w:cs="Times New Roman"/>
                <w:sz w:val="21"/>
                <w:szCs w:val="21"/>
              </w:rPr>
              <w:t xml:space="preserve"> (septembrie, ianuarie,  martie, mai).</w:t>
            </w:r>
          </w:p>
        </w:tc>
      </w:tr>
      <w:tr w:rsidR="006B2244" w:rsidRPr="0038508B" w:rsidTr="0015512D">
        <w:tc>
          <w:tcPr>
            <w:tcW w:w="1226" w:type="dxa"/>
            <w:vMerge/>
          </w:tcPr>
          <w:p w:rsidR="006B2244" w:rsidRPr="0038508B" w:rsidRDefault="006B2244" w:rsidP="00CB112F">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6B2244" w:rsidRPr="008666B5" w:rsidRDefault="00DB1CBF" w:rsidP="005253DC">
            <w:pPr>
              <w:widowControl/>
              <w:numPr>
                <w:ilvl w:val="0"/>
                <w:numId w:val="22"/>
              </w:numPr>
              <w:pBdr>
                <w:top w:val="nil"/>
                <w:left w:val="nil"/>
                <w:bottom w:val="nil"/>
                <w:right w:val="nil"/>
                <w:between w:val="nil"/>
              </w:pBdr>
              <w:ind w:left="284" w:hanging="284"/>
              <w:jc w:val="both"/>
              <w:rPr>
                <w:rFonts w:ascii="Times New Roman" w:eastAsia="Times New Roman" w:hAnsi="Times New Roman" w:cs="Times New Roman"/>
                <w:sz w:val="21"/>
                <w:szCs w:val="21"/>
              </w:rPr>
            </w:pPr>
            <w:r w:rsidRPr="008666B5">
              <w:rPr>
                <w:rFonts w:ascii="Times New Roman" w:eastAsia="Times New Roman" w:hAnsi="Times New Roman" w:cs="Times New Roman"/>
                <w:sz w:val="21"/>
                <w:szCs w:val="21"/>
              </w:rPr>
              <w:t>Demersuri/ scrisori către DGETS (</w:t>
            </w:r>
            <w:r w:rsidR="005253DC">
              <w:rPr>
                <w:rFonts w:ascii="Times New Roman" w:eastAsia="Times New Roman" w:hAnsi="Times New Roman" w:cs="Times New Roman"/>
                <w:sz w:val="21"/>
                <w:szCs w:val="21"/>
              </w:rPr>
              <w:t>la</w:t>
            </w:r>
            <w:r w:rsidRPr="008666B5">
              <w:rPr>
                <w:rFonts w:ascii="Times New Roman" w:eastAsia="Times New Roman" w:hAnsi="Times New Roman" w:cs="Times New Roman"/>
                <w:sz w:val="21"/>
                <w:szCs w:val="21"/>
              </w:rPr>
              <w:t xml:space="preserve"> necesitate).</w:t>
            </w:r>
          </w:p>
        </w:tc>
      </w:tr>
      <w:tr w:rsidR="00D04793" w:rsidRPr="0038508B" w:rsidTr="0015512D">
        <w:tc>
          <w:tcPr>
            <w:tcW w:w="1226" w:type="dxa"/>
            <w:vMerge/>
          </w:tcPr>
          <w:p w:rsidR="00D04793" w:rsidRPr="0038508B" w:rsidRDefault="00D04793" w:rsidP="00CB112F">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D04793" w:rsidRPr="008666B5" w:rsidRDefault="007175BA" w:rsidP="007175BA">
            <w:pPr>
              <w:widowControl/>
              <w:numPr>
                <w:ilvl w:val="0"/>
                <w:numId w:val="22"/>
              </w:numPr>
              <w:pBdr>
                <w:top w:val="nil"/>
                <w:left w:val="nil"/>
                <w:bottom w:val="nil"/>
                <w:right w:val="nil"/>
                <w:between w:val="nil"/>
              </w:pBdr>
              <w:ind w:left="284" w:hanging="284"/>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Rapoarte de evaluare a dezvoltării coplilui</w:t>
            </w:r>
            <w:r w:rsidR="00D04793">
              <w:rPr>
                <w:rFonts w:ascii="Times New Roman" w:eastAsia="Times New Roman" w:hAnsi="Times New Roman" w:cs="Times New Roman"/>
                <w:sz w:val="21"/>
                <w:szCs w:val="21"/>
              </w:rPr>
              <w:t xml:space="preserve"> ale Centrului psiho-socio-pedagogic </w:t>
            </w:r>
          </w:p>
        </w:tc>
      </w:tr>
      <w:tr w:rsidR="006B2244" w:rsidRPr="0038508B" w:rsidTr="0015512D">
        <w:trPr>
          <w:trHeight w:val="184"/>
        </w:trPr>
        <w:tc>
          <w:tcPr>
            <w:tcW w:w="1226" w:type="dxa"/>
            <w:vMerge/>
          </w:tcPr>
          <w:p w:rsidR="006B2244" w:rsidRPr="0038508B" w:rsidRDefault="006B2244" w:rsidP="00CB112F">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6B2244" w:rsidRPr="00D04793" w:rsidRDefault="00DB1CBF" w:rsidP="00D04793">
            <w:pPr>
              <w:widowControl/>
              <w:numPr>
                <w:ilvl w:val="0"/>
                <w:numId w:val="22"/>
              </w:numPr>
              <w:pBdr>
                <w:top w:val="nil"/>
                <w:left w:val="nil"/>
                <w:bottom w:val="nil"/>
                <w:right w:val="nil"/>
                <w:between w:val="nil"/>
              </w:pBdr>
              <w:ind w:left="284" w:hanging="284"/>
              <w:jc w:val="both"/>
              <w:rPr>
                <w:rFonts w:ascii="Times New Roman" w:eastAsia="Times New Roman" w:hAnsi="Times New Roman" w:cs="Times New Roman"/>
                <w:sz w:val="21"/>
                <w:szCs w:val="21"/>
              </w:rPr>
            </w:pPr>
            <w:r w:rsidRPr="00D04793">
              <w:rPr>
                <w:rFonts w:ascii="Times New Roman" w:eastAsia="Times New Roman" w:hAnsi="Times New Roman" w:cs="Times New Roman"/>
                <w:sz w:val="21"/>
                <w:szCs w:val="21"/>
              </w:rPr>
              <w:t>Graficul dezinfectării, alimentației, curățeniei umede la intrare.</w:t>
            </w:r>
          </w:p>
        </w:tc>
      </w:tr>
      <w:tr w:rsidR="00AF6F57" w:rsidRPr="0038508B" w:rsidTr="0015512D">
        <w:trPr>
          <w:trHeight w:val="184"/>
        </w:trPr>
        <w:tc>
          <w:tcPr>
            <w:tcW w:w="1226" w:type="dxa"/>
            <w:vMerge/>
          </w:tcPr>
          <w:p w:rsidR="00AF6F57" w:rsidRPr="0038508B" w:rsidRDefault="00AF6F57" w:rsidP="00CB112F">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AF6F57" w:rsidRPr="008666B5" w:rsidRDefault="00B617D5" w:rsidP="003E73B2">
            <w:pPr>
              <w:widowControl/>
              <w:numPr>
                <w:ilvl w:val="0"/>
                <w:numId w:val="22"/>
              </w:numPr>
              <w:pBdr>
                <w:top w:val="nil"/>
                <w:left w:val="nil"/>
                <w:bottom w:val="nil"/>
                <w:right w:val="nil"/>
                <w:between w:val="nil"/>
              </w:pBdr>
              <w:ind w:left="284" w:hanging="284"/>
              <w:jc w:val="both"/>
              <w:rPr>
                <w:rFonts w:ascii="Times New Roman" w:eastAsia="Times New Roman" w:hAnsi="Times New Roman" w:cs="Times New Roman"/>
                <w:sz w:val="21"/>
                <w:szCs w:val="21"/>
              </w:rPr>
            </w:pPr>
            <w:r w:rsidRPr="008666B5">
              <w:rPr>
                <w:rFonts w:ascii="Times New Roman" w:eastAsia="Times New Roman" w:hAnsi="Times New Roman" w:cs="Times New Roman"/>
                <w:sz w:val="21"/>
                <w:szCs w:val="21"/>
              </w:rPr>
              <w:t>Întâlnirea cu reprezentanții</w:t>
            </w:r>
            <w:r w:rsidR="00AF6F57" w:rsidRPr="008666B5">
              <w:rPr>
                <w:rFonts w:ascii="Times New Roman" w:eastAsia="Times New Roman" w:hAnsi="Times New Roman" w:cs="Times New Roman"/>
                <w:sz w:val="21"/>
                <w:szCs w:val="21"/>
              </w:rPr>
              <w:t xml:space="preserve"> </w:t>
            </w:r>
            <w:r w:rsidR="0015512D" w:rsidRPr="008666B5">
              <w:rPr>
                <w:rFonts w:ascii="Times New Roman" w:eastAsia="Times New Roman" w:hAnsi="Times New Roman" w:cs="Times New Roman"/>
                <w:sz w:val="21"/>
                <w:szCs w:val="21"/>
              </w:rPr>
              <w:t>ONG</w:t>
            </w:r>
            <w:r w:rsidR="00AF6F57" w:rsidRPr="008666B5">
              <w:rPr>
                <w:rFonts w:ascii="Times New Roman" w:eastAsia="Times New Roman" w:hAnsi="Times New Roman" w:cs="Times New Roman"/>
                <w:sz w:val="21"/>
                <w:szCs w:val="21"/>
              </w:rPr>
              <w:t xml:space="preserve"> </w:t>
            </w:r>
            <w:r w:rsidR="003E73B2">
              <w:rPr>
                <w:rFonts w:ascii="Times New Roman" w:eastAsia="Times New Roman" w:hAnsi="Times New Roman" w:cs="Times New Roman"/>
                <w:sz w:val="21"/>
                <w:szCs w:val="21"/>
              </w:rPr>
              <w:t>„Începutul vieții”</w:t>
            </w:r>
            <w:r w:rsidR="00AF6F57" w:rsidRPr="008666B5">
              <w:rPr>
                <w:rFonts w:ascii="Times New Roman" w:eastAsia="Times New Roman" w:hAnsi="Times New Roman" w:cs="Times New Roman"/>
                <w:sz w:val="21"/>
                <w:szCs w:val="21"/>
              </w:rPr>
              <w:t xml:space="preserve">, </w:t>
            </w:r>
            <w:r w:rsidRPr="008666B5">
              <w:rPr>
                <w:rFonts w:ascii="Times New Roman" w:eastAsia="Times New Roman" w:hAnsi="Times New Roman" w:cs="Times New Roman"/>
                <w:sz w:val="21"/>
                <w:szCs w:val="21"/>
              </w:rPr>
              <w:t>discuții cu elevii claselor a</w:t>
            </w:r>
            <w:r w:rsidR="00AF6F57" w:rsidRPr="008666B5">
              <w:rPr>
                <w:rFonts w:ascii="Times New Roman" w:eastAsia="Times New Roman" w:hAnsi="Times New Roman" w:cs="Times New Roman"/>
                <w:sz w:val="21"/>
                <w:szCs w:val="21"/>
              </w:rPr>
              <w:t xml:space="preserve"> 7-8 </w:t>
            </w:r>
            <w:r w:rsidRPr="008666B5">
              <w:rPr>
                <w:rFonts w:ascii="Times New Roman" w:eastAsia="Times New Roman" w:hAnsi="Times New Roman" w:cs="Times New Roman"/>
                <w:sz w:val="21"/>
                <w:szCs w:val="21"/>
              </w:rPr>
              <w:t>despre nocivitatea fumatului.</w:t>
            </w:r>
          </w:p>
        </w:tc>
      </w:tr>
      <w:tr w:rsidR="006B2244" w:rsidRPr="0038508B" w:rsidTr="0015512D">
        <w:tc>
          <w:tcPr>
            <w:tcW w:w="1226" w:type="dxa"/>
            <w:vMerge/>
          </w:tcPr>
          <w:p w:rsidR="006B2244" w:rsidRPr="0038508B" w:rsidRDefault="006B2244" w:rsidP="00CB112F">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6B2244" w:rsidRPr="008666B5" w:rsidRDefault="00DB1CBF">
            <w:pPr>
              <w:widowControl/>
              <w:numPr>
                <w:ilvl w:val="0"/>
                <w:numId w:val="22"/>
              </w:numPr>
              <w:pBdr>
                <w:top w:val="nil"/>
                <w:left w:val="nil"/>
                <w:bottom w:val="nil"/>
                <w:right w:val="nil"/>
                <w:between w:val="nil"/>
              </w:pBdr>
              <w:ind w:left="284" w:hanging="284"/>
              <w:jc w:val="both"/>
              <w:rPr>
                <w:rFonts w:ascii="Times New Roman" w:eastAsia="Times New Roman" w:hAnsi="Times New Roman" w:cs="Times New Roman"/>
                <w:sz w:val="21"/>
                <w:szCs w:val="21"/>
              </w:rPr>
            </w:pPr>
            <w:r w:rsidRPr="008666B5">
              <w:rPr>
                <w:rFonts w:ascii="Times New Roman" w:eastAsia="Times New Roman" w:hAnsi="Times New Roman" w:cs="Times New Roman"/>
                <w:sz w:val="21"/>
                <w:szCs w:val="21"/>
              </w:rPr>
              <w:t xml:space="preserve">Informații pe panoul de la etajul 3A și site-ul liceului </w:t>
            </w:r>
            <w:hyperlink r:id="rId15" w:history="1">
              <w:r w:rsidR="005D011C" w:rsidRPr="003E73B2">
                <w:rPr>
                  <w:rStyle w:val="Hyperlink"/>
                  <w:rFonts w:ascii="Times New Roman" w:eastAsia="Times New Roman" w:hAnsi="Times New Roman"/>
                  <w:color w:val="0070C0"/>
                  <w:sz w:val="21"/>
                  <w:szCs w:val="21"/>
                </w:rPr>
                <w:t>www.puskin.md</w:t>
              </w:r>
            </w:hyperlink>
            <w:r w:rsidRPr="008666B5">
              <w:rPr>
                <w:rFonts w:ascii="Times New Roman" w:eastAsia="Times New Roman" w:hAnsi="Times New Roman" w:cs="Times New Roman"/>
                <w:sz w:val="21"/>
                <w:szCs w:val="21"/>
                <w:u w:val="single"/>
              </w:rPr>
              <w:t>.</w:t>
            </w:r>
          </w:p>
        </w:tc>
      </w:tr>
      <w:tr w:rsidR="006B2244" w:rsidRPr="0038508B" w:rsidTr="0015512D">
        <w:trPr>
          <w:trHeight w:val="130"/>
        </w:trPr>
        <w:tc>
          <w:tcPr>
            <w:tcW w:w="1226" w:type="dxa"/>
          </w:tcPr>
          <w:p w:rsidR="006B2244" w:rsidRPr="0038508B" w:rsidRDefault="00DB1CBF" w:rsidP="00CB112F">
            <w:pPr>
              <w:tabs>
                <w:tab w:val="left" w:pos="2575"/>
                <w:tab w:val="left" w:pos="2922"/>
              </w:tabs>
              <w:jc w:val="center"/>
              <w:rPr>
                <w:rFonts w:ascii="Times New Roman" w:eastAsia="Times New Roman" w:hAnsi="Times New Roman" w:cs="Times New Roman"/>
                <w:color w:val="FF0000"/>
                <w:sz w:val="21"/>
                <w:szCs w:val="21"/>
              </w:rPr>
            </w:pPr>
            <w:r w:rsidRPr="008666B5">
              <w:rPr>
                <w:rFonts w:ascii="Times New Roman" w:eastAsia="Times New Roman" w:hAnsi="Times New Roman" w:cs="Times New Roman"/>
                <w:sz w:val="21"/>
                <w:szCs w:val="21"/>
              </w:rPr>
              <w:t>Constatări</w:t>
            </w:r>
          </w:p>
        </w:tc>
        <w:tc>
          <w:tcPr>
            <w:tcW w:w="8560" w:type="dxa"/>
            <w:gridSpan w:val="4"/>
          </w:tcPr>
          <w:p w:rsidR="006B2244" w:rsidRPr="008666B5" w:rsidRDefault="00DB1CBF" w:rsidP="003669D1">
            <w:pPr>
              <w:jc w:val="both"/>
              <w:rPr>
                <w:rFonts w:ascii="Times New Roman" w:eastAsia="Times New Roman" w:hAnsi="Times New Roman" w:cs="Times New Roman"/>
                <w:sz w:val="21"/>
                <w:szCs w:val="21"/>
              </w:rPr>
            </w:pPr>
            <w:r w:rsidRPr="008666B5">
              <w:rPr>
                <w:rFonts w:ascii="Times New Roman" w:eastAsia="Times New Roman" w:hAnsi="Times New Roman" w:cs="Times New Roman"/>
                <w:sz w:val="21"/>
                <w:szCs w:val="21"/>
              </w:rPr>
              <w:t>Administraţia instituţiei de învăţământ colaborează cu părinţii</w:t>
            </w:r>
            <w:r w:rsidR="00B617D5" w:rsidRPr="008666B5">
              <w:rPr>
                <w:rFonts w:ascii="Times New Roman" w:eastAsia="Times New Roman" w:hAnsi="Times New Roman" w:cs="Times New Roman"/>
                <w:sz w:val="21"/>
                <w:szCs w:val="21"/>
              </w:rPr>
              <w:t>,</w:t>
            </w:r>
            <w:r w:rsidRPr="008666B5">
              <w:rPr>
                <w:rFonts w:ascii="Times New Roman" w:eastAsia="Times New Roman" w:hAnsi="Times New Roman" w:cs="Times New Roman"/>
                <w:sz w:val="21"/>
                <w:szCs w:val="21"/>
              </w:rPr>
              <w:t xml:space="preserve"> elevii, sau, după caz, cu tutorii,</w:t>
            </w:r>
            <w:r w:rsidR="00B617D5" w:rsidRPr="008666B5">
              <w:rPr>
                <w:rFonts w:ascii="Times New Roman" w:eastAsia="Times New Roman" w:hAnsi="Times New Roman" w:cs="Times New Roman"/>
                <w:sz w:val="21"/>
                <w:szCs w:val="21"/>
              </w:rPr>
              <w:t xml:space="preserve"> </w:t>
            </w:r>
            <w:r w:rsidRPr="008666B5">
              <w:rPr>
                <w:rFonts w:ascii="Times New Roman" w:eastAsia="Times New Roman" w:hAnsi="Times New Roman" w:cs="Times New Roman"/>
                <w:sz w:val="21"/>
                <w:szCs w:val="21"/>
              </w:rPr>
              <w:t xml:space="preserve">cu serviciile publice de sănătate şi cu celelalte instituţii cu atribuţii legale în acest sens, în promovarea valorii sănătăţii fizice şi mentale, stilului sănătos de viaţă în instituţie şi comunitate. Instituţia dispune de </w:t>
            </w:r>
            <w:r w:rsidR="000D1BF2">
              <w:rPr>
                <w:rFonts w:ascii="Times New Roman" w:eastAsia="Times New Roman" w:hAnsi="Times New Roman" w:cs="Times New Roman"/>
                <w:sz w:val="21"/>
                <w:szCs w:val="21"/>
              </w:rPr>
              <w:t>m</w:t>
            </w:r>
            <w:r w:rsidRPr="008666B5">
              <w:rPr>
                <w:rFonts w:ascii="Times New Roman" w:eastAsia="Times New Roman" w:hAnsi="Times New Roman" w:cs="Times New Roman"/>
                <w:sz w:val="21"/>
                <w:szCs w:val="21"/>
              </w:rPr>
              <w:t>ateriale demonstrative de activitate cu părinţii, demersuri/ scrisori.</w:t>
            </w:r>
          </w:p>
        </w:tc>
      </w:tr>
      <w:tr w:rsidR="006B2244" w:rsidRPr="00724933" w:rsidTr="0007243D">
        <w:tc>
          <w:tcPr>
            <w:tcW w:w="2394" w:type="dxa"/>
            <w:gridSpan w:val="2"/>
            <w:vMerge w:val="restart"/>
          </w:tcPr>
          <w:p w:rsidR="006B2244" w:rsidRPr="00724933" w:rsidRDefault="00DB1CBF">
            <w:pPr>
              <w:tabs>
                <w:tab w:val="left" w:pos="2575"/>
                <w:tab w:val="left" w:pos="2922"/>
              </w:tabs>
              <w:jc w:val="center"/>
              <w:rPr>
                <w:rFonts w:ascii="Times New Roman" w:eastAsia="Times New Roman" w:hAnsi="Times New Roman" w:cs="Times New Roman"/>
                <w:b/>
                <w:sz w:val="21"/>
                <w:szCs w:val="21"/>
              </w:rPr>
            </w:pPr>
            <w:r w:rsidRPr="00724933">
              <w:rPr>
                <w:rFonts w:ascii="Times New Roman" w:eastAsia="Times New Roman" w:hAnsi="Times New Roman" w:cs="Times New Roman"/>
                <w:b/>
                <w:sz w:val="21"/>
                <w:szCs w:val="21"/>
              </w:rPr>
              <w:t>Pondere și punctaj acordat</w:t>
            </w:r>
          </w:p>
        </w:tc>
        <w:tc>
          <w:tcPr>
            <w:tcW w:w="1580" w:type="dxa"/>
          </w:tcPr>
          <w:p w:rsidR="006B2244" w:rsidRPr="00724933" w:rsidRDefault="00DB1CBF">
            <w:pPr>
              <w:tabs>
                <w:tab w:val="left" w:pos="2575"/>
                <w:tab w:val="left" w:pos="2922"/>
              </w:tabs>
              <w:jc w:val="center"/>
              <w:rPr>
                <w:rFonts w:ascii="Times New Roman" w:eastAsia="Times New Roman" w:hAnsi="Times New Roman" w:cs="Times New Roman"/>
                <w:b/>
                <w:sz w:val="21"/>
                <w:szCs w:val="21"/>
              </w:rPr>
            </w:pPr>
            <w:r w:rsidRPr="00724933">
              <w:rPr>
                <w:rFonts w:ascii="Times New Roman" w:eastAsia="Times New Roman" w:hAnsi="Times New Roman" w:cs="Times New Roman"/>
                <w:b/>
                <w:sz w:val="21"/>
                <w:szCs w:val="21"/>
              </w:rPr>
              <w:t>Pondere:</w:t>
            </w:r>
          </w:p>
        </w:tc>
        <w:tc>
          <w:tcPr>
            <w:tcW w:w="3544" w:type="dxa"/>
          </w:tcPr>
          <w:p w:rsidR="006B2244" w:rsidRPr="00724933" w:rsidRDefault="00DB1CBF">
            <w:pPr>
              <w:tabs>
                <w:tab w:val="left" w:pos="2575"/>
                <w:tab w:val="left" w:pos="2922"/>
              </w:tabs>
              <w:jc w:val="center"/>
              <w:rPr>
                <w:rFonts w:ascii="Times New Roman" w:eastAsia="Times New Roman" w:hAnsi="Times New Roman" w:cs="Times New Roman"/>
                <w:b/>
                <w:sz w:val="21"/>
                <w:szCs w:val="21"/>
              </w:rPr>
            </w:pPr>
            <w:r w:rsidRPr="00724933">
              <w:rPr>
                <w:rFonts w:ascii="Times New Roman" w:eastAsia="Times New Roman" w:hAnsi="Times New Roman" w:cs="Times New Roman"/>
                <w:b/>
                <w:sz w:val="21"/>
                <w:szCs w:val="21"/>
              </w:rPr>
              <w:t>Autoevaluare conform criteriilor:</w:t>
            </w:r>
          </w:p>
        </w:tc>
        <w:tc>
          <w:tcPr>
            <w:tcW w:w="2268" w:type="dxa"/>
          </w:tcPr>
          <w:p w:rsidR="006B2244" w:rsidRPr="00724933" w:rsidRDefault="00DB1CBF">
            <w:pPr>
              <w:tabs>
                <w:tab w:val="left" w:pos="2575"/>
                <w:tab w:val="left" w:pos="2922"/>
              </w:tabs>
              <w:jc w:val="center"/>
              <w:rPr>
                <w:rFonts w:ascii="Times New Roman" w:eastAsia="Times New Roman" w:hAnsi="Times New Roman" w:cs="Times New Roman"/>
                <w:b/>
                <w:sz w:val="21"/>
                <w:szCs w:val="21"/>
              </w:rPr>
            </w:pPr>
            <w:r w:rsidRPr="00724933">
              <w:rPr>
                <w:rFonts w:ascii="Times New Roman" w:eastAsia="Times New Roman" w:hAnsi="Times New Roman" w:cs="Times New Roman"/>
                <w:b/>
                <w:sz w:val="21"/>
                <w:szCs w:val="21"/>
              </w:rPr>
              <w:t>Punctaj acordat:</w:t>
            </w:r>
          </w:p>
        </w:tc>
      </w:tr>
      <w:tr w:rsidR="006B2244" w:rsidRPr="00724933" w:rsidTr="0007243D">
        <w:tc>
          <w:tcPr>
            <w:tcW w:w="2394" w:type="dxa"/>
            <w:gridSpan w:val="2"/>
            <w:vMerge/>
          </w:tcPr>
          <w:p w:rsidR="006B2244" w:rsidRPr="00724933" w:rsidRDefault="006B2244">
            <w:pPr>
              <w:pBdr>
                <w:top w:val="nil"/>
                <w:left w:val="nil"/>
                <w:bottom w:val="nil"/>
                <w:right w:val="nil"/>
                <w:between w:val="nil"/>
              </w:pBdr>
              <w:spacing w:line="276" w:lineRule="auto"/>
              <w:rPr>
                <w:rFonts w:ascii="Times New Roman" w:eastAsia="Times New Roman" w:hAnsi="Times New Roman" w:cs="Times New Roman"/>
                <w:b/>
                <w:sz w:val="21"/>
                <w:szCs w:val="21"/>
              </w:rPr>
            </w:pPr>
          </w:p>
        </w:tc>
        <w:tc>
          <w:tcPr>
            <w:tcW w:w="1580" w:type="dxa"/>
          </w:tcPr>
          <w:p w:rsidR="006B2244" w:rsidRPr="00724933" w:rsidRDefault="00DB1CBF">
            <w:pPr>
              <w:tabs>
                <w:tab w:val="left" w:pos="2575"/>
                <w:tab w:val="left" w:pos="2922"/>
              </w:tabs>
              <w:jc w:val="center"/>
              <w:rPr>
                <w:rFonts w:ascii="Times New Roman" w:eastAsia="Times New Roman" w:hAnsi="Times New Roman" w:cs="Times New Roman"/>
                <w:b/>
                <w:sz w:val="21"/>
                <w:szCs w:val="21"/>
              </w:rPr>
            </w:pPr>
            <w:r w:rsidRPr="00724933">
              <w:rPr>
                <w:rFonts w:ascii="Times New Roman" w:eastAsia="Times New Roman" w:hAnsi="Times New Roman" w:cs="Times New Roman"/>
                <w:b/>
                <w:sz w:val="21"/>
                <w:szCs w:val="21"/>
              </w:rPr>
              <w:t>2</w:t>
            </w:r>
          </w:p>
        </w:tc>
        <w:tc>
          <w:tcPr>
            <w:tcW w:w="3544" w:type="dxa"/>
          </w:tcPr>
          <w:p w:rsidR="006B2244" w:rsidRPr="00724933" w:rsidRDefault="00DB1CBF">
            <w:pPr>
              <w:tabs>
                <w:tab w:val="left" w:pos="2575"/>
                <w:tab w:val="left" w:pos="2922"/>
              </w:tabs>
              <w:jc w:val="center"/>
              <w:rPr>
                <w:rFonts w:ascii="Times New Roman" w:eastAsia="Times New Roman" w:hAnsi="Times New Roman" w:cs="Times New Roman"/>
                <w:b/>
                <w:sz w:val="21"/>
                <w:szCs w:val="21"/>
              </w:rPr>
            </w:pPr>
            <w:r w:rsidRPr="00724933">
              <w:rPr>
                <w:rFonts w:ascii="Times New Roman" w:eastAsia="Times New Roman" w:hAnsi="Times New Roman" w:cs="Times New Roman"/>
                <w:b/>
                <w:sz w:val="21"/>
                <w:szCs w:val="21"/>
              </w:rPr>
              <w:t>1</w:t>
            </w:r>
          </w:p>
        </w:tc>
        <w:tc>
          <w:tcPr>
            <w:tcW w:w="2268" w:type="dxa"/>
          </w:tcPr>
          <w:p w:rsidR="006B2244" w:rsidRPr="00724933" w:rsidRDefault="00DB1CBF">
            <w:pPr>
              <w:tabs>
                <w:tab w:val="left" w:pos="2575"/>
                <w:tab w:val="left" w:pos="2922"/>
              </w:tabs>
              <w:jc w:val="center"/>
              <w:rPr>
                <w:rFonts w:ascii="Times New Roman" w:eastAsia="Times New Roman" w:hAnsi="Times New Roman" w:cs="Times New Roman"/>
                <w:b/>
                <w:sz w:val="21"/>
                <w:szCs w:val="21"/>
              </w:rPr>
            </w:pPr>
            <w:r w:rsidRPr="00724933">
              <w:rPr>
                <w:rFonts w:ascii="Times New Roman" w:eastAsia="Times New Roman" w:hAnsi="Times New Roman" w:cs="Times New Roman"/>
                <w:b/>
                <w:sz w:val="21"/>
                <w:szCs w:val="21"/>
              </w:rPr>
              <w:t>2,0</w:t>
            </w:r>
          </w:p>
        </w:tc>
      </w:tr>
    </w:tbl>
    <w:p w:rsidR="005D011C" w:rsidRPr="00724933" w:rsidRDefault="005D011C">
      <w:pPr>
        <w:pBdr>
          <w:top w:val="nil"/>
          <w:left w:val="nil"/>
          <w:bottom w:val="nil"/>
          <w:right w:val="nil"/>
          <w:between w:val="nil"/>
        </w:pBdr>
        <w:rPr>
          <w:rFonts w:ascii="Times New Roman" w:eastAsia="Times New Roman" w:hAnsi="Times New Roman" w:cs="Times New Roman"/>
          <w:b/>
          <w:sz w:val="21"/>
          <w:szCs w:val="21"/>
        </w:rPr>
      </w:pPr>
    </w:p>
    <w:p w:rsidR="006B2244" w:rsidRPr="00724933" w:rsidRDefault="00DB1CBF">
      <w:pPr>
        <w:pBdr>
          <w:top w:val="nil"/>
          <w:left w:val="nil"/>
          <w:bottom w:val="nil"/>
          <w:right w:val="nil"/>
          <w:between w:val="nil"/>
        </w:pBdr>
        <w:rPr>
          <w:rFonts w:ascii="Times New Roman" w:eastAsia="Times New Roman" w:hAnsi="Times New Roman" w:cs="Times New Roman"/>
          <w:b/>
          <w:sz w:val="21"/>
          <w:szCs w:val="21"/>
          <w:u w:val="single"/>
        </w:rPr>
      </w:pPr>
      <w:r w:rsidRPr="00724933">
        <w:rPr>
          <w:rFonts w:ascii="Times New Roman" w:eastAsia="Times New Roman" w:hAnsi="Times New Roman" w:cs="Times New Roman"/>
          <w:b/>
          <w:sz w:val="21"/>
          <w:szCs w:val="21"/>
          <w:u w:val="single"/>
        </w:rPr>
        <w:t>Domeniu: Capacitate instituţională</w:t>
      </w:r>
      <w:r w:rsidR="003669D1">
        <w:rPr>
          <w:rFonts w:ascii="Times New Roman" w:eastAsia="Times New Roman" w:hAnsi="Times New Roman" w:cs="Times New Roman"/>
          <w:b/>
          <w:sz w:val="21"/>
          <w:szCs w:val="21"/>
          <w:u w:val="single"/>
        </w:rPr>
        <w:t>.</w:t>
      </w:r>
    </w:p>
    <w:p w:rsidR="006B2244" w:rsidRDefault="00DB1CBF" w:rsidP="00822D63">
      <w:pPr>
        <w:pBdr>
          <w:top w:val="nil"/>
          <w:left w:val="nil"/>
          <w:bottom w:val="nil"/>
          <w:right w:val="nil"/>
          <w:between w:val="nil"/>
        </w:pBdr>
        <w:jc w:val="both"/>
        <w:rPr>
          <w:rFonts w:ascii="Times New Roman" w:eastAsia="Times New Roman" w:hAnsi="Times New Roman" w:cs="Times New Roman"/>
          <w:sz w:val="21"/>
          <w:szCs w:val="21"/>
        </w:rPr>
      </w:pPr>
      <w:r w:rsidRPr="00724933">
        <w:rPr>
          <w:rFonts w:ascii="Times New Roman" w:eastAsia="Times New Roman" w:hAnsi="Times New Roman" w:cs="Times New Roman"/>
          <w:b/>
          <w:sz w:val="21"/>
          <w:szCs w:val="21"/>
          <w:u w:val="single"/>
        </w:rPr>
        <w:t>Indicator 1.3.2.</w:t>
      </w:r>
      <w:r w:rsidRPr="00724933">
        <w:rPr>
          <w:rFonts w:ascii="Times New Roman" w:eastAsia="Times New Roman" w:hAnsi="Times New Roman" w:cs="Times New Roman"/>
          <w:sz w:val="21"/>
          <w:szCs w:val="21"/>
        </w:rPr>
        <w:t xml:space="preserve">Asigurarea condiţiilor fizice, cu resurse materiale şi resurse metodologice pentru profilaxia </w:t>
      </w:r>
      <w:r w:rsidRPr="00724933">
        <w:rPr>
          <w:rFonts w:ascii="Times New Roman" w:eastAsia="Times New Roman" w:hAnsi="Times New Roman" w:cs="Times New Roman"/>
          <w:sz w:val="21"/>
          <w:szCs w:val="21"/>
        </w:rPr>
        <w:lastRenderedPageBreak/>
        <w:t>problemelor psihoemoţionale ale copiilor (după caz, mese rotunde, seminare, training-uri, concursuri, sesiuni de terapie educaţională etc.).</w:t>
      </w:r>
    </w:p>
    <w:p w:rsidR="003669D1" w:rsidRPr="00724933" w:rsidRDefault="003669D1" w:rsidP="00822D63">
      <w:pPr>
        <w:pBdr>
          <w:top w:val="nil"/>
          <w:left w:val="nil"/>
          <w:bottom w:val="nil"/>
          <w:right w:val="nil"/>
          <w:between w:val="nil"/>
        </w:pBdr>
        <w:jc w:val="both"/>
        <w:rPr>
          <w:rFonts w:ascii="Times New Roman" w:eastAsia="Times New Roman" w:hAnsi="Times New Roman" w:cs="Times New Roman"/>
          <w:sz w:val="21"/>
          <w:szCs w:val="21"/>
        </w:rPr>
      </w:pPr>
    </w:p>
    <w:tbl>
      <w:tblPr>
        <w:tblStyle w:val="affffff0"/>
        <w:tblW w:w="9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6"/>
        <w:gridCol w:w="1168"/>
        <w:gridCol w:w="1580"/>
        <w:gridCol w:w="3686"/>
        <w:gridCol w:w="2126"/>
      </w:tblGrid>
      <w:tr w:rsidR="006B2244" w:rsidRPr="0038508B" w:rsidTr="0015512D">
        <w:trPr>
          <w:trHeight w:val="237"/>
        </w:trPr>
        <w:tc>
          <w:tcPr>
            <w:tcW w:w="1226" w:type="dxa"/>
            <w:vMerge w:val="restart"/>
          </w:tcPr>
          <w:p w:rsidR="006B2244" w:rsidRPr="0038508B" w:rsidRDefault="00DB1CBF" w:rsidP="00CB112F">
            <w:pPr>
              <w:tabs>
                <w:tab w:val="left" w:pos="2575"/>
                <w:tab w:val="left" w:pos="2922"/>
              </w:tabs>
              <w:jc w:val="center"/>
              <w:rPr>
                <w:rFonts w:ascii="Times New Roman" w:eastAsia="Times New Roman" w:hAnsi="Times New Roman" w:cs="Times New Roman"/>
                <w:color w:val="FF0000"/>
                <w:sz w:val="21"/>
                <w:szCs w:val="21"/>
              </w:rPr>
            </w:pPr>
            <w:r w:rsidRPr="00532030">
              <w:rPr>
                <w:rFonts w:ascii="Times New Roman" w:eastAsia="Times New Roman" w:hAnsi="Times New Roman" w:cs="Times New Roman"/>
                <w:sz w:val="21"/>
                <w:szCs w:val="21"/>
              </w:rPr>
              <w:t>Dovezi</w:t>
            </w:r>
          </w:p>
          <w:p w:rsidR="006B2244" w:rsidRPr="0038508B" w:rsidRDefault="006B2244" w:rsidP="00CB112F">
            <w:pPr>
              <w:tabs>
                <w:tab w:val="left" w:pos="2575"/>
                <w:tab w:val="left" w:pos="2922"/>
              </w:tabs>
              <w:jc w:val="center"/>
              <w:rPr>
                <w:rFonts w:ascii="Times New Roman" w:eastAsia="Times New Roman" w:hAnsi="Times New Roman" w:cs="Times New Roman"/>
                <w:color w:val="FF0000"/>
                <w:sz w:val="21"/>
                <w:szCs w:val="21"/>
              </w:rPr>
            </w:pPr>
          </w:p>
          <w:p w:rsidR="006B2244" w:rsidRPr="0038508B" w:rsidRDefault="006B2244" w:rsidP="00CB112F">
            <w:pPr>
              <w:tabs>
                <w:tab w:val="left" w:pos="2575"/>
                <w:tab w:val="left" w:pos="2922"/>
              </w:tabs>
              <w:jc w:val="center"/>
              <w:rPr>
                <w:rFonts w:ascii="Times New Roman" w:eastAsia="Times New Roman" w:hAnsi="Times New Roman" w:cs="Times New Roman"/>
                <w:color w:val="FF0000"/>
                <w:sz w:val="21"/>
                <w:szCs w:val="21"/>
              </w:rPr>
            </w:pPr>
          </w:p>
          <w:p w:rsidR="006B2244" w:rsidRPr="0038508B" w:rsidRDefault="006B2244" w:rsidP="00CB112F">
            <w:pPr>
              <w:tabs>
                <w:tab w:val="left" w:pos="2575"/>
                <w:tab w:val="left" w:pos="2922"/>
              </w:tabs>
              <w:jc w:val="center"/>
              <w:rPr>
                <w:rFonts w:ascii="Times New Roman" w:eastAsia="Times New Roman" w:hAnsi="Times New Roman" w:cs="Times New Roman"/>
                <w:color w:val="FF0000"/>
                <w:sz w:val="21"/>
                <w:szCs w:val="21"/>
              </w:rPr>
            </w:pPr>
          </w:p>
          <w:p w:rsidR="006B2244" w:rsidRPr="0038508B" w:rsidRDefault="006B2244" w:rsidP="00CB112F">
            <w:pPr>
              <w:tabs>
                <w:tab w:val="left" w:pos="2575"/>
                <w:tab w:val="left" w:pos="2922"/>
              </w:tabs>
              <w:jc w:val="center"/>
              <w:rPr>
                <w:rFonts w:ascii="Times New Roman" w:eastAsia="Times New Roman" w:hAnsi="Times New Roman" w:cs="Times New Roman"/>
                <w:color w:val="FF0000"/>
                <w:sz w:val="21"/>
                <w:szCs w:val="21"/>
              </w:rPr>
            </w:pPr>
          </w:p>
          <w:p w:rsidR="006B2244" w:rsidRPr="0038508B" w:rsidRDefault="006B2244" w:rsidP="00CB112F">
            <w:pPr>
              <w:tabs>
                <w:tab w:val="left" w:pos="2575"/>
                <w:tab w:val="left" w:pos="2922"/>
              </w:tabs>
              <w:jc w:val="center"/>
              <w:rPr>
                <w:rFonts w:ascii="Times New Roman" w:eastAsia="Times New Roman" w:hAnsi="Times New Roman" w:cs="Times New Roman"/>
                <w:color w:val="FF0000"/>
                <w:sz w:val="21"/>
                <w:szCs w:val="21"/>
              </w:rPr>
            </w:pPr>
          </w:p>
          <w:p w:rsidR="006B2244" w:rsidRPr="0038508B" w:rsidRDefault="006B2244" w:rsidP="00CB112F">
            <w:pPr>
              <w:tabs>
                <w:tab w:val="left" w:pos="2575"/>
                <w:tab w:val="left" w:pos="2922"/>
              </w:tabs>
              <w:jc w:val="center"/>
              <w:rPr>
                <w:rFonts w:ascii="Times New Roman" w:eastAsia="Times New Roman" w:hAnsi="Times New Roman" w:cs="Times New Roman"/>
                <w:color w:val="FF0000"/>
                <w:sz w:val="21"/>
                <w:szCs w:val="21"/>
              </w:rPr>
            </w:pPr>
          </w:p>
          <w:p w:rsidR="006B2244" w:rsidRPr="0038508B" w:rsidRDefault="006B2244" w:rsidP="00CB112F">
            <w:pPr>
              <w:tabs>
                <w:tab w:val="left" w:pos="2575"/>
                <w:tab w:val="left" w:pos="2922"/>
              </w:tabs>
              <w:jc w:val="center"/>
              <w:rPr>
                <w:rFonts w:ascii="Times New Roman" w:eastAsia="Times New Roman" w:hAnsi="Times New Roman" w:cs="Times New Roman"/>
                <w:color w:val="FF0000"/>
                <w:sz w:val="21"/>
                <w:szCs w:val="21"/>
              </w:rPr>
            </w:pPr>
          </w:p>
          <w:p w:rsidR="006B2244" w:rsidRPr="0038508B" w:rsidRDefault="006B2244" w:rsidP="00CB112F">
            <w:pPr>
              <w:tabs>
                <w:tab w:val="left" w:pos="2575"/>
                <w:tab w:val="left" w:pos="2922"/>
              </w:tabs>
              <w:jc w:val="center"/>
              <w:rPr>
                <w:rFonts w:ascii="Times New Roman" w:eastAsia="Times New Roman" w:hAnsi="Times New Roman" w:cs="Times New Roman"/>
                <w:color w:val="FF0000"/>
                <w:sz w:val="21"/>
                <w:szCs w:val="21"/>
              </w:rPr>
            </w:pPr>
          </w:p>
        </w:tc>
        <w:tc>
          <w:tcPr>
            <w:tcW w:w="8560" w:type="dxa"/>
            <w:gridSpan w:val="4"/>
          </w:tcPr>
          <w:p w:rsidR="006B2244" w:rsidRPr="008666B5" w:rsidRDefault="00DB1CBF">
            <w:pPr>
              <w:widowControl/>
              <w:numPr>
                <w:ilvl w:val="0"/>
                <w:numId w:val="24"/>
              </w:numPr>
              <w:pBdr>
                <w:top w:val="nil"/>
                <w:left w:val="nil"/>
                <w:bottom w:val="nil"/>
                <w:right w:val="nil"/>
                <w:between w:val="nil"/>
              </w:pBdr>
              <w:ind w:left="284" w:hanging="284"/>
              <w:jc w:val="both"/>
              <w:rPr>
                <w:rFonts w:ascii="Times New Roman" w:eastAsia="Times New Roman" w:hAnsi="Times New Roman" w:cs="Times New Roman"/>
                <w:sz w:val="21"/>
                <w:szCs w:val="21"/>
              </w:rPr>
            </w:pPr>
            <w:r w:rsidRPr="008666B5">
              <w:rPr>
                <w:rFonts w:ascii="Times New Roman" w:eastAsia="Times New Roman" w:hAnsi="Times New Roman" w:cs="Times New Roman"/>
                <w:sz w:val="21"/>
                <w:szCs w:val="21"/>
              </w:rPr>
              <w:t>Cabinetul psihologului, etajul 2B cu orar de lucru.</w:t>
            </w:r>
          </w:p>
        </w:tc>
      </w:tr>
      <w:tr w:rsidR="006B2244" w:rsidRPr="0038508B" w:rsidTr="0015512D">
        <w:trPr>
          <w:trHeight w:val="237"/>
        </w:trPr>
        <w:tc>
          <w:tcPr>
            <w:tcW w:w="1226" w:type="dxa"/>
            <w:vMerge/>
          </w:tcPr>
          <w:p w:rsidR="006B2244" w:rsidRPr="0038508B" w:rsidRDefault="006B2244" w:rsidP="00CB112F">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6B2244" w:rsidRPr="008666B5" w:rsidRDefault="00DB1CBF">
            <w:pPr>
              <w:widowControl/>
              <w:numPr>
                <w:ilvl w:val="0"/>
                <w:numId w:val="24"/>
              </w:numPr>
              <w:pBdr>
                <w:top w:val="nil"/>
                <w:left w:val="nil"/>
                <w:bottom w:val="nil"/>
                <w:right w:val="nil"/>
                <w:between w:val="nil"/>
              </w:pBdr>
              <w:ind w:left="284" w:hanging="284"/>
              <w:jc w:val="both"/>
              <w:rPr>
                <w:rFonts w:ascii="Times New Roman" w:eastAsia="Times New Roman" w:hAnsi="Times New Roman" w:cs="Times New Roman"/>
                <w:sz w:val="21"/>
                <w:szCs w:val="21"/>
              </w:rPr>
            </w:pPr>
            <w:r w:rsidRPr="008666B5">
              <w:rPr>
                <w:rFonts w:ascii="Times New Roman" w:eastAsia="Times New Roman" w:hAnsi="Times New Roman" w:cs="Times New Roman"/>
                <w:sz w:val="21"/>
                <w:szCs w:val="21"/>
              </w:rPr>
              <w:t>Planul de activitate a psihologului pentru anul de studii 202</w:t>
            </w:r>
            <w:r w:rsidR="008666B5">
              <w:rPr>
                <w:rFonts w:ascii="Times New Roman" w:eastAsia="Times New Roman" w:hAnsi="Times New Roman" w:cs="Times New Roman"/>
                <w:sz w:val="21"/>
                <w:szCs w:val="21"/>
              </w:rPr>
              <w:t>2</w:t>
            </w:r>
            <w:r w:rsidRPr="008666B5">
              <w:rPr>
                <w:rFonts w:ascii="Times New Roman" w:eastAsia="Times New Roman" w:hAnsi="Times New Roman" w:cs="Times New Roman"/>
                <w:sz w:val="21"/>
                <w:szCs w:val="21"/>
              </w:rPr>
              <w:t>-202</w:t>
            </w:r>
            <w:r w:rsidR="008666B5">
              <w:rPr>
                <w:rFonts w:ascii="Times New Roman" w:eastAsia="Times New Roman" w:hAnsi="Times New Roman" w:cs="Times New Roman"/>
                <w:sz w:val="21"/>
                <w:szCs w:val="21"/>
              </w:rPr>
              <w:t>3</w:t>
            </w:r>
            <w:r w:rsidRPr="008666B5">
              <w:rPr>
                <w:rFonts w:ascii="Times New Roman" w:eastAsia="Times New Roman" w:hAnsi="Times New Roman" w:cs="Times New Roman"/>
                <w:sz w:val="21"/>
                <w:szCs w:val="21"/>
              </w:rPr>
              <w:t>, aprobat de director.</w:t>
            </w:r>
          </w:p>
        </w:tc>
      </w:tr>
      <w:tr w:rsidR="006B2244" w:rsidRPr="0038508B" w:rsidTr="0015512D">
        <w:trPr>
          <w:trHeight w:val="237"/>
        </w:trPr>
        <w:tc>
          <w:tcPr>
            <w:tcW w:w="1226" w:type="dxa"/>
            <w:vMerge/>
          </w:tcPr>
          <w:p w:rsidR="006B2244" w:rsidRPr="0038508B" w:rsidRDefault="006B2244" w:rsidP="00CB112F">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6B2244" w:rsidRPr="008666B5" w:rsidRDefault="00DB1CBF">
            <w:pPr>
              <w:widowControl/>
              <w:numPr>
                <w:ilvl w:val="0"/>
                <w:numId w:val="24"/>
              </w:numPr>
              <w:pBdr>
                <w:top w:val="nil"/>
                <w:left w:val="nil"/>
                <w:bottom w:val="nil"/>
                <w:right w:val="nil"/>
                <w:between w:val="nil"/>
              </w:pBdr>
              <w:ind w:left="284" w:hanging="284"/>
              <w:jc w:val="both"/>
              <w:rPr>
                <w:rFonts w:ascii="Times New Roman" w:eastAsia="Times New Roman" w:hAnsi="Times New Roman" w:cs="Times New Roman"/>
                <w:sz w:val="21"/>
                <w:szCs w:val="21"/>
              </w:rPr>
            </w:pPr>
            <w:r w:rsidRPr="008666B5">
              <w:rPr>
                <w:rFonts w:ascii="Times New Roman" w:eastAsia="Times New Roman" w:hAnsi="Times New Roman" w:cs="Times New Roman"/>
                <w:sz w:val="21"/>
                <w:szCs w:val="21"/>
              </w:rPr>
              <w:t>Fișele de evidență ale elevilor (la psiholog).</w:t>
            </w:r>
          </w:p>
        </w:tc>
      </w:tr>
      <w:tr w:rsidR="006B2244" w:rsidRPr="0038508B" w:rsidTr="0015512D">
        <w:trPr>
          <w:trHeight w:val="237"/>
        </w:trPr>
        <w:tc>
          <w:tcPr>
            <w:tcW w:w="1226" w:type="dxa"/>
            <w:vMerge/>
          </w:tcPr>
          <w:p w:rsidR="006B2244" w:rsidRPr="0038508B" w:rsidRDefault="006B2244" w:rsidP="00CB112F">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6B2244" w:rsidRPr="008666B5" w:rsidRDefault="00DB1CBF">
            <w:pPr>
              <w:widowControl/>
              <w:numPr>
                <w:ilvl w:val="0"/>
                <w:numId w:val="24"/>
              </w:numPr>
              <w:pBdr>
                <w:top w:val="nil"/>
                <w:left w:val="nil"/>
                <w:bottom w:val="nil"/>
                <w:right w:val="nil"/>
                <w:between w:val="nil"/>
              </w:pBdr>
              <w:ind w:left="284" w:hanging="284"/>
              <w:jc w:val="both"/>
              <w:rPr>
                <w:rFonts w:ascii="Times New Roman" w:eastAsia="Times New Roman" w:hAnsi="Times New Roman" w:cs="Times New Roman"/>
                <w:sz w:val="21"/>
                <w:szCs w:val="21"/>
              </w:rPr>
            </w:pPr>
            <w:r w:rsidRPr="008666B5">
              <w:rPr>
                <w:rFonts w:ascii="Times New Roman" w:eastAsia="Times New Roman" w:hAnsi="Times New Roman" w:cs="Times New Roman"/>
                <w:sz w:val="21"/>
                <w:szCs w:val="21"/>
              </w:rPr>
              <w:t>Portofoliile copiilor (la psiholog).</w:t>
            </w:r>
          </w:p>
        </w:tc>
      </w:tr>
      <w:tr w:rsidR="006B2244" w:rsidRPr="0038508B" w:rsidTr="0015512D">
        <w:tc>
          <w:tcPr>
            <w:tcW w:w="1226" w:type="dxa"/>
            <w:vMerge/>
          </w:tcPr>
          <w:p w:rsidR="006B2244" w:rsidRPr="0038508B" w:rsidRDefault="006B2244" w:rsidP="00CB112F">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6B2244" w:rsidRPr="008666B5" w:rsidRDefault="00DB1CBF">
            <w:pPr>
              <w:widowControl/>
              <w:numPr>
                <w:ilvl w:val="0"/>
                <w:numId w:val="24"/>
              </w:numPr>
              <w:pBdr>
                <w:top w:val="nil"/>
                <w:left w:val="nil"/>
                <w:bottom w:val="nil"/>
                <w:right w:val="nil"/>
                <w:between w:val="nil"/>
              </w:pBdr>
              <w:ind w:left="284" w:hanging="284"/>
              <w:jc w:val="both"/>
              <w:rPr>
                <w:rFonts w:ascii="Times New Roman" w:eastAsia="Times New Roman" w:hAnsi="Times New Roman" w:cs="Times New Roman"/>
                <w:sz w:val="21"/>
                <w:szCs w:val="21"/>
              </w:rPr>
            </w:pPr>
            <w:r w:rsidRPr="008666B5">
              <w:rPr>
                <w:rFonts w:ascii="Times New Roman" w:eastAsia="Times New Roman" w:hAnsi="Times New Roman" w:cs="Times New Roman"/>
                <w:sz w:val="21"/>
                <w:szCs w:val="21"/>
              </w:rPr>
              <w:t xml:space="preserve">Raport </w:t>
            </w:r>
            <w:r w:rsidR="00335B6F" w:rsidRPr="008666B5">
              <w:rPr>
                <w:rFonts w:ascii="Times New Roman" w:eastAsia="Times New Roman" w:hAnsi="Times New Roman" w:cs="Times New Roman"/>
                <w:sz w:val="21"/>
                <w:szCs w:val="21"/>
              </w:rPr>
              <w:t xml:space="preserve">de activitate </w:t>
            </w:r>
            <w:r w:rsidRPr="008666B5">
              <w:rPr>
                <w:rFonts w:ascii="Times New Roman" w:eastAsia="Times New Roman" w:hAnsi="Times New Roman" w:cs="Times New Roman"/>
                <w:sz w:val="21"/>
                <w:szCs w:val="21"/>
              </w:rPr>
              <w:t>a psihologului școlar pentru în anul 202</w:t>
            </w:r>
            <w:r w:rsidR="008666B5">
              <w:rPr>
                <w:rFonts w:ascii="Times New Roman" w:eastAsia="Times New Roman" w:hAnsi="Times New Roman" w:cs="Times New Roman"/>
                <w:sz w:val="21"/>
                <w:szCs w:val="21"/>
              </w:rPr>
              <w:t>2</w:t>
            </w:r>
            <w:r w:rsidRPr="008666B5">
              <w:rPr>
                <w:rFonts w:ascii="Times New Roman" w:eastAsia="Times New Roman" w:hAnsi="Times New Roman" w:cs="Times New Roman"/>
                <w:sz w:val="21"/>
                <w:szCs w:val="21"/>
              </w:rPr>
              <w:t>-202</w:t>
            </w:r>
            <w:r w:rsidR="008666B5">
              <w:rPr>
                <w:rFonts w:ascii="Times New Roman" w:eastAsia="Times New Roman" w:hAnsi="Times New Roman" w:cs="Times New Roman"/>
                <w:sz w:val="21"/>
                <w:szCs w:val="21"/>
              </w:rPr>
              <w:t>3</w:t>
            </w:r>
            <w:r w:rsidRPr="008666B5">
              <w:rPr>
                <w:rFonts w:ascii="Times New Roman" w:eastAsia="Times New Roman" w:hAnsi="Times New Roman" w:cs="Times New Roman"/>
                <w:sz w:val="21"/>
                <w:szCs w:val="21"/>
              </w:rPr>
              <w:t>.</w:t>
            </w:r>
          </w:p>
        </w:tc>
      </w:tr>
      <w:tr w:rsidR="006B2244" w:rsidRPr="0038508B" w:rsidTr="0015512D">
        <w:tc>
          <w:tcPr>
            <w:tcW w:w="1226" w:type="dxa"/>
            <w:vMerge/>
          </w:tcPr>
          <w:p w:rsidR="006B2244" w:rsidRPr="0038508B" w:rsidRDefault="006B2244" w:rsidP="00CB112F">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6B2244" w:rsidRPr="008666B5" w:rsidRDefault="001D58CC">
            <w:pPr>
              <w:widowControl/>
              <w:numPr>
                <w:ilvl w:val="0"/>
                <w:numId w:val="24"/>
              </w:numPr>
              <w:pBdr>
                <w:top w:val="nil"/>
                <w:left w:val="nil"/>
                <w:bottom w:val="nil"/>
                <w:right w:val="nil"/>
                <w:between w:val="nil"/>
              </w:pBdr>
              <w:ind w:left="284" w:hanging="284"/>
              <w:jc w:val="both"/>
              <w:rPr>
                <w:rFonts w:ascii="Times New Roman" w:eastAsia="Times New Roman" w:hAnsi="Times New Roman" w:cs="Times New Roman"/>
                <w:sz w:val="21"/>
                <w:szCs w:val="21"/>
              </w:rPr>
            </w:pPr>
            <w:r w:rsidRPr="001D58CC">
              <w:rPr>
                <w:rFonts w:ascii="Times New Roman" w:eastAsia="Times New Roman" w:hAnsi="Times New Roman" w:cs="Times New Roman"/>
                <w:sz w:val="21"/>
                <w:szCs w:val="21"/>
              </w:rPr>
              <w:t>Programul psihologic de p</w:t>
            </w:r>
            <w:r w:rsidR="007F6D3B">
              <w:rPr>
                <w:rFonts w:ascii="Times New Roman" w:eastAsia="Times New Roman" w:hAnsi="Times New Roman" w:cs="Times New Roman"/>
                <w:sz w:val="21"/>
                <w:szCs w:val="21"/>
              </w:rPr>
              <w:t>rofilaxie în treaptă primară: „</w:t>
            </w:r>
            <w:r w:rsidRPr="001D58CC">
              <w:rPr>
                <w:rFonts w:ascii="Times New Roman" w:eastAsia="Times New Roman" w:hAnsi="Times New Roman" w:cs="Times New Roman"/>
                <w:sz w:val="21"/>
                <w:szCs w:val="21"/>
              </w:rPr>
              <w:t>Patru călătorii”,  „Călătoreşte în lumea prieteniei şi cooperării”,  „Dezvoltarea toleranţei şi a cooperării”, „Dezvoltarea capacităţii de a accepta şi a schimba situaţia” , „Dezvoltarea şi schimbarea situaţiei”. Prevenirea şi analiza situaţiilor conflictuale în clasele  - orele au avut loc pe tot parcursul anului</w:t>
            </w:r>
            <w:r w:rsidR="00DB1CBF" w:rsidRPr="008666B5">
              <w:rPr>
                <w:rFonts w:ascii="Times New Roman" w:eastAsia="Times New Roman" w:hAnsi="Times New Roman" w:cs="Times New Roman"/>
                <w:sz w:val="21"/>
                <w:szCs w:val="21"/>
              </w:rPr>
              <w:t>. Plan</w:t>
            </w:r>
            <w:r w:rsidR="007F6D3B">
              <w:rPr>
                <w:rFonts w:ascii="Times New Roman" w:eastAsia="Times New Roman" w:hAnsi="Times New Roman" w:cs="Times New Roman"/>
                <w:sz w:val="21"/>
                <w:szCs w:val="21"/>
              </w:rPr>
              <w:t>ul</w:t>
            </w:r>
            <w:r w:rsidR="00DB1CBF" w:rsidRPr="008666B5">
              <w:rPr>
                <w:rFonts w:ascii="Times New Roman" w:eastAsia="Times New Roman" w:hAnsi="Times New Roman" w:cs="Times New Roman"/>
                <w:sz w:val="21"/>
                <w:szCs w:val="21"/>
              </w:rPr>
              <w:t xml:space="preserve"> de activitatea</w:t>
            </w:r>
            <w:r w:rsidR="007F6D3B">
              <w:rPr>
                <w:rFonts w:ascii="Times New Roman" w:eastAsia="Times New Roman" w:hAnsi="Times New Roman" w:cs="Times New Roman"/>
                <w:sz w:val="21"/>
                <w:szCs w:val="21"/>
              </w:rPr>
              <w:t xml:space="preserve"> a psihologului</w:t>
            </w:r>
            <w:r w:rsidR="00DB1CBF" w:rsidRPr="008666B5">
              <w:rPr>
                <w:rFonts w:ascii="Times New Roman" w:eastAsia="Times New Roman" w:hAnsi="Times New Roman" w:cs="Times New Roman"/>
                <w:sz w:val="21"/>
                <w:szCs w:val="21"/>
              </w:rPr>
              <w:t>, aprobat de director</w:t>
            </w:r>
            <w:r w:rsidR="00335B6F" w:rsidRPr="008666B5">
              <w:rPr>
                <w:rFonts w:ascii="Times New Roman" w:eastAsia="Times New Roman" w:hAnsi="Times New Roman" w:cs="Times New Roman"/>
                <w:sz w:val="21"/>
                <w:szCs w:val="21"/>
              </w:rPr>
              <w:t>.</w:t>
            </w:r>
          </w:p>
        </w:tc>
      </w:tr>
      <w:tr w:rsidR="006B2244" w:rsidRPr="0038508B" w:rsidTr="0015512D">
        <w:tc>
          <w:tcPr>
            <w:tcW w:w="1226" w:type="dxa"/>
            <w:vMerge/>
          </w:tcPr>
          <w:p w:rsidR="006B2244" w:rsidRPr="0038508B" w:rsidRDefault="006B2244" w:rsidP="00CB112F">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6B2244" w:rsidRPr="008666B5" w:rsidRDefault="00DB1CBF" w:rsidP="00AF6F57">
            <w:pPr>
              <w:widowControl/>
              <w:numPr>
                <w:ilvl w:val="0"/>
                <w:numId w:val="24"/>
              </w:numPr>
              <w:pBdr>
                <w:top w:val="nil"/>
                <w:left w:val="nil"/>
                <w:bottom w:val="nil"/>
                <w:right w:val="nil"/>
                <w:between w:val="nil"/>
              </w:pBdr>
              <w:tabs>
                <w:tab w:val="left" w:pos="328"/>
              </w:tabs>
              <w:ind w:left="0" w:firstLine="0"/>
              <w:rPr>
                <w:rFonts w:ascii="Times New Roman" w:eastAsia="Times New Roman" w:hAnsi="Times New Roman" w:cs="Times New Roman"/>
                <w:sz w:val="21"/>
                <w:szCs w:val="21"/>
              </w:rPr>
            </w:pPr>
            <w:r w:rsidRPr="008666B5">
              <w:rPr>
                <w:rFonts w:ascii="Times New Roman" w:eastAsia="Times New Roman" w:hAnsi="Times New Roman" w:cs="Times New Roman"/>
                <w:sz w:val="21"/>
                <w:szCs w:val="21"/>
              </w:rPr>
              <w:t>Se elaborează și completează de către elevi, părinți și profesori chestionare, teste, anchete, Fișe de evaluare la clasă.</w:t>
            </w:r>
          </w:p>
        </w:tc>
      </w:tr>
      <w:tr w:rsidR="006B2244" w:rsidRPr="0038508B" w:rsidTr="0015512D">
        <w:tc>
          <w:tcPr>
            <w:tcW w:w="1226" w:type="dxa"/>
            <w:vMerge/>
          </w:tcPr>
          <w:p w:rsidR="006B2244" w:rsidRPr="0038508B" w:rsidRDefault="006B2244" w:rsidP="00CB112F">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6B2244" w:rsidRPr="008666B5" w:rsidRDefault="00DB1CBF" w:rsidP="00AF6F57">
            <w:pPr>
              <w:widowControl/>
              <w:numPr>
                <w:ilvl w:val="0"/>
                <w:numId w:val="24"/>
              </w:numPr>
              <w:pBdr>
                <w:top w:val="nil"/>
                <w:left w:val="nil"/>
                <w:bottom w:val="nil"/>
                <w:right w:val="nil"/>
                <w:between w:val="nil"/>
              </w:pBdr>
              <w:tabs>
                <w:tab w:val="left" w:pos="328"/>
              </w:tabs>
              <w:ind w:left="0" w:firstLine="0"/>
              <w:rPr>
                <w:rFonts w:ascii="Times New Roman" w:eastAsia="Times New Roman" w:hAnsi="Times New Roman" w:cs="Times New Roman"/>
                <w:sz w:val="21"/>
                <w:szCs w:val="21"/>
              </w:rPr>
            </w:pPr>
            <w:r w:rsidRPr="008666B5">
              <w:rPr>
                <w:rFonts w:ascii="Times New Roman" w:eastAsia="Times New Roman" w:hAnsi="Times New Roman" w:cs="Times New Roman"/>
                <w:sz w:val="21"/>
                <w:szCs w:val="21"/>
              </w:rPr>
              <w:t xml:space="preserve">Training-uri cu  psihologul școlar la orele de  </w:t>
            </w:r>
            <w:r w:rsidRPr="008666B5">
              <w:rPr>
                <w:rFonts w:ascii="Times New Roman" w:eastAsia="Times New Roman" w:hAnsi="Times New Roman" w:cs="Times New Roman"/>
                <w:i/>
                <w:iCs/>
                <w:sz w:val="21"/>
                <w:szCs w:val="21"/>
              </w:rPr>
              <w:t>Dezvoltare personală</w:t>
            </w:r>
            <w:r w:rsidRPr="008666B5">
              <w:rPr>
                <w:rFonts w:ascii="Times New Roman" w:eastAsia="Times New Roman" w:hAnsi="Times New Roman" w:cs="Times New Roman"/>
                <w:sz w:val="21"/>
                <w:szCs w:val="21"/>
              </w:rPr>
              <w:t xml:space="preserve"> (pe parcursul anului 2022</w:t>
            </w:r>
            <w:r w:rsidR="008666B5">
              <w:rPr>
                <w:rFonts w:ascii="Times New Roman" w:eastAsia="Times New Roman" w:hAnsi="Times New Roman" w:cs="Times New Roman"/>
                <w:sz w:val="21"/>
                <w:szCs w:val="21"/>
              </w:rPr>
              <w:t>-2023</w:t>
            </w:r>
            <w:r w:rsidRPr="008666B5">
              <w:rPr>
                <w:rFonts w:ascii="Times New Roman" w:eastAsia="Times New Roman" w:hAnsi="Times New Roman" w:cs="Times New Roman"/>
                <w:sz w:val="21"/>
                <w:szCs w:val="21"/>
              </w:rPr>
              <w:t>). Plan de lucru al psihologului pentru anul de studii 202</w:t>
            </w:r>
            <w:r w:rsidR="008666B5">
              <w:rPr>
                <w:rFonts w:ascii="Times New Roman" w:eastAsia="Times New Roman" w:hAnsi="Times New Roman" w:cs="Times New Roman"/>
                <w:sz w:val="21"/>
                <w:szCs w:val="21"/>
              </w:rPr>
              <w:t>2</w:t>
            </w:r>
            <w:r w:rsidRPr="008666B5">
              <w:rPr>
                <w:rFonts w:ascii="Times New Roman" w:eastAsia="Times New Roman" w:hAnsi="Times New Roman" w:cs="Times New Roman"/>
                <w:sz w:val="21"/>
                <w:szCs w:val="21"/>
              </w:rPr>
              <w:t>-</w:t>
            </w:r>
            <w:r w:rsidR="007B5386" w:rsidRPr="008666B5">
              <w:rPr>
                <w:rFonts w:ascii="Times New Roman" w:eastAsia="Times New Roman" w:hAnsi="Times New Roman" w:cs="Times New Roman"/>
                <w:sz w:val="21"/>
                <w:szCs w:val="21"/>
              </w:rPr>
              <w:t>20</w:t>
            </w:r>
            <w:r w:rsidRPr="008666B5">
              <w:rPr>
                <w:rFonts w:ascii="Times New Roman" w:eastAsia="Times New Roman" w:hAnsi="Times New Roman" w:cs="Times New Roman"/>
                <w:sz w:val="21"/>
                <w:szCs w:val="21"/>
              </w:rPr>
              <w:t>2</w:t>
            </w:r>
            <w:r w:rsidR="008666B5">
              <w:rPr>
                <w:rFonts w:ascii="Times New Roman" w:eastAsia="Times New Roman" w:hAnsi="Times New Roman" w:cs="Times New Roman"/>
                <w:sz w:val="21"/>
                <w:szCs w:val="21"/>
              </w:rPr>
              <w:t>3</w:t>
            </w:r>
            <w:r w:rsidRPr="008666B5">
              <w:rPr>
                <w:rFonts w:ascii="Times New Roman" w:eastAsia="Times New Roman" w:hAnsi="Times New Roman" w:cs="Times New Roman"/>
                <w:sz w:val="21"/>
                <w:szCs w:val="21"/>
              </w:rPr>
              <w:t>, aprobat de director.</w:t>
            </w:r>
          </w:p>
        </w:tc>
      </w:tr>
      <w:tr w:rsidR="00736F6D" w:rsidRPr="0038508B" w:rsidTr="0015512D">
        <w:tc>
          <w:tcPr>
            <w:tcW w:w="1226" w:type="dxa"/>
            <w:vMerge/>
          </w:tcPr>
          <w:p w:rsidR="00736F6D" w:rsidRPr="0038508B" w:rsidRDefault="00736F6D" w:rsidP="00CB112F">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736F6D" w:rsidRPr="008666B5" w:rsidRDefault="00532030" w:rsidP="00AF6F57">
            <w:pPr>
              <w:widowControl/>
              <w:numPr>
                <w:ilvl w:val="0"/>
                <w:numId w:val="24"/>
              </w:numPr>
              <w:pBdr>
                <w:top w:val="nil"/>
                <w:left w:val="nil"/>
                <w:bottom w:val="nil"/>
                <w:right w:val="nil"/>
                <w:between w:val="nil"/>
              </w:pBdr>
              <w:tabs>
                <w:tab w:val="left" w:pos="328"/>
              </w:tabs>
              <w:ind w:lef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Ateliere de lucru </w:t>
            </w:r>
            <w:r w:rsidRPr="002E1816">
              <w:rPr>
                <w:rFonts w:ascii="Times New Roman" w:eastAsia="Times New Roman" w:hAnsi="Times New Roman" w:cs="Times New Roman"/>
                <w:sz w:val="21"/>
                <w:szCs w:val="21"/>
              </w:rPr>
              <w:t>pentru elevii și părinții refugiați</w:t>
            </w:r>
            <w:r>
              <w:rPr>
                <w:rFonts w:ascii="Times New Roman" w:eastAsia="Times New Roman" w:hAnsi="Times New Roman" w:cs="Times New Roman"/>
                <w:sz w:val="21"/>
                <w:szCs w:val="21"/>
              </w:rPr>
              <w:t>, profesori, manageri în cadru Centrului de Informare și Documentare privind Drepturile Copilului (CIDDC): 13.10, 19.10, 03.11, 10.11</w:t>
            </w:r>
            <w:r w:rsidRPr="002E1816">
              <w:rPr>
                <w:rFonts w:ascii="Times New Roman" w:eastAsia="Times New Roman" w:hAnsi="Times New Roman" w:cs="Times New Roman"/>
                <w:sz w:val="21"/>
                <w:szCs w:val="21"/>
              </w:rPr>
              <w:t>.</w:t>
            </w:r>
            <w:r>
              <w:rPr>
                <w:rFonts w:ascii="Times New Roman" w:eastAsia="Times New Roman" w:hAnsi="Times New Roman" w:cs="Times New Roman"/>
                <w:sz w:val="21"/>
                <w:szCs w:val="21"/>
              </w:rPr>
              <w:t>2022 „Susținerea incluziunii copiilor refugiați în învățământul primar și secundar general din RM”</w:t>
            </w:r>
          </w:p>
        </w:tc>
      </w:tr>
      <w:tr w:rsidR="006B2244" w:rsidRPr="0038508B" w:rsidTr="0015512D">
        <w:tc>
          <w:tcPr>
            <w:tcW w:w="1226" w:type="dxa"/>
            <w:vMerge/>
          </w:tcPr>
          <w:p w:rsidR="006B2244" w:rsidRPr="0038508B" w:rsidRDefault="006B2244" w:rsidP="00CB112F">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6B2244" w:rsidRPr="00532030" w:rsidRDefault="000D1BF2">
            <w:pPr>
              <w:widowControl/>
              <w:numPr>
                <w:ilvl w:val="0"/>
                <w:numId w:val="24"/>
              </w:numPr>
              <w:pBdr>
                <w:top w:val="nil"/>
                <w:left w:val="nil"/>
                <w:bottom w:val="nil"/>
                <w:right w:val="nil"/>
                <w:between w:val="nil"/>
              </w:pBdr>
              <w:ind w:left="284" w:hanging="284"/>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sidR="00DB1CBF" w:rsidRPr="00532030">
              <w:rPr>
                <w:rFonts w:ascii="Times New Roman" w:eastAsia="Times New Roman" w:hAnsi="Times New Roman" w:cs="Times New Roman"/>
                <w:sz w:val="21"/>
                <w:szCs w:val="21"/>
              </w:rPr>
              <w:t>Izolator în cazul îmbolnăviri</w:t>
            </w:r>
            <w:r w:rsidR="008666B5" w:rsidRPr="00532030">
              <w:rPr>
                <w:rFonts w:ascii="Times New Roman" w:eastAsia="Times New Roman" w:hAnsi="Times New Roman" w:cs="Times New Roman"/>
                <w:sz w:val="21"/>
                <w:szCs w:val="21"/>
              </w:rPr>
              <w:t xml:space="preserve">i </w:t>
            </w:r>
            <w:r w:rsidR="00DB1CBF" w:rsidRPr="00532030">
              <w:rPr>
                <w:rFonts w:ascii="Times New Roman" w:eastAsia="Times New Roman" w:hAnsi="Times New Roman" w:cs="Times New Roman"/>
                <w:sz w:val="21"/>
                <w:szCs w:val="21"/>
              </w:rPr>
              <w:t xml:space="preserve"> (blocul 1C).</w:t>
            </w:r>
          </w:p>
        </w:tc>
      </w:tr>
      <w:tr w:rsidR="006B2244" w:rsidRPr="0038508B" w:rsidTr="0015512D">
        <w:trPr>
          <w:trHeight w:val="470"/>
        </w:trPr>
        <w:tc>
          <w:tcPr>
            <w:tcW w:w="1226" w:type="dxa"/>
          </w:tcPr>
          <w:p w:rsidR="006B2244" w:rsidRPr="008666B5" w:rsidRDefault="00DB1CBF" w:rsidP="00CB112F">
            <w:pPr>
              <w:tabs>
                <w:tab w:val="left" w:pos="2575"/>
                <w:tab w:val="left" w:pos="2922"/>
              </w:tabs>
              <w:jc w:val="center"/>
              <w:rPr>
                <w:rFonts w:ascii="Times New Roman" w:eastAsia="Times New Roman" w:hAnsi="Times New Roman" w:cs="Times New Roman"/>
                <w:sz w:val="21"/>
                <w:szCs w:val="21"/>
              </w:rPr>
            </w:pPr>
            <w:r w:rsidRPr="008666B5">
              <w:rPr>
                <w:rFonts w:ascii="Times New Roman" w:eastAsia="Times New Roman" w:hAnsi="Times New Roman" w:cs="Times New Roman"/>
                <w:sz w:val="21"/>
                <w:szCs w:val="21"/>
              </w:rPr>
              <w:t>Constatări</w:t>
            </w:r>
          </w:p>
        </w:tc>
        <w:tc>
          <w:tcPr>
            <w:tcW w:w="8560" w:type="dxa"/>
            <w:gridSpan w:val="4"/>
          </w:tcPr>
          <w:p w:rsidR="006B2244" w:rsidRPr="00532030" w:rsidRDefault="00DB1CBF" w:rsidP="00C636B5">
            <w:pPr>
              <w:tabs>
                <w:tab w:val="left" w:pos="600"/>
              </w:tabs>
              <w:ind w:left="67"/>
              <w:rPr>
                <w:rFonts w:ascii="Times New Roman" w:eastAsia="Times New Roman" w:hAnsi="Times New Roman" w:cs="Times New Roman"/>
                <w:sz w:val="21"/>
                <w:szCs w:val="21"/>
              </w:rPr>
            </w:pPr>
            <w:r w:rsidRPr="00532030">
              <w:rPr>
                <w:rFonts w:ascii="Times New Roman" w:eastAsia="Times New Roman" w:hAnsi="Times New Roman" w:cs="Times New Roman"/>
                <w:sz w:val="21"/>
                <w:szCs w:val="21"/>
              </w:rPr>
              <w:t xml:space="preserve">Instituţia de învăţământ dispune de condiţii fizice, resurse materiale şi metodologice pentru profilaxia problemelor psihoemoţionale ale copiilor (după caz, mese rotunde, seminare, training-uri, concursuri, sesiuni de terapie educaţională etc.). Psihologul şcolar a </w:t>
            </w:r>
            <w:r w:rsidR="00C636B5">
              <w:rPr>
                <w:rFonts w:ascii="Times New Roman" w:eastAsia="Times New Roman" w:hAnsi="Times New Roman" w:cs="Times New Roman"/>
                <w:sz w:val="21"/>
                <w:szCs w:val="21"/>
              </w:rPr>
              <w:t xml:space="preserve">diagnosticat </w:t>
            </w:r>
            <w:r w:rsidRPr="00532030">
              <w:rPr>
                <w:rFonts w:ascii="Times New Roman" w:eastAsia="Times New Roman" w:hAnsi="Times New Roman" w:cs="Times New Roman"/>
                <w:sz w:val="21"/>
                <w:szCs w:val="21"/>
              </w:rPr>
              <w:t xml:space="preserve"> </w:t>
            </w:r>
            <w:r w:rsidR="00C636B5" w:rsidRPr="00C636B5">
              <w:rPr>
                <w:rFonts w:ascii="Times New Roman" w:eastAsia="Times New Roman" w:hAnsi="Times New Roman" w:cs="Times New Roman"/>
                <w:b/>
                <w:sz w:val="21"/>
                <w:szCs w:val="21"/>
              </w:rPr>
              <w:t>243</w:t>
            </w:r>
            <w:r w:rsidRPr="00C636B5">
              <w:rPr>
                <w:rFonts w:ascii="Times New Roman" w:eastAsia="Times New Roman" w:hAnsi="Times New Roman" w:cs="Times New Roman"/>
                <w:sz w:val="21"/>
                <w:szCs w:val="21"/>
              </w:rPr>
              <w:t xml:space="preserve"> de elevi ai claselor 1-12, folosind diverse metode, chestionare. Au fost efectuate </w:t>
            </w:r>
            <w:r w:rsidR="00C636B5" w:rsidRPr="00C636B5">
              <w:rPr>
                <w:rFonts w:ascii="Times New Roman" w:eastAsia="Times New Roman" w:hAnsi="Times New Roman" w:cs="Times New Roman"/>
                <w:b/>
                <w:sz w:val="21"/>
                <w:szCs w:val="21"/>
              </w:rPr>
              <w:t>1</w:t>
            </w:r>
            <w:r w:rsidR="007B5386" w:rsidRPr="00C636B5">
              <w:rPr>
                <w:rFonts w:ascii="Times New Roman" w:eastAsia="Times New Roman" w:hAnsi="Times New Roman" w:cs="Times New Roman"/>
                <w:b/>
                <w:sz w:val="21"/>
                <w:szCs w:val="21"/>
              </w:rPr>
              <w:t xml:space="preserve"> </w:t>
            </w:r>
            <w:r w:rsidR="00C636B5" w:rsidRPr="00C636B5">
              <w:rPr>
                <w:rFonts w:ascii="Times New Roman" w:eastAsia="Times New Roman" w:hAnsi="Times New Roman" w:cs="Times New Roman"/>
                <w:sz w:val="21"/>
                <w:szCs w:val="21"/>
              </w:rPr>
              <w:t>seminar</w:t>
            </w:r>
            <w:r w:rsidR="007B5386" w:rsidRPr="00C636B5">
              <w:rPr>
                <w:rFonts w:ascii="Times New Roman" w:eastAsia="Times New Roman" w:hAnsi="Times New Roman" w:cs="Times New Roman"/>
                <w:sz w:val="21"/>
                <w:szCs w:val="21"/>
              </w:rPr>
              <w:t xml:space="preserve"> cu profesorii, </w:t>
            </w:r>
            <w:r w:rsidR="00004E89" w:rsidRPr="00004E89">
              <w:rPr>
                <w:rFonts w:ascii="Times New Roman" w:eastAsia="Times New Roman" w:hAnsi="Times New Roman" w:cs="Times New Roman"/>
                <w:b/>
                <w:sz w:val="21"/>
                <w:szCs w:val="21"/>
              </w:rPr>
              <w:t xml:space="preserve">8 </w:t>
            </w:r>
            <w:r w:rsidR="00004E89">
              <w:rPr>
                <w:rFonts w:ascii="Times New Roman" w:eastAsia="Times New Roman" w:hAnsi="Times New Roman" w:cs="Times New Roman"/>
                <w:sz w:val="21"/>
                <w:szCs w:val="21"/>
              </w:rPr>
              <w:t xml:space="preserve">comunicări pentru cadrele didactice, </w:t>
            </w:r>
            <w:r w:rsidR="00C636B5" w:rsidRPr="00C636B5">
              <w:rPr>
                <w:rFonts w:ascii="Times New Roman" w:eastAsia="Times New Roman" w:hAnsi="Times New Roman" w:cs="Times New Roman"/>
                <w:b/>
                <w:sz w:val="21"/>
                <w:szCs w:val="21"/>
              </w:rPr>
              <w:t>30</w:t>
            </w:r>
            <w:r w:rsidR="00C636B5">
              <w:rPr>
                <w:rFonts w:ascii="Times New Roman" w:eastAsia="Times New Roman" w:hAnsi="Times New Roman" w:cs="Times New Roman"/>
                <w:b/>
                <w:color w:val="FF0000"/>
                <w:sz w:val="21"/>
                <w:szCs w:val="21"/>
              </w:rPr>
              <w:t xml:space="preserve"> </w:t>
            </w:r>
            <w:r w:rsidRPr="00532030">
              <w:rPr>
                <w:rFonts w:ascii="Times New Roman" w:eastAsia="Times New Roman" w:hAnsi="Times New Roman" w:cs="Times New Roman"/>
                <w:sz w:val="21"/>
                <w:szCs w:val="21"/>
              </w:rPr>
              <w:t xml:space="preserve">consultaţii cu </w:t>
            </w:r>
            <w:r w:rsidR="007B5386" w:rsidRPr="00532030">
              <w:rPr>
                <w:rFonts w:ascii="Times New Roman" w:eastAsia="Times New Roman" w:hAnsi="Times New Roman" w:cs="Times New Roman"/>
                <w:sz w:val="21"/>
                <w:szCs w:val="21"/>
              </w:rPr>
              <w:t xml:space="preserve">părinții </w:t>
            </w:r>
            <w:r w:rsidRPr="00532030">
              <w:rPr>
                <w:rFonts w:ascii="Times New Roman" w:eastAsia="Times New Roman" w:hAnsi="Times New Roman" w:cs="Times New Roman"/>
                <w:sz w:val="21"/>
                <w:szCs w:val="21"/>
              </w:rPr>
              <w:t>elevi</w:t>
            </w:r>
            <w:r w:rsidR="007B5386" w:rsidRPr="00532030">
              <w:rPr>
                <w:rFonts w:ascii="Times New Roman" w:eastAsia="Times New Roman" w:hAnsi="Times New Roman" w:cs="Times New Roman"/>
                <w:sz w:val="21"/>
                <w:szCs w:val="21"/>
              </w:rPr>
              <w:t>lor</w:t>
            </w:r>
            <w:r w:rsidRPr="00532030">
              <w:rPr>
                <w:rFonts w:ascii="Times New Roman" w:eastAsia="Times New Roman" w:hAnsi="Times New Roman" w:cs="Times New Roman"/>
                <w:sz w:val="21"/>
                <w:szCs w:val="21"/>
              </w:rPr>
              <w:t xml:space="preserve"> cu un comportament deviant. </w:t>
            </w:r>
          </w:p>
        </w:tc>
      </w:tr>
      <w:tr w:rsidR="006B2244" w:rsidRPr="0038508B" w:rsidTr="0007243D">
        <w:tc>
          <w:tcPr>
            <w:tcW w:w="2394" w:type="dxa"/>
            <w:gridSpan w:val="2"/>
            <w:vMerge w:val="restart"/>
            <w:vAlign w:val="center"/>
          </w:tcPr>
          <w:p w:rsidR="006B2244" w:rsidRPr="00724933" w:rsidRDefault="00DB1CBF">
            <w:pPr>
              <w:tabs>
                <w:tab w:val="left" w:pos="2575"/>
                <w:tab w:val="left" w:pos="2922"/>
              </w:tabs>
              <w:jc w:val="center"/>
              <w:rPr>
                <w:rFonts w:ascii="Times New Roman" w:eastAsia="Times New Roman" w:hAnsi="Times New Roman" w:cs="Times New Roman"/>
                <w:b/>
                <w:sz w:val="21"/>
                <w:szCs w:val="21"/>
              </w:rPr>
            </w:pPr>
            <w:r w:rsidRPr="00724933">
              <w:rPr>
                <w:rFonts w:ascii="Times New Roman" w:eastAsia="Times New Roman" w:hAnsi="Times New Roman" w:cs="Times New Roman"/>
                <w:b/>
                <w:sz w:val="21"/>
                <w:szCs w:val="21"/>
              </w:rPr>
              <w:t>Pondere și punctaj acordat</w:t>
            </w:r>
          </w:p>
        </w:tc>
        <w:tc>
          <w:tcPr>
            <w:tcW w:w="1580" w:type="dxa"/>
          </w:tcPr>
          <w:p w:rsidR="006B2244" w:rsidRPr="00724933" w:rsidRDefault="00DB1CBF">
            <w:pPr>
              <w:tabs>
                <w:tab w:val="left" w:pos="2575"/>
                <w:tab w:val="left" w:pos="2922"/>
              </w:tabs>
              <w:jc w:val="center"/>
              <w:rPr>
                <w:rFonts w:ascii="Times New Roman" w:eastAsia="Times New Roman" w:hAnsi="Times New Roman" w:cs="Times New Roman"/>
                <w:b/>
                <w:sz w:val="21"/>
                <w:szCs w:val="21"/>
              </w:rPr>
            </w:pPr>
            <w:r w:rsidRPr="00724933">
              <w:rPr>
                <w:rFonts w:ascii="Times New Roman" w:eastAsia="Times New Roman" w:hAnsi="Times New Roman" w:cs="Times New Roman"/>
                <w:b/>
                <w:sz w:val="21"/>
                <w:szCs w:val="21"/>
              </w:rPr>
              <w:t>Pondere:</w:t>
            </w:r>
          </w:p>
        </w:tc>
        <w:tc>
          <w:tcPr>
            <w:tcW w:w="3686" w:type="dxa"/>
          </w:tcPr>
          <w:p w:rsidR="006B2244" w:rsidRPr="00724933" w:rsidRDefault="00DB1CBF">
            <w:pPr>
              <w:tabs>
                <w:tab w:val="left" w:pos="2575"/>
                <w:tab w:val="left" w:pos="2922"/>
              </w:tabs>
              <w:jc w:val="center"/>
              <w:rPr>
                <w:rFonts w:ascii="Times New Roman" w:eastAsia="Times New Roman" w:hAnsi="Times New Roman" w:cs="Times New Roman"/>
                <w:b/>
                <w:sz w:val="21"/>
                <w:szCs w:val="21"/>
              </w:rPr>
            </w:pPr>
            <w:r w:rsidRPr="00724933">
              <w:rPr>
                <w:rFonts w:ascii="Times New Roman" w:eastAsia="Times New Roman" w:hAnsi="Times New Roman" w:cs="Times New Roman"/>
                <w:b/>
                <w:sz w:val="21"/>
                <w:szCs w:val="21"/>
              </w:rPr>
              <w:t>Autoevaluare conform criteriilor:</w:t>
            </w:r>
          </w:p>
        </w:tc>
        <w:tc>
          <w:tcPr>
            <w:tcW w:w="2126" w:type="dxa"/>
          </w:tcPr>
          <w:p w:rsidR="006B2244" w:rsidRPr="00724933" w:rsidRDefault="00DB1CBF">
            <w:pPr>
              <w:tabs>
                <w:tab w:val="left" w:pos="2575"/>
                <w:tab w:val="left" w:pos="2922"/>
              </w:tabs>
              <w:jc w:val="center"/>
              <w:rPr>
                <w:rFonts w:ascii="Times New Roman" w:eastAsia="Times New Roman" w:hAnsi="Times New Roman" w:cs="Times New Roman"/>
                <w:b/>
                <w:sz w:val="21"/>
                <w:szCs w:val="21"/>
              </w:rPr>
            </w:pPr>
            <w:r w:rsidRPr="00724933">
              <w:rPr>
                <w:rFonts w:ascii="Times New Roman" w:eastAsia="Times New Roman" w:hAnsi="Times New Roman" w:cs="Times New Roman"/>
                <w:b/>
                <w:sz w:val="21"/>
                <w:szCs w:val="21"/>
              </w:rPr>
              <w:t>Punctaj acordat:</w:t>
            </w:r>
          </w:p>
        </w:tc>
      </w:tr>
      <w:tr w:rsidR="006B2244" w:rsidRPr="0038508B" w:rsidTr="0007243D">
        <w:tc>
          <w:tcPr>
            <w:tcW w:w="2394" w:type="dxa"/>
            <w:gridSpan w:val="2"/>
            <w:vMerge/>
            <w:vAlign w:val="center"/>
          </w:tcPr>
          <w:p w:rsidR="006B2244" w:rsidRPr="00724933" w:rsidRDefault="006B2244">
            <w:pPr>
              <w:pBdr>
                <w:top w:val="nil"/>
                <w:left w:val="nil"/>
                <w:bottom w:val="nil"/>
                <w:right w:val="nil"/>
                <w:between w:val="nil"/>
              </w:pBdr>
              <w:spacing w:line="276" w:lineRule="auto"/>
              <w:rPr>
                <w:rFonts w:ascii="Times New Roman" w:eastAsia="Times New Roman" w:hAnsi="Times New Roman" w:cs="Times New Roman"/>
                <w:b/>
                <w:sz w:val="21"/>
                <w:szCs w:val="21"/>
              </w:rPr>
            </w:pPr>
          </w:p>
        </w:tc>
        <w:tc>
          <w:tcPr>
            <w:tcW w:w="1580" w:type="dxa"/>
          </w:tcPr>
          <w:p w:rsidR="006B2244" w:rsidRPr="00724933" w:rsidRDefault="00DB1CBF">
            <w:pPr>
              <w:tabs>
                <w:tab w:val="left" w:pos="2575"/>
                <w:tab w:val="left" w:pos="2922"/>
              </w:tabs>
              <w:jc w:val="center"/>
              <w:rPr>
                <w:rFonts w:ascii="Times New Roman" w:eastAsia="Times New Roman" w:hAnsi="Times New Roman" w:cs="Times New Roman"/>
                <w:b/>
                <w:sz w:val="21"/>
                <w:szCs w:val="21"/>
              </w:rPr>
            </w:pPr>
            <w:r w:rsidRPr="00724933">
              <w:rPr>
                <w:rFonts w:ascii="Times New Roman" w:eastAsia="Times New Roman" w:hAnsi="Times New Roman" w:cs="Times New Roman"/>
                <w:b/>
                <w:sz w:val="21"/>
                <w:szCs w:val="21"/>
              </w:rPr>
              <w:t>1</w:t>
            </w:r>
          </w:p>
        </w:tc>
        <w:tc>
          <w:tcPr>
            <w:tcW w:w="3686" w:type="dxa"/>
          </w:tcPr>
          <w:p w:rsidR="006B2244" w:rsidRPr="00724933" w:rsidRDefault="00DB1CBF">
            <w:pPr>
              <w:tabs>
                <w:tab w:val="left" w:pos="2575"/>
                <w:tab w:val="left" w:pos="2922"/>
              </w:tabs>
              <w:jc w:val="center"/>
              <w:rPr>
                <w:rFonts w:ascii="Times New Roman" w:eastAsia="Times New Roman" w:hAnsi="Times New Roman" w:cs="Times New Roman"/>
                <w:b/>
                <w:sz w:val="21"/>
                <w:szCs w:val="21"/>
              </w:rPr>
            </w:pPr>
            <w:r w:rsidRPr="00724933">
              <w:rPr>
                <w:rFonts w:ascii="Times New Roman" w:eastAsia="Times New Roman" w:hAnsi="Times New Roman" w:cs="Times New Roman"/>
                <w:b/>
                <w:sz w:val="21"/>
                <w:szCs w:val="21"/>
              </w:rPr>
              <w:t>1</w:t>
            </w:r>
          </w:p>
        </w:tc>
        <w:tc>
          <w:tcPr>
            <w:tcW w:w="2126" w:type="dxa"/>
          </w:tcPr>
          <w:p w:rsidR="006B2244" w:rsidRPr="00724933" w:rsidRDefault="00DB1CBF">
            <w:pPr>
              <w:tabs>
                <w:tab w:val="left" w:pos="2575"/>
                <w:tab w:val="left" w:pos="2922"/>
              </w:tabs>
              <w:jc w:val="center"/>
              <w:rPr>
                <w:rFonts w:ascii="Times New Roman" w:eastAsia="Times New Roman" w:hAnsi="Times New Roman" w:cs="Times New Roman"/>
                <w:b/>
                <w:sz w:val="21"/>
                <w:szCs w:val="21"/>
              </w:rPr>
            </w:pPr>
            <w:r w:rsidRPr="00724933">
              <w:rPr>
                <w:rFonts w:ascii="Times New Roman" w:eastAsia="Times New Roman" w:hAnsi="Times New Roman" w:cs="Times New Roman"/>
                <w:b/>
                <w:sz w:val="21"/>
                <w:szCs w:val="21"/>
              </w:rPr>
              <w:t>1,0</w:t>
            </w:r>
          </w:p>
        </w:tc>
      </w:tr>
    </w:tbl>
    <w:p w:rsidR="00613E2D" w:rsidRPr="0038508B" w:rsidRDefault="00613E2D">
      <w:pPr>
        <w:pBdr>
          <w:top w:val="nil"/>
          <w:left w:val="nil"/>
          <w:bottom w:val="nil"/>
          <w:right w:val="nil"/>
          <w:between w:val="nil"/>
        </w:pBdr>
        <w:rPr>
          <w:rFonts w:ascii="Times New Roman" w:eastAsia="Times New Roman" w:hAnsi="Times New Roman" w:cs="Times New Roman"/>
          <w:b/>
          <w:color w:val="FF0000"/>
          <w:sz w:val="21"/>
          <w:szCs w:val="21"/>
        </w:rPr>
      </w:pPr>
    </w:p>
    <w:p w:rsidR="006B2244" w:rsidRPr="00736F6D" w:rsidRDefault="00DB1CBF">
      <w:pPr>
        <w:pBdr>
          <w:top w:val="nil"/>
          <w:left w:val="nil"/>
          <w:bottom w:val="nil"/>
          <w:right w:val="nil"/>
          <w:between w:val="nil"/>
        </w:pBdr>
        <w:rPr>
          <w:rFonts w:ascii="Times New Roman" w:eastAsia="Times New Roman" w:hAnsi="Times New Roman" w:cs="Times New Roman"/>
          <w:b/>
          <w:color w:val="000000" w:themeColor="text1"/>
          <w:sz w:val="21"/>
          <w:szCs w:val="21"/>
          <w:u w:val="single"/>
        </w:rPr>
      </w:pPr>
      <w:r w:rsidRPr="00736F6D">
        <w:rPr>
          <w:rFonts w:ascii="Times New Roman" w:eastAsia="Times New Roman" w:hAnsi="Times New Roman" w:cs="Times New Roman"/>
          <w:b/>
          <w:color w:val="000000" w:themeColor="text1"/>
          <w:sz w:val="21"/>
          <w:szCs w:val="21"/>
          <w:u w:val="single"/>
        </w:rPr>
        <w:t>Domeniu: Curriculum/Proces educațional</w:t>
      </w:r>
    </w:p>
    <w:p w:rsidR="006B2244" w:rsidRPr="00736F6D" w:rsidRDefault="00DB1CBF" w:rsidP="00822D63">
      <w:pPr>
        <w:pBdr>
          <w:top w:val="nil"/>
          <w:left w:val="nil"/>
          <w:bottom w:val="nil"/>
          <w:right w:val="nil"/>
          <w:between w:val="nil"/>
        </w:pBdr>
        <w:jc w:val="both"/>
        <w:rPr>
          <w:rFonts w:ascii="Times New Roman" w:eastAsia="Times New Roman" w:hAnsi="Times New Roman" w:cs="Times New Roman"/>
          <w:b/>
          <w:color w:val="000000" w:themeColor="text1"/>
          <w:sz w:val="21"/>
          <w:szCs w:val="21"/>
        </w:rPr>
      </w:pPr>
      <w:r w:rsidRPr="00736F6D">
        <w:rPr>
          <w:rFonts w:ascii="Times New Roman" w:eastAsia="Times New Roman" w:hAnsi="Times New Roman" w:cs="Times New Roman"/>
          <w:b/>
          <w:color w:val="000000" w:themeColor="text1"/>
          <w:sz w:val="21"/>
          <w:szCs w:val="21"/>
          <w:u w:val="single"/>
        </w:rPr>
        <w:t>Indicator 1.3.3.</w:t>
      </w:r>
      <w:r w:rsidRPr="00736F6D">
        <w:rPr>
          <w:rFonts w:ascii="Times New Roman" w:eastAsia="Times New Roman" w:hAnsi="Times New Roman" w:cs="Times New Roman"/>
          <w:b/>
          <w:color w:val="000000" w:themeColor="text1"/>
          <w:sz w:val="21"/>
          <w:szCs w:val="21"/>
        </w:rPr>
        <w:t xml:space="preserve"> </w:t>
      </w:r>
      <w:r w:rsidRPr="00736F6D">
        <w:rPr>
          <w:rFonts w:ascii="Times New Roman" w:eastAsia="Times New Roman" w:hAnsi="Times New Roman" w:cs="Times New Roman"/>
          <w:color w:val="000000" w:themeColor="text1"/>
          <w:sz w:val="21"/>
          <w:szCs w:val="21"/>
        </w:rPr>
        <w:t>Realizarea  activităţilor de promovare a modului sănătos de viaţă, de prevenire a riscurilor de accident, îmbolnăviri etc.</w:t>
      </w:r>
    </w:p>
    <w:tbl>
      <w:tblPr>
        <w:tblStyle w:val="affffff1"/>
        <w:tblW w:w="9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6"/>
        <w:gridCol w:w="1168"/>
        <w:gridCol w:w="1580"/>
        <w:gridCol w:w="3686"/>
        <w:gridCol w:w="2126"/>
      </w:tblGrid>
      <w:tr w:rsidR="007F4E6F" w:rsidRPr="0038508B" w:rsidTr="00A0728A">
        <w:tc>
          <w:tcPr>
            <w:tcW w:w="1226" w:type="dxa"/>
          </w:tcPr>
          <w:p w:rsidR="007F4E6F" w:rsidRPr="00736F6D" w:rsidRDefault="007F4E6F" w:rsidP="00CB112F">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560" w:type="dxa"/>
            <w:gridSpan w:val="4"/>
          </w:tcPr>
          <w:p w:rsidR="007F4E6F" w:rsidRPr="00736F6D" w:rsidRDefault="007F4E6F">
            <w:pPr>
              <w:widowControl/>
              <w:numPr>
                <w:ilvl w:val="0"/>
                <w:numId w:val="26"/>
              </w:numPr>
              <w:pBdr>
                <w:top w:val="nil"/>
                <w:left w:val="nil"/>
                <w:bottom w:val="nil"/>
                <w:right w:val="nil"/>
                <w:between w:val="nil"/>
              </w:pBdr>
              <w:ind w:left="284" w:hanging="284"/>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 xml:space="preserve">Ordinul nr. 104-ab din 16.08.2022 cu privire la interzicerea utilizării telefoanelor mobile, a fumatului și a părăsirii teritoriului instituției în timpul orelor. </w:t>
            </w:r>
          </w:p>
        </w:tc>
      </w:tr>
      <w:tr w:rsidR="006B2244" w:rsidRPr="0038508B" w:rsidTr="00A0728A">
        <w:tc>
          <w:tcPr>
            <w:tcW w:w="1226" w:type="dxa"/>
            <w:vMerge w:val="restart"/>
          </w:tcPr>
          <w:p w:rsidR="006B2244" w:rsidRPr="00736F6D" w:rsidRDefault="006B2244" w:rsidP="00CB112F">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560" w:type="dxa"/>
            <w:gridSpan w:val="4"/>
          </w:tcPr>
          <w:p w:rsidR="006B2244" w:rsidRPr="00736F6D" w:rsidRDefault="007F4E6F">
            <w:pPr>
              <w:widowControl/>
              <w:numPr>
                <w:ilvl w:val="0"/>
                <w:numId w:val="26"/>
              </w:numPr>
              <w:pBdr>
                <w:top w:val="nil"/>
                <w:left w:val="nil"/>
                <w:bottom w:val="nil"/>
                <w:right w:val="nil"/>
                <w:between w:val="nil"/>
              </w:pBdr>
              <w:ind w:left="284" w:hanging="284"/>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Ordinul 06-ab din 30.01.2023 cu privire la întreprinderea măsurilor de prevenire și profilaxie a maladiilor respiratorii virale acute și de gripă sezonieră.</w:t>
            </w:r>
          </w:p>
        </w:tc>
      </w:tr>
      <w:tr w:rsidR="00310775" w:rsidRPr="0038508B" w:rsidTr="00A0728A">
        <w:tc>
          <w:tcPr>
            <w:tcW w:w="1226" w:type="dxa"/>
            <w:vMerge/>
          </w:tcPr>
          <w:p w:rsidR="00310775" w:rsidRPr="00736F6D" w:rsidRDefault="00310775" w:rsidP="00CB112F">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560" w:type="dxa"/>
            <w:gridSpan w:val="4"/>
          </w:tcPr>
          <w:p w:rsidR="00310775" w:rsidRDefault="00310775">
            <w:pPr>
              <w:widowControl/>
              <w:numPr>
                <w:ilvl w:val="0"/>
                <w:numId w:val="26"/>
              </w:numPr>
              <w:pBdr>
                <w:top w:val="nil"/>
                <w:left w:val="nil"/>
                <w:bottom w:val="nil"/>
                <w:right w:val="nil"/>
                <w:between w:val="nil"/>
              </w:pBdr>
              <w:ind w:left="284" w:hanging="284"/>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Dările de seamă săptămânale în Google-form</w:t>
            </w:r>
            <w:r w:rsidR="000D1BF2">
              <w:rPr>
                <w:rFonts w:ascii="Times New Roman" w:eastAsia="Times New Roman" w:hAnsi="Times New Roman" w:cs="Times New Roman"/>
                <w:color w:val="000000" w:themeColor="text1"/>
                <w:sz w:val="21"/>
                <w:szCs w:val="21"/>
              </w:rPr>
              <w:t>s</w:t>
            </w:r>
            <w:r>
              <w:rPr>
                <w:rFonts w:ascii="Times New Roman" w:eastAsia="Times New Roman" w:hAnsi="Times New Roman" w:cs="Times New Roman"/>
                <w:color w:val="000000" w:themeColor="text1"/>
                <w:sz w:val="21"/>
                <w:szCs w:val="21"/>
              </w:rPr>
              <w:t xml:space="preserve"> cu privire la monitorizarea răspândirii  maladiilor respiratorii virale acute și de gripă sezonieră.</w:t>
            </w:r>
          </w:p>
        </w:tc>
      </w:tr>
      <w:tr w:rsidR="006B2244" w:rsidRPr="0038508B" w:rsidTr="00A0728A">
        <w:tc>
          <w:tcPr>
            <w:tcW w:w="1226" w:type="dxa"/>
            <w:vMerge/>
          </w:tcPr>
          <w:p w:rsidR="006B2244" w:rsidRPr="00736F6D" w:rsidRDefault="006B2244" w:rsidP="00CB112F">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560" w:type="dxa"/>
            <w:gridSpan w:val="4"/>
          </w:tcPr>
          <w:p w:rsidR="006B2244" w:rsidRPr="00736F6D" w:rsidRDefault="00DB1CBF">
            <w:pPr>
              <w:widowControl/>
              <w:numPr>
                <w:ilvl w:val="0"/>
                <w:numId w:val="26"/>
              </w:numPr>
              <w:pBdr>
                <w:top w:val="nil"/>
                <w:left w:val="nil"/>
                <w:bottom w:val="nil"/>
                <w:right w:val="nil"/>
                <w:between w:val="nil"/>
              </w:pBdr>
              <w:ind w:left="284" w:hanging="284"/>
              <w:jc w:val="both"/>
              <w:rPr>
                <w:rFonts w:ascii="Times New Roman" w:eastAsia="Times New Roman" w:hAnsi="Times New Roman" w:cs="Times New Roman"/>
                <w:color w:val="000000" w:themeColor="text1"/>
                <w:sz w:val="21"/>
                <w:szCs w:val="21"/>
              </w:rPr>
            </w:pPr>
            <w:r w:rsidRPr="00736F6D">
              <w:rPr>
                <w:rFonts w:ascii="Times New Roman" w:eastAsia="Times New Roman" w:hAnsi="Times New Roman" w:cs="Times New Roman"/>
                <w:color w:val="000000" w:themeColor="text1"/>
                <w:sz w:val="21"/>
                <w:szCs w:val="21"/>
              </w:rPr>
              <w:t>Procesele-verbale ale ședințelor părintești</w:t>
            </w:r>
            <w:r w:rsidR="00736F6D" w:rsidRPr="00736F6D">
              <w:rPr>
                <w:rFonts w:ascii="Times New Roman" w:eastAsia="Times New Roman" w:hAnsi="Times New Roman" w:cs="Times New Roman"/>
                <w:color w:val="000000" w:themeColor="text1"/>
                <w:sz w:val="21"/>
                <w:szCs w:val="21"/>
              </w:rPr>
              <w:t xml:space="preserve"> (tehnică securității în timpul vacanței</w:t>
            </w:r>
            <w:r w:rsidR="00532030">
              <w:rPr>
                <w:rFonts w:ascii="Times New Roman" w:eastAsia="Times New Roman" w:hAnsi="Times New Roman" w:cs="Times New Roman"/>
                <w:color w:val="000000" w:themeColor="text1"/>
                <w:sz w:val="21"/>
                <w:szCs w:val="21"/>
              </w:rPr>
              <w:t>)</w:t>
            </w:r>
          </w:p>
        </w:tc>
      </w:tr>
      <w:tr w:rsidR="00310775" w:rsidRPr="0038508B" w:rsidTr="00A0728A">
        <w:tc>
          <w:tcPr>
            <w:tcW w:w="1226" w:type="dxa"/>
            <w:vMerge/>
          </w:tcPr>
          <w:p w:rsidR="00310775" w:rsidRPr="00736F6D" w:rsidRDefault="00310775" w:rsidP="00CB112F">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560" w:type="dxa"/>
            <w:gridSpan w:val="4"/>
          </w:tcPr>
          <w:p w:rsidR="00310775" w:rsidRPr="00736F6D" w:rsidRDefault="00310775" w:rsidP="00310775">
            <w:pPr>
              <w:widowControl/>
              <w:numPr>
                <w:ilvl w:val="0"/>
                <w:numId w:val="26"/>
              </w:numPr>
              <w:pBdr>
                <w:top w:val="nil"/>
                <w:left w:val="nil"/>
                <w:bottom w:val="nil"/>
                <w:right w:val="nil"/>
                <w:between w:val="nil"/>
              </w:pBdr>
              <w:ind w:left="284" w:hanging="284"/>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 xml:space="preserve">Lecții de prevenire și răspândire a  maladiilor respiratorii virale acute și de gripă sezonieră în cadrul modulelor de la orele de </w:t>
            </w:r>
            <w:r w:rsidRPr="0015252A">
              <w:rPr>
                <w:rFonts w:ascii="Times New Roman" w:eastAsia="Times New Roman" w:hAnsi="Times New Roman" w:cs="Times New Roman"/>
                <w:i/>
                <w:color w:val="000000" w:themeColor="text1"/>
                <w:sz w:val="21"/>
                <w:szCs w:val="21"/>
              </w:rPr>
              <w:t>Dezvoltare personală</w:t>
            </w:r>
            <w:r>
              <w:rPr>
                <w:rFonts w:ascii="Times New Roman" w:eastAsia="Times New Roman" w:hAnsi="Times New Roman" w:cs="Times New Roman"/>
                <w:color w:val="000000" w:themeColor="text1"/>
                <w:sz w:val="21"/>
                <w:szCs w:val="21"/>
              </w:rPr>
              <w:t>.</w:t>
            </w:r>
          </w:p>
        </w:tc>
      </w:tr>
      <w:tr w:rsidR="00F66C7B" w:rsidRPr="0038508B" w:rsidTr="00A0728A">
        <w:tc>
          <w:tcPr>
            <w:tcW w:w="1226" w:type="dxa"/>
            <w:vMerge/>
          </w:tcPr>
          <w:p w:rsidR="00F66C7B" w:rsidRPr="00736F6D" w:rsidRDefault="00F66C7B" w:rsidP="00CB112F">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560" w:type="dxa"/>
            <w:gridSpan w:val="4"/>
          </w:tcPr>
          <w:p w:rsidR="00F66C7B" w:rsidRPr="00736F6D" w:rsidRDefault="00F66C7B" w:rsidP="003E73B2">
            <w:pPr>
              <w:widowControl/>
              <w:numPr>
                <w:ilvl w:val="0"/>
                <w:numId w:val="26"/>
              </w:numPr>
              <w:pBdr>
                <w:top w:val="nil"/>
                <w:left w:val="nil"/>
                <w:bottom w:val="nil"/>
                <w:right w:val="nil"/>
                <w:between w:val="nil"/>
              </w:pBdr>
              <w:ind w:left="284" w:hanging="284"/>
              <w:jc w:val="both"/>
              <w:rPr>
                <w:rFonts w:ascii="Times New Roman" w:eastAsia="Times New Roman" w:hAnsi="Times New Roman" w:cs="Times New Roman"/>
                <w:color w:val="000000" w:themeColor="text1"/>
                <w:sz w:val="21"/>
                <w:szCs w:val="21"/>
              </w:rPr>
            </w:pPr>
            <w:r w:rsidRPr="00736F6D">
              <w:rPr>
                <w:rFonts w:ascii="Times New Roman" w:eastAsia="Times New Roman" w:hAnsi="Times New Roman" w:cs="Times New Roman"/>
                <w:color w:val="000000" w:themeColor="text1"/>
                <w:sz w:val="21"/>
                <w:szCs w:val="21"/>
              </w:rPr>
              <w:t xml:space="preserve">Întâlnirea cu reprezentanții ONG </w:t>
            </w:r>
            <w:r w:rsidR="003E73B2">
              <w:rPr>
                <w:rFonts w:ascii="Times New Roman" w:eastAsia="Times New Roman" w:hAnsi="Times New Roman" w:cs="Times New Roman"/>
                <w:color w:val="000000" w:themeColor="text1"/>
                <w:sz w:val="21"/>
                <w:szCs w:val="21"/>
              </w:rPr>
              <w:t>„Începutul vieții”</w:t>
            </w:r>
            <w:r w:rsidRPr="00736F6D">
              <w:rPr>
                <w:rFonts w:ascii="Times New Roman" w:eastAsia="Times New Roman" w:hAnsi="Times New Roman" w:cs="Times New Roman"/>
                <w:color w:val="000000" w:themeColor="text1"/>
                <w:sz w:val="21"/>
                <w:szCs w:val="21"/>
              </w:rPr>
              <w:t>, discuții cu elevii claselor a 7-8 despre nocivitatea fumatului.</w:t>
            </w:r>
          </w:p>
        </w:tc>
      </w:tr>
      <w:tr w:rsidR="006B2244" w:rsidRPr="0038508B" w:rsidTr="00A0728A">
        <w:tc>
          <w:tcPr>
            <w:tcW w:w="1226" w:type="dxa"/>
            <w:vMerge/>
          </w:tcPr>
          <w:p w:rsidR="006B2244" w:rsidRPr="00736F6D" w:rsidRDefault="006B2244" w:rsidP="00CB112F">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560" w:type="dxa"/>
            <w:gridSpan w:val="4"/>
          </w:tcPr>
          <w:p w:rsidR="006B2244" w:rsidRPr="00736F6D" w:rsidRDefault="00DB1CBF">
            <w:pPr>
              <w:widowControl/>
              <w:numPr>
                <w:ilvl w:val="0"/>
                <w:numId w:val="26"/>
              </w:numPr>
              <w:pBdr>
                <w:top w:val="nil"/>
                <w:left w:val="nil"/>
                <w:bottom w:val="nil"/>
                <w:right w:val="nil"/>
                <w:between w:val="nil"/>
              </w:pBdr>
              <w:ind w:left="284" w:hanging="284"/>
              <w:jc w:val="both"/>
              <w:rPr>
                <w:rFonts w:ascii="Times New Roman" w:eastAsia="Times New Roman" w:hAnsi="Times New Roman" w:cs="Times New Roman"/>
                <w:color w:val="000000" w:themeColor="text1"/>
                <w:sz w:val="21"/>
                <w:szCs w:val="21"/>
              </w:rPr>
            </w:pPr>
            <w:r w:rsidRPr="00736F6D">
              <w:rPr>
                <w:rFonts w:ascii="Times New Roman" w:eastAsia="Times New Roman" w:hAnsi="Times New Roman" w:cs="Times New Roman"/>
                <w:color w:val="000000" w:themeColor="text1"/>
                <w:sz w:val="21"/>
                <w:szCs w:val="21"/>
              </w:rPr>
              <w:t>Informații pe panoul din blocul 3A și în fiecare cabinet școlar.</w:t>
            </w:r>
          </w:p>
        </w:tc>
      </w:tr>
      <w:tr w:rsidR="006B2244" w:rsidRPr="0038508B" w:rsidTr="00A0728A">
        <w:trPr>
          <w:trHeight w:val="470"/>
        </w:trPr>
        <w:tc>
          <w:tcPr>
            <w:tcW w:w="1226" w:type="dxa"/>
          </w:tcPr>
          <w:p w:rsidR="006B2244" w:rsidRPr="00736F6D" w:rsidRDefault="00DB1CBF" w:rsidP="00CB112F">
            <w:pPr>
              <w:tabs>
                <w:tab w:val="left" w:pos="2575"/>
                <w:tab w:val="left" w:pos="2922"/>
              </w:tabs>
              <w:jc w:val="center"/>
              <w:rPr>
                <w:rFonts w:ascii="Times New Roman" w:eastAsia="Times New Roman" w:hAnsi="Times New Roman" w:cs="Times New Roman"/>
                <w:color w:val="000000" w:themeColor="text1"/>
                <w:sz w:val="21"/>
                <w:szCs w:val="21"/>
              </w:rPr>
            </w:pPr>
            <w:r w:rsidRPr="00736F6D">
              <w:rPr>
                <w:rFonts w:ascii="Times New Roman" w:eastAsia="Times New Roman" w:hAnsi="Times New Roman" w:cs="Times New Roman"/>
                <w:color w:val="000000" w:themeColor="text1"/>
                <w:sz w:val="21"/>
                <w:szCs w:val="21"/>
              </w:rPr>
              <w:t>Constatări</w:t>
            </w:r>
          </w:p>
        </w:tc>
        <w:tc>
          <w:tcPr>
            <w:tcW w:w="8560" w:type="dxa"/>
            <w:gridSpan w:val="4"/>
          </w:tcPr>
          <w:p w:rsidR="006B2244" w:rsidRPr="00736F6D" w:rsidRDefault="00DB1CBF">
            <w:pPr>
              <w:tabs>
                <w:tab w:val="left" w:pos="600"/>
              </w:tabs>
              <w:ind w:left="67"/>
              <w:rPr>
                <w:rFonts w:ascii="Times New Roman" w:eastAsia="Times New Roman" w:hAnsi="Times New Roman" w:cs="Times New Roman"/>
                <w:color w:val="000000" w:themeColor="text1"/>
                <w:sz w:val="21"/>
                <w:szCs w:val="21"/>
              </w:rPr>
            </w:pPr>
            <w:r w:rsidRPr="00736F6D">
              <w:rPr>
                <w:rFonts w:ascii="Times New Roman" w:eastAsia="Times New Roman" w:hAnsi="Times New Roman" w:cs="Times New Roman"/>
                <w:color w:val="000000" w:themeColor="text1"/>
                <w:sz w:val="21"/>
                <w:szCs w:val="21"/>
              </w:rPr>
              <w:t xml:space="preserve">Instituţia de învăţământ dispune de condiţii fizice, resurse materiale şi resurse metodologice pentru profilaxia problemelor psihoemoţionale ale copiilor (după caz, mese rotunde, seminare, training-uri, concursuri, sesiuni de terapie educaţională etc.). </w:t>
            </w:r>
          </w:p>
        </w:tc>
      </w:tr>
      <w:tr w:rsidR="006B2244" w:rsidRPr="00724933" w:rsidTr="00A0728A">
        <w:tc>
          <w:tcPr>
            <w:tcW w:w="2394" w:type="dxa"/>
            <w:gridSpan w:val="2"/>
            <w:vMerge w:val="restart"/>
            <w:vAlign w:val="center"/>
          </w:tcPr>
          <w:p w:rsidR="006B2244" w:rsidRPr="00724933" w:rsidRDefault="00DB1CBF">
            <w:pPr>
              <w:tabs>
                <w:tab w:val="left" w:pos="2575"/>
                <w:tab w:val="left" w:pos="2922"/>
              </w:tabs>
              <w:jc w:val="center"/>
              <w:rPr>
                <w:rFonts w:ascii="Times New Roman" w:eastAsia="Times New Roman" w:hAnsi="Times New Roman" w:cs="Times New Roman"/>
                <w:b/>
                <w:sz w:val="21"/>
                <w:szCs w:val="21"/>
              </w:rPr>
            </w:pPr>
            <w:r w:rsidRPr="00724933">
              <w:rPr>
                <w:rFonts w:ascii="Times New Roman" w:eastAsia="Times New Roman" w:hAnsi="Times New Roman" w:cs="Times New Roman"/>
                <w:b/>
                <w:sz w:val="21"/>
                <w:szCs w:val="21"/>
              </w:rPr>
              <w:t>Pondere și punctaj acordat</w:t>
            </w:r>
          </w:p>
        </w:tc>
        <w:tc>
          <w:tcPr>
            <w:tcW w:w="1580" w:type="dxa"/>
          </w:tcPr>
          <w:p w:rsidR="006B2244" w:rsidRPr="00724933" w:rsidRDefault="00DB1CBF">
            <w:pPr>
              <w:tabs>
                <w:tab w:val="left" w:pos="2575"/>
                <w:tab w:val="left" w:pos="2922"/>
              </w:tabs>
              <w:jc w:val="center"/>
              <w:rPr>
                <w:rFonts w:ascii="Times New Roman" w:eastAsia="Times New Roman" w:hAnsi="Times New Roman" w:cs="Times New Roman"/>
                <w:b/>
                <w:sz w:val="21"/>
                <w:szCs w:val="21"/>
              </w:rPr>
            </w:pPr>
            <w:r w:rsidRPr="00724933">
              <w:rPr>
                <w:rFonts w:ascii="Times New Roman" w:eastAsia="Times New Roman" w:hAnsi="Times New Roman" w:cs="Times New Roman"/>
                <w:b/>
                <w:sz w:val="21"/>
                <w:szCs w:val="21"/>
              </w:rPr>
              <w:t>Pondere:</w:t>
            </w:r>
          </w:p>
        </w:tc>
        <w:tc>
          <w:tcPr>
            <w:tcW w:w="3686" w:type="dxa"/>
          </w:tcPr>
          <w:p w:rsidR="006B2244" w:rsidRPr="00724933" w:rsidRDefault="00DB1CBF">
            <w:pPr>
              <w:tabs>
                <w:tab w:val="left" w:pos="2575"/>
                <w:tab w:val="left" w:pos="2922"/>
              </w:tabs>
              <w:jc w:val="center"/>
              <w:rPr>
                <w:rFonts w:ascii="Times New Roman" w:eastAsia="Times New Roman" w:hAnsi="Times New Roman" w:cs="Times New Roman"/>
                <w:b/>
                <w:sz w:val="21"/>
                <w:szCs w:val="21"/>
              </w:rPr>
            </w:pPr>
            <w:r w:rsidRPr="00724933">
              <w:rPr>
                <w:rFonts w:ascii="Times New Roman" w:eastAsia="Times New Roman" w:hAnsi="Times New Roman" w:cs="Times New Roman"/>
                <w:b/>
                <w:sz w:val="21"/>
                <w:szCs w:val="21"/>
              </w:rPr>
              <w:t>Autoevaluare conform criteriilor:</w:t>
            </w:r>
          </w:p>
        </w:tc>
        <w:tc>
          <w:tcPr>
            <w:tcW w:w="2126" w:type="dxa"/>
          </w:tcPr>
          <w:p w:rsidR="006B2244" w:rsidRPr="00724933" w:rsidRDefault="00DB1CBF">
            <w:pPr>
              <w:tabs>
                <w:tab w:val="left" w:pos="2575"/>
                <w:tab w:val="left" w:pos="2922"/>
              </w:tabs>
              <w:jc w:val="center"/>
              <w:rPr>
                <w:rFonts w:ascii="Times New Roman" w:eastAsia="Times New Roman" w:hAnsi="Times New Roman" w:cs="Times New Roman"/>
                <w:b/>
                <w:sz w:val="21"/>
                <w:szCs w:val="21"/>
              </w:rPr>
            </w:pPr>
            <w:r w:rsidRPr="00724933">
              <w:rPr>
                <w:rFonts w:ascii="Times New Roman" w:eastAsia="Times New Roman" w:hAnsi="Times New Roman" w:cs="Times New Roman"/>
                <w:b/>
                <w:sz w:val="21"/>
                <w:szCs w:val="21"/>
              </w:rPr>
              <w:t>Punctaj acordat:</w:t>
            </w:r>
          </w:p>
        </w:tc>
      </w:tr>
      <w:tr w:rsidR="006B2244" w:rsidRPr="00724933" w:rsidTr="00A0728A">
        <w:tc>
          <w:tcPr>
            <w:tcW w:w="2394" w:type="dxa"/>
            <w:gridSpan w:val="2"/>
            <w:vMerge/>
            <w:vAlign w:val="center"/>
          </w:tcPr>
          <w:p w:rsidR="006B2244" w:rsidRPr="00724933" w:rsidRDefault="006B2244">
            <w:pPr>
              <w:pBdr>
                <w:top w:val="nil"/>
                <w:left w:val="nil"/>
                <w:bottom w:val="nil"/>
                <w:right w:val="nil"/>
                <w:between w:val="nil"/>
              </w:pBdr>
              <w:spacing w:line="276" w:lineRule="auto"/>
              <w:rPr>
                <w:rFonts w:ascii="Times New Roman" w:eastAsia="Times New Roman" w:hAnsi="Times New Roman" w:cs="Times New Roman"/>
                <w:b/>
                <w:sz w:val="21"/>
                <w:szCs w:val="21"/>
              </w:rPr>
            </w:pPr>
          </w:p>
        </w:tc>
        <w:tc>
          <w:tcPr>
            <w:tcW w:w="1580" w:type="dxa"/>
          </w:tcPr>
          <w:p w:rsidR="006B2244" w:rsidRPr="00724933" w:rsidRDefault="00DB1CBF">
            <w:pPr>
              <w:tabs>
                <w:tab w:val="left" w:pos="2575"/>
                <w:tab w:val="left" w:pos="2922"/>
              </w:tabs>
              <w:jc w:val="center"/>
              <w:rPr>
                <w:rFonts w:ascii="Times New Roman" w:eastAsia="Times New Roman" w:hAnsi="Times New Roman" w:cs="Times New Roman"/>
                <w:b/>
                <w:sz w:val="21"/>
                <w:szCs w:val="21"/>
              </w:rPr>
            </w:pPr>
            <w:r w:rsidRPr="00724933">
              <w:rPr>
                <w:rFonts w:ascii="Times New Roman" w:eastAsia="Times New Roman" w:hAnsi="Times New Roman" w:cs="Times New Roman"/>
                <w:b/>
                <w:sz w:val="21"/>
                <w:szCs w:val="21"/>
              </w:rPr>
              <w:t>2</w:t>
            </w:r>
          </w:p>
        </w:tc>
        <w:tc>
          <w:tcPr>
            <w:tcW w:w="3686" w:type="dxa"/>
          </w:tcPr>
          <w:p w:rsidR="006B2244" w:rsidRPr="00724933" w:rsidRDefault="00DB1CBF">
            <w:pPr>
              <w:tabs>
                <w:tab w:val="left" w:pos="2575"/>
                <w:tab w:val="left" w:pos="2922"/>
              </w:tabs>
              <w:jc w:val="center"/>
              <w:rPr>
                <w:rFonts w:ascii="Times New Roman" w:eastAsia="Times New Roman" w:hAnsi="Times New Roman" w:cs="Times New Roman"/>
                <w:b/>
                <w:sz w:val="21"/>
                <w:szCs w:val="21"/>
              </w:rPr>
            </w:pPr>
            <w:r w:rsidRPr="00724933">
              <w:rPr>
                <w:rFonts w:ascii="Times New Roman" w:eastAsia="Times New Roman" w:hAnsi="Times New Roman" w:cs="Times New Roman"/>
                <w:b/>
                <w:sz w:val="21"/>
                <w:szCs w:val="21"/>
              </w:rPr>
              <w:t>1</w:t>
            </w:r>
          </w:p>
        </w:tc>
        <w:tc>
          <w:tcPr>
            <w:tcW w:w="2126" w:type="dxa"/>
          </w:tcPr>
          <w:p w:rsidR="006B2244" w:rsidRPr="00724933" w:rsidRDefault="00DB1CBF">
            <w:pPr>
              <w:tabs>
                <w:tab w:val="left" w:pos="2575"/>
                <w:tab w:val="left" w:pos="2922"/>
              </w:tabs>
              <w:jc w:val="center"/>
              <w:rPr>
                <w:rFonts w:ascii="Times New Roman" w:eastAsia="Times New Roman" w:hAnsi="Times New Roman" w:cs="Times New Roman"/>
                <w:b/>
                <w:sz w:val="21"/>
                <w:szCs w:val="21"/>
              </w:rPr>
            </w:pPr>
            <w:r w:rsidRPr="00724933">
              <w:rPr>
                <w:rFonts w:ascii="Times New Roman" w:eastAsia="Times New Roman" w:hAnsi="Times New Roman" w:cs="Times New Roman"/>
                <w:b/>
                <w:sz w:val="21"/>
                <w:szCs w:val="21"/>
              </w:rPr>
              <w:t>2,0</w:t>
            </w:r>
          </w:p>
        </w:tc>
      </w:tr>
    </w:tbl>
    <w:p w:rsidR="003B7395" w:rsidRPr="00724933" w:rsidRDefault="003B7395" w:rsidP="003B7395">
      <w:pPr>
        <w:pStyle w:val="BodyText"/>
        <w:jc w:val="center"/>
        <w:rPr>
          <w:sz w:val="24"/>
          <w:szCs w:val="22"/>
          <w:lang w:val="en-US"/>
        </w:rPr>
      </w:pPr>
      <w:r w:rsidRPr="00724933">
        <w:rPr>
          <w:b/>
          <w:sz w:val="24"/>
          <w:szCs w:val="22"/>
        </w:rPr>
        <w:t xml:space="preserve">Analiza SWOT </w:t>
      </w:r>
    </w:p>
    <w:tbl>
      <w:tblPr>
        <w:tblW w:w="98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00"/>
        <w:gridCol w:w="4358"/>
        <w:gridCol w:w="3788"/>
      </w:tblGrid>
      <w:tr w:rsidR="00A0728A" w:rsidRPr="0038508B" w:rsidTr="00A0728A">
        <w:trPr>
          <w:trHeight w:val="231"/>
        </w:trPr>
        <w:tc>
          <w:tcPr>
            <w:tcW w:w="1700" w:type="dxa"/>
            <w:vMerge w:val="restart"/>
            <w:vAlign w:val="center"/>
          </w:tcPr>
          <w:p w:rsidR="00A0728A" w:rsidRPr="003E73B2" w:rsidRDefault="00A0728A" w:rsidP="00A0728A">
            <w:pPr>
              <w:jc w:val="center"/>
              <w:rPr>
                <w:rFonts w:ascii="Times New Roman" w:eastAsia="Times New Roman" w:hAnsi="Times New Roman" w:cs="Times New Roman"/>
                <w:b/>
                <w:sz w:val="21"/>
                <w:szCs w:val="21"/>
              </w:rPr>
            </w:pPr>
            <w:r w:rsidRPr="003E73B2">
              <w:rPr>
                <w:rFonts w:ascii="Times New Roman" w:eastAsia="Times New Roman" w:hAnsi="Times New Roman" w:cs="Times New Roman"/>
                <w:b/>
                <w:sz w:val="21"/>
                <w:szCs w:val="21"/>
              </w:rPr>
              <w:t>Dimensiunea</w:t>
            </w:r>
            <w:r w:rsidRPr="003E73B2">
              <w:rPr>
                <w:rFonts w:ascii="Times New Roman" w:eastAsia="Times New Roman" w:hAnsi="Times New Roman" w:cs="Times New Roman"/>
                <w:b/>
                <w:sz w:val="21"/>
                <w:szCs w:val="21"/>
                <w:lang w:val="en-US"/>
              </w:rPr>
              <w:t xml:space="preserve"> </w:t>
            </w:r>
            <w:r w:rsidRPr="003E73B2">
              <w:rPr>
                <w:rFonts w:ascii="Times New Roman" w:eastAsia="Times New Roman" w:hAnsi="Times New Roman" w:cs="Times New Roman"/>
                <w:b/>
                <w:sz w:val="21"/>
                <w:szCs w:val="21"/>
              </w:rPr>
              <w:t>I. SĂNĂTATE, SIGURANȚĂ, PROTECȚIE</w:t>
            </w:r>
          </w:p>
        </w:tc>
        <w:tc>
          <w:tcPr>
            <w:tcW w:w="4358" w:type="dxa"/>
          </w:tcPr>
          <w:p w:rsidR="00A0728A" w:rsidRPr="003E73B2" w:rsidRDefault="00A0728A" w:rsidP="00A0728A">
            <w:pPr>
              <w:pBdr>
                <w:top w:val="nil"/>
                <w:left w:val="nil"/>
                <w:bottom w:val="nil"/>
                <w:right w:val="nil"/>
                <w:between w:val="nil"/>
              </w:pBdr>
              <w:jc w:val="center"/>
              <w:rPr>
                <w:rFonts w:ascii="Times New Roman" w:eastAsia="Times New Roman" w:hAnsi="Times New Roman" w:cs="Times New Roman"/>
                <w:b/>
                <w:i/>
                <w:sz w:val="21"/>
                <w:szCs w:val="21"/>
              </w:rPr>
            </w:pPr>
            <w:r w:rsidRPr="003E73B2">
              <w:rPr>
                <w:rFonts w:ascii="Times New Roman" w:eastAsia="Times New Roman" w:hAnsi="Times New Roman" w:cs="Times New Roman"/>
                <w:b/>
                <w:i/>
                <w:sz w:val="21"/>
                <w:szCs w:val="21"/>
              </w:rPr>
              <w:t>Puncte forte</w:t>
            </w:r>
          </w:p>
        </w:tc>
        <w:tc>
          <w:tcPr>
            <w:tcW w:w="3788" w:type="dxa"/>
          </w:tcPr>
          <w:p w:rsidR="00A0728A" w:rsidRPr="003E73B2" w:rsidRDefault="00A0728A" w:rsidP="00A0728A">
            <w:pPr>
              <w:pBdr>
                <w:top w:val="nil"/>
                <w:left w:val="nil"/>
                <w:bottom w:val="nil"/>
                <w:right w:val="nil"/>
                <w:between w:val="nil"/>
              </w:pBdr>
              <w:jc w:val="center"/>
              <w:rPr>
                <w:rFonts w:ascii="Times New Roman" w:eastAsia="Times New Roman" w:hAnsi="Times New Roman" w:cs="Times New Roman"/>
                <w:b/>
                <w:i/>
                <w:sz w:val="21"/>
                <w:szCs w:val="21"/>
              </w:rPr>
            </w:pPr>
            <w:r w:rsidRPr="003E73B2">
              <w:rPr>
                <w:rFonts w:ascii="Times New Roman" w:eastAsia="Times New Roman" w:hAnsi="Times New Roman" w:cs="Times New Roman"/>
                <w:b/>
                <w:i/>
                <w:sz w:val="21"/>
                <w:szCs w:val="21"/>
              </w:rPr>
              <w:t>Puncte slabe</w:t>
            </w:r>
          </w:p>
        </w:tc>
      </w:tr>
      <w:tr w:rsidR="00A0728A" w:rsidRPr="0038508B" w:rsidTr="00A0728A">
        <w:trPr>
          <w:trHeight w:val="125"/>
        </w:trPr>
        <w:tc>
          <w:tcPr>
            <w:tcW w:w="1700" w:type="dxa"/>
            <w:vMerge/>
            <w:vAlign w:val="center"/>
          </w:tcPr>
          <w:p w:rsidR="00A0728A" w:rsidRPr="0038508B" w:rsidRDefault="00A0728A" w:rsidP="00A0728A">
            <w:pPr>
              <w:pStyle w:val="TableParagraph"/>
              <w:jc w:val="center"/>
              <w:rPr>
                <w:rFonts w:ascii="Times New Roman" w:hAnsi="Times New Roman" w:cs="Times New Roman"/>
                <w:color w:val="FF0000"/>
                <w:sz w:val="21"/>
                <w:szCs w:val="21"/>
              </w:rPr>
            </w:pPr>
          </w:p>
        </w:tc>
        <w:tc>
          <w:tcPr>
            <w:tcW w:w="4358" w:type="dxa"/>
          </w:tcPr>
          <w:p w:rsidR="00A0728A" w:rsidRDefault="00A0728A" w:rsidP="003B55BA">
            <w:pPr>
              <w:numPr>
                <w:ilvl w:val="0"/>
                <w:numId w:val="8"/>
              </w:numPr>
              <w:pBdr>
                <w:top w:val="nil"/>
                <w:left w:val="nil"/>
                <w:bottom w:val="nil"/>
                <w:right w:val="nil"/>
                <w:between w:val="nil"/>
              </w:pBdr>
              <w:tabs>
                <w:tab w:val="left" w:pos="137"/>
                <w:tab w:val="left" w:pos="293"/>
              </w:tabs>
              <w:ind w:left="149" w:right="96" w:hanging="149"/>
              <w:jc w:val="both"/>
              <w:rPr>
                <w:rFonts w:ascii="Times New Roman" w:eastAsia="Times New Roman" w:hAnsi="Times New Roman" w:cs="Times New Roman"/>
                <w:sz w:val="21"/>
                <w:szCs w:val="21"/>
              </w:rPr>
            </w:pPr>
            <w:r w:rsidRPr="003E73B2">
              <w:rPr>
                <w:rFonts w:ascii="Times New Roman" w:eastAsia="Times New Roman" w:hAnsi="Times New Roman" w:cs="Times New Roman"/>
                <w:sz w:val="21"/>
                <w:szCs w:val="21"/>
              </w:rPr>
              <w:t>Instituția este dotată  cu toate cele necesare pentru desfășurarea procesului educațional în condiții de siguranță, respectând normele sanitar-igienice.</w:t>
            </w:r>
          </w:p>
          <w:p w:rsidR="00830958" w:rsidRDefault="00830958" w:rsidP="003B55BA">
            <w:pPr>
              <w:numPr>
                <w:ilvl w:val="0"/>
                <w:numId w:val="8"/>
              </w:numPr>
              <w:pBdr>
                <w:top w:val="nil"/>
                <w:left w:val="nil"/>
                <w:bottom w:val="nil"/>
                <w:right w:val="nil"/>
                <w:between w:val="nil"/>
              </w:pBdr>
              <w:tabs>
                <w:tab w:val="left" w:pos="137"/>
                <w:tab w:val="left" w:pos="293"/>
              </w:tabs>
              <w:ind w:left="149" w:right="96" w:hanging="149"/>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Instituția dispune de sistemă antiincendiară, pe holul etajului 1A.</w:t>
            </w:r>
          </w:p>
          <w:p w:rsidR="00A0728A" w:rsidRPr="003E73B2" w:rsidRDefault="00A0728A" w:rsidP="003B55BA">
            <w:pPr>
              <w:widowControl/>
              <w:numPr>
                <w:ilvl w:val="0"/>
                <w:numId w:val="8"/>
              </w:numPr>
              <w:pBdr>
                <w:top w:val="nil"/>
                <w:left w:val="nil"/>
                <w:bottom w:val="nil"/>
                <w:right w:val="nil"/>
                <w:between w:val="nil"/>
              </w:pBdr>
              <w:tabs>
                <w:tab w:val="left" w:pos="137"/>
                <w:tab w:val="left" w:pos="293"/>
                <w:tab w:val="left" w:pos="433"/>
              </w:tabs>
              <w:adjustRightInd w:val="0"/>
              <w:ind w:left="149" w:right="96" w:hanging="149"/>
              <w:contextualSpacing/>
              <w:jc w:val="both"/>
              <w:rPr>
                <w:rFonts w:ascii="Times New Roman" w:hAnsi="Times New Roman" w:cs="Arial Unicode MS"/>
                <w:sz w:val="21"/>
                <w:szCs w:val="21"/>
              </w:rPr>
            </w:pPr>
            <w:r w:rsidRPr="003E73B2">
              <w:rPr>
                <w:rFonts w:ascii="Times New Roman" w:eastAsia="Times New Roman" w:hAnsi="Times New Roman" w:cs="Times New Roman"/>
                <w:sz w:val="21"/>
                <w:szCs w:val="21"/>
              </w:rPr>
              <w:t>Funcțion</w:t>
            </w:r>
            <w:r w:rsidR="00830958">
              <w:rPr>
                <w:rFonts w:ascii="Times New Roman" w:eastAsia="Times New Roman" w:hAnsi="Times New Roman" w:cs="Times New Roman"/>
                <w:sz w:val="21"/>
                <w:szCs w:val="21"/>
              </w:rPr>
              <w:t>ează</w:t>
            </w:r>
            <w:r w:rsidRPr="003E73B2">
              <w:rPr>
                <w:rFonts w:ascii="Times New Roman" w:eastAsia="Times New Roman" w:hAnsi="Times New Roman" w:cs="Times New Roman"/>
                <w:sz w:val="21"/>
                <w:szCs w:val="21"/>
              </w:rPr>
              <w:t xml:space="preserve"> un cabinet medical</w:t>
            </w:r>
            <w:r w:rsidR="003E73B2">
              <w:rPr>
                <w:rFonts w:ascii="Times New Roman" w:eastAsia="Times New Roman" w:hAnsi="Times New Roman" w:cs="Times New Roman"/>
                <w:sz w:val="21"/>
                <w:szCs w:val="21"/>
              </w:rPr>
              <w:t xml:space="preserve"> și izolator</w:t>
            </w:r>
            <w:r w:rsidR="00830958">
              <w:rPr>
                <w:rFonts w:ascii="Times New Roman" w:eastAsia="Times New Roman" w:hAnsi="Times New Roman" w:cs="Times New Roman"/>
                <w:sz w:val="21"/>
                <w:szCs w:val="21"/>
              </w:rPr>
              <w:t>ul</w:t>
            </w:r>
            <w:r w:rsidRPr="003E73B2">
              <w:rPr>
                <w:rFonts w:ascii="Times New Roman" w:eastAsia="Times New Roman" w:hAnsi="Times New Roman" w:cs="Times New Roman"/>
                <w:sz w:val="21"/>
                <w:szCs w:val="21"/>
              </w:rPr>
              <w:t xml:space="preserve"> (reparat</w:t>
            </w:r>
            <w:r w:rsidR="00830958">
              <w:rPr>
                <w:rFonts w:ascii="Times New Roman" w:eastAsia="Times New Roman" w:hAnsi="Times New Roman" w:cs="Times New Roman"/>
                <w:sz w:val="21"/>
                <w:szCs w:val="21"/>
              </w:rPr>
              <w:t>e</w:t>
            </w:r>
            <w:r w:rsidRPr="003E73B2">
              <w:rPr>
                <w:rFonts w:ascii="Times New Roman" w:eastAsia="Times New Roman" w:hAnsi="Times New Roman" w:cs="Times New Roman"/>
                <w:sz w:val="21"/>
                <w:szCs w:val="21"/>
              </w:rPr>
              <w:t xml:space="preserve"> și dotat</w:t>
            </w:r>
            <w:r w:rsidR="00830958">
              <w:rPr>
                <w:rFonts w:ascii="Times New Roman" w:eastAsia="Times New Roman" w:hAnsi="Times New Roman" w:cs="Times New Roman"/>
                <w:sz w:val="21"/>
                <w:szCs w:val="21"/>
              </w:rPr>
              <w:t>e</w:t>
            </w:r>
            <w:r w:rsidRPr="003E73B2">
              <w:rPr>
                <w:rFonts w:ascii="Times New Roman" w:eastAsia="Times New Roman" w:hAnsi="Times New Roman" w:cs="Times New Roman"/>
                <w:sz w:val="21"/>
                <w:szCs w:val="21"/>
              </w:rPr>
              <w:t>)</w:t>
            </w:r>
            <w:r w:rsidR="003E73B2">
              <w:rPr>
                <w:rFonts w:ascii="Times New Roman" w:eastAsia="Times New Roman" w:hAnsi="Times New Roman" w:cs="Times New Roman"/>
                <w:sz w:val="21"/>
                <w:szCs w:val="21"/>
              </w:rPr>
              <w:t>.</w:t>
            </w:r>
          </w:p>
          <w:p w:rsidR="00A0728A" w:rsidRPr="003F2D48" w:rsidRDefault="00A0728A" w:rsidP="003B55BA">
            <w:pPr>
              <w:widowControl/>
              <w:numPr>
                <w:ilvl w:val="0"/>
                <w:numId w:val="8"/>
              </w:numPr>
              <w:pBdr>
                <w:top w:val="nil"/>
                <w:left w:val="nil"/>
                <w:bottom w:val="nil"/>
                <w:right w:val="nil"/>
                <w:between w:val="nil"/>
              </w:pBdr>
              <w:tabs>
                <w:tab w:val="left" w:pos="137"/>
                <w:tab w:val="left" w:pos="293"/>
                <w:tab w:val="left" w:pos="433"/>
              </w:tabs>
              <w:adjustRightInd w:val="0"/>
              <w:ind w:left="149" w:right="96" w:hanging="149"/>
              <w:contextualSpacing/>
              <w:jc w:val="both"/>
              <w:rPr>
                <w:rFonts w:ascii="Times New Roman" w:hAnsi="Times New Roman" w:cs="Arial Unicode MS"/>
                <w:sz w:val="21"/>
                <w:szCs w:val="21"/>
              </w:rPr>
            </w:pPr>
            <w:r w:rsidRPr="003F2D48">
              <w:rPr>
                <w:rFonts w:ascii="Times New Roman" w:hAnsi="Times New Roman" w:cs="Arial Unicode MS"/>
                <w:sz w:val="21"/>
                <w:szCs w:val="21"/>
              </w:rPr>
              <w:t xml:space="preserve">Funcţionalitatea serviciilor educaţionale: </w:t>
            </w:r>
            <w:r w:rsidRPr="003F2D48">
              <w:rPr>
                <w:rFonts w:ascii="Times New Roman" w:hAnsi="Times New Roman" w:cs="Arial Unicode MS"/>
                <w:sz w:val="21"/>
                <w:szCs w:val="21"/>
              </w:rPr>
              <w:lastRenderedPageBreak/>
              <w:t>asistenţă psihologică pentru tre</w:t>
            </w:r>
            <w:r w:rsidR="00830958">
              <w:rPr>
                <w:rFonts w:ascii="Times New Roman" w:hAnsi="Times New Roman" w:cs="Arial Unicode MS"/>
                <w:sz w:val="21"/>
                <w:szCs w:val="21"/>
              </w:rPr>
              <w:t>ptele:</w:t>
            </w:r>
            <w:r w:rsidRPr="003F2D48">
              <w:rPr>
                <w:rFonts w:ascii="Times New Roman" w:hAnsi="Times New Roman" w:cs="Arial Unicode MS"/>
                <w:sz w:val="21"/>
                <w:szCs w:val="21"/>
              </w:rPr>
              <w:t xml:space="preserve"> primar</w:t>
            </w:r>
            <w:r w:rsidR="00830958">
              <w:rPr>
                <w:rFonts w:ascii="Times New Roman" w:hAnsi="Times New Roman" w:cs="Arial Unicode MS"/>
                <w:sz w:val="21"/>
                <w:szCs w:val="21"/>
              </w:rPr>
              <w:t>ă</w:t>
            </w:r>
            <w:r w:rsidRPr="003F2D48">
              <w:rPr>
                <w:rFonts w:ascii="Times New Roman" w:hAnsi="Times New Roman" w:cs="Arial Unicode MS"/>
                <w:sz w:val="21"/>
                <w:szCs w:val="21"/>
              </w:rPr>
              <w:t>, gimnaziu, liceu</w:t>
            </w:r>
            <w:r w:rsidR="00830958">
              <w:rPr>
                <w:rFonts w:ascii="Times New Roman" w:hAnsi="Times New Roman" w:cs="Arial Unicode MS"/>
                <w:sz w:val="21"/>
                <w:szCs w:val="21"/>
              </w:rPr>
              <w:t>;</w:t>
            </w:r>
            <w:r w:rsidRPr="003F2D48">
              <w:rPr>
                <w:rFonts w:ascii="Times New Roman" w:hAnsi="Times New Roman" w:cs="Arial Unicode MS"/>
                <w:sz w:val="21"/>
                <w:szCs w:val="21"/>
              </w:rPr>
              <w:t xml:space="preserve"> asistență medicală;</w:t>
            </w:r>
          </w:p>
          <w:p w:rsidR="00A0728A" w:rsidRPr="0075565D" w:rsidRDefault="0075565D" w:rsidP="003B55BA">
            <w:pPr>
              <w:numPr>
                <w:ilvl w:val="0"/>
                <w:numId w:val="8"/>
              </w:numPr>
              <w:pBdr>
                <w:top w:val="nil"/>
                <w:left w:val="nil"/>
                <w:bottom w:val="nil"/>
                <w:right w:val="nil"/>
                <w:between w:val="nil"/>
              </w:pBdr>
              <w:tabs>
                <w:tab w:val="left" w:pos="137"/>
                <w:tab w:val="left" w:pos="293"/>
              </w:tabs>
              <w:ind w:left="149" w:right="96" w:hanging="149"/>
              <w:jc w:val="both"/>
              <w:rPr>
                <w:rFonts w:ascii="Times New Roman" w:eastAsia="Times New Roman" w:hAnsi="Times New Roman" w:cs="Times New Roman"/>
                <w:sz w:val="21"/>
                <w:szCs w:val="21"/>
              </w:rPr>
            </w:pPr>
            <w:r w:rsidRPr="0075565D">
              <w:rPr>
                <w:rFonts w:ascii="Times New Roman" w:eastAsia="Times New Roman" w:hAnsi="Times New Roman" w:cs="Times New Roman"/>
                <w:sz w:val="21"/>
                <w:szCs w:val="21"/>
              </w:rPr>
              <w:t xml:space="preserve">Prezența  </w:t>
            </w:r>
            <w:r w:rsidR="00A0728A" w:rsidRPr="0075565D">
              <w:rPr>
                <w:rFonts w:ascii="Times New Roman" w:eastAsia="Times New Roman" w:hAnsi="Times New Roman" w:cs="Times New Roman"/>
                <w:sz w:val="21"/>
                <w:szCs w:val="21"/>
              </w:rPr>
              <w:t xml:space="preserve"> în agenda </w:t>
            </w:r>
            <w:r w:rsidR="003F2D48" w:rsidRPr="0075565D">
              <w:rPr>
                <w:rFonts w:ascii="Times New Roman" w:eastAsia="Times New Roman" w:hAnsi="Times New Roman" w:cs="Times New Roman"/>
                <w:sz w:val="21"/>
                <w:szCs w:val="21"/>
              </w:rPr>
              <w:t>C</w:t>
            </w:r>
            <w:r w:rsidR="00A0728A" w:rsidRPr="0075565D">
              <w:rPr>
                <w:rFonts w:ascii="Times New Roman" w:eastAsia="Times New Roman" w:hAnsi="Times New Roman" w:cs="Times New Roman"/>
                <w:sz w:val="21"/>
                <w:szCs w:val="21"/>
              </w:rPr>
              <w:t xml:space="preserve">onsiliilor </w:t>
            </w:r>
            <w:r w:rsidR="003F2D48" w:rsidRPr="0075565D">
              <w:rPr>
                <w:rFonts w:ascii="Times New Roman" w:eastAsia="Times New Roman" w:hAnsi="Times New Roman" w:cs="Times New Roman"/>
                <w:sz w:val="21"/>
                <w:szCs w:val="21"/>
              </w:rPr>
              <w:t>P</w:t>
            </w:r>
            <w:r w:rsidR="00A0728A" w:rsidRPr="0075565D">
              <w:rPr>
                <w:rFonts w:ascii="Times New Roman" w:eastAsia="Times New Roman" w:hAnsi="Times New Roman" w:cs="Times New Roman"/>
                <w:sz w:val="21"/>
                <w:szCs w:val="21"/>
              </w:rPr>
              <w:t xml:space="preserve">edagogice și a </w:t>
            </w:r>
            <w:r w:rsidR="003F2D48" w:rsidRPr="0075565D">
              <w:rPr>
                <w:rFonts w:ascii="Times New Roman" w:eastAsia="Times New Roman" w:hAnsi="Times New Roman" w:cs="Times New Roman"/>
                <w:sz w:val="21"/>
                <w:szCs w:val="21"/>
              </w:rPr>
              <w:t>C</w:t>
            </w:r>
            <w:r w:rsidR="00A0728A" w:rsidRPr="0075565D">
              <w:rPr>
                <w:rFonts w:ascii="Times New Roman" w:eastAsia="Times New Roman" w:hAnsi="Times New Roman" w:cs="Times New Roman"/>
                <w:sz w:val="21"/>
                <w:szCs w:val="21"/>
              </w:rPr>
              <w:t xml:space="preserve">onsiliilor </w:t>
            </w:r>
            <w:r w:rsidR="003F2D48" w:rsidRPr="0075565D">
              <w:rPr>
                <w:rFonts w:ascii="Times New Roman" w:eastAsia="Times New Roman" w:hAnsi="Times New Roman" w:cs="Times New Roman"/>
                <w:sz w:val="21"/>
                <w:szCs w:val="21"/>
              </w:rPr>
              <w:t>A</w:t>
            </w:r>
            <w:r w:rsidR="00A0728A" w:rsidRPr="0075565D">
              <w:rPr>
                <w:rFonts w:ascii="Times New Roman" w:eastAsia="Times New Roman" w:hAnsi="Times New Roman" w:cs="Times New Roman"/>
                <w:sz w:val="21"/>
                <w:szCs w:val="21"/>
              </w:rPr>
              <w:t>dministrative problemelor legate de securitatea și sănătatea elevilor.</w:t>
            </w:r>
          </w:p>
          <w:p w:rsidR="00830958" w:rsidRPr="003F2D48" w:rsidRDefault="00830958" w:rsidP="003B55BA">
            <w:pPr>
              <w:numPr>
                <w:ilvl w:val="0"/>
                <w:numId w:val="8"/>
              </w:numPr>
              <w:pBdr>
                <w:top w:val="nil"/>
                <w:left w:val="nil"/>
                <w:bottom w:val="nil"/>
                <w:right w:val="nil"/>
                <w:between w:val="nil"/>
              </w:pBdr>
              <w:tabs>
                <w:tab w:val="left" w:pos="137"/>
                <w:tab w:val="left" w:pos="293"/>
              </w:tabs>
              <w:ind w:left="149" w:right="96" w:hanging="149"/>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Monitorizarea efectivă a vieții și securității elevilor.</w:t>
            </w:r>
          </w:p>
          <w:p w:rsidR="00A0728A" w:rsidRPr="007F6D3B" w:rsidRDefault="00A0728A" w:rsidP="003B55BA">
            <w:pPr>
              <w:numPr>
                <w:ilvl w:val="0"/>
                <w:numId w:val="8"/>
              </w:numPr>
              <w:pBdr>
                <w:top w:val="nil"/>
                <w:left w:val="nil"/>
                <w:bottom w:val="nil"/>
                <w:right w:val="nil"/>
                <w:between w:val="nil"/>
              </w:pBdr>
              <w:tabs>
                <w:tab w:val="left" w:pos="137"/>
                <w:tab w:val="left" w:pos="293"/>
              </w:tabs>
              <w:ind w:left="149" w:right="96" w:hanging="149"/>
              <w:jc w:val="both"/>
              <w:rPr>
                <w:rFonts w:ascii="Times New Roman" w:eastAsia="Times New Roman" w:hAnsi="Times New Roman" w:cs="Times New Roman"/>
                <w:sz w:val="21"/>
                <w:szCs w:val="21"/>
              </w:rPr>
            </w:pPr>
            <w:r w:rsidRPr="007F6D3B">
              <w:rPr>
                <w:rFonts w:ascii="Times New Roman" w:hAnsi="Times New Roman" w:cs="Arial Unicode MS"/>
                <w:sz w:val="21"/>
                <w:szCs w:val="21"/>
              </w:rPr>
              <w:t xml:space="preserve">Existenţa </w:t>
            </w:r>
            <w:r w:rsidR="006C5C84">
              <w:rPr>
                <w:rFonts w:ascii="Times New Roman" w:hAnsi="Times New Roman" w:cs="Arial Unicode MS"/>
                <w:sz w:val="21"/>
                <w:szCs w:val="21"/>
              </w:rPr>
              <w:t xml:space="preserve">unei </w:t>
            </w:r>
            <w:r w:rsidRPr="007F6D3B">
              <w:rPr>
                <w:rFonts w:ascii="Times New Roman" w:hAnsi="Times New Roman" w:cs="Arial Unicode MS"/>
                <w:sz w:val="21"/>
                <w:szCs w:val="21"/>
              </w:rPr>
              <w:t xml:space="preserve">cantine </w:t>
            </w:r>
            <w:r w:rsidR="006C5C84">
              <w:rPr>
                <w:rFonts w:ascii="Times New Roman" w:hAnsi="Times New Roman" w:cs="Arial Unicode MS"/>
                <w:sz w:val="21"/>
                <w:szCs w:val="21"/>
              </w:rPr>
              <w:t>moderniza</w:t>
            </w:r>
            <w:r w:rsidRPr="007F6D3B">
              <w:rPr>
                <w:rFonts w:ascii="Times New Roman" w:hAnsi="Times New Roman" w:cs="Arial Unicode MS"/>
                <w:sz w:val="21"/>
                <w:szCs w:val="21"/>
              </w:rPr>
              <w:t>tă şi dotată corespunzător</w:t>
            </w:r>
            <w:r w:rsidR="006C5C84">
              <w:rPr>
                <w:rFonts w:ascii="Times New Roman" w:hAnsi="Times New Roman" w:cs="Arial Unicode MS"/>
                <w:sz w:val="21"/>
                <w:szCs w:val="21"/>
              </w:rPr>
              <w:t>.</w:t>
            </w:r>
          </w:p>
          <w:p w:rsidR="00A0728A" w:rsidRPr="007F6D3B" w:rsidRDefault="00A0728A" w:rsidP="003B55BA">
            <w:pPr>
              <w:numPr>
                <w:ilvl w:val="0"/>
                <w:numId w:val="8"/>
              </w:numPr>
              <w:pBdr>
                <w:top w:val="nil"/>
                <w:left w:val="nil"/>
                <w:bottom w:val="nil"/>
                <w:right w:val="nil"/>
                <w:between w:val="nil"/>
              </w:pBdr>
              <w:tabs>
                <w:tab w:val="left" w:pos="137"/>
                <w:tab w:val="left" w:pos="293"/>
              </w:tabs>
              <w:ind w:left="149" w:right="238" w:hanging="149"/>
              <w:jc w:val="both"/>
              <w:rPr>
                <w:rFonts w:ascii="Times New Roman" w:eastAsia="Times New Roman" w:hAnsi="Times New Roman" w:cs="Times New Roman"/>
                <w:sz w:val="21"/>
                <w:szCs w:val="21"/>
              </w:rPr>
            </w:pPr>
            <w:r w:rsidRPr="007F6D3B">
              <w:rPr>
                <w:rFonts w:ascii="Times New Roman" w:eastAsia="Times New Roman" w:hAnsi="Times New Roman" w:cs="Times New Roman"/>
                <w:sz w:val="21"/>
                <w:szCs w:val="21"/>
              </w:rPr>
              <w:t xml:space="preserve">Cooperarea cu Inspectoratul de Poliție </w:t>
            </w:r>
            <w:r w:rsidR="006C5C84">
              <w:rPr>
                <w:rFonts w:ascii="Times New Roman" w:eastAsia="Times New Roman" w:hAnsi="Times New Roman" w:cs="Times New Roman"/>
                <w:sz w:val="21"/>
                <w:szCs w:val="21"/>
              </w:rPr>
              <w:t xml:space="preserve"> a </w:t>
            </w:r>
            <w:r w:rsidRPr="007F6D3B">
              <w:rPr>
                <w:rFonts w:ascii="Times New Roman" w:eastAsia="Times New Roman" w:hAnsi="Times New Roman" w:cs="Times New Roman"/>
                <w:sz w:val="21"/>
                <w:szCs w:val="21"/>
              </w:rPr>
              <w:t>sectorului Buiucani.</w:t>
            </w:r>
          </w:p>
          <w:p w:rsidR="00A0728A" w:rsidRDefault="006C5C84" w:rsidP="003B55BA">
            <w:pPr>
              <w:numPr>
                <w:ilvl w:val="0"/>
                <w:numId w:val="8"/>
              </w:numPr>
              <w:pBdr>
                <w:top w:val="nil"/>
                <w:left w:val="nil"/>
                <w:bottom w:val="nil"/>
                <w:right w:val="nil"/>
                <w:between w:val="nil"/>
              </w:pBdr>
              <w:tabs>
                <w:tab w:val="left" w:pos="137"/>
                <w:tab w:val="left" w:pos="293"/>
              </w:tabs>
              <w:ind w:left="149" w:right="238" w:hanging="149"/>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Existența</w:t>
            </w:r>
            <w:r w:rsidR="00A0728A" w:rsidRPr="00202D17">
              <w:rPr>
                <w:rFonts w:ascii="Times New Roman" w:eastAsia="Times New Roman" w:hAnsi="Times New Roman" w:cs="Times New Roman"/>
                <w:sz w:val="21"/>
                <w:szCs w:val="21"/>
              </w:rPr>
              <w:t xml:space="preserve"> supravegherii video</w:t>
            </w:r>
            <w:r>
              <w:rPr>
                <w:rFonts w:ascii="Times New Roman" w:eastAsia="Times New Roman" w:hAnsi="Times New Roman" w:cs="Times New Roman"/>
                <w:sz w:val="21"/>
                <w:szCs w:val="21"/>
              </w:rPr>
              <w:t xml:space="preserve"> de către </w:t>
            </w:r>
            <w:r w:rsidR="00A0728A" w:rsidRPr="00202D17">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w:t>
            </w:r>
            <w:r w:rsidR="00A0728A" w:rsidRPr="00202D17">
              <w:rPr>
                <w:rFonts w:ascii="Times New Roman" w:eastAsia="Times New Roman" w:hAnsi="Times New Roman" w:cs="Times New Roman"/>
                <w:sz w:val="21"/>
                <w:szCs w:val="21"/>
              </w:rPr>
              <w:t>Paza Develop</w:t>
            </w:r>
            <w:r w:rsidR="00202D17">
              <w:rPr>
                <w:rFonts w:ascii="Times New Roman" w:eastAsia="Times New Roman" w:hAnsi="Times New Roman" w:cs="Times New Roman"/>
                <w:sz w:val="21"/>
                <w:szCs w:val="21"/>
              </w:rPr>
              <w:t>e</w:t>
            </w:r>
            <w:r>
              <w:rPr>
                <w:rFonts w:ascii="Times New Roman" w:eastAsia="Times New Roman" w:hAnsi="Times New Roman" w:cs="Times New Roman"/>
                <w:sz w:val="21"/>
                <w:szCs w:val="21"/>
              </w:rPr>
              <w:t>”</w:t>
            </w:r>
            <w:r w:rsidR="00A0728A" w:rsidRPr="00202D17">
              <w:rPr>
                <w:rFonts w:ascii="Times New Roman" w:eastAsia="Times New Roman" w:hAnsi="Times New Roman" w:cs="Times New Roman"/>
                <w:sz w:val="21"/>
                <w:szCs w:val="21"/>
              </w:rPr>
              <w:t>.</w:t>
            </w:r>
          </w:p>
          <w:p w:rsidR="00202D17" w:rsidRPr="00202D17" w:rsidRDefault="00D05BE9" w:rsidP="003B55BA">
            <w:pPr>
              <w:numPr>
                <w:ilvl w:val="0"/>
                <w:numId w:val="8"/>
              </w:numPr>
              <w:pBdr>
                <w:top w:val="nil"/>
                <w:left w:val="nil"/>
                <w:bottom w:val="nil"/>
                <w:right w:val="nil"/>
                <w:between w:val="nil"/>
              </w:pBdr>
              <w:tabs>
                <w:tab w:val="left" w:pos="137"/>
                <w:tab w:val="left" w:pos="293"/>
              </w:tabs>
              <w:ind w:left="149" w:right="238" w:hanging="149"/>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Prezența panourilor 112 și a semnelor atiincendiare în fiecare cabinet și pe toate coridoarele.</w:t>
            </w:r>
          </w:p>
          <w:p w:rsidR="00A0728A" w:rsidRPr="00202D17" w:rsidRDefault="00A0728A" w:rsidP="003B55BA">
            <w:pPr>
              <w:numPr>
                <w:ilvl w:val="0"/>
                <w:numId w:val="8"/>
              </w:numPr>
              <w:pBdr>
                <w:top w:val="nil"/>
                <w:left w:val="nil"/>
                <w:bottom w:val="nil"/>
                <w:right w:val="nil"/>
                <w:between w:val="nil"/>
              </w:pBdr>
              <w:tabs>
                <w:tab w:val="left" w:pos="137"/>
                <w:tab w:val="left" w:pos="293"/>
              </w:tabs>
              <w:ind w:left="149" w:right="238" w:hanging="149"/>
              <w:jc w:val="both"/>
              <w:rPr>
                <w:rFonts w:ascii="Times New Roman" w:eastAsia="Times New Roman" w:hAnsi="Times New Roman" w:cs="Times New Roman"/>
                <w:sz w:val="21"/>
                <w:szCs w:val="21"/>
              </w:rPr>
            </w:pPr>
            <w:r w:rsidRPr="00202D17">
              <w:rPr>
                <w:rFonts w:ascii="Times New Roman" w:eastAsia="Times New Roman" w:hAnsi="Times New Roman" w:cs="Times New Roman"/>
                <w:sz w:val="21"/>
                <w:szCs w:val="21"/>
              </w:rPr>
              <w:t>Disponibilitatea securității și supravegherii video.</w:t>
            </w:r>
          </w:p>
          <w:p w:rsidR="00A0728A" w:rsidRPr="00202D17" w:rsidRDefault="00A0728A" w:rsidP="003F60B2">
            <w:pPr>
              <w:numPr>
                <w:ilvl w:val="0"/>
                <w:numId w:val="8"/>
              </w:numPr>
              <w:pBdr>
                <w:top w:val="nil"/>
                <w:left w:val="nil"/>
                <w:bottom w:val="nil"/>
                <w:right w:val="nil"/>
                <w:between w:val="nil"/>
              </w:pBdr>
              <w:tabs>
                <w:tab w:val="left" w:pos="137"/>
                <w:tab w:val="left" w:pos="293"/>
              </w:tabs>
              <w:ind w:left="149" w:right="-192" w:hanging="149"/>
              <w:jc w:val="both"/>
              <w:rPr>
                <w:rFonts w:ascii="Times New Roman" w:eastAsia="Times New Roman" w:hAnsi="Times New Roman" w:cs="Times New Roman"/>
                <w:sz w:val="21"/>
                <w:szCs w:val="21"/>
              </w:rPr>
            </w:pPr>
            <w:r w:rsidRPr="00202D17">
              <w:rPr>
                <w:rFonts w:ascii="Times New Roman" w:eastAsia="Times New Roman" w:hAnsi="Times New Roman" w:cs="Times New Roman"/>
                <w:sz w:val="21"/>
                <w:szCs w:val="21"/>
              </w:rPr>
              <w:t>Aprovizionarea liceului cu produse sanitare.</w:t>
            </w:r>
          </w:p>
          <w:p w:rsidR="00A0728A" w:rsidRPr="00202D17" w:rsidRDefault="00A0728A" w:rsidP="003B55BA">
            <w:pPr>
              <w:pStyle w:val="TableParagraph"/>
              <w:numPr>
                <w:ilvl w:val="0"/>
                <w:numId w:val="71"/>
              </w:numPr>
              <w:tabs>
                <w:tab w:val="left" w:pos="137"/>
                <w:tab w:val="left" w:pos="293"/>
              </w:tabs>
              <w:ind w:left="149" w:right="96" w:hanging="149"/>
              <w:jc w:val="both"/>
              <w:rPr>
                <w:rFonts w:ascii="Times New Roman" w:hAnsi="Times New Roman" w:cs="Times New Roman"/>
                <w:sz w:val="21"/>
                <w:szCs w:val="21"/>
              </w:rPr>
            </w:pPr>
            <w:r w:rsidRPr="00202D17">
              <w:rPr>
                <w:rFonts w:ascii="Times New Roman" w:eastAsia="Times New Roman" w:hAnsi="Times New Roman" w:cs="Times New Roman"/>
                <w:sz w:val="21"/>
                <w:szCs w:val="21"/>
              </w:rPr>
              <w:t>Prezența unui sistem în planificarea ANET, promovarea unui stil sănătos de viață.</w:t>
            </w:r>
          </w:p>
        </w:tc>
        <w:tc>
          <w:tcPr>
            <w:tcW w:w="3788" w:type="dxa"/>
          </w:tcPr>
          <w:p w:rsidR="00A0728A" w:rsidRPr="007F6D3B" w:rsidRDefault="00A0728A" w:rsidP="003B55BA">
            <w:pPr>
              <w:numPr>
                <w:ilvl w:val="0"/>
                <w:numId w:val="8"/>
              </w:numPr>
              <w:pBdr>
                <w:top w:val="nil"/>
                <w:left w:val="nil"/>
                <w:bottom w:val="nil"/>
                <w:right w:val="nil"/>
                <w:between w:val="nil"/>
              </w:pBdr>
              <w:tabs>
                <w:tab w:val="left" w:pos="283"/>
              </w:tabs>
              <w:ind w:left="149" w:right="199" w:hanging="149"/>
              <w:jc w:val="both"/>
              <w:rPr>
                <w:rFonts w:ascii="Times New Roman" w:eastAsia="Times New Roman" w:hAnsi="Times New Roman" w:cs="Times New Roman"/>
                <w:sz w:val="21"/>
                <w:szCs w:val="21"/>
              </w:rPr>
            </w:pPr>
            <w:r w:rsidRPr="007F6D3B">
              <w:rPr>
                <w:rFonts w:ascii="Times New Roman" w:eastAsia="Times New Roman" w:hAnsi="Times New Roman" w:cs="Times New Roman"/>
                <w:sz w:val="21"/>
                <w:szCs w:val="21"/>
              </w:rPr>
              <w:lastRenderedPageBreak/>
              <w:t xml:space="preserve">Prezența </w:t>
            </w:r>
            <w:r w:rsidR="0075565D">
              <w:rPr>
                <w:rFonts w:ascii="Times New Roman" w:eastAsia="Times New Roman" w:hAnsi="Times New Roman" w:cs="Times New Roman"/>
                <w:sz w:val="21"/>
                <w:szCs w:val="21"/>
              </w:rPr>
              <w:t>unei arterii</w:t>
            </w:r>
            <w:r w:rsidRPr="007F6D3B">
              <w:rPr>
                <w:rFonts w:ascii="Times New Roman" w:eastAsia="Times New Roman" w:hAnsi="Times New Roman" w:cs="Times New Roman"/>
                <w:sz w:val="21"/>
                <w:szCs w:val="21"/>
              </w:rPr>
              <w:t xml:space="preserve"> aglomerat</w:t>
            </w:r>
            <w:r w:rsidR="0075565D">
              <w:rPr>
                <w:rFonts w:ascii="Times New Roman" w:eastAsia="Times New Roman" w:hAnsi="Times New Roman" w:cs="Times New Roman"/>
                <w:sz w:val="21"/>
                <w:szCs w:val="21"/>
              </w:rPr>
              <w:t>e</w:t>
            </w:r>
            <w:r w:rsidRPr="007F6D3B">
              <w:rPr>
                <w:rFonts w:ascii="Times New Roman" w:eastAsia="Times New Roman" w:hAnsi="Times New Roman" w:cs="Times New Roman"/>
                <w:sz w:val="21"/>
                <w:szCs w:val="21"/>
              </w:rPr>
              <w:t xml:space="preserve"> în imediata apropiere a liceului.</w:t>
            </w:r>
          </w:p>
          <w:p w:rsidR="00202D17" w:rsidRDefault="00202D17" w:rsidP="003B55BA">
            <w:pPr>
              <w:numPr>
                <w:ilvl w:val="0"/>
                <w:numId w:val="8"/>
              </w:numPr>
              <w:pBdr>
                <w:top w:val="nil"/>
                <w:left w:val="nil"/>
                <w:bottom w:val="nil"/>
                <w:right w:val="nil"/>
                <w:between w:val="nil"/>
              </w:pBdr>
              <w:tabs>
                <w:tab w:val="left" w:pos="283"/>
              </w:tabs>
              <w:ind w:left="149" w:right="199" w:hanging="149"/>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Prezența a două întreprinderi în imediata apropiere a liceului.</w:t>
            </w:r>
          </w:p>
          <w:p w:rsidR="00A0728A" w:rsidRPr="00202D17" w:rsidRDefault="00A0728A" w:rsidP="003B55BA">
            <w:pPr>
              <w:numPr>
                <w:ilvl w:val="0"/>
                <w:numId w:val="8"/>
              </w:numPr>
              <w:pBdr>
                <w:top w:val="nil"/>
                <w:left w:val="nil"/>
                <w:bottom w:val="nil"/>
                <w:right w:val="nil"/>
                <w:between w:val="nil"/>
              </w:pBdr>
              <w:tabs>
                <w:tab w:val="left" w:pos="283"/>
              </w:tabs>
              <w:ind w:left="149" w:right="199" w:hanging="149"/>
              <w:jc w:val="both"/>
              <w:rPr>
                <w:rFonts w:ascii="Times New Roman" w:eastAsia="Times New Roman" w:hAnsi="Times New Roman" w:cs="Times New Roman"/>
                <w:sz w:val="21"/>
                <w:szCs w:val="21"/>
              </w:rPr>
            </w:pPr>
            <w:r w:rsidRPr="00202D17">
              <w:rPr>
                <w:rFonts w:ascii="Times New Roman" w:eastAsia="Times New Roman" w:hAnsi="Times New Roman" w:cs="Times New Roman"/>
                <w:sz w:val="21"/>
                <w:szCs w:val="21"/>
              </w:rPr>
              <w:t xml:space="preserve">Epuizarea </w:t>
            </w:r>
            <w:r w:rsidR="00200EBE">
              <w:rPr>
                <w:rFonts w:ascii="Times New Roman" w:eastAsia="Times New Roman" w:hAnsi="Times New Roman" w:cs="Times New Roman"/>
                <w:sz w:val="21"/>
                <w:szCs w:val="21"/>
              </w:rPr>
              <w:t>psihico-</w:t>
            </w:r>
            <w:r w:rsidRPr="00202D17">
              <w:rPr>
                <w:rFonts w:ascii="Times New Roman" w:eastAsia="Times New Roman" w:hAnsi="Times New Roman" w:cs="Times New Roman"/>
                <w:sz w:val="21"/>
                <w:szCs w:val="21"/>
              </w:rPr>
              <w:t>morală a tuturor actanților procesului educativ.</w:t>
            </w:r>
          </w:p>
          <w:p w:rsidR="00A0728A" w:rsidRPr="00202D17" w:rsidRDefault="00A0728A" w:rsidP="003B55BA">
            <w:pPr>
              <w:numPr>
                <w:ilvl w:val="0"/>
                <w:numId w:val="8"/>
              </w:numPr>
              <w:pBdr>
                <w:top w:val="nil"/>
                <w:left w:val="nil"/>
                <w:bottom w:val="nil"/>
                <w:right w:val="nil"/>
                <w:between w:val="nil"/>
              </w:pBdr>
              <w:tabs>
                <w:tab w:val="left" w:pos="283"/>
              </w:tabs>
              <w:ind w:left="149" w:right="199" w:hanging="149"/>
              <w:jc w:val="both"/>
              <w:rPr>
                <w:rFonts w:ascii="Times New Roman" w:eastAsia="Times New Roman" w:hAnsi="Times New Roman" w:cs="Times New Roman"/>
                <w:sz w:val="21"/>
                <w:szCs w:val="21"/>
              </w:rPr>
            </w:pPr>
            <w:r w:rsidRPr="00202D17">
              <w:rPr>
                <w:rFonts w:ascii="Times New Roman" w:eastAsia="Times New Roman" w:hAnsi="Times New Roman" w:cs="Times New Roman"/>
                <w:sz w:val="21"/>
                <w:szCs w:val="21"/>
              </w:rPr>
              <w:t>Instituția nu dispune de transport propriu.</w:t>
            </w:r>
          </w:p>
          <w:p w:rsidR="00A0728A" w:rsidRPr="00202D17" w:rsidRDefault="00A0728A" w:rsidP="003B55BA">
            <w:pPr>
              <w:numPr>
                <w:ilvl w:val="0"/>
                <w:numId w:val="8"/>
              </w:numPr>
              <w:pBdr>
                <w:top w:val="nil"/>
                <w:left w:val="nil"/>
                <w:bottom w:val="nil"/>
                <w:right w:val="nil"/>
                <w:between w:val="nil"/>
              </w:pBdr>
              <w:tabs>
                <w:tab w:val="left" w:pos="283"/>
              </w:tabs>
              <w:ind w:left="149" w:right="199" w:hanging="149"/>
              <w:jc w:val="both"/>
              <w:rPr>
                <w:rFonts w:ascii="Times New Roman" w:eastAsia="Times New Roman" w:hAnsi="Times New Roman" w:cs="Times New Roman"/>
                <w:sz w:val="21"/>
                <w:szCs w:val="21"/>
              </w:rPr>
            </w:pPr>
            <w:r w:rsidRPr="00202D17">
              <w:rPr>
                <w:rFonts w:ascii="Times New Roman" w:eastAsia="Times New Roman" w:hAnsi="Times New Roman" w:cs="Times New Roman"/>
                <w:sz w:val="21"/>
                <w:szCs w:val="21"/>
              </w:rPr>
              <w:t xml:space="preserve">Curtea liceului </w:t>
            </w:r>
            <w:r w:rsidR="00200EBE">
              <w:rPr>
                <w:rFonts w:ascii="Times New Roman" w:eastAsia="Times New Roman" w:hAnsi="Times New Roman" w:cs="Times New Roman"/>
                <w:sz w:val="21"/>
                <w:szCs w:val="21"/>
              </w:rPr>
              <w:t xml:space="preserve">are </w:t>
            </w:r>
            <w:r w:rsidRPr="00202D17">
              <w:rPr>
                <w:rFonts w:ascii="Times New Roman" w:eastAsia="Times New Roman" w:hAnsi="Times New Roman" w:cs="Times New Roman"/>
                <w:sz w:val="21"/>
                <w:szCs w:val="21"/>
              </w:rPr>
              <w:t xml:space="preserve"> pavaj învechit și </w:t>
            </w:r>
            <w:r w:rsidRPr="00202D17">
              <w:rPr>
                <w:rFonts w:ascii="Times New Roman" w:eastAsia="Times New Roman" w:hAnsi="Times New Roman" w:cs="Times New Roman"/>
                <w:sz w:val="21"/>
                <w:szCs w:val="21"/>
              </w:rPr>
              <w:lastRenderedPageBreak/>
              <w:t>parțial deteriorat.</w:t>
            </w:r>
          </w:p>
          <w:p w:rsidR="00A0728A" w:rsidRPr="0038508B" w:rsidRDefault="00A0728A" w:rsidP="003F60B2">
            <w:pPr>
              <w:pStyle w:val="TableParagraph"/>
              <w:ind w:left="149" w:right="-192" w:hanging="149"/>
              <w:jc w:val="both"/>
              <w:rPr>
                <w:rFonts w:ascii="Times New Roman" w:hAnsi="Times New Roman" w:cs="Times New Roman"/>
                <w:color w:val="FF0000"/>
                <w:sz w:val="21"/>
                <w:szCs w:val="21"/>
              </w:rPr>
            </w:pPr>
          </w:p>
        </w:tc>
      </w:tr>
      <w:tr w:rsidR="00A0728A" w:rsidRPr="0038508B" w:rsidTr="00A0728A">
        <w:trPr>
          <w:trHeight w:val="223"/>
        </w:trPr>
        <w:tc>
          <w:tcPr>
            <w:tcW w:w="1700" w:type="dxa"/>
            <w:vMerge/>
            <w:vAlign w:val="center"/>
          </w:tcPr>
          <w:p w:rsidR="00A0728A" w:rsidRPr="0038508B" w:rsidRDefault="00A0728A" w:rsidP="00A0728A">
            <w:pPr>
              <w:pStyle w:val="TableParagraph"/>
              <w:jc w:val="center"/>
              <w:rPr>
                <w:rFonts w:ascii="Times New Roman" w:hAnsi="Times New Roman" w:cs="Times New Roman"/>
                <w:color w:val="FF0000"/>
                <w:sz w:val="21"/>
                <w:szCs w:val="21"/>
              </w:rPr>
            </w:pPr>
          </w:p>
        </w:tc>
        <w:tc>
          <w:tcPr>
            <w:tcW w:w="4358" w:type="dxa"/>
            <w:vAlign w:val="center"/>
          </w:tcPr>
          <w:p w:rsidR="00A0728A" w:rsidRPr="0038508B" w:rsidRDefault="00A0728A" w:rsidP="003F60B2">
            <w:pPr>
              <w:pStyle w:val="TableParagraph"/>
              <w:ind w:left="149" w:right="-192" w:hanging="149"/>
              <w:jc w:val="center"/>
              <w:rPr>
                <w:rFonts w:ascii="Times New Roman" w:hAnsi="Times New Roman" w:cs="Times New Roman"/>
                <w:b/>
                <w:i/>
                <w:color w:val="FF0000"/>
                <w:sz w:val="21"/>
                <w:szCs w:val="21"/>
              </w:rPr>
            </w:pPr>
            <w:r w:rsidRPr="0075565D">
              <w:rPr>
                <w:rFonts w:ascii="Times New Roman" w:eastAsia="Times New Roman" w:hAnsi="Times New Roman" w:cs="Times New Roman"/>
                <w:b/>
                <w:i/>
                <w:sz w:val="21"/>
                <w:szCs w:val="21"/>
              </w:rPr>
              <w:t>Oportunități</w:t>
            </w:r>
          </w:p>
        </w:tc>
        <w:tc>
          <w:tcPr>
            <w:tcW w:w="3788" w:type="dxa"/>
            <w:vAlign w:val="center"/>
          </w:tcPr>
          <w:p w:rsidR="00A0728A" w:rsidRPr="0075565D" w:rsidRDefault="00A0728A" w:rsidP="003F60B2">
            <w:pPr>
              <w:pStyle w:val="TableParagraph"/>
              <w:ind w:left="149" w:right="-192" w:hanging="149"/>
              <w:jc w:val="center"/>
              <w:rPr>
                <w:rFonts w:ascii="Times New Roman" w:hAnsi="Times New Roman" w:cs="Times New Roman"/>
                <w:b/>
                <w:i/>
                <w:sz w:val="21"/>
                <w:szCs w:val="21"/>
              </w:rPr>
            </w:pPr>
            <w:r w:rsidRPr="0075565D">
              <w:rPr>
                <w:rFonts w:ascii="Times New Roman" w:eastAsia="Times New Roman" w:hAnsi="Times New Roman" w:cs="Times New Roman"/>
                <w:b/>
                <w:i/>
                <w:sz w:val="21"/>
                <w:szCs w:val="21"/>
              </w:rPr>
              <w:t>Riscuri</w:t>
            </w:r>
          </w:p>
        </w:tc>
      </w:tr>
      <w:tr w:rsidR="00A0728A" w:rsidRPr="0038508B" w:rsidTr="00A0728A">
        <w:trPr>
          <w:trHeight w:val="424"/>
        </w:trPr>
        <w:tc>
          <w:tcPr>
            <w:tcW w:w="1700" w:type="dxa"/>
            <w:vMerge/>
            <w:vAlign w:val="center"/>
          </w:tcPr>
          <w:p w:rsidR="00A0728A" w:rsidRPr="0038508B" w:rsidRDefault="00A0728A" w:rsidP="00A0728A">
            <w:pPr>
              <w:pStyle w:val="TableParagraph"/>
              <w:jc w:val="center"/>
              <w:rPr>
                <w:rFonts w:ascii="Times New Roman" w:hAnsi="Times New Roman" w:cs="Times New Roman"/>
                <w:color w:val="FF0000"/>
                <w:sz w:val="21"/>
                <w:szCs w:val="21"/>
              </w:rPr>
            </w:pPr>
          </w:p>
        </w:tc>
        <w:tc>
          <w:tcPr>
            <w:tcW w:w="4358" w:type="dxa"/>
          </w:tcPr>
          <w:p w:rsidR="00A0728A" w:rsidRPr="0075565D" w:rsidRDefault="00A0728A" w:rsidP="003F60B2">
            <w:pPr>
              <w:pStyle w:val="TableParagraph"/>
              <w:numPr>
                <w:ilvl w:val="0"/>
                <w:numId w:val="72"/>
              </w:numPr>
              <w:ind w:left="149" w:right="-192" w:hanging="149"/>
              <w:rPr>
                <w:rFonts w:ascii="Times New Roman" w:hAnsi="Times New Roman" w:cs="Times New Roman"/>
                <w:sz w:val="21"/>
                <w:szCs w:val="21"/>
              </w:rPr>
            </w:pPr>
            <w:r w:rsidRPr="0075565D">
              <w:rPr>
                <w:rFonts w:ascii="Times New Roman" w:eastAsia="Times New Roman" w:hAnsi="Times New Roman" w:cs="Times New Roman"/>
                <w:sz w:val="21"/>
                <w:szCs w:val="21"/>
              </w:rPr>
              <w:t>Colaborarea cu serviciul unificat 112 pentru prevenirea accidentelor.</w:t>
            </w:r>
          </w:p>
        </w:tc>
        <w:tc>
          <w:tcPr>
            <w:tcW w:w="3788" w:type="dxa"/>
          </w:tcPr>
          <w:p w:rsidR="00A0728A" w:rsidRPr="0075565D" w:rsidRDefault="00A0728A" w:rsidP="003B55BA">
            <w:pPr>
              <w:numPr>
                <w:ilvl w:val="0"/>
                <w:numId w:val="8"/>
              </w:numPr>
              <w:pBdr>
                <w:top w:val="nil"/>
                <w:left w:val="nil"/>
                <w:bottom w:val="nil"/>
                <w:right w:val="nil"/>
                <w:between w:val="nil"/>
              </w:pBdr>
              <w:tabs>
                <w:tab w:val="left" w:pos="141"/>
                <w:tab w:val="left" w:pos="281"/>
              </w:tabs>
              <w:ind w:left="149" w:right="199" w:hanging="149"/>
              <w:jc w:val="both"/>
              <w:rPr>
                <w:rFonts w:ascii="Times New Roman" w:hAnsi="Times New Roman" w:cs="Times New Roman"/>
                <w:sz w:val="21"/>
                <w:szCs w:val="21"/>
              </w:rPr>
            </w:pPr>
            <w:r w:rsidRPr="0075565D">
              <w:rPr>
                <w:rFonts w:ascii="Times New Roman" w:eastAsia="Times New Roman" w:hAnsi="Times New Roman" w:cs="Times New Roman"/>
                <w:sz w:val="21"/>
                <w:szCs w:val="21"/>
              </w:rPr>
              <w:t>Asigurarea</w:t>
            </w:r>
            <w:r w:rsidR="0075565D">
              <w:rPr>
                <w:rFonts w:ascii="Times New Roman" w:eastAsia="Times New Roman" w:hAnsi="Times New Roman" w:cs="Times New Roman"/>
                <w:sz w:val="21"/>
                <w:szCs w:val="21"/>
              </w:rPr>
              <w:t xml:space="preserve"> parțială a </w:t>
            </w:r>
            <w:r w:rsidRPr="0075565D">
              <w:rPr>
                <w:rFonts w:ascii="Times New Roman" w:eastAsia="Times New Roman" w:hAnsi="Times New Roman" w:cs="Times New Roman"/>
                <w:sz w:val="21"/>
                <w:szCs w:val="21"/>
              </w:rPr>
              <w:t xml:space="preserve"> siguranței sănătății și vieții elevilor în caz de dezastre </w:t>
            </w:r>
            <w:r w:rsidR="0075565D">
              <w:rPr>
                <w:rFonts w:ascii="Times New Roman" w:eastAsia="Times New Roman" w:hAnsi="Times New Roman" w:cs="Times New Roman"/>
                <w:sz w:val="21"/>
                <w:szCs w:val="21"/>
              </w:rPr>
              <w:t xml:space="preserve">și calamități </w:t>
            </w:r>
            <w:r w:rsidRPr="0075565D">
              <w:rPr>
                <w:rFonts w:ascii="Times New Roman" w:eastAsia="Times New Roman" w:hAnsi="Times New Roman" w:cs="Times New Roman"/>
                <w:sz w:val="21"/>
                <w:szCs w:val="21"/>
              </w:rPr>
              <w:t>naturale.</w:t>
            </w:r>
          </w:p>
          <w:p w:rsidR="00A0728A" w:rsidRPr="0075565D" w:rsidRDefault="00A0728A" w:rsidP="003B55BA">
            <w:pPr>
              <w:numPr>
                <w:ilvl w:val="0"/>
                <w:numId w:val="8"/>
              </w:numPr>
              <w:pBdr>
                <w:top w:val="nil"/>
                <w:left w:val="nil"/>
                <w:bottom w:val="nil"/>
                <w:right w:val="nil"/>
                <w:between w:val="nil"/>
              </w:pBdr>
              <w:tabs>
                <w:tab w:val="left" w:pos="141"/>
                <w:tab w:val="left" w:pos="281"/>
              </w:tabs>
              <w:ind w:left="149" w:right="199" w:hanging="149"/>
              <w:jc w:val="both"/>
              <w:rPr>
                <w:rFonts w:ascii="Times New Roman" w:hAnsi="Times New Roman" w:cs="Times New Roman"/>
                <w:sz w:val="21"/>
                <w:szCs w:val="21"/>
              </w:rPr>
            </w:pPr>
            <w:r w:rsidRPr="0075565D">
              <w:rPr>
                <w:rFonts w:ascii="Times New Roman" w:eastAsia="Times New Roman" w:hAnsi="Times New Roman" w:cs="Times New Roman"/>
                <w:sz w:val="21"/>
                <w:szCs w:val="21"/>
              </w:rPr>
              <w:t xml:space="preserve"> </w:t>
            </w:r>
            <w:r w:rsidRPr="0075565D">
              <w:rPr>
                <w:rFonts w:ascii="Times New Roman" w:hAnsi="Times New Roman"/>
                <w:sz w:val="21"/>
                <w:szCs w:val="21"/>
              </w:rPr>
              <w:t>Pre</w:t>
            </w:r>
            <w:r w:rsidRPr="0075565D">
              <w:rPr>
                <w:rFonts w:ascii="Times New Roman" w:hAnsi="Times New Roman"/>
                <w:sz w:val="21"/>
                <w:szCs w:val="21"/>
                <w:lang w:val="it-IT"/>
              </w:rPr>
              <w:t>ț</w:t>
            </w:r>
            <w:r w:rsidRPr="0075565D">
              <w:rPr>
                <w:rFonts w:ascii="Times New Roman" w:hAnsi="Times New Roman"/>
                <w:sz w:val="21"/>
                <w:szCs w:val="21"/>
              </w:rPr>
              <w:t>ul ridicat al materialelor de construcție</w:t>
            </w:r>
            <w:r w:rsidR="00200EBE">
              <w:rPr>
                <w:rFonts w:ascii="Times New Roman" w:hAnsi="Times New Roman"/>
                <w:sz w:val="21"/>
                <w:szCs w:val="21"/>
              </w:rPr>
              <w:t>.</w:t>
            </w:r>
          </w:p>
        </w:tc>
      </w:tr>
    </w:tbl>
    <w:p w:rsidR="00613E2D" w:rsidRPr="0038508B" w:rsidRDefault="00613E2D">
      <w:pPr>
        <w:jc w:val="center"/>
        <w:rPr>
          <w:rFonts w:ascii="Times New Roman" w:eastAsia="Times New Roman" w:hAnsi="Times New Roman" w:cs="Times New Roman"/>
          <w:b/>
          <w:color w:val="FF0000"/>
          <w:sz w:val="24"/>
        </w:rPr>
      </w:pPr>
    </w:p>
    <w:p w:rsidR="006B2244" w:rsidRPr="000D1BF2" w:rsidRDefault="0028642F">
      <w:pPr>
        <w:jc w:val="center"/>
        <w:rPr>
          <w:rFonts w:ascii="Times New Roman" w:eastAsia="Times New Roman" w:hAnsi="Times New Roman" w:cs="Times New Roman"/>
          <w:b/>
          <w:color w:val="0000FF"/>
          <w:szCs w:val="21"/>
        </w:rPr>
      </w:pPr>
      <w:r w:rsidRPr="000D1BF2">
        <w:rPr>
          <w:rFonts w:ascii="Times New Roman" w:eastAsia="Times New Roman" w:hAnsi="Times New Roman" w:cs="Times New Roman"/>
          <w:b/>
          <w:color w:val="0000FF"/>
          <w:szCs w:val="21"/>
        </w:rPr>
        <w:t>DIMENSIUNEA</w:t>
      </w:r>
      <w:r w:rsidR="00DB1CBF" w:rsidRPr="000D1BF2">
        <w:rPr>
          <w:rFonts w:ascii="Times New Roman" w:eastAsia="Times New Roman" w:hAnsi="Times New Roman" w:cs="Times New Roman"/>
          <w:b/>
          <w:color w:val="0000FF"/>
          <w:szCs w:val="21"/>
        </w:rPr>
        <w:t xml:space="preserve"> </w:t>
      </w:r>
      <w:r w:rsidR="002910B2" w:rsidRPr="000D1BF2">
        <w:rPr>
          <w:rFonts w:ascii="Times New Roman" w:eastAsia="Times New Roman" w:hAnsi="Times New Roman" w:cs="Times New Roman"/>
          <w:b/>
          <w:color w:val="0000FF"/>
          <w:szCs w:val="21"/>
        </w:rPr>
        <w:t>II</w:t>
      </w:r>
      <w:r w:rsidR="00DB1CBF" w:rsidRPr="000D1BF2">
        <w:rPr>
          <w:rFonts w:ascii="Times New Roman" w:eastAsia="Times New Roman" w:hAnsi="Times New Roman" w:cs="Times New Roman"/>
          <w:b/>
          <w:color w:val="0000FF"/>
          <w:szCs w:val="21"/>
        </w:rPr>
        <w:t>. PARTICIPARE DEMOCRATICĂ</w:t>
      </w:r>
    </w:p>
    <w:p w:rsidR="006B2244" w:rsidRPr="0015252A" w:rsidRDefault="00DB1CBF">
      <w:pPr>
        <w:pBdr>
          <w:top w:val="nil"/>
          <w:left w:val="nil"/>
          <w:bottom w:val="nil"/>
          <w:right w:val="nil"/>
          <w:between w:val="nil"/>
        </w:pBdr>
        <w:rPr>
          <w:rFonts w:ascii="Times New Roman" w:eastAsia="Times New Roman" w:hAnsi="Times New Roman" w:cs="Times New Roman"/>
          <w:b/>
          <w:sz w:val="21"/>
          <w:szCs w:val="21"/>
        </w:rPr>
      </w:pPr>
      <w:r w:rsidRPr="0015252A">
        <w:rPr>
          <w:rFonts w:ascii="Times New Roman" w:eastAsia="Times New Roman" w:hAnsi="Times New Roman" w:cs="Times New Roman"/>
          <w:b/>
          <w:sz w:val="21"/>
          <w:szCs w:val="21"/>
          <w:u w:val="single"/>
        </w:rPr>
        <w:t>Standard 2.1.</w:t>
      </w:r>
      <w:r w:rsidRPr="0015252A">
        <w:rPr>
          <w:rFonts w:ascii="Times New Roman" w:eastAsia="Times New Roman" w:hAnsi="Times New Roman" w:cs="Times New Roman"/>
          <w:b/>
          <w:sz w:val="21"/>
          <w:szCs w:val="21"/>
        </w:rPr>
        <w:t xml:space="preserve"> Copiii participă la procesul decizional referitor la toate aspectele </w:t>
      </w:r>
      <w:r w:rsidR="000F1539" w:rsidRPr="0015252A">
        <w:rPr>
          <w:rFonts w:ascii="Times New Roman" w:eastAsia="Times New Roman" w:hAnsi="Times New Roman" w:cs="Times New Roman"/>
          <w:b/>
          <w:sz w:val="21"/>
          <w:szCs w:val="21"/>
        </w:rPr>
        <w:t>vieții</w:t>
      </w:r>
      <w:r w:rsidRPr="0015252A">
        <w:rPr>
          <w:rFonts w:ascii="Times New Roman" w:eastAsia="Times New Roman" w:hAnsi="Times New Roman" w:cs="Times New Roman"/>
          <w:b/>
          <w:sz w:val="21"/>
          <w:szCs w:val="21"/>
        </w:rPr>
        <w:t xml:space="preserve"> </w:t>
      </w:r>
      <w:r w:rsidR="000F1539" w:rsidRPr="0015252A">
        <w:rPr>
          <w:rFonts w:ascii="Times New Roman" w:eastAsia="Times New Roman" w:hAnsi="Times New Roman" w:cs="Times New Roman"/>
          <w:b/>
          <w:sz w:val="21"/>
          <w:szCs w:val="21"/>
        </w:rPr>
        <w:t>școlare</w:t>
      </w:r>
    </w:p>
    <w:p w:rsidR="006B2244" w:rsidRPr="0015252A" w:rsidRDefault="00DB1CBF">
      <w:pPr>
        <w:pBdr>
          <w:top w:val="nil"/>
          <w:left w:val="nil"/>
          <w:bottom w:val="nil"/>
          <w:right w:val="nil"/>
          <w:between w:val="nil"/>
        </w:pBdr>
        <w:rPr>
          <w:rFonts w:ascii="Times New Roman" w:eastAsia="Times New Roman" w:hAnsi="Times New Roman" w:cs="Times New Roman"/>
          <w:b/>
          <w:sz w:val="21"/>
          <w:szCs w:val="21"/>
          <w:u w:val="single"/>
        </w:rPr>
      </w:pPr>
      <w:r w:rsidRPr="0015252A">
        <w:rPr>
          <w:rFonts w:ascii="Times New Roman" w:eastAsia="Times New Roman" w:hAnsi="Times New Roman" w:cs="Times New Roman"/>
          <w:b/>
          <w:sz w:val="21"/>
          <w:szCs w:val="21"/>
          <w:u w:val="single"/>
        </w:rPr>
        <w:t>Domeniu: Management</w:t>
      </w:r>
    </w:p>
    <w:p w:rsidR="006B2244" w:rsidRPr="0015252A" w:rsidRDefault="00DB1CBF" w:rsidP="00822D63">
      <w:pPr>
        <w:pBdr>
          <w:top w:val="nil"/>
          <w:left w:val="nil"/>
          <w:bottom w:val="nil"/>
          <w:right w:val="nil"/>
          <w:between w:val="nil"/>
        </w:pBdr>
        <w:jc w:val="both"/>
        <w:rPr>
          <w:rFonts w:ascii="Times New Roman" w:eastAsia="Times New Roman" w:hAnsi="Times New Roman" w:cs="Times New Roman"/>
          <w:i/>
          <w:sz w:val="21"/>
          <w:szCs w:val="21"/>
        </w:rPr>
      </w:pPr>
      <w:r w:rsidRPr="0015252A">
        <w:rPr>
          <w:rFonts w:ascii="Times New Roman" w:eastAsia="Times New Roman" w:hAnsi="Times New Roman" w:cs="Times New Roman"/>
          <w:b/>
          <w:sz w:val="21"/>
          <w:szCs w:val="21"/>
          <w:u w:val="single"/>
        </w:rPr>
        <w:t>Indicator 2.1.1</w:t>
      </w:r>
      <w:r w:rsidRPr="0015252A">
        <w:rPr>
          <w:rFonts w:ascii="Times New Roman" w:eastAsia="Times New Roman" w:hAnsi="Times New Roman" w:cs="Times New Roman"/>
          <w:b/>
          <w:sz w:val="21"/>
          <w:szCs w:val="21"/>
        </w:rPr>
        <w:t xml:space="preserve">. </w:t>
      </w:r>
      <w:r w:rsidRPr="0015252A">
        <w:rPr>
          <w:rFonts w:ascii="Times New Roman" w:eastAsia="Times New Roman" w:hAnsi="Times New Roman" w:cs="Times New Roman"/>
          <w:sz w:val="21"/>
          <w:szCs w:val="21"/>
        </w:rPr>
        <w:t>Definirea, în Planul strategic/operațional de dezvoltare, a mecanismelor de participare a elevilor la procesul de luare a deciziilor, elaborând proceduri și instrumente ce asigură valorizarea inițiativelor lor și oferind informații complete și oportune pe subiecte ce țin de interesul lo</w:t>
      </w:r>
      <w:r w:rsidR="0015252A">
        <w:rPr>
          <w:rFonts w:ascii="Times New Roman" w:eastAsia="Times New Roman" w:hAnsi="Times New Roman" w:cs="Times New Roman"/>
          <w:sz w:val="21"/>
          <w:szCs w:val="21"/>
        </w:rPr>
        <w:t>r</w:t>
      </w:r>
      <w:r w:rsidRPr="0015252A">
        <w:rPr>
          <w:rFonts w:ascii="Times New Roman" w:eastAsia="Times New Roman" w:hAnsi="Times New Roman" w:cs="Times New Roman"/>
          <w:sz w:val="21"/>
          <w:szCs w:val="21"/>
        </w:rPr>
        <w:t xml:space="preserve"> imediat.</w:t>
      </w:r>
    </w:p>
    <w:tbl>
      <w:tblPr>
        <w:tblStyle w:val="affffff2"/>
        <w:tblW w:w="9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6"/>
        <w:gridCol w:w="1168"/>
        <w:gridCol w:w="1580"/>
        <w:gridCol w:w="3686"/>
        <w:gridCol w:w="2126"/>
      </w:tblGrid>
      <w:tr w:rsidR="006E1AA4" w:rsidRPr="0038508B" w:rsidTr="0015512D">
        <w:tc>
          <w:tcPr>
            <w:tcW w:w="1226" w:type="dxa"/>
            <w:vMerge w:val="restart"/>
          </w:tcPr>
          <w:p w:rsidR="006E1AA4" w:rsidRPr="0015252A" w:rsidRDefault="006E1AA4" w:rsidP="00CB112F">
            <w:pPr>
              <w:tabs>
                <w:tab w:val="left" w:pos="2575"/>
                <w:tab w:val="left" w:pos="2922"/>
              </w:tabs>
              <w:jc w:val="center"/>
              <w:rPr>
                <w:rFonts w:ascii="Times New Roman" w:eastAsia="Times New Roman" w:hAnsi="Times New Roman" w:cs="Times New Roman"/>
                <w:sz w:val="21"/>
                <w:szCs w:val="21"/>
              </w:rPr>
            </w:pPr>
            <w:r w:rsidRPr="0015252A">
              <w:rPr>
                <w:rFonts w:ascii="Times New Roman" w:eastAsia="Times New Roman" w:hAnsi="Times New Roman" w:cs="Times New Roman"/>
                <w:sz w:val="21"/>
                <w:szCs w:val="21"/>
              </w:rPr>
              <w:t>Dovezi</w:t>
            </w:r>
          </w:p>
        </w:tc>
        <w:tc>
          <w:tcPr>
            <w:tcW w:w="8560" w:type="dxa"/>
            <w:gridSpan w:val="4"/>
          </w:tcPr>
          <w:p w:rsidR="006E1AA4" w:rsidRPr="0015252A" w:rsidRDefault="006E1AA4" w:rsidP="005A37DE">
            <w:pPr>
              <w:widowControl/>
              <w:numPr>
                <w:ilvl w:val="0"/>
                <w:numId w:val="43"/>
              </w:numPr>
              <w:pBdr>
                <w:top w:val="nil"/>
                <w:left w:val="nil"/>
                <w:bottom w:val="nil"/>
                <w:right w:val="nil"/>
                <w:between w:val="nil"/>
              </w:pBdr>
              <w:ind w:left="284" w:hanging="284"/>
              <w:jc w:val="both"/>
              <w:rPr>
                <w:rFonts w:ascii="Times New Roman" w:eastAsia="Times New Roman" w:hAnsi="Times New Roman" w:cs="Times New Roman"/>
                <w:sz w:val="21"/>
                <w:szCs w:val="21"/>
              </w:rPr>
            </w:pPr>
            <w:r w:rsidRPr="0015252A">
              <w:rPr>
                <w:rFonts w:ascii="Times New Roman" w:eastAsia="Times New Roman" w:hAnsi="Times New Roman" w:cs="Times New Roman"/>
                <w:sz w:val="21"/>
                <w:szCs w:val="21"/>
              </w:rPr>
              <w:t>Plan</w:t>
            </w:r>
            <w:r>
              <w:rPr>
                <w:rFonts w:ascii="Times New Roman" w:eastAsia="Times New Roman" w:hAnsi="Times New Roman" w:cs="Times New Roman"/>
                <w:sz w:val="21"/>
                <w:szCs w:val="21"/>
              </w:rPr>
              <w:t>ul</w:t>
            </w:r>
            <w:r w:rsidRPr="0015252A">
              <w:rPr>
                <w:rFonts w:ascii="Times New Roman" w:eastAsia="Times New Roman" w:hAnsi="Times New Roman" w:cs="Times New Roman"/>
                <w:sz w:val="21"/>
                <w:szCs w:val="21"/>
              </w:rPr>
              <w:t xml:space="preserve"> de activitate a</w:t>
            </w:r>
            <w:r>
              <w:rPr>
                <w:rFonts w:ascii="Times New Roman" w:eastAsia="Times New Roman" w:hAnsi="Times New Roman" w:cs="Times New Roman"/>
                <w:sz w:val="21"/>
                <w:szCs w:val="21"/>
              </w:rPr>
              <w:t>l</w:t>
            </w:r>
            <w:r w:rsidRPr="0015252A">
              <w:rPr>
                <w:rFonts w:ascii="Times New Roman" w:eastAsia="Times New Roman" w:hAnsi="Times New Roman" w:cs="Times New Roman"/>
                <w:sz w:val="21"/>
                <w:szCs w:val="21"/>
              </w:rPr>
              <w:t xml:space="preserve"> liceului 2022-2023, </w:t>
            </w:r>
            <w:r>
              <w:rPr>
                <w:rFonts w:ascii="Times New Roman" w:eastAsia="Times New Roman" w:hAnsi="Times New Roman" w:cs="Times New Roman"/>
                <w:sz w:val="21"/>
                <w:szCs w:val="21"/>
              </w:rPr>
              <w:t xml:space="preserve">capitol III, aprobat la CP, </w:t>
            </w:r>
            <w:r w:rsidRPr="0015252A">
              <w:rPr>
                <w:rFonts w:ascii="Times New Roman" w:eastAsia="Times New Roman" w:hAnsi="Times New Roman" w:cs="Times New Roman"/>
                <w:sz w:val="21"/>
                <w:szCs w:val="21"/>
              </w:rPr>
              <w:t xml:space="preserve"> proces-verbal nr.2 din 12.09.2022.</w:t>
            </w:r>
          </w:p>
        </w:tc>
      </w:tr>
      <w:tr w:rsidR="006E1AA4" w:rsidRPr="0038508B" w:rsidTr="0015512D">
        <w:tc>
          <w:tcPr>
            <w:tcW w:w="1226" w:type="dxa"/>
            <w:vMerge/>
          </w:tcPr>
          <w:p w:rsidR="006E1AA4" w:rsidRPr="0038508B" w:rsidRDefault="006E1AA4" w:rsidP="00CB112F">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6E1AA4" w:rsidRPr="0015252A" w:rsidRDefault="006E1AA4">
            <w:pPr>
              <w:widowControl/>
              <w:numPr>
                <w:ilvl w:val="0"/>
                <w:numId w:val="43"/>
              </w:numPr>
              <w:pBdr>
                <w:top w:val="nil"/>
                <w:left w:val="nil"/>
                <w:bottom w:val="nil"/>
                <w:right w:val="nil"/>
                <w:between w:val="nil"/>
              </w:pBdr>
              <w:ind w:left="284" w:hanging="284"/>
              <w:jc w:val="both"/>
              <w:rPr>
                <w:rFonts w:ascii="Times New Roman" w:eastAsia="Times New Roman" w:hAnsi="Times New Roman" w:cs="Times New Roman"/>
                <w:sz w:val="21"/>
                <w:szCs w:val="21"/>
              </w:rPr>
            </w:pPr>
            <w:r w:rsidRPr="0015252A">
              <w:rPr>
                <w:rFonts w:ascii="Times New Roman" w:eastAsia="Times New Roman" w:hAnsi="Times New Roman" w:cs="Times New Roman"/>
                <w:sz w:val="21"/>
                <w:szCs w:val="21"/>
              </w:rPr>
              <w:t>Organigrama instituției (din Planul de activitatea pentru anul curent).</w:t>
            </w:r>
          </w:p>
        </w:tc>
      </w:tr>
      <w:tr w:rsidR="006E1AA4" w:rsidRPr="0038508B" w:rsidTr="0015512D">
        <w:tc>
          <w:tcPr>
            <w:tcW w:w="1226" w:type="dxa"/>
            <w:vMerge/>
          </w:tcPr>
          <w:p w:rsidR="006E1AA4" w:rsidRPr="0038508B" w:rsidRDefault="006E1AA4" w:rsidP="00CB112F">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6E1AA4" w:rsidRPr="0015252A" w:rsidRDefault="006E1AA4" w:rsidP="0015252A">
            <w:pPr>
              <w:widowControl/>
              <w:numPr>
                <w:ilvl w:val="0"/>
                <w:numId w:val="43"/>
              </w:numPr>
              <w:pBdr>
                <w:top w:val="nil"/>
                <w:left w:val="nil"/>
                <w:bottom w:val="nil"/>
                <w:right w:val="nil"/>
                <w:between w:val="nil"/>
              </w:pBdr>
              <w:ind w:left="284" w:hanging="284"/>
              <w:rPr>
                <w:rFonts w:ascii="Times New Roman" w:eastAsia="Times New Roman" w:hAnsi="Times New Roman" w:cs="Times New Roman"/>
                <w:sz w:val="21"/>
                <w:szCs w:val="21"/>
              </w:rPr>
            </w:pPr>
            <w:r w:rsidRPr="0015252A">
              <w:rPr>
                <w:rFonts w:ascii="Times New Roman" w:eastAsia="Times New Roman" w:hAnsi="Times New Roman" w:cs="Times New Roman"/>
                <w:sz w:val="21"/>
                <w:szCs w:val="21"/>
              </w:rPr>
              <w:t>Conferința comună a liceenilor și a administrației liceului în baza Programului de activitate a Consiliului liceului,  de 2 ori pe an - septembrie 202</w:t>
            </w:r>
            <w:r>
              <w:rPr>
                <w:rFonts w:ascii="Times New Roman" w:eastAsia="Times New Roman" w:hAnsi="Times New Roman" w:cs="Times New Roman"/>
                <w:sz w:val="21"/>
                <w:szCs w:val="21"/>
              </w:rPr>
              <w:t>2</w:t>
            </w:r>
            <w:r w:rsidRPr="0015252A">
              <w:rPr>
                <w:rFonts w:ascii="Times New Roman" w:eastAsia="Times New Roman" w:hAnsi="Times New Roman" w:cs="Times New Roman"/>
                <w:sz w:val="21"/>
                <w:szCs w:val="21"/>
              </w:rPr>
              <w:t>, aprilie 202</w:t>
            </w:r>
            <w:r>
              <w:rPr>
                <w:rFonts w:ascii="Times New Roman" w:eastAsia="Times New Roman" w:hAnsi="Times New Roman" w:cs="Times New Roman"/>
                <w:sz w:val="21"/>
                <w:szCs w:val="21"/>
              </w:rPr>
              <w:t>3</w:t>
            </w:r>
            <w:r w:rsidRPr="0015252A">
              <w:rPr>
                <w:rFonts w:ascii="Times New Roman" w:eastAsia="Times New Roman" w:hAnsi="Times New Roman" w:cs="Times New Roman"/>
                <w:sz w:val="21"/>
                <w:szCs w:val="21"/>
              </w:rPr>
              <w:t xml:space="preserve">. </w:t>
            </w:r>
          </w:p>
        </w:tc>
      </w:tr>
      <w:tr w:rsidR="006E1AA4" w:rsidRPr="0038508B" w:rsidTr="0015512D">
        <w:tc>
          <w:tcPr>
            <w:tcW w:w="1226" w:type="dxa"/>
            <w:vMerge/>
          </w:tcPr>
          <w:p w:rsidR="006E1AA4" w:rsidRPr="0038508B" w:rsidRDefault="006E1AA4" w:rsidP="00CB112F">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6E1AA4" w:rsidRPr="0015252A" w:rsidRDefault="006E1AA4" w:rsidP="0015252A">
            <w:pPr>
              <w:widowControl/>
              <w:numPr>
                <w:ilvl w:val="0"/>
                <w:numId w:val="43"/>
              </w:numPr>
              <w:pBdr>
                <w:top w:val="nil"/>
                <w:left w:val="nil"/>
                <w:bottom w:val="nil"/>
                <w:right w:val="nil"/>
                <w:between w:val="nil"/>
              </w:pBdr>
              <w:ind w:left="284" w:hanging="284"/>
              <w:rPr>
                <w:rFonts w:ascii="Times New Roman" w:eastAsia="Times New Roman" w:hAnsi="Times New Roman" w:cs="Times New Roman"/>
                <w:sz w:val="21"/>
                <w:szCs w:val="21"/>
              </w:rPr>
            </w:pPr>
            <w:r w:rsidRPr="0015252A">
              <w:rPr>
                <w:rFonts w:ascii="Times New Roman" w:eastAsia="Times New Roman" w:hAnsi="Times New Roman" w:cs="Times New Roman"/>
                <w:sz w:val="21"/>
                <w:szCs w:val="21"/>
              </w:rPr>
              <w:t>Programul  de activitate a Consiliului liceului pentru anul de studii 2022-2023, Capitolul „Planul de activitate educativă”.</w:t>
            </w:r>
          </w:p>
        </w:tc>
      </w:tr>
      <w:tr w:rsidR="006E1AA4" w:rsidRPr="0038508B" w:rsidTr="0015512D">
        <w:tc>
          <w:tcPr>
            <w:tcW w:w="1226" w:type="dxa"/>
            <w:vMerge/>
          </w:tcPr>
          <w:p w:rsidR="006E1AA4" w:rsidRPr="0038508B" w:rsidRDefault="006E1AA4" w:rsidP="00CB112F">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6E1AA4" w:rsidRPr="0038508B" w:rsidRDefault="006E1AA4">
            <w:pPr>
              <w:widowControl/>
              <w:numPr>
                <w:ilvl w:val="0"/>
                <w:numId w:val="43"/>
              </w:numPr>
              <w:pBdr>
                <w:top w:val="nil"/>
                <w:left w:val="nil"/>
                <w:bottom w:val="nil"/>
                <w:right w:val="nil"/>
                <w:between w:val="nil"/>
              </w:pBdr>
              <w:ind w:left="284" w:hanging="284"/>
              <w:rPr>
                <w:rFonts w:ascii="Times New Roman" w:eastAsia="Times New Roman" w:hAnsi="Times New Roman" w:cs="Times New Roman"/>
                <w:color w:val="FF0000"/>
                <w:sz w:val="21"/>
                <w:szCs w:val="21"/>
              </w:rPr>
            </w:pPr>
            <w:r w:rsidRPr="00736F6D">
              <w:rPr>
                <w:rFonts w:ascii="Times New Roman" w:eastAsia="Times New Roman" w:hAnsi="Times New Roman" w:cs="Times New Roman"/>
                <w:color w:val="000000" w:themeColor="text1"/>
                <w:sz w:val="21"/>
                <w:szCs w:val="21"/>
              </w:rPr>
              <w:t>Banca de date cu referire la inițiativele elevilor, întâlnirea cu managerul instituției „Adresează-i o întrebare directorului”.</w:t>
            </w:r>
          </w:p>
        </w:tc>
      </w:tr>
      <w:tr w:rsidR="006E1AA4" w:rsidRPr="0038508B" w:rsidTr="0015512D">
        <w:tc>
          <w:tcPr>
            <w:tcW w:w="1226" w:type="dxa"/>
            <w:vMerge/>
          </w:tcPr>
          <w:p w:rsidR="006E1AA4" w:rsidRPr="0038508B" w:rsidRDefault="006E1AA4" w:rsidP="00CB112F">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6E1AA4" w:rsidRPr="0015252A" w:rsidRDefault="006E1AA4" w:rsidP="0015252A">
            <w:pPr>
              <w:widowControl/>
              <w:numPr>
                <w:ilvl w:val="0"/>
                <w:numId w:val="43"/>
              </w:numPr>
              <w:pBdr>
                <w:top w:val="nil"/>
                <w:left w:val="nil"/>
                <w:bottom w:val="nil"/>
                <w:right w:val="nil"/>
                <w:between w:val="nil"/>
              </w:pBdr>
              <w:ind w:left="284" w:hanging="284"/>
              <w:rPr>
                <w:rFonts w:ascii="Times New Roman" w:eastAsia="Times New Roman" w:hAnsi="Times New Roman" w:cs="Times New Roman"/>
                <w:sz w:val="21"/>
                <w:szCs w:val="21"/>
              </w:rPr>
            </w:pPr>
            <w:r w:rsidRPr="0015252A">
              <w:rPr>
                <w:rFonts w:ascii="Times New Roman" w:eastAsia="Times New Roman" w:hAnsi="Times New Roman" w:cs="Times New Roman"/>
                <w:sz w:val="21"/>
                <w:szCs w:val="21"/>
              </w:rPr>
              <w:t xml:space="preserve">Procesele-verbale ale Consiliilor profesorale și de administrație (procese-verbale ale CP și CA pe parcursul anului 2022-2023), în care se menționează opiniile  elevilor. </w:t>
            </w:r>
          </w:p>
        </w:tc>
      </w:tr>
      <w:tr w:rsidR="006E1AA4" w:rsidRPr="0038508B" w:rsidTr="0015512D">
        <w:tc>
          <w:tcPr>
            <w:tcW w:w="1226" w:type="dxa"/>
            <w:vMerge/>
          </w:tcPr>
          <w:p w:rsidR="006E1AA4" w:rsidRPr="0038508B" w:rsidRDefault="006E1AA4" w:rsidP="00CB112F">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6E1AA4" w:rsidRPr="0015252A" w:rsidRDefault="006E1AA4" w:rsidP="0015252A">
            <w:pPr>
              <w:widowControl/>
              <w:numPr>
                <w:ilvl w:val="0"/>
                <w:numId w:val="43"/>
              </w:numPr>
              <w:pBdr>
                <w:top w:val="nil"/>
                <w:left w:val="nil"/>
                <w:bottom w:val="nil"/>
                <w:right w:val="nil"/>
                <w:between w:val="nil"/>
              </w:pBdr>
              <w:ind w:left="284" w:hanging="284"/>
              <w:rPr>
                <w:rFonts w:ascii="Times New Roman" w:eastAsia="Times New Roman" w:hAnsi="Times New Roman" w:cs="Times New Roman"/>
                <w:sz w:val="21"/>
                <w:szCs w:val="21"/>
              </w:rPr>
            </w:pPr>
            <w:r w:rsidRPr="0015252A">
              <w:rPr>
                <w:rFonts w:ascii="Times New Roman" w:eastAsia="Times New Roman" w:hAnsi="Times New Roman" w:cs="Times New Roman"/>
                <w:sz w:val="21"/>
                <w:szCs w:val="21"/>
              </w:rPr>
              <w:t xml:space="preserve">Ordinul nr. 159-ab din 30.09.2022 </w:t>
            </w:r>
            <w:r>
              <w:rPr>
                <w:rFonts w:ascii="Times New Roman" w:eastAsia="Times New Roman" w:hAnsi="Times New Roman" w:cs="Times New Roman"/>
                <w:sz w:val="21"/>
                <w:szCs w:val="21"/>
              </w:rPr>
              <w:t xml:space="preserve"> - </w:t>
            </w:r>
            <w:r w:rsidRPr="0015252A">
              <w:rPr>
                <w:rFonts w:ascii="Times New Roman" w:eastAsia="Times New Roman" w:hAnsi="Times New Roman" w:cs="Times New Roman"/>
                <w:sz w:val="21"/>
                <w:szCs w:val="21"/>
              </w:rPr>
              <w:t>cota parte a elevilor în Consiliul de administrație,</w:t>
            </w:r>
            <w:r>
              <w:rPr>
                <w:rFonts w:ascii="Times New Roman" w:eastAsia="Times New Roman" w:hAnsi="Times New Roman" w:cs="Times New Roman"/>
                <w:sz w:val="21"/>
                <w:szCs w:val="21"/>
              </w:rPr>
              <w:t xml:space="preserve"> ordinul nr. 126-ab din 19.09.2022 -  </w:t>
            </w:r>
            <w:r w:rsidRPr="0015252A">
              <w:rPr>
                <w:rFonts w:ascii="Times New Roman" w:eastAsia="Times New Roman" w:hAnsi="Times New Roman" w:cs="Times New Roman"/>
                <w:sz w:val="21"/>
                <w:szCs w:val="21"/>
              </w:rPr>
              <w:t xml:space="preserve">cota parte a elevilor în Comisia pentru apărarea drepturilor copiilor. </w:t>
            </w:r>
          </w:p>
        </w:tc>
      </w:tr>
      <w:tr w:rsidR="006E1AA4" w:rsidRPr="0038508B" w:rsidTr="0015512D">
        <w:tc>
          <w:tcPr>
            <w:tcW w:w="1226" w:type="dxa"/>
            <w:vMerge/>
          </w:tcPr>
          <w:p w:rsidR="006E1AA4" w:rsidRPr="0038508B" w:rsidRDefault="006E1AA4" w:rsidP="00CB112F">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6E1AA4" w:rsidRPr="0015252A" w:rsidRDefault="006E1AA4">
            <w:pPr>
              <w:widowControl/>
              <w:numPr>
                <w:ilvl w:val="0"/>
                <w:numId w:val="43"/>
              </w:numPr>
              <w:pBdr>
                <w:top w:val="nil"/>
                <w:left w:val="nil"/>
                <w:bottom w:val="nil"/>
                <w:right w:val="nil"/>
                <w:between w:val="nil"/>
              </w:pBdr>
              <w:ind w:left="284" w:hanging="284"/>
              <w:rPr>
                <w:rFonts w:ascii="Times New Roman" w:eastAsia="Times New Roman" w:hAnsi="Times New Roman" w:cs="Times New Roman"/>
                <w:sz w:val="21"/>
                <w:szCs w:val="21"/>
              </w:rPr>
            </w:pPr>
            <w:r w:rsidRPr="0015252A">
              <w:rPr>
                <w:rFonts w:ascii="Times New Roman" w:eastAsia="Times New Roman" w:hAnsi="Times New Roman" w:cs="Times New Roman"/>
                <w:sz w:val="21"/>
                <w:szCs w:val="21"/>
              </w:rPr>
              <w:t xml:space="preserve">Contract colectiv  nr. 101/21 din 22.01.2021 între administrația IPLT ”Alexandr Pușkin” și colectivul de angajați ai liceului pentru 2021-2026. </w:t>
            </w:r>
          </w:p>
        </w:tc>
      </w:tr>
      <w:tr w:rsidR="006E1AA4" w:rsidRPr="0038508B" w:rsidTr="0015512D">
        <w:tc>
          <w:tcPr>
            <w:tcW w:w="1226" w:type="dxa"/>
            <w:vMerge/>
          </w:tcPr>
          <w:p w:rsidR="006E1AA4" w:rsidRPr="0038508B" w:rsidRDefault="006E1AA4" w:rsidP="00CB112F">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6E1AA4" w:rsidRPr="0015252A" w:rsidRDefault="006E1AA4">
            <w:pPr>
              <w:widowControl/>
              <w:numPr>
                <w:ilvl w:val="0"/>
                <w:numId w:val="43"/>
              </w:numPr>
              <w:pBdr>
                <w:top w:val="nil"/>
                <w:left w:val="nil"/>
                <w:bottom w:val="nil"/>
                <w:right w:val="nil"/>
                <w:between w:val="nil"/>
              </w:pBdr>
              <w:ind w:left="284" w:hanging="284"/>
              <w:rPr>
                <w:rFonts w:ascii="Times New Roman" w:eastAsia="Times New Roman" w:hAnsi="Times New Roman" w:cs="Times New Roman"/>
                <w:sz w:val="21"/>
                <w:szCs w:val="21"/>
              </w:rPr>
            </w:pPr>
            <w:r w:rsidRPr="0015252A">
              <w:rPr>
                <w:rFonts w:ascii="Times New Roman" w:eastAsia="Times New Roman" w:hAnsi="Times New Roman" w:cs="Times New Roman"/>
                <w:sz w:val="21"/>
                <w:szCs w:val="21"/>
              </w:rPr>
              <w:t xml:space="preserve">Activitatea </w:t>
            </w:r>
            <w:r>
              <w:rPr>
                <w:rFonts w:ascii="Times New Roman" w:eastAsia="Times New Roman" w:hAnsi="Times New Roman" w:cs="Times New Roman"/>
                <w:sz w:val="21"/>
                <w:szCs w:val="21"/>
              </w:rPr>
              <w:t xml:space="preserve">anuală a </w:t>
            </w:r>
            <w:r w:rsidRPr="0015252A">
              <w:rPr>
                <w:rFonts w:ascii="Times New Roman" w:eastAsia="Times New Roman" w:hAnsi="Times New Roman" w:cs="Times New Roman"/>
                <w:sz w:val="21"/>
                <w:szCs w:val="21"/>
              </w:rPr>
              <w:t xml:space="preserve">Consiliul </w:t>
            </w:r>
            <w:r>
              <w:rPr>
                <w:rFonts w:ascii="Times New Roman" w:eastAsia="Times New Roman" w:hAnsi="Times New Roman" w:cs="Times New Roman"/>
                <w:sz w:val="21"/>
                <w:szCs w:val="21"/>
              </w:rPr>
              <w:t>Liceului</w:t>
            </w:r>
            <w:r w:rsidRPr="0015252A">
              <w:rPr>
                <w:rFonts w:ascii="Times New Roman" w:eastAsia="Times New Roman" w:hAnsi="Times New Roman" w:cs="Times New Roman"/>
                <w:sz w:val="21"/>
                <w:szCs w:val="21"/>
              </w:rPr>
              <w:t xml:space="preserve"> (din 1997).</w:t>
            </w:r>
          </w:p>
        </w:tc>
      </w:tr>
      <w:tr w:rsidR="006E1AA4" w:rsidRPr="0038508B" w:rsidTr="0015512D">
        <w:tc>
          <w:tcPr>
            <w:tcW w:w="1226" w:type="dxa"/>
            <w:vMerge/>
          </w:tcPr>
          <w:p w:rsidR="006E1AA4" w:rsidRPr="0038508B" w:rsidRDefault="006E1AA4" w:rsidP="00CB112F">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6E1AA4" w:rsidRPr="0015252A" w:rsidRDefault="006E1AA4" w:rsidP="00F7679C">
            <w:pPr>
              <w:widowControl/>
              <w:numPr>
                <w:ilvl w:val="0"/>
                <w:numId w:val="43"/>
              </w:numPr>
              <w:pBdr>
                <w:top w:val="nil"/>
                <w:left w:val="nil"/>
                <w:bottom w:val="nil"/>
                <w:right w:val="nil"/>
                <w:between w:val="nil"/>
              </w:pBdr>
              <w:ind w:left="284" w:hanging="284"/>
              <w:rPr>
                <w:rFonts w:ascii="Times New Roman" w:eastAsia="Times New Roman" w:hAnsi="Times New Roman" w:cs="Times New Roman"/>
                <w:sz w:val="21"/>
                <w:szCs w:val="21"/>
              </w:rPr>
            </w:pPr>
            <w:r>
              <w:rPr>
                <w:rFonts w:ascii="Times New Roman" w:eastAsia="Times New Roman" w:hAnsi="Times New Roman" w:cs="Times New Roman"/>
                <w:sz w:val="21"/>
                <w:szCs w:val="21"/>
              </w:rPr>
              <w:t>Activitatea anuală a Societății Științifice „Future” a elevilor (din 2022). Ordinul nr. 152-ab din 30.09.2022. Regulament de funcționare a Societății Științifice a elevilor „Future”, aprobat de director.</w:t>
            </w:r>
          </w:p>
        </w:tc>
      </w:tr>
      <w:tr w:rsidR="006E1AA4" w:rsidRPr="0038508B" w:rsidTr="0015512D">
        <w:tc>
          <w:tcPr>
            <w:tcW w:w="1226" w:type="dxa"/>
            <w:vMerge/>
          </w:tcPr>
          <w:p w:rsidR="006E1AA4" w:rsidRPr="0038508B" w:rsidRDefault="006E1AA4" w:rsidP="00CB112F">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6E1AA4" w:rsidRPr="0015252A" w:rsidRDefault="006E1AA4" w:rsidP="0015252A">
            <w:pPr>
              <w:widowControl/>
              <w:numPr>
                <w:ilvl w:val="0"/>
                <w:numId w:val="43"/>
              </w:numPr>
              <w:pBdr>
                <w:top w:val="nil"/>
                <w:left w:val="nil"/>
                <w:bottom w:val="nil"/>
                <w:right w:val="nil"/>
                <w:between w:val="nil"/>
              </w:pBdr>
              <w:ind w:left="284" w:hanging="284"/>
              <w:rPr>
                <w:rFonts w:ascii="Times New Roman" w:eastAsia="Times New Roman" w:hAnsi="Times New Roman" w:cs="Times New Roman"/>
                <w:sz w:val="21"/>
                <w:szCs w:val="21"/>
              </w:rPr>
            </w:pPr>
            <w:r w:rsidRPr="0015252A">
              <w:rPr>
                <w:rFonts w:ascii="Times New Roman" w:eastAsia="Times New Roman" w:hAnsi="Times New Roman" w:cs="Times New Roman"/>
                <w:sz w:val="21"/>
                <w:szCs w:val="21"/>
              </w:rPr>
              <w:t xml:space="preserve">Desfășurarea alegerilor la postul de Președinte al Consiliului de </w:t>
            </w:r>
            <w:r>
              <w:rPr>
                <w:rFonts w:ascii="Times New Roman" w:eastAsia="Times New Roman" w:hAnsi="Times New Roman" w:cs="Times New Roman"/>
                <w:sz w:val="21"/>
                <w:szCs w:val="21"/>
              </w:rPr>
              <w:t>E</w:t>
            </w:r>
            <w:r w:rsidRPr="0015252A">
              <w:rPr>
                <w:rFonts w:ascii="Times New Roman" w:eastAsia="Times New Roman" w:hAnsi="Times New Roman" w:cs="Times New Roman"/>
                <w:sz w:val="21"/>
                <w:szCs w:val="21"/>
              </w:rPr>
              <w:t xml:space="preserve">levi, mai 2022, conform Programului  de activitate a Consiliului </w:t>
            </w:r>
            <w:r>
              <w:rPr>
                <w:rFonts w:ascii="Times New Roman" w:eastAsia="Times New Roman" w:hAnsi="Times New Roman" w:cs="Times New Roman"/>
                <w:sz w:val="21"/>
                <w:szCs w:val="21"/>
              </w:rPr>
              <w:t>L</w:t>
            </w:r>
            <w:r w:rsidRPr="0015252A">
              <w:rPr>
                <w:rFonts w:ascii="Times New Roman" w:eastAsia="Times New Roman" w:hAnsi="Times New Roman" w:cs="Times New Roman"/>
                <w:sz w:val="21"/>
                <w:szCs w:val="21"/>
              </w:rPr>
              <w:t>iceului.</w:t>
            </w:r>
          </w:p>
        </w:tc>
      </w:tr>
      <w:tr w:rsidR="006E1AA4" w:rsidRPr="0038508B" w:rsidTr="0015512D">
        <w:tc>
          <w:tcPr>
            <w:tcW w:w="1226" w:type="dxa"/>
            <w:vMerge/>
          </w:tcPr>
          <w:p w:rsidR="006E1AA4" w:rsidRPr="0038508B" w:rsidRDefault="006E1AA4" w:rsidP="00CB112F">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6E1AA4" w:rsidRPr="0015252A" w:rsidRDefault="006E1AA4" w:rsidP="0015252A">
            <w:pPr>
              <w:widowControl/>
              <w:numPr>
                <w:ilvl w:val="0"/>
                <w:numId w:val="43"/>
              </w:numPr>
              <w:pBdr>
                <w:top w:val="nil"/>
                <w:left w:val="nil"/>
                <w:bottom w:val="nil"/>
                <w:right w:val="nil"/>
                <w:between w:val="nil"/>
              </w:pBdr>
              <w:ind w:left="284" w:hanging="284"/>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Proiectul al Consiliului Liceului „Un pas înainte” </w:t>
            </w:r>
            <w:r>
              <w:rPr>
                <w:rFonts w:ascii="Times New Roman" w:eastAsia="Times New Roman" w:hAnsi="Times New Roman" w:cs="Times New Roman"/>
                <w:sz w:val="21"/>
                <w:szCs w:val="21"/>
                <w:lang w:val="ru-MD"/>
              </w:rPr>
              <w:t>(Шаг навстречу)</w:t>
            </w:r>
          </w:p>
        </w:tc>
      </w:tr>
      <w:tr w:rsidR="006B2244" w:rsidRPr="0038508B" w:rsidTr="00F66C7B">
        <w:trPr>
          <w:trHeight w:val="274"/>
        </w:trPr>
        <w:tc>
          <w:tcPr>
            <w:tcW w:w="1226" w:type="dxa"/>
          </w:tcPr>
          <w:p w:rsidR="006B2244" w:rsidRPr="0038508B" w:rsidRDefault="00DB1CBF" w:rsidP="00CB112F">
            <w:pPr>
              <w:tabs>
                <w:tab w:val="left" w:pos="2575"/>
                <w:tab w:val="left" w:pos="2922"/>
              </w:tabs>
              <w:jc w:val="center"/>
              <w:rPr>
                <w:rFonts w:ascii="Times New Roman" w:eastAsia="Times New Roman" w:hAnsi="Times New Roman" w:cs="Times New Roman"/>
                <w:color w:val="FF0000"/>
                <w:sz w:val="21"/>
                <w:szCs w:val="21"/>
              </w:rPr>
            </w:pPr>
            <w:r w:rsidRPr="008151BC">
              <w:rPr>
                <w:rFonts w:ascii="Times New Roman" w:eastAsia="Times New Roman" w:hAnsi="Times New Roman" w:cs="Times New Roman"/>
                <w:sz w:val="21"/>
                <w:szCs w:val="21"/>
              </w:rPr>
              <w:t>Constatări</w:t>
            </w:r>
          </w:p>
        </w:tc>
        <w:tc>
          <w:tcPr>
            <w:tcW w:w="8560" w:type="dxa"/>
            <w:gridSpan w:val="4"/>
          </w:tcPr>
          <w:p w:rsidR="006B2244" w:rsidRPr="00F7679C" w:rsidRDefault="00711A9A" w:rsidP="006E1AA4">
            <w:pPr>
              <w:tabs>
                <w:tab w:val="left" w:pos="50"/>
                <w:tab w:val="left" w:pos="600"/>
              </w:tabs>
              <w:ind w:left="67" w:hanging="17"/>
              <w:jc w:val="both"/>
              <w:rPr>
                <w:rFonts w:ascii="Times New Roman" w:eastAsia="Times New Roman" w:hAnsi="Times New Roman" w:cs="Times New Roman"/>
                <w:sz w:val="21"/>
                <w:szCs w:val="21"/>
              </w:rPr>
            </w:pPr>
            <w:r w:rsidRPr="00F7679C">
              <w:rPr>
                <w:rFonts w:ascii="Times New Roman" w:eastAsia="Times New Roman" w:hAnsi="Times New Roman" w:cs="Times New Roman"/>
                <w:sz w:val="21"/>
                <w:szCs w:val="21"/>
              </w:rPr>
              <w:t>Administrația</w:t>
            </w:r>
            <w:r w:rsidR="00DB1CBF" w:rsidRPr="00F7679C">
              <w:rPr>
                <w:rFonts w:ascii="Times New Roman" w:eastAsia="Times New Roman" w:hAnsi="Times New Roman" w:cs="Times New Roman"/>
                <w:sz w:val="21"/>
                <w:szCs w:val="21"/>
              </w:rPr>
              <w:t xml:space="preserve"> </w:t>
            </w:r>
            <w:r w:rsidRPr="00F7679C">
              <w:rPr>
                <w:rFonts w:ascii="Times New Roman" w:eastAsia="Times New Roman" w:hAnsi="Times New Roman" w:cs="Times New Roman"/>
                <w:sz w:val="21"/>
                <w:szCs w:val="21"/>
              </w:rPr>
              <w:t>instituției</w:t>
            </w:r>
            <w:r w:rsidR="00DB1CBF" w:rsidRPr="00F7679C">
              <w:rPr>
                <w:rFonts w:ascii="Times New Roman" w:eastAsia="Times New Roman" w:hAnsi="Times New Roman" w:cs="Times New Roman"/>
                <w:sz w:val="21"/>
                <w:szCs w:val="21"/>
              </w:rPr>
              <w:t xml:space="preserve">  are definite în planul strategic şi planul operaţional de dezvoltare  mecanisme de asigurare a participării elevilor la </w:t>
            </w:r>
            <w:r w:rsidRPr="00F7679C">
              <w:rPr>
                <w:rFonts w:ascii="Times New Roman" w:eastAsia="Times New Roman" w:hAnsi="Times New Roman" w:cs="Times New Roman"/>
                <w:sz w:val="21"/>
                <w:szCs w:val="21"/>
              </w:rPr>
              <w:t>soluționarea</w:t>
            </w:r>
            <w:r w:rsidR="00DB1CBF" w:rsidRPr="00F7679C">
              <w:rPr>
                <w:rFonts w:ascii="Times New Roman" w:eastAsia="Times New Roman" w:hAnsi="Times New Roman" w:cs="Times New Roman"/>
                <w:sz w:val="21"/>
                <w:szCs w:val="21"/>
              </w:rPr>
              <w:t xml:space="preserve"> problemelor şi luarea deciziilor care vizează direct viaţa lor şcolară. Există o structură asociativă a elevilor și anume Consiliul Liceului aleasă în mod democratic cu repartizarea responsabilităților între membrii, </w:t>
            </w:r>
            <w:r w:rsidRPr="00F7679C">
              <w:rPr>
                <w:rFonts w:ascii="Times New Roman" w:eastAsia="Times New Roman" w:hAnsi="Times New Roman" w:cs="Times New Roman"/>
                <w:sz w:val="21"/>
                <w:szCs w:val="21"/>
              </w:rPr>
              <w:t>ședințe</w:t>
            </w:r>
            <w:r w:rsidR="00DB1CBF" w:rsidRPr="00F7679C">
              <w:rPr>
                <w:rFonts w:ascii="Times New Roman" w:eastAsia="Times New Roman" w:hAnsi="Times New Roman" w:cs="Times New Roman"/>
                <w:sz w:val="21"/>
                <w:szCs w:val="21"/>
              </w:rPr>
              <w:t xml:space="preserve"> regulate.</w:t>
            </w:r>
            <w:r w:rsidR="00F7679C">
              <w:rPr>
                <w:rFonts w:ascii="Times New Roman" w:eastAsia="Times New Roman" w:hAnsi="Times New Roman" w:cs="Times New Roman"/>
                <w:sz w:val="21"/>
                <w:szCs w:val="21"/>
              </w:rPr>
              <w:t xml:space="preserve"> </w:t>
            </w:r>
            <w:r w:rsidR="00F7679C">
              <w:rPr>
                <w:rFonts w:ascii="Times New Roman" w:eastAsia="Times New Roman" w:hAnsi="Times New Roman" w:cs="Times New Roman"/>
                <w:sz w:val="21"/>
                <w:szCs w:val="21"/>
              </w:rPr>
              <w:lastRenderedPageBreak/>
              <w:t>Societatea Științifică „Future” activează în baza Regulamentului adoptat și în  co</w:t>
            </w:r>
            <w:r w:rsidR="004607D9">
              <w:rPr>
                <w:rFonts w:ascii="Times New Roman" w:eastAsia="Times New Roman" w:hAnsi="Times New Roman" w:cs="Times New Roman"/>
                <w:sz w:val="21"/>
                <w:szCs w:val="21"/>
              </w:rPr>
              <w:t>nformitate cu Planul de lucru</w:t>
            </w:r>
            <w:r w:rsidR="00F7679C">
              <w:rPr>
                <w:rFonts w:ascii="Times New Roman" w:eastAsia="Times New Roman" w:hAnsi="Times New Roman" w:cs="Times New Roman"/>
                <w:sz w:val="21"/>
                <w:szCs w:val="21"/>
              </w:rPr>
              <w:t>.</w:t>
            </w:r>
          </w:p>
        </w:tc>
      </w:tr>
      <w:tr w:rsidR="006B2244" w:rsidRPr="0038508B" w:rsidTr="00613E2D">
        <w:tc>
          <w:tcPr>
            <w:tcW w:w="2394" w:type="dxa"/>
            <w:gridSpan w:val="2"/>
            <w:vMerge w:val="restart"/>
            <w:vAlign w:val="center"/>
          </w:tcPr>
          <w:p w:rsidR="006B2244" w:rsidRPr="00F7679C" w:rsidRDefault="00DB1CBF">
            <w:pPr>
              <w:tabs>
                <w:tab w:val="left" w:pos="2575"/>
                <w:tab w:val="left" w:pos="2922"/>
              </w:tabs>
              <w:jc w:val="center"/>
              <w:rPr>
                <w:rFonts w:ascii="Times New Roman" w:eastAsia="Times New Roman" w:hAnsi="Times New Roman" w:cs="Times New Roman"/>
                <w:b/>
                <w:sz w:val="21"/>
                <w:szCs w:val="21"/>
              </w:rPr>
            </w:pPr>
            <w:r w:rsidRPr="00F7679C">
              <w:rPr>
                <w:rFonts w:ascii="Times New Roman" w:eastAsia="Times New Roman" w:hAnsi="Times New Roman" w:cs="Times New Roman"/>
                <w:b/>
                <w:sz w:val="21"/>
                <w:szCs w:val="21"/>
              </w:rPr>
              <w:lastRenderedPageBreak/>
              <w:t>Pondere și punctaj acordat</w:t>
            </w:r>
          </w:p>
        </w:tc>
        <w:tc>
          <w:tcPr>
            <w:tcW w:w="1580" w:type="dxa"/>
          </w:tcPr>
          <w:p w:rsidR="006B2244" w:rsidRPr="00F7679C" w:rsidRDefault="00DB1CBF">
            <w:pPr>
              <w:tabs>
                <w:tab w:val="left" w:pos="2575"/>
                <w:tab w:val="left" w:pos="2922"/>
              </w:tabs>
              <w:jc w:val="center"/>
              <w:rPr>
                <w:rFonts w:ascii="Times New Roman" w:eastAsia="Times New Roman" w:hAnsi="Times New Roman" w:cs="Times New Roman"/>
                <w:b/>
                <w:sz w:val="21"/>
                <w:szCs w:val="21"/>
              </w:rPr>
            </w:pPr>
            <w:r w:rsidRPr="00F7679C">
              <w:rPr>
                <w:rFonts w:ascii="Times New Roman" w:eastAsia="Times New Roman" w:hAnsi="Times New Roman" w:cs="Times New Roman"/>
                <w:b/>
                <w:sz w:val="21"/>
                <w:szCs w:val="21"/>
              </w:rPr>
              <w:t>Pondere:</w:t>
            </w:r>
          </w:p>
        </w:tc>
        <w:tc>
          <w:tcPr>
            <w:tcW w:w="3686" w:type="dxa"/>
          </w:tcPr>
          <w:p w:rsidR="006B2244" w:rsidRPr="00F7679C" w:rsidRDefault="00DB1CBF">
            <w:pPr>
              <w:tabs>
                <w:tab w:val="left" w:pos="2575"/>
                <w:tab w:val="left" w:pos="2922"/>
              </w:tabs>
              <w:jc w:val="center"/>
              <w:rPr>
                <w:rFonts w:ascii="Times New Roman" w:eastAsia="Times New Roman" w:hAnsi="Times New Roman" w:cs="Times New Roman"/>
                <w:b/>
                <w:sz w:val="21"/>
                <w:szCs w:val="21"/>
              </w:rPr>
            </w:pPr>
            <w:r w:rsidRPr="00F7679C">
              <w:rPr>
                <w:rFonts w:ascii="Times New Roman" w:eastAsia="Times New Roman" w:hAnsi="Times New Roman" w:cs="Times New Roman"/>
                <w:b/>
                <w:sz w:val="21"/>
                <w:szCs w:val="21"/>
              </w:rPr>
              <w:t>Autoevaluare conform criteriilor:</w:t>
            </w:r>
          </w:p>
        </w:tc>
        <w:tc>
          <w:tcPr>
            <w:tcW w:w="2126" w:type="dxa"/>
          </w:tcPr>
          <w:p w:rsidR="006B2244" w:rsidRPr="00F7679C" w:rsidRDefault="00DB1CBF">
            <w:pPr>
              <w:tabs>
                <w:tab w:val="left" w:pos="2575"/>
                <w:tab w:val="left" w:pos="2922"/>
              </w:tabs>
              <w:jc w:val="center"/>
              <w:rPr>
                <w:rFonts w:ascii="Times New Roman" w:eastAsia="Times New Roman" w:hAnsi="Times New Roman" w:cs="Times New Roman"/>
                <w:b/>
                <w:sz w:val="21"/>
                <w:szCs w:val="21"/>
              </w:rPr>
            </w:pPr>
            <w:r w:rsidRPr="00F7679C">
              <w:rPr>
                <w:rFonts w:ascii="Times New Roman" w:eastAsia="Times New Roman" w:hAnsi="Times New Roman" w:cs="Times New Roman"/>
                <w:b/>
                <w:sz w:val="21"/>
                <w:szCs w:val="21"/>
              </w:rPr>
              <w:t>Punctaj acordat:</w:t>
            </w:r>
          </w:p>
        </w:tc>
      </w:tr>
      <w:tr w:rsidR="006B2244" w:rsidRPr="0038508B" w:rsidTr="00613E2D">
        <w:tc>
          <w:tcPr>
            <w:tcW w:w="2394" w:type="dxa"/>
            <w:gridSpan w:val="2"/>
            <w:vMerge/>
            <w:vAlign w:val="center"/>
          </w:tcPr>
          <w:p w:rsidR="006B2244" w:rsidRPr="00F7679C" w:rsidRDefault="006B2244">
            <w:pPr>
              <w:pBdr>
                <w:top w:val="nil"/>
                <w:left w:val="nil"/>
                <w:bottom w:val="nil"/>
                <w:right w:val="nil"/>
                <w:between w:val="nil"/>
              </w:pBdr>
              <w:spacing w:line="276" w:lineRule="auto"/>
              <w:rPr>
                <w:rFonts w:ascii="Times New Roman" w:eastAsia="Times New Roman" w:hAnsi="Times New Roman" w:cs="Times New Roman"/>
                <w:b/>
                <w:sz w:val="21"/>
                <w:szCs w:val="21"/>
              </w:rPr>
            </w:pPr>
          </w:p>
        </w:tc>
        <w:tc>
          <w:tcPr>
            <w:tcW w:w="1580" w:type="dxa"/>
          </w:tcPr>
          <w:p w:rsidR="006B2244" w:rsidRPr="00F7679C" w:rsidRDefault="00DB1CBF">
            <w:pPr>
              <w:tabs>
                <w:tab w:val="left" w:pos="2575"/>
                <w:tab w:val="left" w:pos="2922"/>
              </w:tabs>
              <w:jc w:val="center"/>
              <w:rPr>
                <w:rFonts w:ascii="Times New Roman" w:eastAsia="Times New Roman" w:hAnsi="Times New Roman" w:cs="Times New Roman"/>
                <w:b/>
                <w:sz w:val="21"/>
                <w:szCs w:val="21"/>
              </w:rPr>
            </w:pPr>
            <w:r w:rsidRPr="00F7679C">
              <w:rPr>
                <w:rFonts w:ascii="Times New Roman" w:eastAsia="Times New Roman" w:hAnsi="Times New Roman" w:cs="Times New Roman"/>
                <w:b/>
                <w:sz w:val="21"/>
                <w:szCs w:val="21"/>
              </w:rPr>
              <w:t>1</w:t>
            </w:r>
          </w:p>
        </w:tc>
        <w:tc>
          <w:tcPr>
            <w:tcW w:w="3686" w:type="dxa"/>
          </w:tcPr>
          <w:p w:rsidR="006B2244" w:rsidRPr="00F7679C" w:rsidRDefault="00DB1CBF">
            <w:pPr>
              <w:tabs>
                <w:tab w:val="left" w:pos="2575"/>
                <w:tab w:val="left" w:pos="2922"/>
              </w:tabs>
              <w:jc w:val="center"/>
              <w:rPr>
                <w:rFonts w:ascii="Times New Roman" w:eastAsia="Times New Roman" w:hAnsi="Times New Roman" w:cs="Times New Roman"/>
                <w:b/>
                <w:sz w:val="21"/>
                <w:szCs w:val="21"/>
              </w:rPr>
            </w:pPr>
            <w:r w:rsidRPr="00F7679C">
              <w:rPr>
                <w:rFonts w:ascii="Times New Roman" w:eastAsia="Times New Roman" w:hAnsi="Times New Roman" w:cs="Times New Roman"/>
                <w:b/>
                <w:sz w:val="21"/>
                <w:szCs w:val="21"/>
              </w:rPr>
              <w:t>1</w:t>
            </w:r>
          </w:p>
        </w:tc>
        <w:tc>
          <w:tcPr>
            <w:tcW w:w="2126" w:type="dxa"/>
          </w:tcPr>
          <w:p w:rsidR="006B2244" w:rsidRPr="00F7679C" w:rsidRDefault="00DB1CBF">
            <w:pPr>
              <w:tabs>
                <w:tab w:val="left" w:pos="2575"/>
                <w:tab w:val="left" w:pos="2922"/>
              </w:tabs>
              <w:jc w:val="center"/>
              <w:rPr>
                <w:rFonts w:ascii="Times New Roman" w:eastAsia="Times New Roman" w:hAnsi="Times New Roman" w:cs="Times New Roman"/>
                <w:b/>
                <w:sz w:val="21"/>
                <w:szCs w:val="21"/>
              </w:rPr>
            </w:pPr>
            <w:r w:rsidRPr="00F7679C">
              <w:rPr>
                <w:rFonts w:ascii="Times New Roman" w:eastAsia="Times New Roman" w:hAnsi="Times New Roman" w:cs="Times New Roman"/>
                <w:b/>
                <w:sz w:val="21"/>
                <w:szCs w:val="21"/>
              </w:rPr>
              <w:t>1,0</w:t>
            </w:r>
          </w:p>
        </w:tc>
      </w:tr>
    </w:tbl>
    <w:p w:rsidR="006B2244" w:rsidRPr="0058746D" w:rsidRDefault="00DB1CBF">
      <w:pPr>
        <w:pBdr>
          <w:top w:val="nil"/>
          <w:left w:val="nil"/>
          <w:bottom w:val="nil"/>
          <w:right w:val="nil"/>
          <w:between w:val="nil"/>
        </w:pBdr>
        <w:rPr>
          <w:rFonts w:ascii="Times New Roman" w:eastAsia="Times New Roman" w:hAnsi="Times New Roman" w:cs="Times New Roman"/>
          <w:b/>
          <w:sz w:val="21"/>
          <w:szCs w:val="21"/>
          <w:u w:val="single"/>
        </w:rPr>
      </w:pPr>
      <w:r w:rsidRPr="0058746D">
        <w:rPr>
          <w:rFonts w:ascii="Times New Roman" w:eastAsia="Times New Roman" w:hAnsi="Times New Roman" w:cs="Times New Roman"/>
          <w:b/>
          <w:sz w:val="21"/>
          <w:szCs w:val="21"/>
          <w:u w:val="single"/>
        </w:rPr>
        <w:t>Domeniu: Capacitate instituțională</w:t>
      </w:r>
    </w:p>
    <w:p w:rsidR="006B2244" w:rsidRPr="0058746D" w:rsidRDefault="00DB1CBF" w:rsidP="00822D63">
      <w:pPr>
        <w:pBdr>
          <w:top w:val="nil"/>
          <w:left w:val="nil"/>
          <w:bottom w:val="nil"/>
          <w:right w:val="nil"/>
          <w:between w:val="nil"/>
        </w:pBdr>
        <w:jc w:val="both"/>
        <w:rPr>
          <w:rFonts w:ascii="Times New Roman" w:eastAsia="Times New Roman" w:hAnsi="Times New Roman" w:cs="Times New Roman"/>
          <w:sz w:val="21"/>
          <w:szCs w:val="21"/>
        </w:rPr>
      </w:pPr>
      <w:r w:rsidRPr="0058746D">
        <w:rPr>
          <w:rFonts w:ascii="Times New Roman" w:eastAsia="Times New Roman" w:hAnsi="Times New Roman" w:cs="Times New Roman"/>
          <w:b/>
          <w:sz w:val="21"/>
          <w:szCs w:val="21"/>
          <w:u w:val="single"/>
        </w:rPr>
        <w:t>Indicator 2.1.2.</w:t>
      </w:r>
      <w:r w:rsidRPr="0058746D">
        <w:rPr>
          <w:rFonts w:ascii="Times New Roman" w:eastAsia="Times New Roman" w:hAnsi="Times New Roman" w:cs="Times New Roman"/>
          <w:b/>
          <w:sz w:val="21"/>
          <w:szCs w:val="21"/>
        </w:rPr>
        <w:t xml:space="preserve"> </w:t>
      </w:r>
      <w:r w:rsidRPr="0058746D">
        <w:rPr>
          <w:rFonts w:ascii="Times New Roman" w:eastAsia="Times New Roman" w:hAnsi="Times New Roman" w:cs="Times New Roman"/>
          <w:sz w:val="21"/>
          <w:szCs w:val="21"/>
        </w:rPr>
        <w:t>Existența unei structuri asociative a elevilor, constituită democratic și autoorganizare, care participă la luarea deciziilor cu privire la aspectele de interes pentru elevi.</w:t>
      </w:r>
    </w:p>
    <w:tbl>
      <w:tblPr>
        <w:tblStyle w:val="affffff3"/>
        <w:tblW w:w="9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6"/>
        <w:gridCol w:w="1168"/>
        <w:gridCol w:w="1722"/>
        <w:gridCol w:w="3544"/>
        <w:gridCol w:w="2126"/>
      </w:tblGrid>
      <w:tr w:rsidR="006B2244" w:rsidRPr="0058746D" w:rsidTr="0015512D">
        <w:tc>
          <w:tcPr>
            <w:tcW w:w="1226" w:type="dxa"/>
            <w:vMerge w:val="restart"/>
          </w:tcPr>
          <w:p w:rsidR="006B2244" w:rsidRPr="0058746D" w:rsidRDefault="00DB1CBF" w:rsidP="00AF6F57">
            <w:pPr>
              <w:tabs>
                <w:tab w:val="left" w:pos="2575"/>
                <w:tab w:val="left" w:pos="2922"/>
              </w:tabs>
              <w:jc w:val="center"/>
              <w:rPr>
                <w:rFonts w:ascii="Times New Roman" w:eastAsia="Times New Roman" w:hAnsi="Times New Roman" w:cs="Times New Roman"/>
                <w:sz w:val="21"/>
                <w:szCs w:val="21"/>
              </w:rPr>
            </w:pPr>
            <w:r w:rsidRPr="0058746D">
              <w:rPr>
                <w:rFonts w:ascii="Times New Roman" w:eastAsia="Times New Roman" w:hAnsi="Times New Roman" w:cs="Times New Roman"/>
                <w:sz w:val="21"/>
                <w:szCs w:val="21"/>
              </w:rPr>
              <w:t>Dovezi</w:t>
            </w:r>
          </w:p>
        </w:tc>
        <w:tc>
          <w:tcPr>
            <w:tcW w:w="8560" w:type="dxa"/>
            <w:gridSpan w:val="4"/>
          </w:tcPr>
          <w:p w:rsidR="006B2244" w:rsidRPr="0058746D" w:rsidRDefault="00DB1CBF" w:rsidP="006E0241">
            <w:pPr>
              <w:widowControl/>
              <w:numPr>
                <w:ilvl w:val="0"/>
                <w:numId w:val="15"/>
              </w:numPr>
              <w:pBdr>
                <w:top w:val="nil"/>
                <w:left w:val="nil"/>
                <w:bottom w:val="nil"/>
                <w:right w:val="nil"/>
                <w:between w:val="nil"/>
              </w:pBdr>
              <w:tabs>
                <w:tab w:val="left" w:pos="192"/>
              </w:tabs>
              <w:ind w:left="0" w:firstLine="0"/>
              <w:jc w:val="both"/>
              <w:rPr>
                <w:rFonts w:ascii="Times New Roman" w:eastAsia="Times New Roman" w:hAnsi="Times New Roman" w:cs="Times New Roman"/>
                <w:sz w:val="21"/>
                <w:szCs w:val="21"/>
              </w:rPr>
            </w:pPr>
            <w:r w:rsidRPr="0058746D">
              <w:rPr>
                <w:rFonts w:ascii="Times New Roman" w:eastAsia="Times New Roman" w:hAnsi="Times New Roman" w:cs="Times New Roman"/>
                <w:sz w:val="21"/>
                <w:szCs w:val="21"/>
              </w:rPr>
              <w:t xml:space="preserve">Plan de activitate </w:t>
            </w:r>
            <w:r w:rsidR="006E1AA4">
              <w:rPr>
                <w:rFonts w:ascii="Times New Roman" w:eastAsia="Times New Roman" w:hAnsi="Times New Roman" w:cs="Times New Roman"/>
                <w:sz w:val="21"/>
                <w:szCs w:val="21"/>
              </w:rPr>
              <w:t>al instituției pentru a.ș.</w:t>
            </w:r>
            <w:r w:rsidRPr="0058746D">
              <w:rPr>
                <w:rFonts w:ascii="Times New Roman" w:eastAsia="Times New Roman" w:hAnsi="Times New Roman" w:cs="Times New Roman"/>
                <w:sz w:val="21"/>
                <w:szCs w:val="21"/>
              </w:rPr>
              <w:t xml:space="preserve"> 202</w:t>
            </w:r>
            <w:r w:rsidR="006E0241" w:rsidRPr="0058746D">
              <w:rPr>
                <w:rFonts w:ascii="Times New Roman" w:eastAsia="Times New Roman" w:hAnsi="Times New Roman" w:cs="Times New Roman"/>
                <w:sz w:val="21"/>
                <w:szCs w:val="21"/>
              </w:rPr>
              <w:t>2</w:t>
            </w:r>
            <w:r w:rsidRPr="0058746D">
              <w:rPr>
                <w:rFonts w:ascii="Times New Roman" w:eastAsia="Times New Roman" w:hAnsi="Times New Roman" w:cs="Times New Roman"/>
                <w:sz w:val="21"/>
                <w:szCs w:val="21"/>
              </w:rPr>
              <w:t>-202</w:t>
            </w:r>
            <w:r w:rsidR="006E0241" w:rsidRPr="0058746D">
              <w:rPr>
                <w:rFonts w:ascii="Times New Roman" w:eastAsia="Times New Roman" w:hAnsi="Times New Roman" w:cs="Times New Roman"/>
                <w:sz w:val="21"/>
                <w:szCs w:val="21"/>
              </w:rPr>
              <w:t>3</w:t>
            </w:r>
            <w:r w:rsidRPr="0058746D">
              <w:rPr>
                <w:rFonts w:ascii="Times New Roman" w:eastAsia="Times New Roman" w:hAnsi="Times New Roman" w:cs="Times New Roman"/>
                <w:sz w:val="21"/>
                <w:szCs w:val="21"/>
              </w:rPr>
              <w:t>,  proces</w:t>
            </w:r>
            <w:r w:rsidR="00711A9A" w:rsidRPr="0058746D">
              <w:rPr>
                <w:rFonts w:ascii="Times New Roman" w:eastAsia="Times New Roman" w:hAnsi="Times New Roman" w:cs="Times New Roman"/>
                <w:sz w:val="21"/>
                <w:szCs w:val="21"/>
              </w:rPr>
              <w:t>-</w:t>
            </w:r>
            <w:r w:rsidRPr="0058746D">
              <w:rPr>
                <w:rFonts w:ascii="Times New Roman" w:eastAsia="Times New Roman" w:hAnsi="Times New Roman" w:cs="Times New Roman"/>
                <w:sz w:val="21"/>
                <w:szCs w:val="21"/>
              </w:rPr>
              <w:t>verbal  al CP nr.</w:t>
            </w:r>
            <w:r w:rsidR="006E0241" w:rsidRPr="0058746D">
              <w:rPr>
                <w:rFonts w:ascii="Times New Roman" w:eastAsia="Times New Roman" w:hAnsi="Times New Roman" w:cs="Times New Roman"/>
                <w:sz w:val="21"/>
                <w:szCs w:val="21"/>
              </w:rPr>
              <w:t>2</w:t>
            </w:r>
            <w:r w:rsidRPr="0058746D">
              <w:rPr>
                <w:rFonts w:ascii="Times New Roman" w:eastAsia="Times New Roman" w:hAnsi="Times New Roman" w:cs="Times New Roman"/>
                <w:sz w:val="21"/>
                <w:szCs w:val="21"/>
              </w:rPr>
              <w:t xml:space="preserve"> din 1</w:t>
            </w:r>
            <w:r w:rsidR="006E0241" w:rsidRPr="0058746D">
              <w:rPr>
                <w:rFonts w:ascii="Times New Roman" w:eastAsia="Times New Roman" w:hAnsi="Times New Roman" w:cs="Times New Roman"/>
                <w:sz w:val="21"/>
                <w:szCs w:val="21"/>
              </w:rPr>
              <w:t>2</w:t>
            </w:r>
            <w:r w:rsidRPr="0058746D">
              <w:rPr>
                <w:rFonts w:ascii="Times New Roman" w:eastAsia="Times New Roman" w:hAnsi="Times New Roman" w:cs="Times New Roman"/>
                <w:sz w:val="21"/>
                <w:szCs w:val="21"/>
              </w:rPr>
              <w:t>.09.202</w:t>
            </w:r>
            <w:r w:rsidR="006E0241" w:rsidRPr="0058746D">
              <w:rPr>
                <w:rFonts w:ascii="Times New Roman" w:eastAsia="Times New Roman" w:hAnsi="Times New Roman" w:cs="Times New Roman"/>
                <w:sz w:val="21"/>
                <w:szCs w:val="21"/>
              </w:rPr>
              <w:t>2</w:t>
            </w:r>
            <w:r w:rsidRPr="0058746D">
              <w:rPr>
                <w:rFonts w:ascii="Times New Roman" w:eastAsia="Times New Roman" w:hAnsi="Times New Roman" w:cs="Times New Roman"/>
                <w:sz w:val="21"/>
                <w:szCs w:val="21"/>
              </w:rPr>
              <w:t>.</w:t>
            </w:r>
          </w:p>
        </w:tc>
      </w:tr>
      <w:tr w:rsidR="006B2244" w:rsidRPr="0058746D" w:rsidTr="0015512D">
        <w:tc>
          <w:tcPr>
            <w:tcW w:w="1226" w:type="dxa"/>
            <w:vMerge/>
          </w:tcPr>
          <w:p w:rsidR="006B2244" w:rsidRPr="0058746D" w:rsidRDefault="006B2244" w:rsidP="00AF6F57">
            <w:pPr>
              <w:pBdr>
                <w:top w:val="nil"/>
                <w:left w:val="nil"/>
                <w:bottom w:val="nil"/>
                <w:right w:val="nil"/>
                <w:between w:val="nil"/>
              </w:pBdr>
              <w:spacing w:line="276" w:lineRule="auto"/>
              <w:jc w:val="center"/>
              <w:rPr>
                <w:rFonts w:ascii="Times New Roman" w:eastAsia="Times New Roman" w:hAnsi="Times New Roman" w:cs="Times New Roman"/>
                <w:sz w:val="21"/>
                <w:szCs w:val="21"/>
              </w:rPr>
            </w:pPr>
          </w:p>
        </w:tc>
        <w:tc>
          <w:tcPr>
            <w:tcW w:w="8560" w:type="dxa"/>
            <w:gridSpan w:val="4"/>
          </w:tcPr>
          <w:p w:rsidR="006B2244" w:rsidRPr="0058746D" w:rsidRDefault="00DB1CBF" w:rsidP="006E0241">
            <w:pPr>
              <w:widowControl/>
              <w:numPr>
                <w:ilvl w:val="0"/>
                <w:numId w:val="15"/>
              </w:numPr>
              <w:pBdr>
                <w:top w:val="nil"/>
                <w:left w:val="nil"/>
                <w:bottom w:val="nil"/>
                <w:right w:val="nil"/>
                <w:between w:val="nil"/>
              </w:pBdr>
              <w:tabs>
                <w:tab w:val="left" w:pos="192"/>
              </w:tabs>
              <w:ind w:left="0" w:firstLine="0"/>
              <w:rPr>
                <w:rFonts w:ascii="Times New Roman" w:eastAsia="Times New Roman" w:hAnsi="Times New Roman" w:cs="Times New Roman"/>
                <w:sz w:val="21"/>
                <w:szCs w:val="21"/>
              </w:rPr>
            </w:pPr>
            <w:r w:rsidRPr="0058746D">
              <w:rPr>
                <w:rFonts w:ascii="Times New Roman" w:eastAsia="Times New Roman" w:hAnsi="Times New Roman" w:cs="Times New Roman"/>
                <w:sz w:val="21"/>
                <w:szCs w:val="21"/>
              </w:rPr>
              <w:t xml:space="preserve">Conferința comună a liceenilor și a administrației liceului în baza Programului de activitate a Consiliului </w:t>
            </w:r>
            <w:r w:rsidR="006E1AA4">
              <w:rPr>
                <w:rFonts w:ascii="Times New Roman" w:eastAsia="Times New Roman" w:hAnsi="Times New Roman" w:cs="Times New Roman"/>
                <w:sz w:val="21"/>
                <w:szCs w:val="21"/>
              </w:rPr>
              <w:t>L</w:t>
            </w:r>
            <w:r w:rsidRPr="0058746D">
              <w:rPr>
                <w:rFonts w:ascii="Times New Roman" w:eastAsia="Times New Roman" w:hAnsi="Times New Roman" w:cs="Times New Roman"/>
                <w:sz w:val="21"/>
                <w:szCs w:val="21"/>
              </w:rPr>
              <w:t>iceului,  de 2 ori pe an - septembrie 202</w:t>
            </w:r>
            <w:r w:rsidR="006E0241" w:rsidRPr="0058746D">
              <w:rPr>
                <w:rFonts w:ascii="Times New Roman" w:eastAsia="Times New Roman" w:hAnsi="Times New Roman" w:cs="Times New Roman"/>
                <w:sz w:val="21"/>
                <w:szCs w:val="21"/>
              </w:rPr>
              <w:t>2</w:t>
            </w:r>
            <w:r w:rsidRPr="0058746D">
              <w:rPr>
                <w:rFonts w:ascii="Times New Roman" w:eastAsia="Times New Roman" w:hAnsi="Times New Roman" w:cs="Times New Roman"/>
                <w:sz w:val="21"/>
                <w:szCs w:val="21"/>
              </w:rPr>
              <w:t>, aprilie 202</w:t>
            </w:r>
            <w:r w:rsidR="006E0241" w:rsidRPr="0058746D">
              <w:rPr>
                <w:rFonts w:ascii="Times New Roman" w:eastAsia="Times New Roman" w:hAnsi="Times New Roman" w:cs="Times New Roman"/>
                <w:sz w:val="21"/>
                <w:szCs w:val="21"/>
              </w:rPr>
              <w:t>3</w:t>
            </w:r>
            <w:r w:rsidRPr="0058746D">
              <w:rPr>
                <w:rFonts w:ascii="Times New Roman" w:eastAsia="Times New Roman" w:hAnsi="Times New Roman" w:cs="Times New Roman"/>
                <w:sz w:val="21"/>
                <w:szCs w:val="21"/>
              </w:rPr>
              <w:t xml:space="preserve">. </w:t>
            </w:r>
          </w:p>
        </w:tc>
      </w:tr>
      <w:tr w:rsidR="006B2244" w:rsidRPr="0058746D" w:rsidTr="0015512D">
        <w:tc>
          <w:tcPr>
            <w:tcW w:w="1226" w:type="dxa"/>
            <w:vMerge/>
          </w:tcPr>
          <w:p w:rsidR="006B2244" w:rsidRPr="0058746D" w:rsidRDefault="006B2244" w:rsidP="00AF6F57">
            <w:pPr>
              <w:pBdr>
                <w:top w:val="nil"/>
                <w:left w:val="nil"/>
                <w:bottom w:val="nil"/>
                <w:right w:val="nil"/>
                <w:between w:val="nil"/>
              </w:pBdr>
              <w:spacing w:line="276" w:lineRule="auto"/>
              <w:jc w:val="center"/>
              <w:rPr>
                <w:rFonts w:ascii="Times New Roman" w:eastAsia="Times New Roman" w:hAnsi="Times New Roman" w:cs="Times New Roman"/>
                <w:sz w:val="21"/>
                <w:szCs w:val="21"/>
              </w:rPr>
            </w:pPr>
          </w:p>
        </w:tc>
        <w:tc>
          <w:tcPr>
            <w:tcW w:w="8560" w:type="dxa"/>
            <w:gridSpan w:val="4"/>
          </w:tcPr>
          <w:p w:rsidR="006B2244" w:rsidRPr="0058746D" w:rsidRDefault="00DB1CBF" w:rsidP="006E0241">
            <w:pPr>
              <w:widowControl/>
              <w:numPr>
                <w:ilvl w:val="0"/>
                <w:numId w:val="15"/>
              </w:numPr>
              <w:pBdr>
                <w:top w:val="nil"/>
                <w:left w:val="nil"/>
                <w:bottom w:val="nil"/>
                <w:right w:val="nil"/>
                <w:between w:val="nil"/>
              </w:pBdr>
              <w:tabs>
                <w:tab w:val="left" w:pos="192"/>
              </w:tabs>
              <w:ind w:left="0" w:firstLine="0"/>
              <w:jc w:val="both"/>
              <w:rPr>
                <w:rFonts w:ascii="Times New Roman" w:eastAsia="Times New Roman" w:hAnsi="Times New Roman" w:cs="Times New Roman"/>
                <w:sz w:val="21"/>
                <w:szCs w:val="21"/>
              </w:rPr>
            </w:pPr>
            <w:r w:rsidRPr="0058746D">
              <w:rPr>
                <w:rFonts w:ascii="Times New Roman" w:eastAsia="Times New Roman" w:hAnsi="Times New Roman" w:cs="Times New Roman"/>
                <w:sz w:val="21"/>
                <w:szCs w:val="21"/>
              </w:rPr>
              <w:t>P</w:t>
            </w:r>
            <w:r w:rsidR="006E0241" w:rsidRPr="0058746D">
              <w:rPr>
                <w:rFonts w:ascii="Times New Roman" w:eastAsia="Times New Roman" w:hAnsi="Times New Roman" w:cs="Times New Roman"/>
                <w:sz w:val="21"/>
                <w:szCs w:val="21"/>
              </w:rPr>
              <w:t>lan</w:t>
            </w:r>
            <w:r w:rsidRPr="0058746D">
              <w:rPr>
                <w:rFonts w:ascii="Times New Roman" w:eastAsia="Times New Roman" w:hAnsi="Times New Roman" w:cs="Times New Roman"/>
                <w:sz w:val="21"/>
                <w:szCs w:val="21"/>
              </w:rPr>
              <w:t xml:space="preserve">ul de activitate al Consiliului </w:t>
            </w:r>
            <w:r w:rsidR="006E1AA4">
              <w:rPr>
                <w:rFonts w:ascii="Times New Roman" w:eastAsia="Times New Roman" w:hAnsi="Times New Roman" w:cs="Times New Roman"/>
                <w:sz w:val="21"/>
                <w:szCs w:val="21"/>
              </w:rPr>
              <w:t>L</w:t>
            </w:r>
            <w:r w:rsidRPr="0058746D">
              <w:rPr>
                <w:rFonts w:ascii="Times New Roman" w:eastAsia="Times New Roman" w:hAnsi="Times New Roman" w:cs="Times New Roman"/>
                <w:sz w:val="21"/>
                <w:szCs w:val="21"/>
              </w:rPr>
              <w:t>iceului pentru anul de studii 202</w:t>
            </w:r>
            <w:r w:rsidR="006E0241" w:rsidRPr="0058746D">
              <w:rPr>
                <w:rFonts w:ascii="Times New Roman" w:eastAsia="Times New Roman" w:hAnsi="Times New Roman" w:cs="Times New Roman"/>
                <w:sz w:val="21"/>
                <w:szCs w:val="21"/>
              </w:rPr>
              <w:t>2</w:t>
            </w:r>
            <w:r w:rsidRPr="0058746D">
              <w:rPr>
                <w:rFonts w:ascii="Times New Roman" w:eastAsia="Times New Roman" w:hAnsi="Times New Roman" w:cs="Times New Roman"/>
                <w:sz w:val="21"/>
                <w:szCs w:val="21"/>
              </w:rPr>
              <w:t>-202</w:t>
            </w:r>
            <w:r w:rsidR="006E0241" w:rsidRPr="0058746D">
              <w:rPr>
                <w:rFonts w:ascii="Times New Roman" w:eastAsia="Times New Roman" w:hAnsi="Times New Roman" w:cs="Times New Roman"/>
                <w:sz w:val="21"/>
                <w:szCs w:val="21"/>
              </w:rPr>
              <w:t>3</w:t>
            </w:r>
            <w:r w:rsidRPr="0058746D">
              <w:rPr>
                <w:rFonts w:ascii="Times New Roman" w:eastAsia="Times New Roman" w:hAnsi="Times New Roman" w:cs="Times New Roman"/>
                <w:sz w:val="21"/>
                <w:szCs w:val="21"/>
              </w:rPr>
              <w:t>.</w:t>
            </w:r>
          </w:p>
        </w:tc>
      </w:tr>
      <w:tr w:rsidR="006B2244" w:rsidRPr="0058746D" w:rsidTr="0015512D">
        <w:tc>
          <w:tcPr>
            <w:tcW w:w="1226" w:type="dxa"/>
            <w:vMerge/>
          </w:tcPr>
          <w:p w:rsidR="006B2244" w:rsidRPr="0058746D" w:rsidRDefault="006B2244" w:rsidP="00AF6F57">
            <w:pPr>
              <w:pBdr>
                <w:top w:val="nil"/>
                <w:left w:val="nil"/>
                <w:bottom w:val="nil"/>
                <w:right w:val="nil"/>
                <w:between w:val="nil"/>
              </w:pBdr>
              <w:spacing w:line="276" w:lineRule="auto"/>
              <w:jc w:val="center"/>
              <w:rPr>
                <w:rFonts w:ascii="Times New Roman" w:eastAsia="Times New Roman" w:hAnsi="Times New Roman" w:cs="Times New Roman"/>
                <w:sz w:val="21"/>
                <w:szCs w:val="21"/>
              </w:rPr>
            </w:pPr>
          </w:p>
        </w:tc>
        <w:tc>
          <w:tcPr>
            <w:tcW w:w="8560" w:type="dxa"/>
            <w:gridSpan w:val="4"/>
          </w:tcPr>
          <w:p w:rsidR="006B2244" w:rsidRPr="0058746D" w:rsidRDefault="00DB1CBF" w:rsidP="00544AD6">
            <w:pPr>
              <w:widowControl/>
              <w:numPr>
                <w:ilvl w:val="0"/>
                <w:numId w:val="15"/>
              </w:numPr>
              <w:pBdr>
                <w:top w:val="nil"/>
                <w:left w:val="nil"/>
                <w:bottom w:val="nil"/>
                <w:right w:val="nil"/>
                <w:between w:val="nil"/>
              </w:pBdr>
              <w:tabs>
                <w:tab w:val="left" w:pos="192"/>
              </w:tabs>
              <w:ind w:left="0" w:firstLine="0"/>
              <w:jc w:val="both"/>
              <w:rPr>
                <w:rFonts w:ascii="Times New Roman" w:eastAsia="Times New Roman" w:hAnsi="Times New Roman" w:cs="Times New Roman"/>
                <w:sz w:val="21"/>
                <w:szCs w:val="21"/>
              </w:rPr>
            </w:pPr>
            <w:r w:rsidRPr="006E1AA4">
              <w:rPr>
                <w:rFonts w:ascii="Times New Roman" w:eastAsia="Times New Roman" w:hAnsi="Times New Roman" w:cs="Times New Roman"/>
                <w:i/>
                <w:sz w:val="21"/>
                <w:szCs w:val="21"/>
              </w:rPr>
              <w:t>Gutium Mihail</w:t>
            </w:r>
            <w:r w:rsidR="00544AD6">
              <w:rPr>
                <w:rFonts w:ascii="Times New Roman" w:eastAsia="Times New Roman" w:hAnsi="Times New Roman" w:cs="Times New Roman"/>
                <w:sz w:val="21"/>
                <w:szCs w:val="21"/>
              </w:rPr>
              <w:t>, elevul clasei a 10-a</w:t>
            </w:r>
            <w:r w:rsidR="006E1AA4">
              <w:rPr>
                <w:rFonts w:ascii="Times New Roman" w:eastAsia="Times New Roman" w:hAnsi="Times New Roman" w:cs="Times New Roman"/>
                <w:sz w:val="21"/>
                <w:szCs w:val="21"/>
              </w:rPr>
              <w:t>,</w:t>
            </w:r>
            <w:r w:rsidR="00544AD6">
              <w:rPr>
                <w:rFonts w:ascii="Times New Roman" w:eastAsia="Times New Roman" w:hAnsi="Times New Roman" w:cs="Times New Roman"/>
                <w:sz w:val="21"/>
                <w:szCs w:val="21"/>
              </w:rPr>
              <w:t xml:space="preserve"> </w:t>
            </w:r>
            <w:r w:rsidRPr="0058746D">
              <w:rPr>
                <w:rFonts w:ascii="Times New Roman" w:eastAsia="Times New Roman" w:hAnsi="Times New Roman" w:cs="Times New Roman"/>
                <w:sz w:val="21"/>
                <w:szCs w:val="21"/>
              </w:rPr>
              <w:t xml:space="preserve"> este  </w:t>
            </w:r>
            <w:r w:rsidR="00544AD6">
              <w:rPr>
                <w:rFonts w:ascii="Times New Roman" w:eastAsia="Times New Roman" w:hAnsi="Times New Roman" w:cs="Times New Roman"/>
                <w:sz w:val="21"/>
                <w:szCs w:val="21"/>
              </w:rPr>
              <w:t>consilier</w:t>
            </w:r>
            <w:r w:rsidR="00711A9A" w:rsidRPr="0058746D">
              <w:rPr>
                <w:rFonts w:ascii="Times New Roman" w:eastAsia="Times New Roman" w:hAnsi="Times New Roman" w:cs="Times New Roman"/>
                <w:sz w:val="21"/>
                <w:szCs w:val="21"/>
              </w:rPr>
              <w:t xml:space="preserve"> </w:t>
            </w:r>
            <w:r w:rsidR="00544AD6">
              <w:rPr>
                <w:rFonts w:ascii="Times New Roman" w:eastAsia="Times New Roman" w:hAnsi="Times New Roman" w:cs="Times New Roman"/>
                <w:sz w:val="21"/>
                <w:szCs w:val="21"/>
              </w:rPr>
              <w:t xml:space="preserve">în </w:t>
            </w:r>
            <w:r w:rsidRPr="0058746D">
              <w:rPr>
                <w:rFonts w:ascii="Times New Roman" w:eastAsia="Times New Roman" w:hAnsi="Times New Roman" w:cs="Times New Roman"/>
                <w:sz w:val="21"/>
                <w:szCs w:val="21"/>
              </w:rPr>
              <w:t xml:space="preserve"> Consiliul Municipal al elevilor în anul 202</w:t>
            </w:r>
            <w:r w:rsidR="006E0241" w:rsidRPr="0058746D">
              <w:rPr>
                <w:rFonts w:ascii="Times New Roman" w:eastAsia="Times New Roman" w:hAnsi="Times New Roman" w:cs="Times New Roman"/>
                <w:sz w:val="21"/>
                <w:szCs w:val="21"/>
              </w:rPr>
              <w:t>2</w:t>
            </w:r>
            <w:r w:rsidRPr="0058746D">
              <w:rPr>
                <w:rFonts w:ascii="Times New Roman" w:eastAsia="Times New Roman" w:hAnsi="Times New Roman" w:cs="Times New Roman"/>
                <w:sz w:val="21"/>
                <w:szCs w:val="21"/>
              </w:rPr>
              <w:t>-202</w:t>
            </w:r>
            <w:r w:rsidR="006E0241" w:rsidRPr="0058746D">
              <w:rPr>
                <w:rFonts w:ascii="Times New Roman" w:eastAsia="Times New Roman" w:hAnsi="Times New Roman" w:cs="Times New Roman"/>
                <w:sz w:val="21"/>
                <w:szCs w:val="21"/>
              </w:rPr>
              <w:t>3</w:t>
            </w:r>
            <w:r w:rsidR="00544AD6">
              <w:rPr>
                <w:rFonts w:ascii="Times New Roman" w:eastAsia="Times New Roman" w:hAnsi="Times New Roman" w:cs="Times New Roman"/>
                <w:sz w:val="21"/>
                <w:szCs w:val="21"/>
              </w:rPr>
              <w:t>, este participant în proiectul Parlamentul Tinerilor (2022), președintele Consiliului AO „Asociația Tinerilor diplomați”</w:t>
            </w:r>
          </w:p>
        </w:tc>
      </w:tr>
      <w:tr w:rsidR="006E0241" w:rsidRPr="0058746D" w:rsidTr="0015512D">
        <w:tc>
          <w:tcPr>
            <w:tcW w:w="1226" w:type="dxa"/>
          </w:tcPr>
          <w:p w:rsidR="006E0241" w:rsidRPr="0058746D" w:rsidRDefault="006E0241" w:rsidP="00AF6F57">
            <w:pPr>
              <w:pBdr>
                <w:top w:val="nil"/>
                <w:left w:val="nil"/>
                <w:bottom w:val="nil"/>
                <w:right w:val="nil"/>
                <w:between w:val="nil"/>
              </w:pBdr>
              <w:spacing w:line="276" w:lineRule="auto"/>
              <w:jc w:val="center"/>
              <w:rPr>
                <w:rFonts w:ascii="Times New Roman" w:eastAsia="Times New Roman" w:hAnsi="Times New Roman" w:cs="Times New Roman"/>
                <w:sz w:val="21"/>
                <w:szCs w:val="21"/>
              </w:rPr>
            </w:pPr>
          </w:p>
        </w:tc>
        <w:tc>
          <w:tcPr>
            <w:tcW w:w="8560" w:type="dxa"/>
            <w:gridSpan w:val="4"/>
          </w:tcPr>
          <w:p w:rsidR="006E0241" w:rsidRPr="0058746D" w:rsidRDefault="006E0241" w:rsidP="003B55BA">
            <w:pPr>
              <w:widowControl/>
              <w:numPr>
                <w:ilvl w:val="0"/>
                <w:numId w:val="74"/>
              </w:numPr>
              <w:pBdr>
                <w:top w:val="nil"/>
                <w:left w:val="nil"/>
                <w:bottom w:val="nil"/>
                <w:right w:val="nil"/>
                <w:between w:val="nil"/>
              </w:pBdr>
              <w:tabs>
                <w:tab w:val="left" w:pos="339"/>
              </w:tabs>
              <w:ind w:left="57" w:firstLine="0"/>
              <w:rPr>
                <w:rFonts w:ascii="Times New Roman" w:eastAsia="Times New Roman" w:hAnsi="Times New Roman" w:cs="Times New Roman"/>
                <w:sz w:val="21"/>
                <w:szCs w:val="21"/>
              </w:rPr>
            </w:pPr>
            <w:r w:rsidRPr="0058746D">
              <w:rPr>
                <w:rFonts w:ascii="Times New Roman" w:eastAsia="Times New Roman" w:hAnsi="Times New Roman" w:cs="Times New Roman"/>
                <w:sz w:val="21"/>
                <w:szCs w:val="21"/>
              </w:rPr>
              <w:t xml:space="preserve">Activitatea anuală a Societății Științifice </w:t>
            </w:r>
            <w:r w:rsidR="006E1AA4" w:rsidRPr="0058746D">
              <w:rPr>
                <w:rFonts w:ascii="Times New Roman" w:eastAsia="Times New Roman" w:hAnsi="Times New Roman" w:cs="Times New Roman"/>
                <w:sz w:val="21"/>
                <w:szCs w:val="21"/>
              </w:rPr>
              <w:t xml:space="preserve">a elevilor </w:t>
            </w:r>
            <w:r w:rsidRPr="0058746D">
              <w:rPr>
                <w:rFonts w:ascii="Times New Roman" w:eastAsia="Times New Roman" w:hAnsi="Times New Roman" w:cs="Times New Roman"/>
                <w:sz w:val="21"/>
                <w:szCs w:val="21"/>
              </w:rPr>
              <w:t xml:space="preserve">„Future” (din 2022). Ordinul nr. 152-ab din 30.09.2022. Regulament de funcționare a Societății Științifice </w:t>
            </w:r>
            <w:r w:rsidR="006E1AA4" w:rsidRPr="0058746D">
              <w:rPr>
                <w:rFonts w:ascii="Times New Roman" w:eastAsia="Times New Roman" w:hAnsi="Times New Roman" w:cs="Times New Roman"/>
                <w:sz w:val="21"/>
                <w:szCs w:val="21"/>
              </w:rPr>
              <w:t xml:space="preserve">a elevilor </w:t>
            </w:r>
            <w:r w:rsidRPr="0058746D">
              <w:rPr>
                <w:rFonts w:ascii="Times New Roman" w:eastAsia="Times New Roman" w:hAnsi="Times New Roman" w:cs="Times New Roman"/>
                <w:sz w:val="21"/>
                <w:szCs w:val="21"/>
              </w:rPr>
              <w:t>„Future”, aprobat de director.</w:t>
            </w:r>
          </w:p>
        </w:tc>
      </w:tr>
      <w:tr w:rsidR="006E0241" w:rsidRPr="0058746D" w:rsidTr="0015512D">
        <w:tc>
          <w:tcPr>
            <w:tcW w:w="1226" w:type="dxa"/>
          </w:tcPr>
          <w:p w:rsidR="006E0241" w:rsidRPr="0058746D" w:rsidRDefault="006E0241" w:rsidP="00AF6F57">
            <w:pPr>
              <w:pBdr>
                <w:top w:val="nil"/>
                <w:left w:val="nil"/>
                <w:bottom w:val="nil"/>
                <w:right w:val="nil"/>
                <w:between w:val="nil"/>
              </w:pBdr>
              <w:spacing w:line="276" w:lineRule="auto"/>
              <w:jc w:val="center"/>
              <w:rPr>
                <w:rFonts w:ascii="Times New Roman" w:eastAsia="Times New Roman" w:hAnsi="Times New Roman" w:cs="Times New Roman"/>
                <w:sz w:val="21"/>
                <w:szCs w:val="21"/>
              </w:rPr>
            </w:pPr>
          </w:p>
        </w:tc>
        <w:tc>
          <w:tcPr>
            <w:tcW w:w="8560" w:type="dxa"/>
            <w:gridSpan w:val="4"/>
          </w:tcPr>
          <w:p w:rsidR="006E0241" w:rsidRPr="0058746D" w:rsidRDefault="006E0241" w:rsidP="003B55BA">
            <w:pPr>
              <w:widowControl/>
              <w:numPr>
                <w:ilvl w:val="0"/>
                <w:numId w:val="74"/>
              </w:numPr>
              <w:pBdr>
                <w:top w:val="nil"/>
                <w:left w:val="nil"/>
                <w:bottom w:val="nil"/>
                <w:right w:val="nil"/>
                <w:between w:val="nil"/>
              </w:pBdr>
              <w:tabs>
                <w:tab w:val="left" w:pos="339"/>
              </w:tabs>
              <w:ind w:left="57" w:firstLine="0"/>
              <w:rPr>
                <w:rFonts w:ascii="Times New Roman" w:eastAsia="Times New Roman" w:hAnsi="Times New Roman" w:cs="Times New Roman"/>
                <w:sz w:val="21"/>
                <w:szCs w:val="21"/>
              </w:rPr>
            </w:pPr>
            <w:r w:rsidRPr="0058746D">
              <w:rPr>
                <w:rFonts w:ascii="Times New Roman" w:eastAsia="Times New Roman" w:hAnsi="Times New Roman" w:cs="Times New Roman"/>
                <w:sz w:val="21"/>
                <w:szCs w:val="21"/>
              </w:rPr>
              <w:t>Desfășurarea alegerilor la postul de Președinte al Consiliului de elevi, mai 2022, conform Programului  de activitate a Consiliului liceului.</w:t>
            </w:r>
          </w:p>
        </w:tc>
      </w:tr>
      <w:tr w:rsidR="006E0241" w:rsidRPr="0058746D" w:rsidTr="0015512D">
        <w:trPr>
          <w:trHeight w:val="470"/>
        </w:trPr>
        <w:tc>
          <w:tcPr>
            <w:tcW w:w="1226" w:type="dxa"/>
          </w:tcPr>
          <w:p w:rsidR="006E0241" w:rsidRPr="0058746D" w:rsidRDefault="006E0241" w:rsidP="00AF6F57">
            <w:pPr>
              <w:tabs>
                <w:tab w:val="left" w:pos="2575"/>
                <w:tab w:val="left" w:pos="2922"/>
              </w:tabs>
              <w:jc w:val="center"/>
              <w:rPr>
                <w:rFonts w:ascii="Times New Roman" w:eastAsia="Times New Roman" w:hAnsi="Times New Roman" w:cs="Times New Roman"/>
                <w:sz w:val="21"/>
                <w:szCs w:val="21"/>
              </w:rPr>
            </w:pPr>
            <w:r w:rsidRPr="0058746D">
              <w:rPr>
                <w:rFonts w:ascii="Times New Roman" w:eastAsia="Times New Roman" w:hAnsi="Times New Roman" w:cs="Times New Roman"/>
                <w:sz w:val="21"/>
                <w:szCs w:val="21"/>
              </w:rPr>
              <w:t>Constatări</w:t>
            </w:r>
          </w:p>
        </w:tc>
        <w:tc>
          <w:tcPr>
            <w:tcW w:w="8560" w:type="dxa"/>
            <w:gridSpan w:val="4"/>
          </w:tcPr>
          <w:p w:rsidR="006E0241" w:rsidRPr="0058746D" w:rsidRDefault="006E0241">
            <w:pPr>
              <w:rPr>
                <w:rFonts w:ascii="Times New Roman" w:eastAsia="Times New Roman" w:hAnsi="Times New Roman" w:cs="Times New Roman"/>
                <w:sz w:val="21"/>
                <w:szCs w:val="21"/>
              </w:rPr>
            </w:pPr>
            <w:r w:rsidRPr="0058746D">
              <w:rPr>
                <w:rFonts w:ascii="Times New Roman" w:eastAsia="Times New Roman" w:hAnsi="Times New Roman" w:cs="Times New Roman"/>
                <w:sz w:val="21"/>
                <w:szCs w:val="21"/>
              </w:rPr>
              <w:t xml:space="preserve">În instituţie  există o structură asociativă a elevilor (Consiliul </w:t>
            </w:r>
            <w:r w:rsidR="006E1AA4">
              <w:rPr>
                <w:rFonts w:ascii="Times New Roman" w:eastAsia="Times New Roman" w:hAnsi="Times New Roman" w:cs="Times New Roman"/>
                <w:sz w:val="21"/>
                <w:szCs w:val="21"/>
              </w:rPr>
              <w:t>L</w:t>
            </w:r>
            <w:r w:rsidRPr="0058746D">
              <w:rPr>
                <w:rFonts w:ascii="Times New Roman" w:eastAsia="Times New Roman" w:hAnsi="Times New Roman" w:cs="Times New Roman"/>
                <w:sz w:val="21"/>
                <w:szCs w:val="21"/>
              </w:rPr>
              <w:t>iceului), aleasă în mod democratic şi auto organizată (liderii aleşi au întâlniri și ședințe regulate, planuri proprii de acţiune), participă la luarea deciziilor cu privire la toate problemele de interes ale elevilor. Societatea Științifică „Future” activează în baza Regulamentului adoptat și în  conformitate cu Planul de lucru.</w:t>
            </w:r>
          </w:p>
        </w:tc>
      </w:tr>
      <w:tr w:rsidR="006E0241" w:rsidRPr="0038508B" w:rsidTr="00613E2D">
        <w:tc>
          <w:tcPr>
            <w:tcW w:w="2394" w:type="dxa"/>
            <w:gridSpan w:val="2"/>
            <w:vMerge w:val="restart"/>
            <w:vAlign w:val="center"/>
          </w:tcPr>
          <w:p w:rsidR="006E0241" w:rsidRPr="006E0241" w:rsidRDefault="006E0241">
            <w:pPr>
              <w:tabs>
                <w:tab w:val="left" w:pos="2575"/>
                <w:tab w:val="left" w:pos="2922"/>
              </w:tabs>
              <w:jc w:val="center"/>
              <w:rPr>
                <w:rFonts w:ascii="Times New Roman" w:eastAsia="Times New Roman" w:hAnsi="Times New Roman" w:cs="Times New Roman"/>
                <w:b/>
                <w:sz w:val="21"/>
                <w:szCs w:val="21"/>
              </w:rPr>
            </w:pPr>
            <w:r w:rsidRPr="006E0241">
              <w:rPr>
                <w:rFonts w:ascii="Times New Roman" w:eastAsia="Times New Roman" w:hAnsi="Times New Roman" w:cs="Times New Roman"/>
                <w:b/>
                <w:sz w:val="21"/>
                <w:szCs w:val="21"/>
              </w:rPr>
              <w:t>Pondere și punctaj acordat</w:t>
            </w:r>
          </w:p>
        </w:tc>
        <w:tc>
          <w:tcPr>
            <w:tcW w:w="1722" w:type="dxa"/>
          </w:tcPr>
          <w:p w:rsidR="006E0241" w:rsidRPr="006E0241" w:rsidRDefault="006E0241">
            <w:pPr>
              <w:tabs>
                <w:tab w:val="left" w:pos="2575"/>
                <w:tab w:val="left" w:pos="2922"/>
              </w:tabs>
              <w:jc w:val="center"/>
              <w:rPr>
                <w:rFonts w:ascii="Times New Roman" w:eastAsia="Times New Roman" w:hAnsi="Times New Roman" w:cs="Times New Roman"/>
                <w:b/>
                <w:sz w:val="21"/>
                <w:szCs w:val="21"/>
              </w:rPr>
            </w:pPr>
            <w:r w:rsidRPr="006E0241">
              <w:rPr>
                <w:rFonts w:ascii="Times New Roman" w:eastAsia="Times New Roman" w:hAnsi="Times New Roman" w:cs="Times New Roman"/>
                <w:b/>
                <w:sz w:val="21"/>
                <w:szCs w:val="21"/>
              </w:rPr>
              <w:t>Pondere:</w:t>
            </w:r>
          </w:p>
        </w:tc>
        <w:tc>
          <w:tcPr>
            <w:tcW w:w="3544" w:type="dxa"/>
          </w:tcPr>
          <w:p w:rsidR="006E0241" w:rsidRPr="006E0241" w:rsidRDefault="006E0241">
            <w:pPr>
              <w:tabs>
                <w:tab w:val="left" w:pos="2575"/>
                <w:tab w:val="left" w:pos="2922"/>
              </w:tabs>
              <w:jc w:val="center"/>
              <w:rPr>
                <w:rFonts w:ascii="Times New Roman" w:eastAsia="Times New Roman" w:hAnsi="Times New Roman" w:cs="Times New Roman"/>
                <w:b/>
                <w:sz w:val="21"/>
                <w:szCs w:val="21"/>
              </w:rPr>
            </w:pPr>
            <w:r w:rsidRPr="006E0241">
              <w:rPr>
                <w:rFonts w:ascii="Times New Roman" w:eastAsia="Times New Roman" w:hAnsi="Times New Roman" w:cs="Times New Roman"/>
                <w:b/>
                <w:sz w:val="21"/>
                <w:szCs w:val="21"/>
              </w:rPr>
              <w:t>Autoevaluare conform criteriilor:</w:t>
            </w:r>
          </w:p>
        </w:tc>
        <w:tc>
          <w:tcPr>
            <w:tcW w:w="2126" w:type="dxa"/>
          </w:tcPr>
          <w:p w:rsidR="006E0241" w:rsidRPr="006E0241" w:rsidRDefault="006E0241">
            <w:pPr>
              <w:tabs>
                <w:tab w:val="left" w:pos="2575"/>
                <w:tab w:val="left" w:pos="2922"/>
              </w:tabs>
              <w:jc w:val="center"/>
              <w:rPr>
                <w:rFonts w:ascii="Times New Roman" w:eastAsia="Times New Roman" w:hAnsi="Times New Roman" w:cs="Times New Roman"/>
                <w:b/>
                <w:sz w:val="21"/>
                <w:szCs w:val="21"/>
              </w:rPr>
            </w:pPr>
            <w:r w:rsidRPr="006E0241">
              <w:rPr>
                <w:rFonts w:ascii="Times New Roman" w:eastAsia="Times New Roman" w:hAnsi="Times New Roman" w:cs="Times New Roman"/>
                <w:b/>
                <w:sz w:val="21"/>
                <w:szCs w:val="21"/>
              </w:rPr>
              <w:t>Punctaj acordat:</w:t>
            </w:r>
          </w:p>
        </w:tc>
      </w:tr>
      <w:tr w:rsidR="006E0241" w:rsidRPr="0038508B" w:rsidTr="00613E2D">
        <w:tc>
          <w:tcPr>
            <w:tcW w:w="2394" w:type="dxa"/>
            <w:gridSpan w:val="2"/>
            <w:vMerge/>
            <w:vAlign w:val="center"/>
          </w:tcPr>
          <w:p w:rsidR="006E0241" w:rsidRPr="006E0241" w:rsidRDefault="006E0241">
            <w:pPr>
              <w:pBdr>
                <w:top w:val="nil"/>
                <w:left w:val="nil"/>
                <w:bottom w:val="nil"/>
                <w:right w:val="nil"/>
                <w:between w:val="nil"/>
              </w:pBdr>
              <w:spacing w:line="276" w:lineRule="auto"/>
              <w:rPr>
                <w:rFonts w:ascii="Times New Roman" w:eastAsia="Times New Roman" w:hAnsi="Times New Roman" w:cs="Times New Roman"/>
                <w:b/>
                <w:sz w:val="21"/>
                <w:szCs w:val="21"/>
              </w:rPr>
            </w:pPr>
          </w:p>
        </w:tc>
        <w:tc>
          <w:tcPr>
            <w:tcW w:w="1722" w:type="dxa"/>
          </w:tcPr>
          <w:p w:rsidR="006E0241" w:rsidRPr="006E0241" w:rsidRDefault="006E0241">
            <w:pPr>
              <w:tabs>
                <w:tab w:val="left" w:pos="2575"/>
                <w:tab w:val="left" w:pos="2922"/>
              </w:tabs>
              <w:jc w:val="center"/>
              <w:rPr>
                <w:rFonts w:ascii="Times New Roman" w:eastAsia="Times New Roman" w:hAnsi="Times New Roman" w:cs="Times New Roman"/>
                <w:b/>
                <w:sz w:val="21"/>
                <w:szCs w:val="21"/>
              </w:rPr>
            </w:pPr>
            <w:r w:rsidRPr="006E0241">
              <w:rPr>
                <w:rFonts w:ascii="Times New Roman" w:eastAsia="Times New Roman" w:hAnsi="Times New Roman" w:cs="Times New Roman"/>
                <w:b/>
                <w:sz w:val="21"/>
                <w:szCs w:val="21"/>
              </w:rPr>
              <w:t>2</w:t>
            </w:r>
          </w:p>
        </w:tc>
        <w:tc>
          <w:tcPr>
            <w:tcW w:w="3544" w:type="dxa"/>
          </w:tcPr>
          <w:p w:rsidR="006E0241" w:rsidRPr="006E0241" w:rsidRDefault="006E0241">
            <w:pPr>
              <w:tabs>
                <w:tab w:val="left" w:pos="2575"/>
                <w:tab w:val="left" w:pos="2922"/>
              </w:tabs>
              <w:jc w:val="center"/>
              <w:rPr>
                <w:rFonts w:ascii="Times New Roman" w:eastAsia="Times New Roman" w:hAnsi="Times New Roman" w:cs="Times New Roman"/>
                <w:b/>
                <w:sz w:val="21"/>
                <w:szCs w:val="21"/>
              </w:rPr>
            </w:pPr>
            <w:r w:rsidRPr="006E0241">
              <w:rPr>
                <w:rFonts w:ascii="Times New Roman" w:eastAsia="Times New Roman" w:hAnsi="Times New Roman" w:cs="Times New Roman"/>
                <w:b/>
                <w:sz w:val="21"/>
                <w:szCs w:val="21"/>
              </w:rPr>
              <w:t>1</w:t>
            </w:r>
          </w:p>
        </w:tc>
        <w:tc>
          <w:tcPr>
            <w:tcW w:w="2126" w:type="dxa"/>
          </w:tcPr>
          <w:p w:rsidR="006E0241" w:rsidRPr="006E0241" w:rsidRDefault="006E0241">
            <w:pPr>
              <w:tabs>
                <w:tab w:val="left" w:pos="2575"/>
                <w:tab w:val="left" w:pos="2922"/>
              </w:tabs>
              <w:jc w:val="center"/>
              <w:rPr>
                <w:rFonts w:ascii="Times New Roman" w:eastAsia="Times New Roman" w:hAnsi="Times New Roman" w:cs="Times New Roman"/>
                <w:b/>
                <w:sz w:val="21"/>
                <w:szCs w:val="21"/>
              </w:rPr>
            </w:pPr>
            <w:r w:rsidRPr="006E0241">
              <w:rPr>
                <w:rFonts w:ascii="Times New Roman" w:eastAsia="Times New Roman" w:hAnsi="Times New Roman" w:cs="Times New Roman"/>
                <w:b/>
                <w:sz w:val="21"/>
                <w:szCs w:val="21"/>
              </w:rPr>
              <w:t>2,0</w:t>
            </w:r>
          </w:p>
        </w:tc>
      </w:tr>
    </w:tbl>
    <w:p w:rsidR="006B2244" w:rsidRPr="00B40FC0" w:rsidRDefault="00DB1CBF" w:rsidP="00822D63">
      <w:pPr>
        <w:pBdr>
          <w:top w:val="nil"/>
          <w:left w:val="nil"/>
          <w:bottom w:val="nil"/>
          <w:right w:val="nil"/>
          <w:between w:val="nil"/>
        </w:pBdr>
        <w:jc w:val="both"/>
        <w:rPr>
          <w:rFonts w:ascii="Times New Roman" w:eastAsia="Times New Roman" w:hAnsi="Times New Roman" w:cs="Times New Roman"/>
          <w:sz w:val="21"/>
          <w:szCs w:val="21"/>
        </w:rPr>
      </w:pPr>
      <w:r w:rsidRPr="00B40FC0">
        <w:rPr>
          <w:rFonts w:ascii="Times New Roman" w:eastAsia="Times New Roman" w:hAnsi="Times New Roman" w:cs="Times New Roman"/>
          <w:b/>
          <w:sz w:val="21"/>
          <w:szCs w:val="21"/>
          <w:u w:val="single"/>
        </w:rPr>
        <w:t>Indicator 2.1.3.</w:t>
      </w:r>
      <w:r w:rsidRPr="00B40FC0">
        <w:rPr>
          <w:rFonts w:ascii="Times New Roman" w:eastAsia="Times New Roman" w:hAnsi="Times New Roman" w:cs="Times New Roman"/>
          <w:b/>
          <w:sz w:val="21"/>
          <w:szCs w:val="21"/>
        </w:rPr>
        <w:t xml:space="preserve"> </w:t>
      </w:r>
      <w:r w:rsidRPr="00B40FC0">
        <w:rPr>
          <w:rFonts w:ascii="Times New Roman" w:eastAsia="Times New Roman" w:hAnsi="Times New Roman" w:cs="Times New Roman"/>
          <w:sz w:val="21"/>
          <w:szCs w:val="21"/>
        </w:rPr>
        <w:t xml:space="preserve">Asigurarea funcționalității mijloacelor  de comunicare  ce reflectă  opinia liberă a elevilor (pagini pe rețele de socializare, reviste și ziare școlare, panouri  informative etc.) </w:t>
      </w:r>
    </w:p>
    <w:tbl>
      <w:tblPr>
        <w:tblStyle w:val="affffff4"/>
        <w:tblW w:w="9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6"/>
        <w:gridCol w:w="1168"/>
        <w:gridCol w:w="1580"/>
        <w:gridCol w:w="3544"/>
        <w:gridCol w:w="2268"/>
      </w:tblGrid>
      <w:tr w:rsidR="006B2244" w:rsidRPr="0038508B" w:rsidTr="0015512D">
        <w:tc>
          <w:tcPr>
            <w:tcW w:w="1226" w:type="dxa"/>
            <w:vMerge w:val="restart"/>
          </w:tcPr>
          <w:p w:rsidR="006B2244" w:rsidRPr="0038508B" w:rsidRDefault="00DB1CBF" w:rsidP="00AF6F57">
            <w:pPr>
              <w:tabs>
                <w:tab w:val="left" w:pos="2575"/>
                <w:tab w:val="left" w:pos="2922"/>
              </w:tabs>
              <w:jc w:val="center"/>
              <w:rPr>
                <w:rFonts w:ascii="Times New Roman" w:eastAsia="Times New Roman" w:hAnsi="Times New Roman" w:cs="Times New Roman"/>
                <w:color w:val="FF0000"/>
                <w:sz w:val="21"/>
                <w:szCs w:val="21"/>
              </w:rPr>
            </w:pPr>
            <w:r w:rsidRPr="00B40FC0">
              <w:rPr>
                <w:rFonts w:ascii="Times New Roman" w:eastAsia="Times New Roman" w:hAnsi="Times New Roman" w:cs="Times New Roman"/>
                <w:sz w:val="21"/>
                <w:szCs w:val="21"/>
              </w:rPr>
              <w:t>Dovezi</w:t>
            </w:r>
          </w:p>
        </w:tc>
        <w:tc>
          <w:tcPr>
            <w:tcW w:w="8560" w:type="dxa"/>
            <w:gridSpan w:val="4"/>
          </w:tcPr>
          <w:p w:rsidR="006B2244" w:rsidRPr="004B1095" w:rsidRDefault="00DB1CBF" w:rsidP="003B7395">
            <w:pPr>
              <w:widowControl/>
              <w:numPr>
                <w:ilvl w:val="0"/>
                <w:numId w:val="3"/>
              </w:numPr>
              <w:pBdr>
                <w:top w:val="nil"/>
                <w:left w:val="nil"/>
                <w:bottom w:val="nil"/>
                <w:right w:val="nil"/>
                <w:between w:val="nil"/>
              </w:pBdr>
              <w:tabs>
                <w:tab w:val="left" w:pos="192"/>
                <w:tab w:val="left" w:pos="345"/>
              </w:tabs>
              <w:ind w:left="0" w:firstLine="0"/>
              <w:jc w:val="both"/>
              <w:rPr>
                <w:rFonts w:ascii="Times New Roman" w:eastAsia="Times New Roman" w:hAnsi="Times New Roman" w:cs="Times New Roman"/>
                <w:sz w:val="21"/>
                <w:szCs w:val="21"/>
              </w:rPr>
            </w:pPr>
            <w:r w:rsidRPr="004B1095">
              <w:rPr>
                <w:rFonts w:ascii="Times New Roman" w:eastAsia="Times New Roman" w:hAnsi="Times New Roman" w:cs="Times New Roman"/>
                <w:sz w:val="21"/>
                <w:szCs w:val="21"/>
              </w:rPr>
              <w:t xml:space="preserve"> Mijloace de comunicare scrise (panoul informativ </w:t>
            </w:r>
            <w:r w:rsidR="00AF6F57" w:rsidRPr="004B1095">
              <w:rPr>
                <w:rFonts w:ascii="Times New Roman" w:eastAsia="Times New Roman" w:hAnsi="Times New Roman" w:cs="Times New Roman"/>
                <w:sz w:val="21"/>
                <w:szCs w:val="21"/>
              </w:rPr>
              <w:t>„</w:t>
            </w:r>
            <w:r w:rsidRPr="004B1095">
              <w:rPr>
                <w:rFonts w:ascii="Times New Roman" w:eastAsia="Times New Roman" w:hAnsi="Times New Roman" w:cs="Times New Roman"/>
                <w:sz w:val="21"/>
                <w:szCs w:val="21"/>
              </w:rPr>
              <w:t>Noi suntem o echipă”, etajul 3A).</w:t>
            </w:r>
          </w:p>
        </w:tc>
      </w:tr>
      <w:tr w:rsidR="006B2244" w:rsidRPr="0038508B" w:rsidTr="0015512D">
        <w:tc>
          <w:tcPr>
            <w:tcW w:w="1226" w:type="dxa"/>
            <w:vMerge/>
          </w:tcPr>
          <w:p w:rsidR="006B2244" w:rsidRPr="0038508B" w:rsidRDefault="006B2244" w:rsidP="00AF6F57">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6B2244" w:rsidRPr="004B1095" w:rsidRDefault="00DB1CBF" w:rsidP="004B1095">
            <w:pPr>
              <w:widowControl/>
              <w:numPr>
                <w:ilvl w:val="0"/>
                <w:numId w:val="3"/>
              </w:numPr>
              <w:pBdr>
                <w:top w:val="nil"/>
                <w:left w:val="nil"/>
                <w:bottom w:val="nil"/>
                <w:right w:val="nil"/>
                <w:between w:val="nil"/>
              </w:pBdr>
              <w:tabs>
                <w:tab w:val="left" w:pos="192"/>
                <w:tab w:val="left" w:pos="345"/>
              </w:tabs>
              <w:ind w:left="0" w:firstLine="0"/>
              <w:jc w:val="both"/>
              <w:rPr>
                <w:rFonts w:ascii="Times New Roman" w:eastAsia="Times New Roman" w:hAnsi="Times New Roman" w:cs="Times New Roman"/>
                <w:sz w:val="21"/>
                <w:szCs w:val="21"/>
              </w:rPr>
            </w:pPr>
            <w:r w:rsidRPr="004B1095">
              <w:rPr>
                <w:rFonts w:ascii="Times New Roman" w:eastAsia="Times New Roman" w:hAnsi="Times New Roman" w:cs="Times New Roman"/>
                <w:sz w:val="21"/>
                <w:szCs w:val="21"/>
              </w:rPr>
              <w:t xml:space="preserve"> Site-ul liceului </w:t>
            </w:r>
            <w:hyperlink r:id="rId16" w:history="1">
              <w:r w:rsidR="005D011C" w:rsidRPr="006E1AA4">
                <w:rPr>
                  <w:rStyle w:val="Hyperlink"/>
                  <w:rFonts w:ascii="Times New Roman" w:eastAsia="Times New Roman" w:hAnsi="Times New Roman"/>
                  <w:sz w:val="21"/>
                  <w:szCs w:val="21"/>
                </w:rPr>
                <w:t>www.puskin.md</w:t>
              </w:r>
            </w:hyperlink>
            <w:r w:rsidRPr="004B1095">
              <w:rPr>
                <w:rFonts w:ascii="Times New Roman" w:eastAsia="Times New Roman" w:hAnsi="Times New Roman" w:cs="Times New Roman"/>
                <w:sz w:val="21"/>
                <w:szCs w:val="21"/>
              </w:rPr>
              <w:t>, „Activitatea Consiliului liceului” pentru anul curent.</w:t>
            </w:r>
          </w:p>
        </w:tc>
      </w:tr>
      <w:tr w:rsidR="006B2244" w:rsidRPr="0038508B" w:rsidTr="0015512D">
        <w:tc>
          <w:tcPr>
            <w:tcW w:w="1226" w:type="dxa"/>
            <w:vMerge/>
          </w:tcPr>
          <w:p w:rsidR="006B2244" w:rsidRPr="0038508B" w:rsidRDefault="006B2244" w:rsidP="00AF6F57">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6B2244" w:rsidRPr="004B1095" w:rsidRDefault="00B40FC0" w:rsidP="003B7395">
            <w:pPr>
              <w:widowControl/>
              <w:numPr>
                <w:ilvl w:val="0"/>
                <w:numId w:val="3"/>
              </w:numPr>
              <w:pBdr>
                <w:top w:val="nil"/>
                <w:left w:val="nil"/>
                <w:bottom w:val="nil"/>
                <w:right w:val="nil"/>
                <w:between w:val="nil"/>
              </w:pBdr>
              <w:tabs>
                <w:tab w:val="left" w:pos="192"/>
                <w:tab w:val="left" w:pos="345"/>
              </w:tabs>
              <w:ind w:left="0" w:firstLine="0"/>
              <w:jc w:val="both"/>
              <w:rPr>
                <w:rFonts w:ascii="Times New Roman" w:eastAsia="Times New Roman" w:hAnsi="Times New Roman" w:cs="Times New Roman"/>
                <w:sz w:val="21"/>
                <w:szCs w:val="21"/>
              </w:rPr>
            </w:pPr>
            <w:r w:rsidRPr="004B1095">
              <w:rPr>
                <w:rFonts w:ascii="Times New Roman" w:eastAsia="Times New Roman" w:hAnsi="Times New Roman" w:cs="Times New Roman"/>
                <w:sz w:val="21"/>
                <w:szCs w:val="21"/>
              </w:rPr>
              <w:t xml:space="preserve"> Pagina-web „</w:t>
            </w:r>
            <w:r w:rsidR="00DB1CBF" w:rsidRPr="004B1095">
              <w:rPr>
                <w:rFonts w:ascii="Times New Roman" w:eastAsia="Times New Roman" w:hAnsi="Times New Roman" w:cs="Times New Roman"/>
                <w:sz w:val="21"/>
                <w:szCs w:val="21"/>
              </w:rPr>
              <w:t>SenateSchool  A. Pușkin” pe rețele de socializare (Facebook, Instagram, Telegram).</w:t>
            </w:r>
          </w:p>
        </w:tc>
      </w:tr>
      <w:tr w:rsidR="00B40FC0" w:rsidRPr="0038508B" w:rsidTr="0015512D">
        <w:tc>
          <w:tcPr>
            <w:tcW w:w="1226" w:type="dxa"/>
            <w:vMerge/>
          </w:tcPr>
          <w:p w:rsidR="00B40FC0" w:rsidRPr="0038508B" w:rsidRDefault="00B40FC0" w:rsidP="00AF6F57">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B40FC0" w:rsidRDefault="00B40FC0" w:rsidP="00B40FC0">
            <w:pPr>
              <w:widowControl/>
              <w:numPr>
                <w:ilvl w:val="0"/>
                <w:numId w:val="3"/>
              </w:numPr>
              <w:pBdr>
                <w:top w:val="nil"/>
                <w:left w:val="nil"/>
                <w:bottom w:val="nil"/>
                <w:right w:val="nil"/>
                <w:between w:val="nil"/>
              </w:pBdr>
              <w:tabs>
                <w:tab w:val="left" w:pos="192"/>
                <w:tab w:val="left" w:pos="345"/>
              </w:tabs>
              <w:ind w:left="0" w:firstLine="0"/>
              <w:jc w:val="both"/>
              <w:rPr>
                <w:rFonts w:ascii="Times New Roman" w:eastAsia="Times New Roman" w:hAnsi="Times New Roman" w:cs="Times New Roman"/>
                <w:color w:val="FF0000"/>
                <w:sz w:val="21"/>
                <w:szCs w:val="21"/>
              </w:rPr>
            </w:pPr>
            <w:r w:rsidRPr="004B1095">
              <w:rPr>
                <w:rFonts w:ascii="Times New Roman" w:eastAsia="Times New Roman" w:hAnsi="Times New Roman" w:cs="Times New Roman"/>
                <w:sz w:val="21"/>
                <w:szCs w:val="21"/>
              </w:rPr>
              <w:t>Pagina-web</w:t>
            </w:r>
            <w:r w:rsidR="004B1095">
              <w:rPr>
                <w:rFonts w:ascii="Times New Roman" w:eastAsia="Times New Roman" w:hAnsi="Times New Roman" w:cs="Times New Roman"/>
                <w:sz w:val="21"/>
                <w:szCs w:val="21"/>
              </w:rPr>
              <w:t xml:space="preserve"> a Societății Științifice </w:t>
            </w:r>
            <w:r>
              <w:rPr>
                <w:rFonts w:ascii="Times New Roman" w:eastAsia="Times New Roman" w:hAnsi="Times New Roman" w:cs="Times New Roman"/>
                <w:color w:val="FF0000"/>
                <w:sz w:val="21"/>
                <w:szCs w:val="21"/>
              </w:rPr>
              <w:t xml:space="preserve"> </w:t>
            </w:r>
            <w:hyperlink r:id="rId17" w:history="1">
              <w:r w:rsidRPr="0069359D">
                <w:rPr>
                  <w:rStyle w:val="Hyperlink"/>
                  <w:rFonts w:ascii="Times New Roman" w:eastAsia="Times New Roman" w:hAnsi="Times New Roman"/>
                  <w:sz w:val="21"/>
                  <w:szCs w:val="21"/>
                </w:rPr>
                <w:t>https://futurescp.pytonywhere.com</w:t>
              </w:r>
            </w:hyperlink>
            <w:r w:rsidR="005A37DE">
              <w:rPr>
                <w:rFonts w:ascii="Times New Roman" w:eastAsia="Times New Roman" w:hAnsi="Times New Roman" w:cs="Times New Roman"/>
                <w:color w:val="FF0000"/>
                <w:sz w:val="21"/>
                <w:szCs w:val="21"/>
              </w:rPr>
              <w:t xml:space="preserve"> </w:t>
            </w:r>
            <w:r w:rsidR="005A37DE" w:rsidRPr="005A37DE">
              <w:rPr>
                <w:rFonts w:ascii="Times New Roman" w:eastAsia="Times New Roman" w:hAnsi="Times New Roman" w:cs="Times New Roman"/>
                <w:sz w:val="21"/>
                <w:szCs w:val="21"/>
              </w:rPr>
              <w:t>(Telegram canal)</w:t>
            </w:r>
          </w:p>
        </w:tc>
      </w:tr>
      <w:tr w:rsidR="006B2244" w:rsidRPr="0038508B" w:rsidTr="0015512D">
        <w:tc>
          <w:tcPr>
            <w:tcW w:w="1226" w:type="dxa"/>
            <w:vMerge/>
          </w:tcPr>
          <w:p w:rsidR="006B2244" w:rsidRPr="0038508B" w:rsidRDefault="006B2244" w:rsidP="00AF6F57">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6B2244" w:rsidRPr="004B1095" w:rsidRDefault="00DB1CBF" w:rsidP="003B7395">
            <w:pPr>
              <w:widowControl/>
              <w:numPr>
                <w:ilvl w:val="0"/>
                <w:numId w:val="3"/>
              </w:numPr>
              <w:pBdr>
                <w:top w:val="nil"/>
                <w:left w:val="nil"/>
                <w:bottom w:val="nil"/>
                <w:right w:val="nil"/>
                <w:between w:val="nil"/>
              </w:pBdr>
              <w:tabs>
                <w:tab w:val="left" w:pos="192"/>
                <w:tab w:val="left" w:pos="345"/>
              </w:tabs>
              <w:ind w:left="0" w:firstLine="0"/>
              <w:jc w:val="both"/>
              <w:rPr>
                <w:rFonts w:ascii="Times New Roman" w:eastAsia="Times New Roman" w:hAnsi="Times New Roman" w:cs="Times New Roman"/>
                <w:sz w:val="21"/>
                <w:szCs w:val="21"/>
              </w:rPr>
            </w:pPr>
            <w:r w:rsidRPr="004B1095">
              <w:rPr>
                <w:rFonts w:ascii="Times New Roman" w:eastAsia="Times New Roman" w:hAnsi="Times New Roman" w:cs="Times New Roman"/>
                <w:sz w:val="21"/>
                <w:szCs w:val="21"/>
              </w:rPr>
              <w:t xml:space="preserve"> Lădița încrederii elevilor (blocul 3A).</w:t>
            </w:r>
          </w:p>
        </w:tc>
      </w:tr>
      <w:tr w:rsidR="006B2244" w:rsidRPr="0038508B" w:rsidTr="0015512D">
        <w:tc>
          <w:tcPr>
            <w:tcW w:w="1226" w:type="dxa"/>
            <w:vMerge/>
          </w:tcPr>
          <w:p w:rsidR="006B2244" w:rsidRPr="0038508B" w:rsidRDefault="006B2244" w:rsidP="00AF6F57">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6B2244" w:rsidRPr="004B1095" w:rsidRDefault="00DB1CBF" w:rsidP="003B7395">
            <w:pPr>
              <w:widowControl/>
              <w:numPr>
                <w:ilvl w:val="0"/>
                <w:numId w:val="3"/>
              </w:numPr>
              <w:pBdr>
                <w:top w:val="nil"/>
                <w:left w:val="nil"/>
                <w:bottom w:val="nil"/>
                <w:right w:val="nil"/>
                <w:between w:val="nil"/>
              </w:pBdr>
              <w:tabs>
                <w:tab w:val="left" w:pos="192"/>
                <w:tab w:val="left" w:pos="345"/>
              </w:tabs>
              <w:ind w:left="0" w:firstLine="0"/>
              <w:jc w:val="both"/>
              <w:rPr>
                <w:rFonts w:ascii="Times New Roman" w:eastAsia="Times New Roman" w:hAnsi="Times New Roman" w:cs="Times New Roman"/>
                <w:sz w:val="21"/>
                <w:szCs w:val="21"/>
              </w:rPr>
            </w:pPr>
            <w:r w:rsidRPr="004B1095">
              <w:rPr>
                <w:rFonts w:ascii="Times New Roman" w:eastAsia="Times New Roman" w:hAnsi="Times New Roman" w:cs="Times New Roman"/>
                <w:sz w:val="21"/>
                <w:szCs w:val="21"/>
              </w:rPr>
              <w:t xml:space="preserve"> Scrisori de motivare de la elevi pentru alegeri în Consiliul </w:t>
            </w:r>
            <w:r w:rsidR="006E1AA4">
              <w:rPr>
                <w:rFonts w:ascii="Times New Roman" w:eastAsia="Times New Roman" w:hAnsi="Times New Roman" w:cs="Times New Roman"/>
                <w:sz w:val="21"/>
                <w:szCs w:val="21"/>
              </w:rPr>
              <w:t>L</w:t>
            </w:r>
            <w:r w:rsidRPr="004B1095">
              <w:rPr>
                <w:rFonts w:ascii="Times New Roman" w:eastAsia="Times New Roman" w:hAnsi="Times New Roman" w:cs="Times New Roman"/>
                <w:sz w:val="21"/>
                <w:szCs w:val="21"/>
              </w:rPr>
              <w:t>iceului.</w:t>
            </w:r>
          </w:p>
        </w:tc>
      </w:tr>
      <w:tr w:rsidR="006B2244" w:rsidRPr="0038508B" w:rsidTr="0015512D">
        <w:trPr>
          <w:trHeight w:val="470"/>
        </w:trPr>
        <w:tc>
          <w:tcPr>
            <w:tcW w:w="1226" w:type="dxa"/>
          </w:tcPr>
          <w:p w:rsidR="006B2244" w:rsidRPr="004B1095" w:rsidRDefault="00DB1CBF" w:rsidP="00AF6F57">
            <w:pPr>
              <w:tabs>
                <w:tab w:val="left" w:pos="2575"/>
                <w:tab w:val="left" w:pos="2922"/>
              </w:tabs>
              <w:jc w:val="center"/>
              <w:rPr>
                <w:rFonts w:ascii="Times New Roman" w:eastAsia="Times New Roman" w:hAnsi="Times New Roman" w:cs="Times New Roman"/>
                <w:sz w:val="21"/>
                <w:szCs w:val="21"/>
              </w:rPr>
            </w:pPr>
            <w:r w:rsidRPr="004B1095">
              <w:rPr>
                <w:rFonts w:ascii="Times New Roman" w:eastAsia="Times New Roman" w:hAnsi="Times New Roman" w:cs="Times New Roman"/>
                <w:sz w:val="21"/>
                <w:szCs w:val="21"/>
              </w:rPr>
              <w:t>Constatări</w:t>
            </w:r>
          </w:p>
        </w:tc>
        <w:tc>
          <w:tcPr>
            <w:tcW w:w="8560" w:type="dxa"/>
            <w:gridSpan w:val="4"/>
          </w:tcPr>
          <w:p w:rsidR="006B2244" w:rsidRPr="004B1095" w:rsidRDefault="00DB1CBF" w:rsidP="00617B12">
            <w:pPr>
              <w:jc w:val="both"/>
              <w:rPr>
                <w:rFonts w:ascii="Times New Roman" w:eastAsia="Times New Roman" w:hAnsi="Times New Roman" w:cs="Times New Roman"/>
                <w:sz w:val="21"/>
                <w:szCs w:val="21"/>
              </w:rPr>
            </w:pPr>
            <w:r w:rsidRPr="004B1095">
              <w:rPr>
                <w:rFonts w:ascii="Times New Roman" w:eastAsia="Times New Roman" w:hAnsi="Times New Roman" w:cs="Times New Roman"/>
                <w:sz w:val="21"/>
                <w:szCs w:val="21"/>
              </w:rPr>
              <w:t>În instituţie  există o structură asociativă a elevilor (Consiliul Liceului),</w:t>
            </w:r>
            <w:r w:rsidR="004B1095">
              <w:rPr>
                <w:rFonts w:ascii="Times New Roman" w:eastAsia="Times New Roman" w:hAnsi="Times New Roman" w:cs="Times New Roman"/>
                <w:sz w:val="21"/>
                <w:szCs w:val="21"/>
              </w:rPr>
              <w:t xml:space="preserve"> Societatea Științifică</w:t>
            </w:r>
            <w:r w:rsidRPr="004B1095">
              <w:rPr>
                <w:rFonts w:ascii="Times New Roman" w:eastAsia="Times New Roman" w:hAnsi="Times New Roman" w:cs="Times New Roman"/>
                <w:sz w:val="21"/>
                <w:szCs w:val="21"/>
              </w:rPr>
              <w:t xml:space="preserve"> aleasă în mod democratic şi auto organizată (cu liderii aleşi, întâlniri</w:t>
            </w:r>
            <w:r w:rsidR="00711A9A" w:rsidRPr="004B1095">
              <w:rPr>
                <w:rFonts w:ascii="Times New Roman" w:eastAsia="Times New Roman" w:hAnsi="Times New Roman" w:cs="Times New Roman"/>
                <w:sz w:val="21"/>
                <w:szCs w:val="21"/>
              </w:rPr>
              <w:t xml:space="preserve"> și ședințe</w:t>
            </w:r>
            <w:r w:rsidRPr="004B1095">
              <w:rPr>
                <w:rFonts w:ascii="Times New Roman" w:eastAsia="Times New Roman" w:hAnsi="Times New Roman" w:cs="Times New Roman"/>
                <w:sz w:val="21"/>
                <w:szCs w:val="21"/>
              </w:rPr>
              <w:t xml:space="preserve"> regulate, planuri proprii de ac</w:t>
            </w:r>
            <w:r w:rsidR="004B1095">
              <w:rPr>
                <w:rFonts w:ascii="Times New Roman" w:eastAsia="Times New Roman" w:hAnsi="Times New Roman" w:cs="Times New Roman"/>
                <w:sz w:val="21"/>
                <w:szCs w:val="21"/>
              </w:rPr>
              <w:t>tivitate</w:t>
            </w:r>
            <w:r w:rsidRPr="004B1095">
              <w:rPr>
                <w:rFonts w:ascii="Times New Roman" w:eastAsia="Times New Roman" w:hAnsi="Times New Roman" w:cs="Times New Roman"/>
                <w:sz w:val="21"/>
                <w:szCs w:val="21"/>
              </w:rPr>
              <w:t>), care participă la luarea deciziilor cu privire la toate problemele de interes pentru elevi. Administraţia instituţiei de învăţământ oferă tuturor elevilor şcolii informaţii complete şi în timp util (prin Rapo</w:t>
            </w:r>
            <w:r w:rsidR="00C36CC6" w:rsidRPr="004B1095">
              <w:rPr>
                <w:rFonts w:ascii="Times New Roman" w:eastAsia="Times New Roman" w:hAnsi="Times New Roman" w:cs="Times New Roman"/>
                <w:sz w:val="21"/>
                <w:szCs w:val="21"/>
              </w:rPr>
              <w:t>a</w:t>
            </w:r>
            <w:r w:rsidRPr="004B1095">
              <w:rPr>
                <w:rFonts w:ascii="Times New Roman" w:eastAsia="Times New Roman" w:hAnsi="Times New Roman" w:cs="Times New Roman"/>
                <w:sz w:val="21"/>
                <w:szCs w:val="21"/>
              </w:rPr>
              <w:t>rte,</w:t>
            </w:r>
            <w:r w:rsidR="00617B12">
              <w:rPr>
                <w:rFonts w:ascii="Times New Roman" w:eastAsia="Times New Roman" w:hAnsi="Times New Roman" w:cs="Times New Roman"/>
                <w:sz w:val="21"/>
                <w:szCs w:val="21"/>
              </w:rPr>
              <w:t xml:space="preserve"> </w:t>
            </w:r>
            <w:r w:rsidR="004B1095">
              <w:rPr>
                <w:rFonts w:ascii="Times New Roman" w:eastAsia="Times New Roman" w:hAnsi="Times New Roman" w:cs="Times New Roman"/>
                <w:sz w:val="21"/>
                <w:szCs w:val="21"/>
              </w:rPr>
              <w:t xml:space="preserve">dări de seamă, </w:t>
            </w:r>
            <w:r w:rsidRPr="004B1095">
              <w:rPr>
                <w:rFonts w:ascii="Times New Roman" w:eastAsia="Times New Roman" w:hAnsi="Times New Roman" w:cs="Times New Roman"/>
                <w:sz w:val="21"/>
                <w:szCs w:val="21"/>
              </w:rPr>
              <w:t xml:space="preserve"> mijloace electronice, lădița încrederii sau orice alte mijloace) pe subiecte ce ţin de interesul lor </w:t>
            </w:r>
            <w:r w:rsidR="00711A9A" w:rsidRPr="004B1095">
              <w:rPr>
                <w:rFonts w:ascii="Times New Roman" w:eastAsia="Times New Roman" w:hAnsi="Times New Roman" w:cs="Times New Roman"/>
                <w:sz w:val="21"/>
                <w:szCs w:val="21"/>
              </w:rPr>
              <w:t>iminent</w:t>
            </w:r>
            <w:r w:rsidRPr="004B1095">
              <w:rPr>
                <w:rFonts w:ascii="Times New Roman" w:eastAsia="Times New Roman" w:hAnsi="Times New Roman" w:cs="Times New Roman"/>
                <w:sz w:val="21"/>
                <w:szCs w:val="21"/>
              </w:rPr>
              <w:t>.</w:t>
            </w:r>
          </w:p>
        </w:tc>
      </w:tr>
      <w:tr w:rsidR="006B2244" w:rsidRPr="0038508B" w:rsidTr="00613E2D">
        <w:tc>
          <w:tcPr>
            <w:tcW w:w="2394" w:type="dxa"/>
            <w:gridSpan w:val="2"/>
            <w:vMerge w:val="restart"/>
            <w:vAlign w:val="center"/>
          </w:tcPr>
          <w:p w:rsidR="006B2244" w:rsidRPr="004B1095" w:rsidRDefault="00DB1CBF">
            <w:pPr>
              <w:tabs>
                <w:tab w:val="left" w:pos="2575"/>
                <w:tab w:val="left" w:pos="2922"/>
              </w:tabs>
              <w:jc w:val="center"/>
              <w:rPr>
                <w:rFonts w:ascii="Times New Roman" w:eastAsia="Times New Roman" w:hAnsi="Times New Roman" w:cs="Times New Roman"/>
                <w:b/>
                <w:sz w:val="21"/>
                <w:szCs w:val="21"/>
              </w:rPr>
            </w:pPr>
            <w:r w:rsidRPr="004B1095">
              <w:rPr>
                <w:rFonts w:ascii="Times New Roman" w:eastAsia="Times New Roman" w:hAnsi="Times New Roman" w:cs="Times New Roman"/>
                <w:b/>
                <w:sz w:val="21"/>
                <w:szCs w:val="21"/>
              </w:rPr>
              <w:t>Pondere și punctaj acordat</w:t>
            </w:r>
          </w:p>
        </w:tc>
        <w:tc>
          <w:tcPr>
            <w:tcW w:w="1580" w:type="dxa"/>
          </w:tcPr>
          <w:p w:rsidR="006B2244" w:rsidRPr="004B1095" w:rsidRDefault="00DB1CBF">
            <w:pPr>
              <w:tabs>
                <w:tab w:val="left" w:pos="2575"/>
                <w:tab w:val="left" w:pos="2922"/>
              </w:tabs>
              <w:jc w:val="center"/>
              <w:rPr>
                <w:rFonts w:ascii="Times New Roman" w:eastAsia="Times New Roman" w:hAnsi="Times New Roman" w:cs="Times New Roman"/>
                <w:b/>
                <w:sz w:val="21"/>
                <w:szCs w:val="21"/>
              </w:rPr>
            </w:pPr>
            <w:r w:rsidRPr="004B1095">
              <w:rPr>
                <w:rFonts w:ascii="Times New Roman" w:eastAsia="Times New Roman" w:hAnsi="Times New Roman" w:cs="Times New Roman"/>
                <w:b/>
                <w:sz w:val="21"/>
                <w:szCs w:val="21"/>
              </w:rPr>
              <w:t>Pondere:</w:t>
            </w:r>
          </w:p>
        </w:tc>
        <w:tc>
          <w:tcPr>
            <w:tcW w:w="3544" w:type="dxa"/>
          </w:tcPr>
          <w:p w:rsidR="006B2244" w:rsidRPr="004B1095" w:rsidRDefault="00DB1CBF">
            <w:pPr>
              <w:tabs>
                <w:tab w:val="left" w:pos="2575"/>
                <w:tab w:val="left" w:pos="2922"/>
              </w:tabs>
              <w:jc w:val="center"/>
              <w:rPr>
                <w:rFonts w:ascii="Times New Roman" w:eastAsia="Times New Roman" w:hAnsi="Times New Roman" w:cs="Times New Roman"/>
                <w:b/>
                <w:sz w:val="21"/>
                <w:szCs w:val="21"/>
              </w:rPr>
            </w:pPr>
            <w:r w:rsidRPr="004B1095">
              <w:rPr>
                <w:rFonts w:ascii="Times New Roman" w:eastAsia="Times New Roman" w:hAnsi="Times New Roman" w:cs="Times New Roman"/>
                <w:b/>
                <w:sz w:val="21"/>
                <w:szCs w:val="21"/>
              </w:rPr>
              <w:t>Autoevaluare conform criteriilor:</w:t>
            </w:r>
          </w:p>
        </w:tc>
        <w:tc>
          <w:tcPr>
            <w:tcW w:w="2268" w:type="dxa"/>
          </w:tcPr>
          <w:p w:rsidR="006B2244" w:rsidRPr="004B1095" w:rsidRDefault="00DB1CBF">
            <w:pPr>
              <w:tabs>
                <w:tab w:val="left" w:pos="2575"/>
                <w:tab w:val="left" w:pos="2922"/>
              </w:tabs>
              <w:jc w:val="center"/>
              <w:rPr>
                <w:rFonts w:ascii="Times New Roman" w:eastAsia="Times New Roman" w:hAnsi="Times New Roman" w:cs="Times New Roman"/>
                <w:b/>
                <w:sz w:val="21"/>
                <w:szCs w:val="21"/>
              </w:rPr>
            </w:pPr>
            <w:r w:rsidRPr="004B1095">
              <w:rPr>
                <w:rFonts w:ascii="Times New Roman" w:eastAsia="Times New Roman" w:hAnsi="Times New Roman" w:cs="Times New Roman"/>
                <w:b/>
                <w:sz w:val="21"/>
                <w:szCs w:val="21"/>
              </w:rPr>
              <w:t>Punctaj acordat:</w:t>
            </w:r>
          </w:p>
        </w:tc>
      </w:tr>
      <w:tr w:rsidR="006B2244" w:rsidRPr="0038508B" w:rsidTr="00613E2D">
        <w:tc>
          <w:tcPr>
            <w:tcW w:w="2394" w:type="dxa"/>
            <w:gridSpan w:val="2"/>
            <w:vMerge/>
            <w:vAlign w:val="center"/>
          </w:tcPr>
          <w:p w:rsidR="006B2244" w:rsidRPr="004B1095" w:rsidRDefault="006B2244">
            <w:pPr>
              <w:pBdr>
                <w:top w:val="nil"/>
                <w:left w:val="nil"/>
                <w:bottom w:val="nil"/>
                <w:right w:val="nil"/>
                <w:between w:val="nil"/>
              </w:pBdr>
              <w:spacing w:line="276" w:lineRule="auto"/>
              <w:rPr>
                <w:rFonts w:ascii="Times New Roman" w:eastAsia="Times New Roman" w:hAnsi="Times New Roman" w:cs="Times New Roman"/>
                <w:b/>
                <w:sz w:val="21"/>
                <w:szCs w:val="21"/>
              </w:rPr>
            </w:pPr>
          </w:p>
        </w:tc>
        <w:tc>
          <w:tcPr>
            <w:tcW w:w="1580" w:type="dxa"/>
          </w:tcPr>
          <w:p w:rsidR="006B2244" w:rsidRPr="004B1095" w:rsidRDefault="00DB1CBF">
            <w:pPr>
              <w:tabs>
                <w:tab w:val="left" w:pos="2575"/>
                <w:tab w:val="left" w:pos="2922"/>
              </w:tabs>
              <w:jc w:val="center"/>
              <w:rPr>
                <w:rFonts w:ascii="Times New Roman" w:eastAsia="Times New Roman" w:hAnsi="Times New Roman" w:cs="Times New Roman"/>
                <w:b/>
                <w:sz w:val="21"/>
                <w:szCs w:val="21"/>
              </w:rPr>
            </w:pPr>
            <w:r w:rsidRPr="004B1095">
              <w:rPr>
                <w:rFonts w:ascii="Times New Roman" w:eastAsia="Times New Roman" w:hAnsi="Times New Roman" w:cs="Times New Roman"/>
                <w:b/>
                <w:sz w:val="21"/>
                <w:szCs w:val="21"/>
              </w:rPr>
              <w:t>1</w:t>
            </w:r>
          </w:p>
        </w:tc>
        <w:tc>
          <w:tcPr>
            <w:tcW w:w="3544" w:type="dxa"/>
          </w:tcPr>
          <w:p w:rsidR="006B2244" w:rsidRPr="004B1095" w:rsidRDefault="00DB1CBF">
            <w:pPr>
              <w:tabs>
                <w:tab w:val="left" w:pos="2575"/>
                <w:tab w:val="left" w:pos="2922"/>
              </w:tabs>
              <w:jc w:val="center"/>
              <w:rPr>
                <w:rFonts w:ascii="Times New Roman" w:eastAsia="Times New Roman" w:hAnsi="Times New Roman" w:cs="Times New Roman"/>
                <w:b/>
                <w:sz w:val="21"/>
                <w:szCs w:val="21"/>
              </w:rPr>
            </w:pPr>
            <w:r w:rsidRPr="004B1095">
              <w:rPr>
                <w:rFonts w:ascii="Times New Roman" w:eastAsia="Times New Roman" w:hAnsi="Times New Roman" w:cs="Times New Roman"/>
                <w:b/>
                <w:sz w:val="21"/>
                <w:szCs w:val="21"/>
              </w:rPr>
              <w:t>1</w:t>
            </w:r>
          </w:p>
        </w:tc>
        <w:tc>
          <w:tcPr>
            <w:tcW w:w="2268" w:type="dxa"/>
          </w:tcPr>
          <w:p w:rsidR="006B2244" w:rsidRPr="004B1095" w:rsidRDefault="00DB1CBF">
            <w:pPr>
              <w:tabs>
                <w:tab w:val="left" w:pos="2575"/>
                <w:tab w:val="left" w:pos="2922"/>
              </w:tabs>
              <w:jc w:val="center"/>
              <w:rPr>
                <w:rFonts w:ascii="Times New Roman" w:eastAsia="Times New Roman" w:hAnsi="Times New Roman" w:cs="Times New Roman"/>
                <w:b/>
                <w:sz w:val="21"/>
                <w:szCs w:val="21"/>
              </w:rPr>
            </w:pPr>
            <w:r w:rsidRPr="004B1095">
              <w:rPr>
                <w:rFonts w:ascii="Times New Roman" w:eastAsia="Times New Roman" w:hAnsi="Times New Roman" w:cs="Times New Roman"/>
                <w:b/>
                <w:sz w:val="21"/>
                <w:szCs w:val="21"/>
              </w:rPr>
              <w:t>1,0</w:t>
            </w:r>
          </w:p>
        </w:tc>
      </w:tr>
    </w:tbl>
    <w:p w:rsidR="00613E2D" w:rsidRPr="0038508B" w:rsidRDefault="00613E2D">
      <w:pPr>
        <w:pBdr>
          <w:top w:val="nil"/>
          <w:left w:val="nil"/>
          <w:bottom w:val="nil"/>
          <w:right w:val="nil"/>
          <w:between w:val="nil"/>
        </w:pBdr>
        <w:rPr>
          <w:rFonts w:ascii="Times New Roman" w:eastAsia="Times New Roman" w:hAnsi="Times New Roman" w:cs="Times New Roman"/>
          <w:b/>
          <w:color w:val="FF0000"/>
          <w:sz w:val="21"/>
          <w:szCs w:val="21"/>
        </w:rPr>
      </w:pPr>
    </w:p>
    <w:p w:rsidR="006B2244" w:rsidRPr="00AF73FE" w:rsidRDefault="00DB1CBF">
      <w:pPr>
        <w:pBdr>
          <w:top w:val="nil"/>
          <w:left w:val="nil"/>
          <w:bottom w:val="nil"/>
          <w:right w:val="nil"/>
          <w:between w:val="nil"/>
        </w:pBdr>
        <w:rPr>
          <w:rFonts w:ascii="Times New Roman" w:eastAsia="Times New Roman" w:hAnsi="Times New Roman" w:cs="Times New Roman"/>
          <w:b/>
          <w:sz w:val="21"/>
          <w:szCs w:val="21"/>
          <w:u w:val="single"/>
        </w:rPr>
      </w:pPr>
      <w:r w:rsidRPr="00AF73FE">
        <w:rPr>
          <w:rFonts w:ascii="Times New Roman" w:eastAsia="Times New Roman" w:hAnsi="Times New Roman" w:cs="Times New Roman"/>
          <w:b/>
          <w:sz w:val="21"/>
          <w:szCs w:val="21"/>
          <w:u w:val="single"/>
        </w:rPr>
        <w:t>Domeniu: Curriculum/Proces educațional</w:t>
      </w:r>
    </w:p>
    <w:p w:rsidR="006B2244" w:rsidRPr="00AF73FE" w:rsidRDefault="00DB1CBF" w:rsidP="00822D63">
      <w:pPr>
        <w:pBdr>
          <w:top w:val="nil"/>
          <w:left w:val="nil"/>
          <w:bottom w:val="nil"/>
          <w:right w:val="nil"/>
          <w:between w:val="nil"/>
        </w:pBdr>
        <w:jc w:val="both"/>
        <w:rPr>
          <w:rFonts w:ascii="Times New Roman" w:eastAsia="Times New Roman" w:hAnsi="Times New Roman" w:cs="Times New Roman"/>
          <w:sz w:val="21"/>
          <w:szCs w:val="21"/>
        </w:rPr>
      </w:pPr>
      <w:r w:rsidRPr="00AF73FE">
        <w:rPr>
          <w:rFonts w:ascii="Times New Roman" w:eastAsia="Times New Roman" w:hAnsi="Times New Roman" w:cs="Times New Roman"/>
          <w:b/>
          <w:sz w:val="21"/>
          <w:szCs w:val="21"/>
          <w:u w:val="single"/>
        </w:rPr>
        <w:t>Indicator 2.1.4.</w:t>
      </w:r>
      <w:r w:rsidRPr="00AF73FE">
        <w:rPr>
          <w:rFonts w:ascii="Times New Roman" w:eastAsia="Times New Roman" w:hAnsi="Times New Roman" w:cs="Times New Roman"/>
          <w:b/>
          <w:sz w:val="21"/>
          <w:szCs w:val="21"/>
        </w:rPr>
        <w:t xml:space="preserve"> </w:t>
      </w:r>
      <w:r w:rsidRPr="00AF73FE">
        <w:rPr>
          <w:rFonts w:ascii="Times New Roman" w:eastAsia="Times New Roman" w:hAnsi="Times New Roman" w:cs="Times New Roman"/>
          <w:sz w:val="21"/>
          <w:szCs w:val="21"/>
        </w:rPr>
        <w:t>Implicarea  permanentă a  elevilor  în consilierea aspectelor legate de viața școlară, în soluționarea problemelor la nivel de colectiv, în conturarea programului educațional, în  evaluarea propriului progres.</w:t>
      </w:r>
    </w:p>
    <w:tbl>
      <w:tblPr>
        <w:tblStyle w:val="affffff5"/>
        <w:tblW w:w="9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6"/>
        <w:gridCol w:w="1168"/>
        <w:gridCol w:w="1580"/>
        <w:gridCol w:w="3544"/>
        <w:gridCol w:w="2268"/>
      </w:tblGrid>
      <w:tr w:rsidR="002A2CD9" w:rsidRPr="0038508B" w:rsidTr="0015512D">
        <w:tc>
          <w:tcPr>
            <w:tcW w:w="1226" w:type="dxa"/>
            <w:vMerge w:val="restart"/>
          </w:tcPr>
          <w:p w:rsidR="002A2CD9" w:rsidRPr="00AF73FE" w:rsidRDefault="002A2CD9" w:rsidP="00AF6F57">
            <w:pPr>
              <w:tabs>
                <w:tab w:val="left" w:pos="2575"/>
                <w:tab w:val="left" w:pos="2922"/>
              </w:tabs>
              <w:jc w:val="center"/>
              <w:rPr>
                <w:rFonts w:ascii="Times New Roman" w:eastAsia="Times New Roman" w:hAnsi="Times New Roman" w:cs="Times New Roman"/>
                <w:sz w:val="21"/>
                <w:szCs w:val="21"/>
              </w:rPr>
            </w:pPr>
            <w:r w:rsidRPr="00AF73FE">
              <w:rPr>
                <w:rFonts w:ascii="Times New Roman" w:eastAsia="Times New Roman" w:hAnsi="Times New Roman" w:cs="Times New Roman"/>
                <w:sz w:val="21"/>
                <w:szCs w:val="21"/>
              </w:rPr>
              <w:t>Dovezi</w:t>
            </w:r>
          </w:p>
        </w:tc>
        <w:tc>
          <w:tcPr>
            <w:tcW w:w="8560" w:type="dxa"/>
            <w:gridSpan w:val="4"/>
          </w:tcPr>
          <w:p w:rsidR="002A2CD9" w:rsidRPr="00AF73FE" w:rsidRDefault="002A2CD9" w:rsidP="00AF73FE">
            <w:pPr>
              <w:widowControl/>
              <w:numPr>
                <w:ilvl w:val="0"/>
                <w:numId w:val="7"/>
              </w:numPr>
              <w:pBdr>
                <w:top w:val="nil"/>
                <w:left w:val="nil"/>
                <w:bottom w:val="nil"/>
                <w:right w:val="nil"/>
                <w:between w:val="nil"/>
              </w:pBdr>
              <w:tabs>
                <w:tab w:val="left" w:pos="-5"/>
                <w:tab w:val="left" w:pos="330"/>
              </w:tabs>
              <w:ind w:left="0" w:firstLine="0"/>
              <w:jc w:val="both"/>
              <w:rPr>
                <w:rFonts w:ascii="Times New Roman" w:eastAsia="Times New Roman" w:hAnsi="Times New Roman" w:cs="Times New Roman"/>
                <w:sz w:val="21"/>
                <w:szCs w:val="21"/>
              </w:rPr>
            </w:pPr>
            <w:r w:rsidRPr="00AF73FE">
              <w:rPr>
                <w:rFonts w:ascii="Times New Roman" w:eastAsia="Times New Roman" w:hAnsi="Times New Roman" w:cs="Times New Roman"/>
                <w:sz w:val="21"/>
                <w:szCs w:val="21"/>
              </w:rPr>
              <w:t>Registrele școlare</w:t>
            </w:r>
            <w:r>
              <w:rPr>
                <w:rFonts w:ascii="Times New Roman" w:eastAsia="Times New Roman" w:hAnsi="Times New Roman" w:cs="Times New Roman"/>
                <w:sz w:val="21"/>
                <w:szCs w:val="21"/>
              </w:rPr>
              <w:t>, orele de Management al  clasei</w:t>
            </w:r>
            <w:r w:rsidRPr="00AF73FE">
              <w:rPr>
                <w:rFonts w:ascii="Times New Roman" w:eastAsia="Times New Roman" w:hAnsi="Times New Roman" w:cs="Times New Roman"/>
                <w:sz w:val="21"/>
                <w:szCs w:val="21"/>
              </w:rPr>
              <w:t xml:space="preserve">; </w:t>
            </w:r>
          </w:p>
        </w:tc>
      </w:tr>
      <w:tr w:rsidR="002A2CD9" w:rsidRPr="0038508B" w:rsidTr="0015512D">
        <w:tc>
          <w:tcPr>
            <w:tcW w:w="1226" w:type="dxa"/>
            <w:vMerge/>
          </w:tcPr>
          <w:p w:rsidR="002A2CD9" w:rsidRPr="0038508B" w:rsidRDefault="002A2CD9" w:rsidP="00AF6F57">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2A2CD9" w:rsidRPr="00AF73FE" w:rsidRDefault="002A2CD9" w:rsidP="00387004">
            <w:pPr>
              <w:widowControl/>
              <w:numPr>
                <w:ilvl w:val="0"/>
                <w:numId w:val="7"/>
              </w:numPr>
              <w:pBdr>
                <w:top w:val="nil"/>
                <w:left w:val="nil"/>
                <w:bottom w:val="nil"/>
                <w:right w:val="nil"/>
                <w:between w:val="nil"/>
              </w:pBdr>
              <w:tabs>
                <w:tab w:val="left" w:pos="-5"/>
                <w:tab w:val="left" w:pos="330"/>
              </w:tabs>
              <w:ind w:left="0" w:firstLine="0"/>
              <w:jc w:val="both"/>
              <w:rPr>
                <w:rFonts w:ascii="Times New Roman" w:eastAsia="Times New Roman" w:hAnsi="Times New Roman" w:cs="Times New Roman"/>
                <w:sz w:val="21"/>
                <w:szCs w:val="21"/>
              </w:rPr>
            </w:pPr>
            <w:r w:rsidRPr="00AF73FE">
              <w:rPr>
                <w:rFonts w:ascii="Times New Roman" w:eastAsia="Times New Roman" w:hAnsi="Times New Roman" w:cs="Times New Roman"/>
                <w:sz w:val="21"/>
                <w:szCs w:val="21"/>
              </w:rPr>
              <w:t>Registrul de evidență a olimpiadelor pentru anul curent. Diplome la olimpiade/concursuri la nivel de sector, municipiu, republică și internațional în care se  constată progresul continuă.</w:t>
            </w:r>
          </w:p>
        </w:tc>
      </w:tr>
      <w:tr w:rsidR="002A2CD9" w:rsidRPr="0038508B" w:rsidTr="0015512D">
        <w:tc>
          <w:tcPr>
            <w:tcW w:w="1226" w:type="dxa"/>
            <w:vMerge/>
          </w:tcPr>
          <w:p w:rsidR="002A2CD9" w:rsidRPr="0038508B" w:rsidRDefault="002A2CD9" w:rsidP="00AF6F57">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2A2CD9" w:rsidRPr="00AF73FE" w:rsidRDefault="002A2CD9" w:rsidP="00AF73FE">
            <w:pPr>
              <w:widowControl/>
              <w:numPr>
                <w:ilvl w:val="0"/>
                <w:numId w:val="7"/>
              </w:numPr>
              <w:pBdr>
                <w:top w:val="nil"/>
                <w:left w:val="nil"/>
                <w:bottom w:val="nil"/>
                <w:right w:val="nil"/>
                <w:between w:val="nil"/>
              </w:pBdr>
              <w:tabs>
                <w:tab w:val="left" w:pos="-5"/>
                <w:tab w:val="left" w:pos="330"/>
              </w:tabs>
              <w:ind w:left="0" w:firstLine="0"/>
              <w:jc w:val="both"/>
              <w:rPr>
                <w:rFonts w:ascii="Times New Roman" w:eastAsia="Times New Roman" w:hAnsi="Times New Roman" w:cs="Times New Roman"/>
                <w:sz w:val="21"/>
                <w:szCs w:val="21"/>
              </w:rPr>
            </w:pPr>
            <w:r w:rsidRPr="00AF73FE">
              <w:rPr>
                <w:rFonts w:ascii="Times New Roman" w:eastAsia="Times New Roman" w:hAnsi="Times New Roman" w:cs="Times New Roman"/>
                <w:sz w:val="21"/>
                <w:szCs w:val="21"/>
              </w:rPr>
              <w:t>Portofoli</w:t>
            </w:r>
            <w:r>
              <w:rPr>
                <w:rFonts w:ascii="Times New Roman" w:eastAsia="Times New Roman" w:hAnsi="Times New Roman" w:cs="Times New Roman"/>
                <w:sz w:val="21"/>
                <w:szCs w:val="21"/>
              </w:rPr>
              <w:t>ile</w:t>
            </w:r>
            <w:r w:rsidRPr="00AF73FE">
              <w:rPr>
                <w:rFonts w:ascii="Times New Roman" w:eastAsia="Times New Roman" w:hAnsi="Times New Roman" w:cs="Times New Roman"/>
                <w:sz w:val="21"/>
                <w:szCs w:val="21"/>
              </w:rPr>
              <w:t xml:space="preserve">  CM</w:t>
            </w:r>
            <w:r>
              <w:rPr>
                <w:rFonts w:ascii="Times New Roman" w:eastAsia="Times New Roman" w:hAnsi="Times New Roman" w:cs="Times New Roman"/>
                <w:sz w:val="21"/>
                <w:szCs w:val="21"/>
              </w:rPr>
              <w:t xml:space="preserve"> de profil</w:t>
            </w:r>
            <w:r w:rsidRPr="00AF73FE">
              <w:rPr>
                <w:rFonts w:ascii="Times New Roman" w:eastAsia="Times New Roman" w:hAnsi="Times New Roman" w:cs="Times New Roman"/>
                <w:sz w:val="21"/>
                <w:szCs w:val="21"/>
              </w:rPr>
              <w:t>.</w:t>
            </w:r>
          </w:p>
        </w:tc>
      </w:tr>
      <w:tr w:rsidR="002A2CD9" w:rsidRPr="0038508B" w:rsidTr="0015512D">
        <w:tc>
          <w:tcPr>
            <w:tcW w:w="1226" w:type="dxa"/>
            <w:vMerge/>
          </w:tcPr>
          <w:p w:rsidR="002A2CD9" w:rsidRPr="0038508B" w:rsidRDefault="002A2CD9" w:rsidP="00AF6F57">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2A2CD9" w:rsidRPr="00AF73FE" w:rsidRDefault="002A2CD9" w:rsidP="00AF73FE">
            <w:pPr>
              <w:widowControl/>
              <w:numPr>
                <w:ilvl w:val="0"/>
                <w:numId w:val="7"/>
              </w:numPr>
              <w:pBdr>
                <w:top w:val="nil"/>
                <w:left w:val="nil"/>
                <w:bottom w:val="nil"/>
                <w:right w:val="nil"/>
                <w:between w:val="nil"/>
              </w:pBdr>
              <w:tabs>
                <w:tab w:val="left" w:pos="-5"/>
                <w:tab w:val="left" w:pos="330"/>
              </w:tabs>
              <w:ind w:left="0" w:firstLine="0"/>
              <w:jc w:val="both"/>
              <w:rPr>
                <w:rFonts w:ascii="Times New Roman" w:eastAsia="Times New Roman" w:hAnsi="Times New Roman" w:cs="Times New Roman"/>
                <w:sz w:val="21"/>
                <w:szCs w:val="21"/>
              </w:rPr>
            </w:pPr>
            <w:r w:rsidRPr="00AF73FE">
              <w:rPr>
                <w:rFonts w:ascii="Times New Roman" w:eastAsia="Times New Roman" w:hAnsi="Times New Roman" w:cs="Times New Roman"/>
                <w:sz w:val="21"/>
                <w:szCs w:val="21"/>
              </w:rPr>
              <w:t xml:space="preserve">Raport de activitate a liceului pentru anul de studii 2022-2023, capitolul IV. </w:t>
            </w:r>
          </w:p>
        </w:tc>
      </w:tr>
      <w:tr w:rsidR="002A2CD9" w:rsidRPr="0038508B" w:rsidTr="0015512D">
        <w:tc>
          <w:tcPr>
            <w:tcW w:w="1226" w:type="dxa"/>
            <w:vMerge/>
          </w:tcPr>
          <w:p w:rsidR="002A2CD9" w:rsidRPr="0038508B" w:rsidRDefault="002A2CD9" w:rsidP="00AF6F57">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2A2CD9" w:rsidRPr="00C636B5" w:rsidRDefault="002A2CD9" w:rsidP="00C636B5">
            <w:pPr>
              <w:widowControl/>
              <w:numPr>
                <w:ilvl w:val="0"/>
                <w:numId w:val="7"/>
              </w:numPr>
              <w:pBdr>
                <w:top w:val="nil"/>
                <w:left w:val="nil"/>
                <w:bottom w:val="nil"/>
                <w:right w:val="nil"/>
                <w:between w:val="nil"/>
              </w:pBdr>
              <w:tabs>
                <w:tab w:val="left" w:pos="-5"/>
                <w:tab w:val="left" w:pos="330"/>
              </w:tabs>
              <w:ind w:left="0" w:firstLine="0"/>
              <w:jc w:val="both"/>
              <w:rPr>
                <w:rFonts w:ascii="Times New Roman" w:eastAsia="Times New Roman" w:hAnsi="Times New Roman" w:cs="Times New Roman"/>
                <w:sz w:val="21"/>
                <w:szCs w:val="21"/>
              </w:rPr>
            </w:pPr>
            <w:r w:rsidRPr="00C636B5">
              <w:rPr>
                <w:rFonts w:ascii="Times New Roman" w:eastAsia="Times New Roman" w:hAnsi="Times New Roman" w:cs="Times New Roman"/>
                <w:sz w:val="21"/>
                <w:szCs w:val="21"/>
              </w:rPr>
              <w:t>Ordinul nr. 182-ab din 13.12.2022 „Cu privire la desfășurarea olimpiadelor la nivel de liceu”.</w:t>
            </w:r>
          </w:p>
        </w:tc>
      </w:tr>
      <w:tr w:rsidR="002A2CD9" w:rsidRPr="0038508B" w:rsidTr="0015512D">
        <w:tc>
          <w:tcPr>
            <w:tcW w:w="1226" w:type="dxa"/>
            <w:vMerge/>
          </w:tcPr>
          <w:p w:rsidR="002A2CD9" w:rsidRPr="0038508B" w:rsidRDefault="002A2CD9" w:rsidP="00AF6F57">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2A2CD9" w:rsidRPr="00C636B5" w:rsidRDefault="002A2CD9" w:rsidP="00C636B5">
            <w:pPr>
              <w:widowControl/>
              <w:numPr>
                <w:ilvl w:val="0"/>
                <w:numId w:val="7"/>
              </w:numPr>
              <w:pBdr>
                <w:top w:val="nil"/>
                <w:left w:val="nil"/>
                <w:bottom w:val="nil"/>
                <w:right w:val="nil"/>
                <w:between w:val="nil"/>
              </w:pBdr>
              <w:tabs>
                <w:tab w:val="left" w:pos="-5"/>
                <w:tab w:val="left" w:pos="330"/>
              </w:tabs>
              <w:ind w:left="0" w:firstLine="0"/>
              <w:jc w:val="both"/>
              <w:rPr>
                <w:rFonts w:ascii="Times New Roman" w:eastAsia="Times New Roman" w:hAnsi="Times New Roman" w:cs="Times New Roman"/>
                <w:sz w:val="21"/>
                <w:szCs w:val="21"/>
              </w:rPr>
            </w:pPr>
            <w:r w:rsidRPr="00B17BF1">
              <w:rPr>
                <w:rFonts w:ascii="Times New Roman" w:eastAsia="Times New Roman" w:hAnsi="Times New Roman" w:cs="Times New Roman"/>
                <w:sz w:val="21"/>
                <w:szCs w:val="21"/>
              </w:rPr>
              <w:t>Concursuri</w:t>
            </w:r>
            <w:r>
              <w:rPr>
                <w:rFonts w:ascii="Times New Roman" w:eastAsia="Times New Roman" w:hAnsi="Times New Roman" w:cs="Times New Roman"/>
                <w:sz w:val="21"/>
                <w:szCs w:val="21"/>
              </w:rPr>
              <w:t xml:space="preserve"> și olimpiade </w:t>
            </w:r>
            <w:r w:rsidRPr="00B17BF1">
              <w:rPr>
                <w:rFonts w:ascii="Times New Roman" w:eastAsia="Times New Roman" w:hAnsi="Times New Roman" w:cs="Times New Roman"/>
                <w:sz w:val="21"/>
                <w:szCs w:val="21"/>
              </w:rPr>
              <w:t xml:space="preserve"> interne</w:t>
            </w:r>
            <w:r>
              <w:rPr>
                <w:rFonts w:ascii="Times New Roman" w:eastAsia="Times New Roman" w:hAnsi="Times New Roman" w:cs="Times New Roman"/>
                <w:sz w:val="21"/>
                <w:szCs w:val="21"/>
              </w:rPr>
              <w:t xml:space="preserve"> și externe</w:t>
            </w:r>
            <w:r w:rsidRPr="00B17BF1">
              <w:rPr>
                <w:rFonts w:ascii="Times New Roman" w:eastAsia="Times New Roman" w:hAnsi="Times New Roman" w:cs="Times New Roman"/>
                <w:sz w:val="21"/>
                <w:szCs w:val="21"/>
              </w:rPr>
              <w:t xml:space="preserve"> cu premii pentru elevi</w:t>
            </w:r>
            <w:r w:rsidRPr="0038508B">
              <w:rPr>
                <w:rFonts w:ascii="Times New Roman" w:eastAsia="Times New Roman" w:hAnsi="Times New Roman" w:cs="Times New Roman"/>
                <w:color w:val="FF0000"/>
                <w:sz w:val="21"/>
                <w:szCs w:val="21"/>
              </w:rPr>
              <w:t>.</w:t>
            </w:r>
          </w:p>
        </w:tc>
      </w:tr>
      <w:tr w:rsidR="002A2CD9" w:rsidRPr="0038508B" w:rsidTr="0015512D">
        <w:tc>
          <w:tcPr>
            <w:tcW w:w="1226" w:type="dxa"/>
            <w:vMerge/>
          </w:tcPr>
          <w:p w:rsidR="002A2CD9" w:rsidRPr="0038508B" w:rsidRDefault="002A2CD9" w:rsidP="00AF6F57">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2A2CD9" w:rsidRPr="00C636B5" w:rsidRDefault="002A2CD9" w:rsidP="00387004">
            <w:pPr>
              <w:widowControl/>
              <w:numPr>
                <w:ilvl w:val="0"/>
                <w:numId w:val="7"/>
              </w:numPr>
              <w:pBdr>
                <w:top w:val="nil"/>
                <w:left w:val="nil"/>
                <w:bottom w:val="nil"/>
                <w:right w:val="nil"/>
                <w:between w:val="nil"/>
              </w:pBdr>
              <w:tabs>
                <w:tab w:val="left" w:pos="-5"/>
                <w:tab w:val="left" w:pos="330"/>
              </w:tabs>
              <w:ind w:left="0" w:firstLine="0"/>
              <w:jc w:val="both"/>
              <w:rPr>
                <w:rFonts w:ascii="Times New Roman" w:eastAsia="Times New Roman" w:hAnsi="Times New Roman" w:cs="Times New Roman"/>
                <w:sz w:val="21"/>
                <w:szCs w:val="21"/>
              </w:rPr>
            </w:pPr>
            <w:r w:rsidRPr="00C636B5">
              <w:rPr>
                <w:rFonts w:ascii="Times New Roman" w:eastAsia="Times New Roman" w:hAnsi="Times New Roman" w:cs="Times New Roman"/>
                <w:sz w:val="21"/>
                <w:szCs w:val="21"/>
              </w:rPr>
              <w:t>Chestionarea elevilor de către psihologul școlar</w:t>
            </w:r>
            <w:r>
              <w:rPr>
                <w:rFonts w:ascii="Times New Roman" w:eastAsia="Times New Roman" w:hAnsi="Times New Roman" w:cs="Times New Roman"/>
                <w:sz w:val="21"/>
                <w:szCs w:val="21"/>
              </w:rPr>
              <w:t xml:space="preserve"> cu privire la climatul clasei</w:t>
            </w:r>
            <w:r w:rsidRPr="00C636B5">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motivarea de a învăța; chestionarea de către  Consiliul</w:t>
            </w:r>
            <w:r w:rsidRPr="00C636B5">
              <w:rPr>
                <w:rFonts w:ascii="Times New Roman" w:eastAsia="Times New Roman" w:hAnsi="Times New Roman" w:cs="Times New Roman"/>
                <w:sz w:val="21"/>
                <w:szCs w:val="21"/>
              </w:rPr>
              <w:t xml:space="preserve"> Liceului</w:t>
            </w:r>
            <w:r>
              <w:rPr>
                <w:rFonts w:ascii="Times New Roman" w:eastAsia="Times New Roman" w:hAnsi="Times New Roman" w:cs="Times New Roman"/>
                <w:sz w:val="21"/>
                <w:szCs w:val="21"/>
              </w:rPr>
              <w:t xml:space="preserve"> a elevilor cu privire la organizarea democratică a programului educațional.</w:t>
            </w:r>
          </w:p>
        </w:tc>
      </w:tr>
      <w:tr w:rsidR="002A2CD9" w:rsidRPr="0038508B" w:rsidTr="0015512D">
        <w:tc>
          <w:tcPr>
            <w:tcW w:w="1226" w:type="dxa"/>
            <w:vMerge/>
          </w:tcPr>
          <w:p w:rsidR="002A2CD9" w:rsidRPr="0038508B" w:rsidRDefault="002A2CD9" w:rsidP="00AF6F57">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2A2CD9" w:rsidRPr="0038508B" w:rsidRDefault="002A2CD9" w:rsidP="00B17BF1">
            <w:pPr>
              <w:widowControl/>
              <w:numPr>
                <w:ilvl w:val="0"/>
                <w:numId w:val="7"/>
              </w:numPr>
              <w:pBdr>
                <w:top w:val="nil"/>
                <w:left w:val="nil"/>
                <w:bottom w:val="nil"/>
                <w:right w:val="nil"/>
                <w:between w:val="nil"/>
              </w:pBdr>
              <w:tabs>
                <w:tab w:val="left" w:pos="-5"/>
                <w:tab w:val="left" w:pos="330"/>
              </w:tabs>
              <w:ind w:left="0" w:firstLine="0"/>
              <w:jc w:val="both"/>
              <w:rPr>
                <w:rFonts w:ascii="Times New Roman" w:eastAsia="Times New Roman" w:hAnsi="Times New Roman" w:cs="Times New Roman"/>
                <w:color w:val="FF0000"/>
                <w:sz w:val="21"/>
                <w:szCs w:val="21"/>
              </w:rPr>
            </w:pPr>
            <w:r w:rsidRPr="00C636B5">
              <w:rPr>
                <w:rFonts w:ascii="Times New Roman" w:eastAsia="Times New Roman" w:hAnsi="Times New Roman" w:cs="Times New Roman"/>
                <w:sz w:val="21"/>
                <w:szCs w:val="21"/>
              </w:rPr>
              <w:t>Chestionarea elevilor</w:t>
            </w:r>
            <w:r>
              <w:rPr>
                <w:rFonts w:ascii="Times New Roman" w:eastAsia="Times New Roman" w:hAnsi="Times New Roman" w:cs="Times New Roman"/>
                <w:sz w:val="21"/>
                <w:szCs w:val="21"/>
              </w:rPr>
              <w:t xml:space="preserve"> privind  alegerea </w:t>
            </w:r>
            <w:hyperlink r:id="rId18" w:anchor="gid=1241535439" w:history="1">
              <w:r w:rsidRPr="00577D82">
                <w:rPr>
                  <w:rStyle w:val="Hyperlink"/>
                  <w:rFonts w:ascii="Times New Roman" w:eastAsia="Times New Roman" w:hAnsi="Times New Roman"/>
                  <w:sz w:val="21"/>
                  <w:szCs w:val="21"/>
                </w:rPr>
                <w:t>cursurilor opționale</w:t>
              </w:r>
            </w:hyperlink>
            <w:r>
              <w:rPr>
                <w:rFonts w:ascii="Times New Roman" w:eastAsia="Times New Roman" w:hAnsi="Times New Roman" w:cs="Times New Roman"/>
                <w:sz w:val="21"/>
                <w:szCs w:val="21"/>
              </w:rPr>
              <w:t>.</w:t>
            </w:r>
          </w:p>
        </w:tc>
      </w:tr>
      <w:tr w:rsidR="002A2CD9" w:rsidRPr="0038508B" w:rsidTr="0015512D">
        <w:tc>
          <w:tcPr>
            <w:tcW w:w="1226" w:type="dxa"/>
            <w:vMerge/>
          </w:tcPr>
          <w:p w:rsidR="002A2CD9" w:rsidRPr="0038508B" w:rsidRDefault="002A2CD9" w:rsidP="00AF6F57">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2A2CD9" w:rsidRPr="00B17BF1" w:rsidRDefault="002A2CD9" w:rsidP="00B17BF1">
            <w:pPr>
              <w:widowControl/>
              <w:numPr>
                <w:ilvl w:val="0"/>
                <w:numId w:val="7"/>
              </w:numPr>
              <w:pBdr>
                <w:top w:val="nil"/>
                <w:left w:val="nil"/>
                <w:bottom w:val="nil"/>
                <w:right w:val="nil"/>
                <w:between w:val="nil"/>
              </w:pBdr>
              <w:tabs>
                <w:tab w:val="left" w:pos="-5"/>
                <w:tab w:val="left" w:pos="330"/>
              </w:tabs>
              <w:ind w:left="0" w:firstLine="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Ordinul nr. 120-ab din 07.09.2022 cu privire la predarea disciplinelor opționale în anul de studii 2022-2023.</w:t>
            </w:r>
          </w:p>
        </w:tc>
      </w:tr>
      <w:tr w:rsidR="002A2CD9" w:rsidRPr="0038508B" w:rsidTr="0015512D">
        <w:tc>
          <w:tcPr>
            <w:tcW w:w="1226" w:type="dxa"/>
            <w:vMerge/>
          </w:tcPr>
          <w:p w:rsidR="002A2CD9" w:rsidRPr="0038508B" w:rsidRDefault="002A2CD9" w:rsidP="00AF6F57">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2A2CD9" w:rsidRPr="00B17BF1" w:rsidRDefault="002A2CD9" w:rsidP="00387004">
            <w:pPr>
              <w:widowControl/>
              <w:numPr>
                <w:ilvl w:val="0"/>
                <w:numId w:val="7"/>
              </w:numPr>
              <w:pBdr>
                <w:top w:val="nil"/>
                <w:left w:val="nil"/>
                <w:bottom w:val="nil"/>
                <w:right w:val="nil"/>
                <w:between w:val="nil"/>
              </w:pBdr>
              <w:tabs>
                <w:tab w:val="left" w:pos="-5"/>
                <w:tab w:val="left" w:pos="330"/>
              </w:tabs>
              <w:ind w:left="0" w:firstLine="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Lădița încrederii etajul 3A</w:t>
            </w:r>
          </w:p>
        </w:tc>
      </w:tr>
      <w:tr w:rsidR="002A2CD9" w:rsidRPr="0038508B" w:rsidTr="0015512D">
        <w:tc>
          <w:tcPr>
            <w:tcW w:w="1226" w:type="dxa"/>
            <w:vMerge/>
          </w:tcPr>
          <w:p w:rsidR="002A2CD9" w:rsidRPr="0038508B" w:rsidRDefault="002A2CD9" w:rsidP="00AF6F57">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2A2CD9" w:rsidRPr="00B17BF1" w:rsidRDefault="002A2CD9" w:rsidP="00387004">
            <w:pPr>
              <w:widowControl/>
              <w:numPr>
                <w:ilvl w:val="0"/>
                <w:numId w:val="7"/>
              </w:numPr>
              <w:pBdr>
                <w:top w:val="nil"/>
                <w:left w:val="nil"/>
                <w:bottom w:val="nil"/>
                <w:right w:val="nil"/>
                <w:between w:val="nil"/>
              </w:pBdr>
              <w:tabs>
                <w:tab w:val="left" w:pos="-5"/>
                <w:tab w:val="left" w:pos="330"/>
              </w:tabs>
              <w:ind w:left="0" w:firstLine="0"/>
              <w:jc w:val="both"/>
              <w:rPr>
                <w:rFonts w:ascii="Times New Roman" w:eastAsia="Times New Roman" w:hAnsi="Times New Roman" w:cs="Times New Roman"/>
                <w:sz w:val="21"/>
                <w:szCs w:val="21"/>
              </w:rPr>
            </w:pPr>
            <w:r w:rsidRPr="00B17BF1">
              <w:rPr>
                <w:rFonts w:ascii="Times New Roman" w:eastAsia="Times New Roman" w:hAnsi="Times New Roman" w:cs="Times New Roman"/>
                <w:sz w:val="21"/>
                <w:szCs w:val="21"/>
              </w:rPr>
              <w:t>Conferința liceenilor, darea de seamă plasată pe site-urile liceului SenatePushkinSchool (Instagram, Telegram, Facebook, VK)</w:t>
            </w:r>
          </w:p>
        </w:tc>
      </w:tr>
      <w:tr w:rsidR="002A2CD9" w:rsidRPr="0038508B" w:rsidTr="0015512D">
        <w:tc>
          <w:tcPr>
            <w:tcW w:w="1226" w:type="dxa"/>
            <w:vMerge/>
          </w:tcPr>
          <w:p w:rsidR="002A2CD9" w:rsidRPr="0038508B" w:rsidRDefault="002A2CD9" w:rsidP="00AF6F57">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2A2CD9" w:rsidRPr="00B17BF1" w:rsidRDefault="002A2CD9">
            <w:pPr>
              <w:widowControl/>
              <w:numPr>
                <w:ilvl w:val="0"/>
                <w:numId w:val="7"/>
              </w:numPr>
              <w:pBdr>
                <w:top w:val="nil"/>
                <w:left w:val="nil"/>
                <w:bottom w:val="nil"/>
                <w:right w:val="nil"/>
                <w:between w:val="nil"/>
              </w:pBdr>
              <w:tabs>
                <w:tab w:val="left" w:pos="-5"/>
                <w:tab w:val="left" w:pos="334"/>
              </w:tabs>
              <w:ind w:left="0" w:firstLine="0"/>
              <w:rPr>
                <w:rFonts w:ascii="Times New Roman" w:eastAsia="Times New Roman" w:hAnsi="Times New Roman" w:cs="Times New Roman"/>
                <w:sz w:val="21"/>
                <w:szCs w:val="21"/>
              </w:rPr>
            </w:pPr>
            <w:r w:rsidRPr="00B17BF1">
              <w:rPr>
                <w:rFonts w:ascii="Times New Roman" w:eastAsia="Times New Roman" w:hAnsi="Times New Roman" w:cs="Times New Roman"/>
                <w:sz w:val="21"/>
                <w:szCs w:val="21"/>
              </w:rPr>
              <w:t>Desfășurarea Zilei  autoguvernării  și a activităților extrașcolare</w:t>
            </w:r>
            <w:r>
              <w:rPr>
                <w:rFonts w:ascii="Times New Roman" w:eastAsia="Times New Roman" w:hAnsi="Times New Roman" w:cs="Times New Roman"/>
                <w:sz w:val="21"/>
                <w:szCs w:val="21"/>
              </w:rPr>
              <w:t xml:space="preserve"> (octombrie 2022)</w:t>
            </w:r>
            <w:r w:rsidRPr="00B17BF1">
              <w:rPr>
                <w:rFonts w:ascii="Times New Roman" w:eastAsia="Times New Roman" w:hAnsi="Times New Roman" w:cs="Times New Roman"/>
                <w:sz w:val="21"/>
                <w:szCs w:val="21"/>
              </w:rPr>
              <w:t>.</w:t>
            </w:r>
          </w:p>
        </w:tc>
      </w:tr>
      <w:tr w:rsidR="002A2CD9" w:rsidRPr="0038508B" w:rsidTr="0015512D">
        <w:tc>
          <w:tcPr>
            <w:tcW w:w="1226" w:type="dxa"/>
            <w:vMerge/>
          </w:tcPr>
          <w:p w:rsidR="002A2CD9" w:rsidRPr="0038508B" w:rsidRDefault="002A2CD9" w:rsidP="00AF6F57">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2A2CD9" w:rsidRPr="00B17BF1" w:rsidRDefault="002A2CD9">
            <w:pPr>
              <w:widowControl/>
              <w:numPr>
                <w:ilvl w:val="0"/>
                <w:numId w:val="7"/>
              </w:numPr>
              <w:pBdr>
                <w:top w:val="nil"/>
                <w:left w:val="nil"/>
                <w:bottom w:val="nil"/>
                <w:right w:val="nil"/>
                <w:between w:val="nil"/>
              </w:pBdr>
              <w:tabs>
                <w:tab w:val="left" w:pos="-5"/>
                <w:tab w:val="left" w:pos="334"/>
              </w:tabs>
              <w:ind w:lef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Desfășurarea </w:t>
            </w:r>
            <w:hyperlink r:id="rId19" w:history="1">
              <w:r w:rsidRPr="006C4A46">
                <w:rPr>
                  <w:rStyle w:val="Hyperlink"/>
                  <w:rFonts w:ascii="Times New Roman" w:eastAsia="Times New Roman" w:hAnsi="Times New Roman"/>
                  <w:sz w:val="21"/>
                  <w:szCs w:val="21"/>
                </w:rPr>
                <w:t>Decadei Științelor</w:t>
              </w:r>
            </w:hyperlink>
            <w:r>
              <w:rPr>
                <w:rFonts w:ascii="Times New Roman" w:eastAsia="Times New Roman" w:hAnsi="Times New Roman" w:cs="Times New Roman"/>
                <w:sz w:val="21"/>
                <w:szCs w:val="21"/>
              </w:rPr>
              <w:t xml:space="preserve"> (februarie 2023), informație este plasată pe site-ul liceului.</w:t>
            </w:r>
          </w:p>
        </w:tc>
      </w:tr>
      <w:tr w:rsidR="00EB78C9" w:rsidRPr="0038508B" w:rsidTr="0015512D">
        <w:tc>
          <w:tcPr>
            <w:tcW w:w="1226" w:type="dxa"/>
            <w:vMerge w:val="restart"/>
          </w:tcPr>
          <w:p w:rsidR="00EB78C9" w:rsidRPr="0038508B" w:rsidRDefault="00EB78C9" w:rsidP="00AF6F57">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bookmarkStart w:id="1" w:name="_Hlk137679724"/>
          </w:p>
        </w:tc>
        <w:tc>
          <w:tcPr>
            <w:tcW w:w="8560" w:type="dxa"/>
            <w:gridSpan w:val="4"/>
          </w:tcPr>
          <w:p w:rsidR="00EB78C9" w:rsidRDefault="00EB78C9">
            <w:pPr>
              <w:widowControl/>
              <w:numPr>
                <w:ilvl w:val="0"/>
                <w:numId w:val="7"/>
              </w:numPr>
              <w:pBdr>
                <w:top w:val="nil"/>
                <w:left w:val="nil"/>
                <w:bottom w:val="nil"/>
                <w:right w:val="nil"/>
                <w:between w:val="nil"/>
              </w:pBdr>
              <w:tabs>
                <w:tab w:val="left" w:pos="-5"/>
                <w:tab w:val="left" w:pos="334"/>
              </w:tabs>
              <w:ind w:lef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Proiectul Consiliului Liceului „Un pas înainte” </w:t>
            </w:r>
            <w:r>
              <w:rPr>
                <w:rFonts w:ascii="Times New Roman" w:eastAsia="Times New Roman" w:hAnsi="Times New Roman" w:cs="Times New Roman"/>
                <w:sz w:val="21"/>
                <w:szCs w:val="21"/>
                <w:lang w:val="ru-MD"/>
              </w:rPr>
              <w:t>(Шаг навстречу)</w:t>
            </w:r>
          </w:p>
        </w:tc>
      </w:tr>
      <w:tr w:rsidR="00EB78C9" w:rsidRPr="0038508B" w:rsidTr="0015512D">
        <w:tc>
          <w:tcPr>
            <w:tcW w:w="1226" w:type="dxa"/>
            <w:vMerge/>
          </w:tcPr>
          <w:p w:rsidR="00EB78C9" w:rsidRPr="0038508B" w:rsidRDefault="00EB78C9" w:rsidP="00AF6F57">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EB78C9" w:rsidRDefault="007B338C">
            <w:pPr>
              <w:widowControl/>
              <w:numPr>
                <w:ilvl w:val="0"/>
                <w:numId w:val="7"/>
              </w:numPr>
              <w:pBdr>
                <w:top w:val="nil"/>
                <w:left w:val="nil"/>
                <w:bottom w:val="nil"/>
                <w:right w:val="nil"/>
                <w:between w:val="nil"/>
              </w:pBdr>
              <w:tabs>
                <w:tab w:val="left" w:pos="-5"/>
                <w:tab w:val="left" w:pos="334"/>
              </w:tabs>
              <w:ind w:left="0" w:firstLine="0"/>
              <w:rPr>
                <w:rFonts w:ascii="Times New Roman" w:eastAsia="Times New Roman" w:hAnsi="Times New Roman" w:cs="Times New Roman"/>
                <w:sz w:val="21"/>
                <w:szCs w:val="21"/>
              </w:rPr>
            </w:pPr>
            <w:hyperlink r:id="rId20" w:history="1">
              <w:r w:rsidR="00EB78C9" w:rsidRPr="002A2CD9">
                <w:rPr>
                  <w:rStyle w:val="Hyperlink"/>
                  <w:rFonts w:ascii="Times New Roman" w:eastAsia="Times New Roman" w:hAnsi="Times New Roman"/>
                  <w:sz w:val="21"/>
                  <w:szCs w:val="21"/>
                </w:rPr>
                <w:t>Proiectul</w:t>
              </w:r>
            </w:hyperlink>
            <w:r w:rsidR="00EB78C9">
              <w:rPr>
                <w:rFonts w:ascii="Times New Roman" w:eastAsia="Times New Roman" w:hAnsi="Times New Roman" w:cs="Times New Roman"/>
                <w:sz w:val="21"/>
                <w:szCs w:val="21"/>
              </w:rPr>
              <w:t xml:space="preserve"> treptei primare „Iubesc pe tine, Moldova mea!”</w:t>
            </w:r>
          </w:p>
        </w:tc>
      </w:tr>
      <w:tr w:rsidR="00EB78C9" w:rsidRPr="0038508B" w:rsidTr="0015512D">
        <w:tc>
          <w:tcPr>
            <w:tcW w:w="1226" w:type="dxa"/>
            <w:vMerge/>
          </w:tcPr>
          <w:p w:rsidR="00EB78C9" w:rsidRPr="0038508B" w:rsidRDefault="00EB78C9" w:rsidP="00AF6F57">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EB78C9" w:rsidRDefault="00EB78C9">
            <w:pPr>
              <w:widowControl/>
              <w:numPr>
                <w:ilvl w:val="0"/>
                <w:numId w:val="7"/>
              </w:numPr>
              <w:pBdr>
                <w:top w:val="nil"/>
                <w:left w:val="nil"/>
                <w:bottom w:val="nil"/>
                <w:right w:val="nil"/>
                <w:between w:val="nil"/>
              </w:pBdr>
              <w:tabs>
                <w:tab w:val="left" w:pos="-5"/>
                <w:tab w:val="left" w:pos="334"/>
              </w:tabs>
              <w:ind w:lef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Locul 1 (MoldSef) și locul 2 (iSef) – elevul clasei a 9-a </w:t>
            </w:r>
            <w:hyperlink r:id="rId21" w:history="1">
              <w:r w:rsidRPr="00A74AA3">
                <w:rPr>
                  <w:rStyle w:val="Hyperlink"/>
                  <w:rFonts w:ascii="Times New Roman" w:eastAsia="Times New Roman" w:hAnsi="Times New Roman"/>
                  <w:sz w:val="21"/>
                  <w:szCs w:val="21"/>
                </w:rPr>
                <w:t>Bulancea Anton</w:t>
              </w:r>
            </w:hyperlink>
            <w:r>
              <w:rPr>
                <w:rFonts w:ascii="Times New Roman" w:eastAsia="Times New Roman" w:hAnsi="Times New Roman" w:cs="Times New Roman"/>
                <w:sz w:val="21"/>
                <w:szCs w:val="21"/>
              </w:rPr>
              <w:t>.</w:t>
            </w:r>
          </w:p>
        </w:tc>
      </w:tr>
      <w:tr w:rsidR="00EB78C9" w:rsidRPr="0038508B" w:rsidTr="0015512D">
        <w:tc>
          <w:tcPr>
            <w:tcW w:w="1226" w:type="dxa"/>
            <w:vMerge/>
          </w:tcPr>
          <w:p w:rsidR="00EB78C9" w:rsidRPr="0038508B" w:rsidRDefault="00EB78C9" w:rsidP="00AF6F57">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EB78C9" w:rsidRDefault="007B338C">
            <w:pPr>
              <w:widowControl/>
              <w:numPr>
                <w:ilvl w:val="0"/>
                <w:numId w:val="7"/>
              </w:numPr>
              <w:pBdr>
                <w:top w:val="nil"/>
                <w:left w:val="nil"/>
                <w:bottom w:val="nil"/>
                <w:right w:val="nil"/>
                <w:between w:val="nil"/>
              </w:pBdr>
              <w:tabs>
                <w:tab w:val="left" w:pos="-5"/>
                <w:tab w:val="left" w:pos="334"/>
              </w:tabs>
              <w:ind w:left="0" w:firstLine="0"/>
              <w:rPr>
                <w:rFonts w:ascii="Times New Roman" w:eastAsia="Times New Roman" w:hAnsi="Times New Roman" w:cs="Times New Roman"/>
                <w:sz w:val="21"/>
                <w:szCs w:val="21"/>
              </w:rPr>
            </w:pPr>
            <w:hyperlink r:id="rId22" w:history="1">
              <w:r w:rsidR="00EB78C9" w:rsidRPr="00B262DB">
                <w:rPr>
                  <w:rStyle w:val="Hyperlink"/>
                  <w:rFonts w:ascii="Times New Roman" w:eastAsia="Times New Roman" w:hAnsi="Times New Roman"/>
                  <w:sz w:val="21"/>
                  <w:szCs w:val="21"/>
                </w:rPr>
                <w:t>Concursul proiectelor STEM</w:t>
              </w:r>
            </w:hyperlink>
            <w:r w:rsidR="00EB78C9">
              <w:rPr>
                <w:rFonts w:ascii="Times New Roman" w:eastAsia="Times New Roman" w:hAnsi="Times New Roman" w:cs="Times New Roman"/>
                <w:sz w:val="21"/>
                <w:szCs w:val="21"/>
              </w:rPr>
              <w:t xml:space="preserve"> (Societate Științifică a elevilor)</w:t>
            </w:r>
          </w:p>
        </w:tc>
      </w:tr>
      <w:tr w:rsidR="00EB78C9" w:rsidRPr="0038508B" w:rsidTr="0015512D">
        <w:tc>
          <w:tcPr>
            <w:tcW w:w="1226" w:type="dxa"/>
            <w:vMerge/>
          </w:tcPr>
          <w:p w:rsidR="00EB78C9" w:rsidRPr="0038508B" w:rsidRDefault="00EB78C9" w:rsidP="00AF6F57">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EB78C9" w:rsidRDefault="007B338C">
            <w:pPr>
              <w:widowControl/>
              <w:numPr>
                <w:ilvl w:val="0"/>
                <w:numId w:val="7"/>
              </w:numPr>
              <w:pBdr>
                <w:top w:val="nil"/>
                <w:left w:val="nil"/>
                <w:bottom w:val="nil"/>
                <w:right w:val="nil"/>
                <w:between w:val="nil"/>
              </w:pBdr>
              <w:tabs>
                <w:tab w:val="left" w:pos="-5"/>
                <w:tab w:val="left" w:pos="334"/>
              </w:tabs>
              <w:ind w:left="0" w:firstLine="0"/>
              <w:rPr>
                <w:rFonts w:ascii="Times New Roman" w:eastAsia="Times New Roman" w:hAnsi="Times New Roman" w:cs="Times New Roman"/>
                <w:sz w:val="21"/>
                <w:szCs w:val="21"/>
              </w:rPr>
            </w:pPr>
            <w:hyperlink r:id="rId23" w:history="1">
              <w:r w:rsidR="00EB78C9" w:rsidRPr="006C4A46">
                <w:rPr>
                  <w:rStyle w:val="Hyperlink"/>
                  <w:rFonts w:ascii="Times New Roman" w:eastAsia="Times New Roman" w:hAnsi="Times New Roman"/>
                  <w:sz w:val="21"/>
                  <w:szCs w:val="21"/>
                </w:rPr>
                <w:t>Spectacol muzical</w:t>
              </w:r>
              <w:r w:rsidR="00EB78C9" w:rsidRPr="006C4A46">
                <w:rPr>
                  <w:rStyle w:val="Hyperlink"/>
                  <w:rFonts w:ascii="Times New Roman" w:eastAsia="Times New Roman" w:hAnsi="Times New Roman"/>
                  <w:sz w:val="21"/>
                  <w:szCs w:val="21"/>
                  <w:lang w:val="ru-MD"/>
                </w:rPr>
                <w:t xml:space="preserve"> </w:t>
              </w:r>
            </w:hyperlink>
            <w:r w:rsidR="00EB78C9">
              <w:rPr>
                <w:rFonts w:ascii="Times New Roman" w:eastAsia="Times New Roman" w:hAnsi="Times New Roman" w:cs="Times New Roman"/>
                <w:sz w:val="21"/>
                <w:szCs w:val="21"/>
                <w:lang w:val="ru-MD"/>
              </w:rPr>
              <w:t xml:space="preserve"> </w:t>
            </w:r>
            <w:r w:rsidR="00EB78C9" w:rsidRPr="00381CD3">
              <w:rPr>
                <w:rFonts w:ascii="Times New Roman" w:eastAsia="Times New Roman" w:hAnsi="Times New Roman" w:cs="Times New Roman"/>
                <w:i/>
                <w:sz w:val="21"/>
                <w:szCs w:val="21"/>
                <w:lang w:val="ru-MD"/>
              </w:rPr>
              <w:t>Muzicienii din Bremen</w:t>
            </w:r>
          </w:p>
        </w:tc>
      </w:tr>
      <w:bookmarkEnd w:id="1"/>
      <w:tr w:rsidR="006B2244" w:rsidRPr="0038508B" w:rsidTr="0015512D">
        <w:trPr>
          <w:trHeight w:val="470"/>
        </w:trPr>
        <w:tc>
          <w:tcPr>
            <w:tcW w:w="1226" w:type="dxa"/>
          </w:tcPr>
          <w:p w:rsidR="006B2244" w:rsidRPr="00577D82" w:rsidRDefault="00DB1CBF" w:rsidP="00AF6F57">
            <w:pPr>
              <w:tabs>
                <w:tab w:val="left" w:pos="2575"/>
                <w:tab w:val="left" w:pos="2922"/>
              </w:tabs>
              <w:jc w:val="center"/>
              <w:rPr>
                <w:rFonts w:ascii="Times New Roman" w:eastAsia="Times New Roman" w:hAnsi="Times New Roman" w:cs="Times New Roman"/>
                <w:sz w:val="21"/>
                <w:szCs w:val="21"/>
              </w:rPr>
            </w:pPr>
            <w:r w:rsidRPr="00577D82">
              <w:rPr>
                <w:rFonts w:ascii="Times New Roman" w:eastAsia="Times New Roman" w:hAnsi="Times New Roman" w:cs="Times New Roman"/>
                <w:sz w:val="21"/>
                <w:szCs w:val="21"/>
              </w:rPr>
              <w:t>Constatări</w:t>
            </w:r>
          </w:p>
        </w:tc>
        <w:tc>
          <w:tcPr>
            <w:tcW w:w="8560" w:type="dxa"/>
            <w:gridSpan w:val="4"/>
          </w:tcPr>
          <w:p w:rsidR="006B2244" w:rsidRPr="00577D82" w:rsidRDefault="00DB1CBF">
            <w:pPr>
              <w:rPr>
                <w:rFonts w:ascii="Times New Roman" w:eastAsia="Times New Roman" w:hAnsi="Times New Roman" w:cs="Times New Roman"/>
                <w:sz w:val="21"/>
                <w:szCs w:val="21"/>
              </w:rPr>
            </w:pPr>
            <w:r w:rsidRPr="00577D82">
              <w:rPr>
                <w:rFonts w:ascii="Times New Roman" w:eastAsia="Times New Roman" w:hAnsi="Times New Roman" w:cs="Times New Roman"/>
                <w:sz w:val="21"/>
                <w:szCs w:val="21"/>
              </w:rPr>
              <w:t xml:space="preserve">Administrația liceului,  cadrele didactice implică sistematic elevii  în soluționarea problemelor la nivel de colectiv,  în evaluarea propriului progres şcolar. Elevii liceului participă activ la </w:t>
            </w:r>
            <w:r w:rsidR="00577D82">
              <w:rPr>
                <w:rFonts w:ascii="Times New Roman" w:eastAsia="Times New Roman" w:hAnsi="Times New Roman" w:cs="Times New Roman"/>
                <w:sz w:val="21"/>
                <w:szCs w:val="21"/>
              </w:rPr>
              <w:t xml:space="preserve">alegerea cursurilor opționale, în </w:t>
            </w:r>
            <w:r w:rsidRPr="00577D82">
              <w:rPr>
                <w:rFonts w:ascii="Times New Roman" w:eastAsia="Times New Roman" w:hAnsi="Times New Roman" w:cs="Times New Roman"/>
                <w:sz w:val="21"/>
                <w:szCs w:val="21"/>
              </w:rPr>
              <w:t>diverse proiecte de nivel municipal, republican şi internaţional.</w:t>
            </w:r>
          </w:p>
        </w:tc>
      </w:tr>
      <w:tr w:rsidR="006B2244" w:rsidRPr="0038508B" w:rsidTr="00613E2D">
        <w:tc>
          <w:tcPr>
            <w:tcW w:w="2394" w:type="dxa"/>
            <w:gridSpan w:val="2"/>
            <w:vMerge w:val="restart"/>
            <w:vAlign w:val="center"/>
          </w:tcPr>
          <w:p w:rsidR="006B2244" w:rsidRPr="00577D82" w:rsidRDefault="00DB1CBF">
            <w:pPr>
              <w:tabs>
                <w:tab w:val="left" w:pos="2575"/>
                <w:tab w:val="left" w:pos="2922"/>
              </w:tabs>
              <w:jc w:val="center"/>
              <w:rPr>
                <w:rFonts w:ascii="Times New Roman" w:eastAsia="Times New Roman" w:hAnsi="Times New Roman" w:cs="Times New Roman"/>
                <w:b/>
                <w:sz w:val="21"/>
                <w:szCs w:val="21"/>
              </w:rPr>
            </w:pPr>
            <w:r w:rsidRPr="00577D82">
              <w:rPr>
                <w:rFonts w:ascii="Times New Roman" w:eastAsia="Times New Roman" w:hAnsi="Times New Roman" w:cs="Times New Roman"/>
                <w:b/>
                <w:sz w:val="21"/>
                <w:szCs w:val="21"/>
              </w:rPr>
              <w:t>Pondere și punctaj acordat</w:t>
            </w:r>
          </w:p>
        </w:tc>
        <w:tc>
          <w:tcPr>
            <w:tcW w:w="1580" w:type="dxa"/>
          </w:tcPr>
          <w:p w:rsidR="006B2244" w:rsidRPr="00577D82" w:rsidRDefault="00DB1CBF">
            <w:pPr>
              <w:tabs>
                <w:tab w:val="left" w:pos="2575"/>
                <w:tab w:val="left" w:pos="2922"/>
              </w:tabs>
              <w:jc w:val="center"/>
              <w:rPr>
                <w:rFonts w:ascii="Times New Roman" w:eastAsia="Times New Roman" w:hAnsi="Times New Roman" w:cs="Times New Roman"/>
                <w:b/>
                <w:sz w:val="21"/>
                <w:szCs w:val="21"/>
              </w:rPr>
            </w:pPr>
            <w:r w:rsidRPr="00577D82">
              <w:rPr>
                <w:rFonts w:ascii="Times New Roman" w:eastAsia="Times New Roman" w:hAnsi="Times New Roman" w:cs="Times New Roman"/>
                <w:b/>
                <w:sz w:val="21"/>
                <w:szCs w:val="21"/>
              </w:rPr>
              <w:t>Pondere:</w:t>
            </w:r>
          </w:p>
        </w:tc>
        <w:tc>
          <w:tcPr>
            <w:tcW w:w="3544" w:type="dxa"/>
          </w:tcPr>
          <w:p w:rsidR="006B2244" w:rsidRPr="00577D82" w:rsidRDefault="00DB1CBF">
            <w:pPr>
              <w:tabs>
                <w:tab w:val="left" w:pos="2575"/>
                <w:tab w:val="left" w:pos="2922"/>
              </w:tabs>
              <w:jc w:val="center"/>
              <w:rPr>
                <w:rFonts w:ascii="Times New Roman" w:eastAsia="Times New Roman" w:hAnsi="Times New Roman" w:cs="Times New Roman"/>
                <w:b/>
                <w:sz w:val="21"/>
                <w:szCs w:val="21"/>
              </w:rPr>
            </w:pPr>
            <w:r w:rsidRPr="00577D82">
              <w:rPr>
                <w:rFonts w:ascii="Times New Roman" w:eastAsia="Times New Roman" w:hAnsi="Times New Roman" w:cs="Times New Roman"/>
                <w:b/>
                <w:sz w:val="21"/>
                <w:szCs w:val="21"/>
              </w:rPr>
              <w:t>Autoevaluare conform criteriilor:</w:t>
            </w:r>
          </w:p>
        </w:tc>
        <w:tc>
          <w:tcPr>
            <w:tcW w:w="2268" w:type="dxa"/>
          </w:tcPr>
          <w:p w:rsidR="006B2244" w:rsidRPr="00577D82" w:rsidRDefault="00DB1CBF">
            <w:pPr>
              <w:tabs>
                <w:tab w:val="left" w:pos="2575"/>
                <w:tab w:val="left" w:pos="2922"/>
              </w:tabs>
              <w:jc w:val="center"/>
              <w:rPr>
                <w:rFonts w:ascii="Times New Roman" w:eastAsia="Times New Roman" w:hAnsi="Times New Roman" w:cs="Times New Roman"/>
                <w:b/>
                <w:sz w:val="21"/>
                <w:szCs w:val="21"/>
              </w:rPr>
            </w:pPr>
            <w:r w:rsidRPr="00577D82">
              <w:rPr>
                <w:rFonts w:ascii="Times New Roman" w:eastAsia="Times New Roman" w:hAnsi="Times New Roman" w:cs="Times New Roman"/>
                <w:b/>
                <w:sz w:val="21"/>
                <w:szCs w:val="21"/>
              </w:rPr>
              <w:t>Punctaj acordat:</w:t>
            </w:r>
          </w:p>
        </w:tc>
      </w:tr>
      <w:tr w:rsidR="006B2244" w:rsidRPr="0038508B" w:rsidTr="00613E2D">
        <w:tc>
          <w:tcPr>
            <w:tcW w:w="2394" w:type="dxa"/>
            <w:gridSpan w:val="2"/>
            <w:vMerge/>
            <w:vAlign w:val="center"/>
          </w:tcPr>
          <w:p w:rsidR="006B2244" w:rsidRPr="00577D82" w:rsidRDefault="006B2244">
            <w:pPr>
              <w:pBdr>
                <w:top w:val="nil"/>
                <w:left w:val="nil"/>
                <w:bottom w:val="nil"/>
                <w:right w:val="nil"/>
                <w:between w:val="nil"/>
              </w:pBdr>
              <w:spacing w:line="276" w:lineRule="auto"/>
              <w:rPr>
                <w:rFonts w:ascii="Times New Roman" w:eastAsia="Times New Roman" w:hAnsi="Times New Roman" w:cs="Times New Roman"/>
                <w:b/>
                <w:sz w:val="21"/>
                <w:szCs w:val="21"/>
              </w:rPr>
            </w:pPr>
          </w:p>
        </w:tc>
        <w:tc>
          <w:tcPr>
            <w:tcW w:w="1580" w:type="dxa"/>
          </w:tcPr>
          <w:p w:rsidR="006B2244" w:rsidRPr="00577D82" w:rsidRDefault="00DB1CBF">
            <w:pPr>
              <w:tabs>
                <w:tab w:val="left" w:pos="2575"/>
                <w:tab w:val="left" w:pos="2922"/>
              </w:tabs>
              <w:jc w:val="center"/>
              <w:rPr>
                <w:rFonts w:ascii="Times New Roman" w:eastAsia="Times New Roman" w:hAnsi="Times New Roman" w:cs="Times New Roman"/>
                <w:b/>
                <w:sz w:val="21"/>
                <w:szCs w:val="21"/>
              </w:rPr>
            </w:pPr>
            <w:r w:rsidRPr="00577D82">
              <w:rPr>
                <w:rFonts w:ascii="Times New Roman" w:eastAsia="Times New Roman" w:hAnsi="Times New Roman" w:cs="Times New Roman"/>
                <w:b/>
                <w:sz w:val="21"/>
                <w:szCs w:val="21"/>
              </w:rPr>
              <w:t>2</w:t>
            </w:r>
          </w:p>
        </w:tc>
        <w:tc>
          <w:tcPr>
            <w:tcW w:w="3544" w:type="dxa"/>
          </w:tcPr>
          <w:p w:rsidR="006B2244" w:rsidRPr="00577D82" w:rsidRDefault="0059420E">
            <w:pPr>
              <w:tabs>
                <w:tab w:val="left" w:pos="2575"/>
                <w:tab w:val="left" w:pos="2922"/>
              </w:tabs>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1</w:t>
            </w:r>
          </w:p>
        </w:tc>
        <w:tc>
          <w:tcPr>
            <w:tcW w:w="2268" w:type="dxa"/>
          </w:tcPr>
          <w:p w:rsidR="006B2244" w:rsidRPr="00577D82" w:rsidRDefault="00D32283">
            <w:pPr>
              <w:tabs>
                <w:tab w:val="left" w:pos="2575"/>
                <w:tab w:val="left" w:pos="2922"/>
              </w:tabs>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2,0</w:t>
            </w:r>
          </w:p>
        </w:tc>
      </w:tr>
    </w:tbl>
    <w:p w:rsidR="006B2244" w:rsidRPr="0038508B" w:rsidRDefault="006B2244">
      <w:pPr>
        <w:pBdr>
          <w:top w:val="nil"/>
          <w:left w:val="nil"/>
          <w:bottom w:val="nil"/>
          <w:right w:val="nil"/>
          <w:between w:val="nil"/>
        </w:pBdr>
        <w:rPr>
          <w:rFonts w:ascii="Times New Roman" w:eastAsia="Times New Roman" w:hAnsi="Times New Roman" w:cs="Times New Roman"/>
          <w:color w:val="FF0000"/>
          <w:sz w:val="21"/>
          <w:szCs w:val="21"/>
        </w:rPr>
      </w:pPr>
    </w:p>
    <w:p w:rsidR="006B2244" w:rsidRPr="00577D82" w:rsidRDefault="00DB1CBF">
      <w:pPr>
        <w:pBdr>
          <w:top w:val="nil"/>
          <w:left w:val="nil"/>
          <w:bottom w:val="nil"/>
          <w:right w:val="nil"/>
          <w:between w:val="nil"/>
        </w:pBdr>
        <w:rPr>
          <w:rFonts w:ascii="Times New Roman" w:eastAsia="Times New Roman" w:hAnsi="Times New Roman" w:cs="Times New Roman"/>
          <w:b/>
          <w:sz w:val="21"/>
          <w:szCs w:val="21"/>
        </w:rPr>
      </w:pPr>
      <w:r w:rsidRPr="00577D82">
        <w:rPr>
          <w:rFonts w:ascii="Times New Roman" w:eastAsia="Times New Roman" w:hAnsi="Times New Roman" w:cs="Times New Roman"/>
          <w:b/>
          <w:sz w:val="21"/>
          <w:szCs w:val="21"/>
          <w:u w:val="single"/>
        </w:rPr>
        <w:t>Standard 2.2.</w:t>
      </w:r>
      <w:r w:rsidRPr="00577D82">
        <w:rPr>
          <w:rFonts w:ascii="Times New Roman" w:eastAsia="Times New Roman" w:hAnsi="Times New Roman" w:cs="Times New Roman"/>
          <w:b/>
          <w:sz w:val="21"/>
          <w:szCs w:val="21"/>
        </w:rPr>
        <w:t xml:space="preserve"> Instituţia şcolară comunică sistematic şi implică familia şi comunitatea în procesul decizional. </w:t>
      </w:r>
    </w:p>
    <w:p w:rsidR="006B2244" w:rsidRPr="00577D82" w:rsidRDefault="00DB1CBF">
      <w:pPr>
        <w:pBdr>
          <w:top w:val="nil"/>
          <w:left w:val="nil"/>
          <w:bottom w:val="nil"/>
          <w:right w:val="nil"/>
          <w:between w:val="nil"/>
        </w:pBdr>
        <w:rPr>
          <w:rFonts w:ascii="Times New Roman" w:eastAsia="Times New Roman" w:hAnsi="Times New Roman" w:cs="Times New Roman"/>
          <w:b/>
          <w:sz w:val="21"/>
          <w:szCs w:val="21"/>
          <w:u w:val="single"/>
        </w:rPr>
      </w:pPr>
      <w:r w:rsidRPr="00577D82">
        <w:rPr>
          <w:rFonts w:ascii="Times New Roman" w:eastAsia="Times New Roman" w:hAnsi="Times New Roman" w:cs="Times New Roman"/>
          <w:b/>
          <w:sz w:val="21"/>
          <w:szCs w:val="21"/>
          <w:u w:val="single"/>
        </w:rPr>
        <w:t>Domeniu: Management</w:t>
      </w:r>
    </w:p>
    <w:p w:rsidR="006B2244" w:rsidRPr="00577D82" w:rsidRDefault="00DB1CBF" w:rsidP="000F5F17">
      <w:pPr>
        <w:pBdr>
          <w:top w:val="nil"/>
          <w:left w:val="nil"/>
          <w:bottom w:val="nil"/>
          <w:right w:val="nil"/>
          <w:between w:val="nil"/>
        </w:pBdr>
        <w:jc w:val="both"/>
        <w:rPr>
          <w:rFonts w:ascii="Times New Roman" w:eastAsia="Times New Roman" w:hAnsi="Times New Roman" w:cs="Times New Roman"/>
          <w:sz w:val="21"/>
          <w:szCs w:val="21"/>
        </w:rPr>
      </w:pPr>
      <w:r w:rsidRPr="00577D82">
        <w:rPr>
          <w:rFonts w:ascii="Times New Roman" w:eastAsia="Times New Roman" w:hAnsi="Times New Roman" w:cs="Times New Roman"/>
          <w:b/>
          <w:sz w:val="21"/>
          <w:szCs w:val="21"/>
          <w:u w:val="single"/>
        </w:rPr>
        <w:t>Indicator 2.2.1.</w:t>
      </w:r>
      <w:r w:rsidRPr="00577D82">
        <w:rPr>
          <w:rFonts w:ascii="Times New Roman" w:eastAsia="Times New Roman" w:hAnsi="Times New Roman" w:cs="Times New Roman"/>
          <w:sz w:val="21"/>
          <w:szCs w:val="21"/>
        </w:rPr>
        <w:t xml:space="preserve"> Existența unui  set de proceduri democratice de delegare și  promovare a părinţilor în structurile decizionale de implicare a lor în activitățile de asigurare a progresului școlar, de informare periodică a lor în privința elevilor și de aplicare a mijloacelor de comunicare pentru exprimarea poziţiei părinților și a altor subiecți implicați în procesul de luare a deciziilor.</w:t>
      </w:r>
    </w:p>
    <w:tbl>
      <w:tblPr>
        <w:tblStyle w:val="affffff6"/>
        <w:tblW w:w="9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6"/>
        <w:gridCol w:w="1168"/>
        <w:gridCol w:w="1902"/>
        <w:gridCol w:w="3506"/>
        <w:gridCol w:w="1984"/>
      </w:tblGrid>
      <w:tr w:rsidR="002A2CD9" w:rsidRPr="0038508B" w:rsidTr="0015512D">
        <w:tc>
          <w:tcPr>
            <w:tcW w:w="1226" w:type="dxa"/>
            <w:vMerge w:val="restart"/>
          </w:tcPr>
          <w:p w:rsidR="002A2CD9" w:rsidRPr="0038508B" w:rsidRDefault="002A2CD9" w:rsidP="00AF6F57">
            <w:pPr>
              <w:tabs>
                <w:tab w:val="left" w:pos="2575"/>
                <w:tab w:val="left" w:pos="2922"/>
              </w:tabs>
              <w:jc w:val="center"/>
              <w:rPr>
                <w:rFonts w:ascii="Times New Roman" w:eastAsia="Times New Roman" w:hAnsi="Times New Roman" w:cs="Times New Roman"/>
                <w:color w:val="FF0000"/>
                <w:sz w:val="21"/>
                <w:szCs w:val="21"/>
              </w:rPr>
            </w:pPr>
            <w:r w:rsidRPr="001C2FF3">
              <w:rPr>
                <w:rFonts w:ascii="Times New Roman" w:eastAsia="Times New Roman" w:hAnsi="Times New Roman" w:cs="Times New Roman"/>
                <w:sz w:val="21"/>
                <w:szCs w:val="21"/>
              </w:rPr>
              <w:t>Dovezi</w:t>
            </w:r>
          </w:p>
        </w:tc>
        <w:tc>
          <w:tcPr>
            <w:tcW w:w="8560" w:type="dxa"/>
            <w:gridSpan w:val="4"/>
          </w:tcPr>
          <w:p w:rsidR="002A2CD9" w:rsidRPr="001C2FF3" w:rsidRDefault="002A2CD9" w:rsidP="00255E67">
            <w:pPr>
              <w:widowControl/>
              <w:numPr>
                <w:ilvl w:val="0"/>
                <w:numId w:val="10"/>
              </w:numPr>
              <w:pBdr>
                <w:top w:val="nil"/>
                <w:left w:val="nil"/>
                <w:bottom w:val="nil"/>
                <w:right w:val="nil"/>
                <w:between w:val="nil"/>
              </w:pBdr>
              <w:tabs>
                <w:tab w:val="left" w:pos="192"/>
              </w:tabs>
              <w:ind w:left="0" w:firstLine="0"/>
              <w:jc w:val="both"/>
              <w:rPr>
                <w:rFonts w:ascii="Times New Roman" w:eastAsia="Times New Roman" w:hAnsi="Times New Roman" w:cs="Times New Roman"/>
                <w:sz w:val="21"/>
                <w:szCs w:val="21"/>
              </w:rPr>
            </w:pPr>
            <w:r w:rsidRPr="001C2FF3">
              <w:rPr>
                <w:rFonts w:ascii="Times New Roman" w:eastAsia="Times New Roman" w:hAnsi="Times New Roman" w:cs="Times New Roman"/>
                <w:sz w:val="21"/>
                <w:szCs w:val="21"/>
              </w:rPr>
              <w:t xml:space="preserve">Regulamentul intern al instituției, </w:t>
            </w:r>
            <w:r>
              <w:rPr>
                <w:rFonts w:ascii="Times New Roman" w:eastAsia="Times New Roman" w:hAnsi="Times New Roman" w:cs="Times New Roman"/>
                <w:sz w:val="21"/>
                <w:szCs w:val="21"/>
              </w:rPr>
              <w:t>proces-verbal a CA  nr. 1 din 30.08.2022</w:t>
            </w:r>
            <w:r w:rsidRPr="001C2FF3">
              <w:rPr>
                <w:rFonts w:ascii="Times New Roman" w:eastAsia="Times New Roman" w:hAnsi="Times New Roman" w:cs="Times New Roman"/>
                <w:sz w:val="21"/>
                <w:szCs w:val="21"/>
              </w:rPr>
              <w:t xml:space="preserve">                                                                   </w:t>
            </w:r>
          </w:p>
        </w:tc>
      </w:tr>
      <w:tr w:rsidR="002A2CD9" w:rsidRPr="0038508B" w:rsidTr="0015512D">
        <w:tc>
          <w:tcPr>
            <w:tcW w:w="1226" w:type="dxa"/>
            <w:vMerge/>
          </w:tcPr>
          <w:p w:rsidR="002A2CD9" w:rsidRPr="0038508B" w:rsidRDefault="002A2CD9" w:rsidP="00AF6F57">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2A2CD9" w:rsidRPr="001C2FF3" w:rsidRDefault="002A2CD9">
            <w:pPr>
              <w:widowControl/>
              <w:numPr>
                <w:ilvl w:val="0"/>
                <w:numId w:val="10"/>
              </w:numPr>
              <w:pBdr>
                <w:top w:val="nil"/>
                <w:left w:val="nil"/>
                <w:bottom w:val="nil"/>
                <w:right w:val="nil"/>
                <w:between w:val="nil"/>
              </w:pBdr>
              <w:tabs>
                <w:tab w:val="left" w:pos="192"/>
              </w:tabs>
              <w:ind w:left="0" w:firstLine="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Raportul anual al instituției și Rapoartele manageriale, aprobate la CA, proces-verbal nr. 1 din 30.08.2022.</w:t>
            </w:r>
          </w:p>
        </w:tc>
      </w:tr>
      <w:tr w:rsidR="002A2CD9" w:rsidRPr="0038508B" w:rsidTr="0015512D">
        <w:tc>
          <w:tcPr>
            <w:tcW w:w="1226" w:type="dxa"/>
            <w:vMerge/>
          </w:tcPr>
          <w:p w:rsidR="002A2CD9" w:rsidRPr="0038508B" w:rsidRDefault="002A2CD9" w:rsidP="00AF6F57">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2A2CD9" w:rsidRPr="001C2FF3" w:rsidRDefault="002A2CD9">
            <w:pPr>
              <w:widowControl/>
              <w:numPr>
                <w:ilvl w:val="0"/>
                <w:numId w:val="10"/>
              </w:numPr>
              <w:pBdr>
                <w:top w:val="nil"/>
                <w:left w:val="nil"/>
                <w:bottom w:val="nil"/>
                <w:right w:val="nil"/>
                <w:between w:val="nil"/>
              </w:pBdr>
              <w:tabs>
                <w:tab w:val="left" w:pos="192"/>
              </w:tabs>
              <w:ind w:left="0" w:firstLine="0"/>
              <w:jc w:val="both"/>
              <w:rPr>
                <w:rFonts w:ascii="Times New Roman" w:eastAsia="Times New Roman" w:hAnsi="Times New Roman" w:cs="Times New Roman"/>
                <w:sz w:val="21"/>
                <w:szCs w:val="21"/>
              </w:rPr>
            </w:pPr>
            <w:r w:rsidRPr="001C2FF3">
              <w:rPr>
                <w:rFonts w:ascii="Times New Roman" w:eastAsia="Times New Roman" w:hAnsi="Times New Roman" w:cs="Times New Roman"/>
                <w:sz w:val="21"/>
                <w:szCs w:val="21"/>
              </w:rPr>
              <w:t>Statutul Asociației obștești a părinților liceului teoretic ,,Alexandr Pușkin”, înregistrat de către Ministerul Justiției al RM nr. 5245 din 13.02.2012.</w:t>
            </w:r>
          </w:p>
        </w:tc>
      </w:tr>
      <w:tr w:rsidR="002A2CD9" w:rsidRPr="0038508B" w:rsidTr="0015512D">
        <w:tc>
          <w:tcPr>
            <w:tcW w:w="1226" w:type="dxa"/>
            <w:vMerge/>
          </w:tcPr>
          <w:p w:rsidR="002A2CD9" w:rsidRPr="0038508B" w:rsidRDefault="002A2CD9" w:rsidP="00AF6F57">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2A2CD9" w:rsidRPr="001C2FF3" w:rsidRDefault="002A2CD9" w:rsidP="001C2FF3">
            <w:pPr>
              <w:widowControl/>
              <w:numPr>
                <w:ilvl w:val="0"/>
                <w:numId w:val="10"/>
              </w:numPr>
              <w:pBdr>
                <w:top w:val="nil"/>
                <w:left w:val="nil"/>
                <w:bottom w:val="nil"/>
                <w:right w:val="nil"/>
                <w:between w:val="nil"/>
              </w:pBdr>
              <w:tabs>
                <w:tab w:val="left" w:pos="192"/>
              </w:tabs>
              <w:ind w:left="0" w:firstLine="0"/>
              <w:jc w:val="both"/>
              <w:rPr>
                <w:rFonts w:ascii="Times New Roman" w:eastAsia="Times New Roman" w:hAnsi="Times New Roman" w:cs="Times New Roman"/>
                <w:sz w:val="21"/>
                <w:szCs w:val="21"/>
              </w:rPr>
            </w:pPr>
            <w:r w:rsidRPr="001C2FF3">
              <w:rPr>
                <w:rFonts w:ascii="Times New Roman" w:eastAsia="Times New Roman" w:hAnsi="Times New Roman" w:cs="Times New Roman"/>
                <w:sz w:val="21"/>
                <w:szCs w:val="21"/>
              </w:rPr>
              <w:t>Includerea părinţilor în componenţa Consiliului de administraţie,  Ordinul nr. 1</w:t>
            </w:r>
            <w:r>
              <w:rPr>
                <w:rFonts w:ascii="Times New Roman" w:eastAsia="Times New Roman" w:hAnsi="Times New Roman" w:cs="Times New Roman"/>
                <w:sz w:val="21"/>
                <w:szCs w:val="21"/>
              </w:rPr>
              <w:t>59</w:t>
            </w:r>
            <w:r w:rsidRPr="001C2FF3">
              <w:rPr>
                <w:rFonts w:ascii="Times New Roman" w:eastAsia="Times New Roman" w:hAnsi="Times New Roman" w:cs="Times New Roman"/>
                <w:sz w:val="21"/>
                <w:szCs w:val="21"/>
              </w:rPr>
              <w:t xml:space="preserve">-ab din </w:t>
            </w:r>
            <w:r>
              <w:rPr>
                <w:rFonts w:ascii="Times New Roman" w:eastAsia="Times New Roman" w:hAnsi="Times New Roman" w:cs="Times New Roman"/>
                <w:sz w:val="21"/>
                <w:szCs w:val="21"/>
              </w:rPr>
              <w:t>30</w:t>
            </w:r>
            <w:r w:rsidRPr="001C2FF3">
              <w:rPr>
                <w:rFonts w:ascii="Times New Roman" w:eastAsia="Times New Roman" w:hAnsi="Times New Roman" w:cs="Times New Roman"/>
                <w:sz w:val="21"/>
                <w:szCs w:val="21"/>
              </w:rPr>
              <w:t>.09.202</w:t>
            </w:r>
            <w:r>
              <w:rPr>
                <w:rFonts w:ascii="Times New Roman" w:eastAsia="Times New Roman" w:hAnsi="Times New Roman" w:cs="Times New Roman"/>
                <w:sz w:val="21"/>
                <w:szCs w:val="21"/>
              </w:rPr>
              <w:t>2.</w:t>
            </w:r>
            <w:r w:rsidRPr="001C2FF3">
              <w:rPr>
                <w:rFonts w:ascii="Times New Roman" w:eastAsia="Times New Roman" w:hAnsi="Times New Roman" w:cs="Times New Roman"/>
                <w:sz w:val="21"/>
                <w:szCs w:val="21"/>
              </w:rPr>
              <w:t xml:space="preserve"> </w:t>
            </w:r>
          </w:p>
        </w:tc>
      </w:tr>
      <w:tr w:rsidR="002A2CD9" w:rsidRPr="0038508B" w:rsidTr="0015512D">
        <w:tc>
          <w:tcPr>
            <w:tcW w:w="1226" w:type="dxa"/>
            <w:vMerge/>
          </w:tcPr>
          <w:p w:rsidR="002A2CD9" w:rsidRPr="0038508B" w:rsidRDefault="002A2CD9" w:rsidP="00AF6F57">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2A2CD9" w:rsidRPr="001C2FF3" w:rsidRDefault="002A2CD9" w:rsidP="001C2FF3">
            <w:pPr>
              <w:widowControl/>
              <w:numPr>
                <w:ilvl w:val="0"/>
                <w:numId w:val="10"/>
              </w:numPr>
              <w:pBdr>
                <w:top w:val="nil"/>
                <w:left w:val="nil"/>
                <w:bottom w:val="nil"/>
                <w:right w:val="nil"/>
                <w:between w:val="nil"/>
              </w:pBdr>
              <w:tabs>
                <w:tab w:val="left" w:pos="192"/>
              </w:tabs>
              <w:ind w:left="0" w:firstLine="0"/>
              <w:rPr>
                <w:rFonts w:ascii="Times New Roman" w:eastAsia="Times New Roman" w:hAnsi="Times New Roman" w:cs="Times New Roman"/>
                <w:sz w:val="21"/>
                <w:szCs w:val="21"/>
              </w:rPr>
            </w:pPr>
            <w:r w:rsidRPr="001C2FF3">
              <w:rPr>
                <w:rFonts w:ascii="Times New Roman" w:eastAsia="Times New Roman" w:hAnsi="Times New Roman" w:cs="Times New Roman"/>
                <w:sz w:val="21"/>
                <w:szCs w:val="21"/>
              </w:rPr>
              <w:t>Conferința părintească în parteneriat cu administrația liceului, Proces-verbal nr. 1- ai AOP din 0</w:t>
            </w:r>
            <w:r>
              <w:rPr>
                <w:rFonts w:ascii="Times New Roman" w:eastAsia="Times New Roman" w:hAnsi="Times New Roman" w:cs="Times New Roman"/>
                <w:sz w:val="21"/>
                <w:szCs w:val="21"/>
              </w:rPr>
              <w:t xml:space="preserve">7 </w:t>
            </w:r>
            <w:r w:rsidRPr="001C2FF3">
              <w:rPr>
                <w:rFonts w:ascii="Times New Roman" w:eastAsia="Times New Roman" w:hAnsi="Times New Roman" w:cs="Times New Roman"/>
                <w:sz w:val="21"/>
                <w:szCs w:val="21"/>
              </w:rPr>
              <w:t>octombrie  202</w:t>
            </w:r>
            <w:r>
              <w:rPr>
                <w:rFonts w:ascii="Times New Roman" w:eastAsia="Times New Roman" w:hAnsi="Times New Roman" w:cs="Times New Roman"/>
                <w:sz w:val="21"/>
                <w:szCs w:val="21"/>
              </w:rPr>
              <w:t>2.</w:t>
            </w:r>
          </w:p>
        </w:tc>
      </w:tr>
      <w:tr w:rsidR="002A2CD9" w:rsidRPr="0038508B" w:rsidTr="0015512D">
        <w:tc>
          <w:tcPr>
            <w:tcW w:w="1226" w:type="dxa"/>
            <w:vMerge/>
          </w:tcPr>
          <w:p w:rsidR="002A2CD9" w:rsidRPr="0038508B" w:rsidRDefault="002A2CD9" w:rsidP="00AF6F57">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2A2CD9" w:rsidRPr="001C2FF3" w:rsidRDefault="002A2CD9" w:rsidP="001C2FF3">
            <w:pPr>
              <w:widowControl/>
              <w:numPr>
                <w:ilvl w:val="0"/>
                <w:numId w:val="10"/>
              </w:numPr>
              <w:pBdr>
                <w:top w:val="nil"/>
                <w:left w:val="nil"/>
                <w:bottom w:val="nil"/>
                <w:right w:val="nil"/>
                <w:between w:val="nil"/>
              </w:pBdr>
              <w:tabs>
                <w:tab w:val="left" w:pos="192"/>
              </w:tabs>
              <w:ind w:left="0" w:firstLine="0"/>
              <w:rPr>
                <w:rFonts w:ascii="Times New Roman" w:eastAsia="Times New Roman" w:hAnsi="Times New Roman" w:cs="Times New Roman"/>
                <w:sz w:val="21"/>
                <w:szCs w:val="21"/>
              </w:rPr>
            </w:pPr>
            <w:r w:rsidRPr="00563E8B">
              <w:rPr>
                <w:rFonts w:ascii="Times New Roman" w:eastAsia="Times New Roman" w:hAnsi="Times New Roman" w:cs="Times New Roman"/>
                <w:sz w:val="21"/>
                <w:szCs w:val="21"/>
              </w:rPr>
              <w:t xml:space="preserve">Acord de cooperare  IPLT „Alexandr Pușkin” cu AOP ”Alexandr Pușkin” din  02.09.2019.  </w:t>
            </w:r>
          </w:p>
        </w:tc>
      </w:tr>
      <w:tr w:rsidR="002A2CD9" w:rsidRPr="0038508B" w:rsidTr="0015512D">
        <w:tc>
          <w:tcPr>
            <w:tcW w:w="1226" w:type="dxa"/>
            <w:vMerge/>
          </w:tcPr>
          <w:p w:rsidR="002A2CD9" w:rsidRPr="0038508B" w:rsidRDefault="002A2CD9" w:rsidP="00AF6F57">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2A2CD9" w:rsidRPr="001C2FF3" w:rsidRDefault="002A2CD9" w:rsidP="001C2FF3">
            <w:pPr>
              <w:widowControl/>
              <w:numPr>
                <w:ilvl w:val="0"/>
                <w:numId w:val="10"/>
              </w:numPr>
              <w:pBdr>
                <w:top w:val="nil"/>
                <w:left w:val="nil"/>
                <w:bottom w:val="nil"/>
                <w:right w:val="nil"/>
                <w:between w:val="nil"/>
              </w:pBdr>
              <w:tabs>
                <w:tab w:val="left" w:pos="192"/>
              </w:tabs>
              <w:ind w:left="0" w:firstLine="0"/>
              <w:jc w:val="both"/>
              <w:rPr>
                <w:rFonts w:ascii="Times New Roman" w:eastAsia="Times New Roman" w:hAnsi="Times New Roman" w:cs="Times New Roman"/>
                <w:sz w:val="21"/>
                <w:szCs w:val="21"/>
              </w:rPr>
            </w:pPr>
            <w:r w:rsidRPr="001C2FF3">
              <w:rPr>
                <w:rFonts w:ascii="Times New Roman" w:eastAsia="Times New Roman" w:hAnsi="Times New Roman" w:cs="Times New Roman"/>
                <w:sz w:val="21"/>
                <w:szCs w:val="21"/>
              </w:rPr>
              <w:t xml:space="preserve">Grupele </w:t>
            </w:r>
            <w:r>
              <w:rPr>
                <w:rFonts w:ascii="Times New Roman" w:eastAsia="Times New Roman" w:hAnsi="Times New Roman" w:cs="Times New Roman"/>
                <w:sz w:val="21"/>
                <w:szCs w:val="21"/>
              </w:rPr>
              <w:t xml:space="preserve">claselor </w:t>
            </w:r>
            <w:r w:rsidRPr="001C2FF3">
              <w:rPr>
                <w:rFonts w:ascii="Times New Roman" w:eastAsia="Times New Roman" w:hAnsi="Times New Roman" w:cs="Times New Roman"/>
                <w:sz w:val="21"/>
                <w:szCs w:val="21"/>
              </w:rPr>
              <w:t xml:space="preserve"> și </w:t>
            </w:r>
            <w:r>
              <w:rPr>
                <w:rFonts w:ascii="Times New Roman" w:eastAsia="Times New Roman" w:hAnsi="Times New Roman" w:cs="Times New Roman"/>
                <w:sz w:val="21"/>
                <w:szCs w:val="21"/>
              </w:rPr>
              <w:t xml:space="preserve">grupele </w:t>
            </w:r>
            <w:r w:rsidRPr="001C2FF3">
              <w:rPr>
                <w:rFonts w:ascii="Times New Roman" w:eastAsia="Times New Roman" w:hAnsi="Times New Roman" w:cs="Times New Roman"/>
                <w:sz w:val="21"/>
                <w:szCs w:val="21"/>
              </w:rPr>
              <w:t xml:space="preserve"> părinților pe Viber.</w:t>
            </w:r>
          </w:p>
        </w:tc>
      </w:tr>
      <w:tr w:rsidR="002A2CD9" w:rsidRPr="0038508B" w:rsidTr="0015512D">
        <w:tc>
          <w:tcPr>
            <w:tcW w:w="1226" w:type="dxa"/>
            <w:vMerge/>
          </w:tcPr>
          <w:p w:rsidR="002A2CD9" w:rsidRPr="0038508B" w:rsidRDefault="002A2CD9" w:rsidP="00AF6F57">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2A2CD9" w:rsidRPr="001C2FF3" w:rsidRDefault="002A2CD9" w:rsidP="00AF3567">
            <w:pPr>
              <w:widowControl/>
              <w:numPr>
                <w:ilvl w:val="0"/>
                <w:numId w:val="10"/>
              </w:numPr>
              <w:pBdr>
                <w:top w:val="nil"/>
                <w:left w:val="nil"/>
                <w:bottom w:val="nil"/>
                <w:right w:val="nil"/>
                <w:between w:val="nil"/>
              </w:pBdr>
              <w:tabs>
                <w:tab w:val="left" w:pos="192"/>
              </w:tabs>
              <w:ind w:left="0" w:firstLine="0"/>
              <w:jc w:val="both"/>
              <w:rPr>
                <w:rFonts w:ascii="Times New Roman" w:eastAsia="Times New Roman" w:hAnsi="Times New Roman" w:cs="Times New Roman"/>
                <w:sz w:val="21"/>
                <w:szCs w:val="21"/>
              </w:rPr>
            </w:pPr>
            <w:r w:rsidRPr="001C2FF3">
              <w:rPr>
                <w:rFonts w:ascii="Times New Roman" w:eastAsia="Times New Roman" w:hAnsi="Times New Roman" w:cs="Times New Roman"/>
                <w:sz w:val="21"/>
                <w:szCs w:val="21"/>
              </w:rPr>
              <w:t xml:space="preserve">Registru electronic, participarea în proiectul </w:t>
            </w:r>
            <w:r>
              <w:rPr>
                <w:rFonts w:ascii="Times New Roman" w:eastAsia="Times New Roman" w:hAnsi="Times New Roman" w:cs="Times New Roman"/>
                <w:b/>
                <w:sz w:val="21"/>
                <w:szCs w:val="21"/>
              </w:rPr>
              <w:t>S</w:t>
            </w:r>
            <w:r w:rsidRPr="001C2FF3">
              <w:rPr>
                <w:rFonts w:ascii="Times New Roman" w:eastAsia="Times New Roman" w:hAnsi="Times New Roman" w:cs="Times New Roman"/>
                <w:b/>
                <w:sz w:val="21"/>
                <w:szCs w:val="21"/>
              </w:rPr>
              <w:t xml:space="preserve">tudii.md </w:t>
            </w:r>
            <w:r w:rsidRPr="001C2FF3">
              <w:rPr>
                <w:rFonts w:ascii="Times New Roman" w:eastAsia="Times New Roman" w:hAnsi="Times New Roman" w:cs="Times New Roman"/>
                <w:sz w:val="21"/>
                <w:szCs w:val="21"/>
              </w:rPr>
              <w:t>(din 2018)</w:t>
            </w:r>
          </w:p>
        </w:tc>
      </w:tr>
      <w:tr w:rsidR="002A2CD9" w:rsidRPr="0038508B" w:rsidTr="0015512D">
        <w:tc>
          <w:tcPr>
            <w:tcW w:w="1226" w:type="dxa"/>
            <w:vMerge/>
          </w:tcPr>
          <w:p w:rsidR="002A2CD9" w:rsidRPr="0038508B" w:rsidRDefault="002A2CD9" w:rsidP="00AF6F57">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2A2CD9" w:rsidRPr="001C2FF3" w:rsidRDefault="002A2CD9">
            <w:pPr>
              <w:widowControl/>
              <w:numPr>
                <w:ilvl w:val="0"/>
                <w:numId w:val="10"/>
              </w:numPr>
              <w:pBdr>
                <w:top w:val="nil"/>
                <w:left w:val="nil"/>
                <w:bottom w:val="nil"/>
                <w:right w:val="nil"/>
                <w:between w:val="nil"/>
              </w:pBdr>
              <w:tabs>
                <w:tab w:val="left" w:pos="192"/>
              </w:tabs>
              <w:ind w:left="0" w:firstLine="0"/>
              <w:jc w:val="both"/>
              <w:rPr>
                <w:rFonts w:ascii="Times New Roman" w:eastAsia="Times New Roman" w:hAnsi="Times New Roman" w:cs="Times New Roman"/>
                <w:sz w:val="21"/>
                <w:szCs w:val="21"/>
              </w:rPr>
            </w:pPr>
            <w:r w:rsidRPr="001C2FF3">
              <w:rPr>
                <w:rFonts w:ascii="Times New Roman" w:eastAsia="Times New Roman" w:hAnsi="Times New Roman" w:cs="Times New Roman"/>
                <w:sz w:val="21"/>
                <w:szCs w:val="21"/>
              </w:rPr>
              <w:t>Note informative (4)   alcătuite în baza monitorizării desfășurării ședințelor părinteşti.</w:t>
            </w:r>
          </w:p>
        </w:tc>
      </w:tr>
      <w:tr w:rsidR="002A2CD9" w:rsidRPr="0038508B" w:rsidTr="0015512D">
        <w:tc>
          <w:tcPr>
            <w:tcW w:w="1226" w:type="dxa"/>
            <w:vMerge/>
          </w:tcPr>
          <w:p w:rsidR="002A2CD9" w:rsidRPr="0038508B" w:rsidRDefault="002A2CD9" w:rsidP="00AF6F57">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2A2CD9" w:rsidRPr="001C2FF3" w:rsidRDefault="007B338C" w:rsidP="00224DC4">
            <w:pPr>
              <w:widowControl/>
              <w:numPr>
                <w:ilvl w:val="0"/>
                <w:numId w:val="10"/>
              </w:numPr>
              <w:pBdr>
                <w:top w:val="nil"/>
                <w:left w:val="nil"/>
                <w:bottom w:val="nil"/>
                <w:right w:val="nil"/>
                <w:between w:val="nil"/>
              </w:pBdr>
              <w:tabs>
                <w:tab w:val="left" w:pos="192"/>
                <w:tab w:val="left" w:pos="342"/>
              </w:tabs>
              <w:ind w:left="0" w:firstLine="0"/>
              <w:jc w:val="both"/>
              <w:rPr>
                <w:rFonts w:ascii="Times New Roman" w:eastAsia="Times New Roman" w:hAnsi="Times New Roman" w:cs="Times New Roman"/>
                <w:sz w:val="21"/>
                <w:szCs w:val="21"/>
              </w:rPr>
            </w:pPr>
            <w:hyperlink r:id="rId24" w:history="1">
              <w:r w:rsidR="00224DC4" w:rsidRPr="00224DC4">
                <w:rPr>
                  <w:rStyle w:val="Hyperlink"/>
                  <w:rFonts w:ascii="Times New Roman" w:eastAsia="Times New Roman" w:hAnsi="Times New Roman"/>
                  <w:sz w:val="21"/>
                  <w:szCs w:val="21"/>
                </w:rPr>
                <w:t>Informația</w:t>
              </w:r>
            </w:hyperlink>
            <w:r w:rsidR="00224DC4">
              <w:rPr>
                <w:rFonts w:ascii="Times New Roman" w:eastAsia="Times New Roman" w:hAnsi="Times New Roman" w:cs="Times New Roman"/>
                <w:sz w:val="21"/>
                <w:szCs w:val="21"/>
              </w:rPr>
              <w:t xml:space="preserve"> utilă pentru părinții elevilor, plasată pe site-ul instituției.</w:t>
            </w:r>
          </w:p>
        </w:tc>
      </w:tr>
      <w:tr w:rsidR="002A2CD9" w:rsidRPr="0038508B" w:rsidTr="00EB78C9">
        <w:tc>
          <w:tcPr>
            <w:tcW w:w="1226" w:type="dxa"/>
            <w:vMerge/>
          </w:tcPr>
          <w:p w:rsidR="002A2CD9" w:rsidRPr="0038508B" w:rsidRDefault="002A2CD9" w:rsidP="00AF6F57">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2A2CD9" w:rsidRPr="001C2FF3" w:rsidRDefault="002A2CD9" w:rsidP="00224DC4">
            <w:pPr>
              <w:widowControl/>
              <w:numPr>
                <w:ilvl w:val="0"/>
                <w:numId w:val="10"/>
              </w:numPr>
              <w:pBdr>
                <w:top w:val="nil"/>
                <w:left w:val="nil"/>
                <w:bottom w:val="nil"/>
                <w:right w:val="nil"/>
                <w:between w:val="nil"/>
              </w:pBdr>
              <w:tabs>
                <w:tab w:val="left" w:pos="192"/>
                <w:tab w:val="left" w:pos="342"/>
              </w:tabs>
              <w:ind w:left="0" w:firstLine="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Panoul informativ pentru părinți, Holul</w:t>
            </w:r>
            <w:r w:rsidR="00224DC4">
              <w:rPr>
                <w:rFonts w:ascii="Times New Roman" w:eastAsia="Times New Roman" w:hAnsi="Times New Roman" w:cs="Times New Roman"/>
                <w:sz w:val="21"/>
                <w:szCs w:val="21"/>
              </w:rPr>
              <w:t xml:space="preserve"> etajului </w:t>
            </w:r>
            <w:r>
              <w:rPr>
                <w:rFonts w:ascii="Times New Roman" w:eastAsia="Times New Roman" w:hAnsi="Times New Roman" w:cs="Times New Roman"/>
                <w:sz w:val="21"/>
                <w:szCs w:val="21"/>
              </w:rPr>
              <w:t xml:space="preserve"> 1A.</w:t>
            </w:r>
          </w:p>
        </w:tc>
      </w:tr>
      <w:tr w:rsidR="002A2CD9" w:rsidRPr="0038508B" w:rsidTr="00CE1723">
        <w:tc>
          <w:tcPr>
            <w:tcW w:w="1226" w:type="dxa"/>
            <w:vMerge/>
          </w:tcPr>
          <w:p w:rsidR="002A2CD9" w:rsidRPr="0038508B" w:rsidRDefault="002A2CD9" w:rsidP="00AF6F57">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2A2CD9" w:rsidRDefault="002A2CD9" w:rsidP="00224DC4">
            <w:pPr>
              <w:widowControl/>
              <w:numPr>
                <w:ilvl w:val="0"/>
                <w:numId w:val="10"/>
              </w:numPr>
              <w:pBdr>
                <w:top w:val="nil"/>
                <w:left w:val="nil"/>
                <w:bottom w:val="nil"/>
                <w:right w:val="nil"/>
                <w:between w:val="nil"/>
              </w:pBdr>
              <w:tabs>
                <w:tab w:val="left" w:pos="192"/>
                <w:tab w:val="left" w:pos="342"/>
              </w:tabs>
              <w:ind w:left="0" w:firstLine="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Informația utilă plasată pe site-ul liceului </w:t>
            </w:r>
            <w:hyperlink r:id="rId25" w:history="1">
              <w:r w:rsidRPr="007A3094">
                <w:rPr>
                  <w:rStyle w:val="Hyperlink"/>
                  <w:rFonts w:ascii="Times New Roman" w:eastAsia="Times New Roman" w:hAnsi="Times New Roman"/>
                  <w:sz w:val="21"/>
                  <w:szCs w:val="21"/>
                </w:rPr>
                <w:t>www.puskin.md</w:t>
              </w:r>
            </w:hyperlink>
          </w:p>
        </w:tc>
      </w:tr>
      <w:tr w:rsidR="006B2244" w:rsidRPr="0038508B" w:rsidTr="0015512D">
        <w:trPr>
          <w:trHeight w:val="470"/>
        </w:trPr>
        <w:tc>
          <w:tcPr>
            <w:tcW w:w="1226" w:type="dxa"/>
          </w:tcPr>
          <w:p w:rsidR="006B2244" w:rsidRPr="000940F1" w:rsidRDefault="00DB1CBF" w:rsidP="00AF6F57">
            <w:pPr>
              <w:tabs>
                <w:tab w:val="left" w:pos="2575"/>
                <w:tab w:val="left" w:pos="2922"/>
              </w:tabs>
              <w:jc w:val="center"/>
              <w:rPr>
                <w:rFonts w:ascii="Times New Roman" w:eastAsia="Times New Roman" w:hAnsi="Times New Roman" w:cs="Times New Roman"/>
                <w:sz w:val="21"/>
                <w:szCs w:val="21"/>
              </w:rPr>
            </w:pPr>
            <w:r w:rsidRPr="000940F1">
              <w:rPr>
                <w:rFonts w:ascii="Times New Roman" w:eastAsia="Times New Roman" w:hAnsi="Times New Roman" w:cs="Times New Roman"/>
                <w:sz w:val="21"/>
                <w:szCs w:val="21"/>
              </w:rPr>
              <w:t>Constatări</w:t>
            </w:r>
          </w:p>
        </w:tc>
        <w:tc>
          <w:tcPr>
            <w:tcW w:w="8560" w:type="dxa"/>
            <w:gridSpan w:val="4"/>
          </w:tcPr>
          <w:p w:rsidR="006B2244" w:rsidRPr="000940F1" w:rsidRDefault="00DB1CBF" w:rsidP="00822D63">
            <w:pPr>
              <w:jc w:val="both"/>
              <w:rPr>
                <w:rFonts w:ascii="Times New Roman" w:eastAsia="Times New Roman" w:hAnsi="Times New Roman" w:cs="Times New Roman"/>
                <w:sz w:val="21"/>
                <w:szCs w:val="21"/>
              </w:rPr>
            </w:pPr>
            <w:r w:rsidRPr="000940F1">
              <w:rPr>
                <w:rFonts w:ascii="Times New Roman" w:eastAsia="Times New Roman" w:hAnsi="Times New Roman" w:cs="Times New Roman"/>
                <w:sz w:val="21"/>
                <w:szCs w:val="21"/>
              </w:rPr>
              <w:t>Administraţia instituţiei de învăţământ a  elaborat un set de proceduri democratice de delegare, promovare a părinţilor în structurile decizionale ale şcolii şi le aplică consecvent. Fiecare diriginte a creat un grup în Viber cu părinții claselor dirijate. Procesul educaţional este transparent pentru părinţi. Aceştia pot urmări progresul copiilor în ceea ce priveşte performanţa academică datorită registrului electronic.</w:t>
            </w:r>
          </w:p>
        </w:tc>
      </w:tr>
      <w:tr w:rsidR="006B2244" w:rsidRPr="000940F1" w:rsidTr="00613E2D">
        <w:tc>
          <w:tcPr>
            <w:tcW w:w="2394" w:type="dxa"/>
            <w:gridSpan w:val="2"/>
            <w:vMerge w:val="restart"/>
            <w:vAlign w:val="center"/>
          </w:tcPr>
          <w:p w:rsidR="006B2244" w:rsidRPr="000940F1" w:rsidRDefault="00DB1CBF">
            <w:pPr>
              <w:tabs>
                <w:tab w:val="left" w:pos="2575"/>
                <w:tab w:val="left" w:pos="2922"/>
              </w:tabs>
              <w:jc w:val="center"/>
              <w:rPr>
                <w:rFonts w:ascii="Times New Roman" w:eastAsia="Times New Roman" w:hAnsi="Times New Roman" w:cs="Times New Roman"/>
                <w:b/>
                <w:sz w:val="21"/>
                <w:szCs w:val="21"/>
              </w:rPr>
            </w:pPr>
            <w:r w:rsidRPr="000940F1">
              <w:rPr>
                <w:rFonts w:ascii="Times New Roman" w:eastAsia="Times New Roman" w:hAnsi="Times New Roman" w:cs="Times New Roman"/>
                <w:b/>
                <w:sz w:val="21"/>
                <w:szCs w:val="21"/>
              </w:rPr>
              <w:t>Pondere și punctaj acordat</w:t>
            </w:r>
          </w:p>
        </w:tc>
        <w:tc>
          <w:tcPr>
            <w:tcW w:w="1902" w:type="dxa"/>
          </w:tcPr>
          <w:p w:rsidR="006B2244" w:rsidRPr="000940F1" w:rsidRDefault="00DB1CBF">
            <w:pPr>
              <w:tabs>
                <w:tab w:val="left" w:pos="2575"/>
                <w:tab w:val="left" w:pos="2922"/>
              </w:tabs>
              <w:jc w:val="center"/>
              <w:rPr>
                <w:rFonts w:ascii="Times New Roman" w:eastAsia="Times New Roman" w:hAnsi="Times New Roman" w:cs="Times New Roman"/>
                <w:b/>
                <w:sz w:val="21"/>
                <w:szCs w:val="21"/>
              </w:rPr>
            </w:pPr>
            <w:r w:rsidRPr="000940F1">
              <w:rPr>
                <w:rFonts w:ascii="Times New Roman" w:eastAsia="Times New Roman" w:hAnsi="Times New Roman" w:cs="Times New Roman"/>
                <w:b/>
                <w:sz w:val="21"/>
                <w:szCs w:val="21"/>
              </w:rPr>
              <w:t>Pondere:</w:t>
            </w:r>
          </w:p>
        </w:tc>
        <w:tc>
          <w:tcPr>
            <w:tcW w:w="3506" w:type="dxa"/>
          </w:tcPr>
          <w:p w:rsidR="006B2244" w:rsidRPr="000940F1" w:rsidRDefault="00DB1CBF">
            <w:pPr>
              <w:tabs>
                <w:tab w:val="left" w:pos="2575"/>
                <w:tab w:val="left" w:pos="2922"/>
              </w:tabs>
              <w:jc w:val="center"/>
              <w:rPr>
                <w:rFonts w:ascii="Times New Roman" w:eastAsia="Times New Roman" w:hAnsi="Times New Roman" w:cs="Times New Roman"/>
                <w:b/>
                <w:sz w:val="21"/>
                <w:szCs w:val="21"/>
              </w:rPr>
            </w:pPr>
            <w:r w:rsidRPr="000940F1">
              <w:rPr>
                <w:rFonts w:ascii="Times New Roman" w:eastAsia="Times New Roman" w:hAnsi="Times New Roman" w:cs="Times New Roman"/>
                <w:b/>
                <w:sz w:val="21"/>
                <w:szCs w:val="21"/>
              </w:rPr>
              <w:t>Autoevaluare conform criteriilor:</w:t>
            </w:r>
          </w:p>
        </w:tc>
        <w:tc>
          <w:tcPr>
            <w:tcW w:w="1984" w:type="dxa"/>
          </w:tcPr>
          <w:p w:rsidR="006B2244" w:rsidRPr="000940F1" w:rsidRDefault="00DB1CBF">
            <w:pPr>
              <w:tabs>
                <w:tab w:val="left" w:pos="2575"/>
                <w:tab w:val="left" w:pos="2922"/>
              </w:tabs>
              <w:jc w:val="center"/>
              <w:rPr>
                <w:rFonts w:ascii="Times New Roman" w:eastAsia="Times New Roman" w:hAnsi="Times New Roman" w:cs="Times New Roman"/>
                <w:b/>
                <w:sz w:val="21"/>
                <w:szCs w:val="21"/>
              </w:rPr>
            </w:pPr>
            <w:r w:rsidRPr="000940F1">
              <w:rPr>
                <w:rFonts w:ascii="Times New Roman" w:eastAsia="Times New Roman" w:hAnsi="Times New Roman" w:cs="Times New Roman"/>
                <w:b/>
                <w:sz w:val="21"/>
                <w:szCs w:val="21"/>
              </w:rPr>
              <w:t>Punctaj acordat:</w:t>
            </w:r>
          </w:p>
        </w:tc>
      </w:tr>
      <w:tr w:rsidR="006B2244" w:rsidRPr="000940F1" w:rsidTr="00613E2D">
        <w:tc>
          <w:tcPr>
            <w:tcW w:w="2394" w:type="dxa"/>
            <w:gridSpan w:val="2"/>
            <w:vMerge/>
            <w:vAlign w:val="center"/>
          </w:tcPr>
          <w:p w:rsidR="006B2244" w:rsidRPr="000940F1" w:rsidRDefault="006B2244">
            <w:pPr>
              <w:pBdr>
                <w:top w:val="nil"/>
                <w:left w:val="nil"/>
                <w:bottom w:val="nil"/>
                <w:right w:val="nil"/>
                <w:between w:val="nil"/>
              </w:pBdr>
              <w:spacing w:line="276" w:lineRule="auto"/>
              <w:rPr>
                <w:rFonts w:ascii="Times New Roman" w:eastAsia="Times New Roman" w:hAnsi="Times New Roman" w:cs="Times New Roman"/>
                <w:b/>
                <w:sz w:val="21"/>
                <w:szCs w:val="21"/>
              </w:rPr>
            </w:pPr>
          </w:p>
        </w:tc>
        <w:tc>
          <w:tcPr>
            <w:tcW w:w="1902" w:type="dxa"/>
          </w:tcPr>
          <w:p w:rsidR="006B2244" w:rsidRPr="000940F1" w:rsidRDefault="00DB1CBF">
            <w:pPr>
              <w:tabs>
                <w:tab w:val="left" w:pos="2575"/>
                <w:tab w:val="left" w:pos="2922"/>
              </w:tabs>
              <w:jc w:val="center"/>
              <w:rPr>
                <w:rFonts w:ascii="Times New Roman" w:eastAsia="Times New Roman" w:hAnsi="Times New Roman" w:cs="Times New Roman"/>
                <w:b/>
                <w:sz w:val="21"/>
                <w:szCs w:val="21"/>
              </w:rPr>
            </w:pPr>
            <w:r w:rsidRPr="000940F1">
              <w:rPr>
                <w:rFonts w:ascii="Times New Roman" w:eastAsia="Times New Roman" w:hAnsi="Times New Roman" w:cs="Times New Roman"/>
                <w:b/>
                <w:sz w:val="21"/>
                <w:szCs w:val="21"/>
              </w:rPr>
              <w:t>1</w:t>
            </w:r>
          </w:p>
        </w:tc>
        <w:tc>
          <w:tcPr>
            <w:tcW w:w="3506" w:type="dxa"/>
          </w:tcPr>
          <w:p w:rsidR="006B2244" w:rsidRPr="000940F1" w:rsidRDefault="00DB1CBF">
            <w:pPr>
              <w:tabs>
                <w:tab w:val="left" w:pos="2575"/>
                <w:tab w:val="left" w:pos="2922"/>
              </w:tabs>
              <w:jc w:val="center"/>
              <w:rPr>
                <w:rFonts w:ascii="Times New Roman" w:eastAsia="Times New Roman" w:hAnsi="Times New Roman" w:cs="Times New Roman"/>
                <w:b/>
                <w:sz w:val="21"/>
                <w:szCs w:val="21"/>
              </w:rPr>
            </w:pPr>
            <w:r w:rsidRPr="000940F1">
              <w:rPr>
                <w:rFonts w:ascii="Times New Roman" w:eastAsia="Times New Roman" w:hAnsi="Times New Roman" w:cs="Times New Roman"/>
                <w:b/>
                <w:sz w:val="21"/>
                <w:szCs w:val="21"/>
              </w:rPr>
              <w:t>1</w:t>
            </w:r>
          </w:p>
        </w:tc>
        <w:tc>
          <w:tcPr>
            <w:tcW w:w="1984" w:type="dxa"/>
          </w:tcPr>
          <w:p w:rsidR="006B2244" w:rsidRPr="000940F1" w:rsidRDefault="00DB1CBF">
            <w:pPr>
              <w:tabs>
                <w:tab w:val="left" w:pos="2575"/>
                <w:tab w:val="left" w:pos="2922"/>
              </w:tabs>
              <w:jc w:val="center"/>
              <w:rPr>
                <w:rFonts w:ascii="Times New Roman" w:eastAsia="Times New Roman" w:hAnsi="Times New Roman" w:cs="Times New Roman"/>
                <w:b/>
                <w:sz w:val="21"/>
                <w:szCs w:val="21"/>
              </w:rPr>
            </w:pPr>
            <w:r w:rsidRPr="000940F1">
              <w:rPr>
                <w:rFonts w:ascii="Times New Roman" w:eastAsia="Times New Roman" w:hAnsi="Times New Roman" w:cs="Times New Roman"/>
                <w:b/>
                <w:sz w:val="21"/>
                <w:szCs w:val="21"/>
              </w:rPr>
              <w:t>1,0</w:t>
            </w:r>
          </w:p>
        </w:tc>
      </w:tr>
    </w:tbl>
    <w:p w:rsidR="00613E2D" w:rsidRPr="000940F1" w:rsidRDefault="00613E2D">
      <w:pPr>
        <w:pBdr>
          <w:top w:val="nil"/>
          <w:left w:val="nil"/>
          <w:bottom w:val="nil"/>
          <w:right w:val="nil"/>
          <w:between w:val="nil"/>
        </w:pBdr>
        <w:rPr>
          <w:rFonts w:ascii="Times New Roman" w:eastAsia="Times New Roman" w:hAnsi="Times New Roman" w:cs="Times New Roman"/>
          <w:b/>
          <w:sz w:val="21"/>
          <w:szCs w:val="21"/>
        </w:rPr>
      </w:pPr>
    </w:p>
    <w:p w:rsidR="00613E2D" w:rsidRPr="000940F1" w:rsidRDefault="00DB1CBF" w:rsidP="003F60B2">
      <w:pPr>
        <w:pBdr>
          <w:top w:val="nil"/>
          <w:left w:val="nil"/>
          <w:bottom w:val="nil"/>
          <w:right w:val="nil"/>
          <w:between w:val="nil"/>
        </w:pBdr>
        <w:jc w:val="both"/>
        <w:rPr>
          <w:rFonts w:ascii="Times New Roman" w:eastAsia="Times New Roman" w:hAnsi="Times New Roman" w:cs="Times New Roman"/>
          <w:sz w:val="21"/>
          <w:szCs w:val="21"/>
        </w:rPr>
      </w:pPr>
      <w:r w:rsidRPr="000940F1">
        <w:rPr>
          <w:rFonts w:ascii="Times New Roman" w:eastAsia="Times New Roman" w:hAnsi="Times New Roman" w:cs="Times New Roman"/>
          <w:b/>
          <w:sz w:val="21"/>
          <w:szCs w:val="21"/>
          <w:u w:val="single"/>
        </w:rPr>
        <w:t>Indicator 2.2.2.</w:t>
      </w:r>
      <w:r w:rsidRPr="000940F1">
        <w:rPr>
          <w:rFonts w:ascii="Times New Roman" w:eastAsia="Times New Roman" w:hAnsi="Times New Roman" w:cs="Times New Roman"/>
          <w:b/>
          <w:sz w:val="21"/>
          <w:szCs w:val="21"/>
        </w:rPr>
        <w:t xml:space="preserve"> </w:t>
      </w:r>
      <w:r w:rsidRPr="000940F1">
        <w:rPr>
          <w:rFonts w:ascii="Times New Roman" w:eastAsia="Times New Roman" w:hAnsi="Times New Roman" w:cs="Times New Roman"/>
          <w:sz w:val="21"/>
          <w:szCs w:val="21"/>
        </w:rPr>
        <w:t>Existența  acordurilor  de parteneriat cu reprezentanţii comunităţii pe aspecte, ce țin de interesul elevului și a acțiunilor de participare a comunității la îmbunătățirea condițiilor de învățare și odihnă pentru elevi.</w:t>
      </w:r>
    </w:p>
    <w:tbl>
      <w:tblPr>
        <w:tblStyle w:val="affffff7"/>
        <w:tblW w:w="9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6"/>
        <w:gridCol w:w="1168"/>
        <w:gridCol w:w="1902"/>
        <w:gridCol w:w="3506"/>
        <w:gridCol w:w="1984"/>
      </w:tblGrid>
      <w:tr w:rsidR="00567977" w:rsidRPr="0038508B" w:rsidTr="0015512D">
        <w:tc>
          <w:tcPr>
            <w:tcW w:w="1226" w:type="dxa"/>
            <w:vMerge w:val="restart"/>
          </w:tcPr>
          <w:p w:rsidR="00567977" w:rsidRPr="0038508B" w:rsidRDefault="00567977" w:rsidP="00FE035B">
            <w:pPr>
              <w:tabs>
                <w:tab w:val="left" w:pos="2575"/>
                <w:tab w:val="left" w:pos="2922"/>
              </w:tabs>
              <w:jc w:val="center"/>
              <w:rPr>
                <w:rFonts w:ascii="Times New Roman" w:eastAsia="Times New Roman" w:hAnsi="Times New Roman" w:cs="Times New Roman"/>
                <w:color w:val="FF0000"/>
                <w:sz w:val="21"/>
                <w:szCs w:val="21"/>
              </w:rPr>
            </w:pPr>
            <w:r w:rsidRPr="000940F1">
              <w:rPr>
                <w:rFonts w:ascii="Times New Roman" w:eastAsia="Times New Roman" w:hAnsi="Times New Roman" w:cs="Times New Roman"/>
                <w:sz w:val="21"/>
                <w:szCs w:val="21"/>
              </w:rPr>
              <w:t>Dovezi</w:t>
            </w:r>
          </w:p>
        </w:tc>
        <w:tc>
          <w:tcPr>
            <w:tcW w:w="8560" w:type="dxa"/>
            <w:gridSpan w:val="4"/>
          </w:tcPr>
          <w:p w:rsidR="00567977" w:rsidRPr="000940F1" w:rsidRDefault="00567977">
            <w:pPr>
              <w:widowControl/>
              <w:numPr>
                <w:ilvl w:val="0"/>
                <w:numId w:val="13"/>
              </w:numPr>
              <w:pBdr>
                <w:top w:val="nil"/>
                <w:left w:val="nil"/>
                <w:bottom w:val="nil"/>
                <w:right w:val="nil"/>
                <w:between w:val="nil"/>
              </w:pBdr>
              <w:tabs>
                <w:tab w:val="left" w:pos="334"/>
              </w:tabs>
              <w:ind w:left="50" w:firstLine="0"/>
              <w:rPr>
                <w:rFonts w:ascii="Times New Roman" w:eastAsia="Times New Roman" w:hAnsi="Times New Roman" w:cs="Times New Roman"/>
                <w:sz w:val="21"/>
                <w:szCs w:val="21"/>
              </w:rPr>
            </w:pPr>
            <w:r w:rsidRPr="000940F1">
              <w:rPr>
                <w:rFonts w:ascii="Times New Roman" w:eastAsia="Times New Roman" w:hAnsi="Times New Roman" w:cs="Times New Roman"/>
                <w:sz w:val="21"/>
                <w:szCs w:val="21"/>
              </w:rPr>
              <w:t xml:space="preserve">Liceul este Membru asociat al UNESCO, din 2016. </w:t>
            </w:r>
          </w:p>
        </w:tc>
      </w:tr>
      <w:tr w:rsidR="00567977" w:rsidRPr="0038508B" w:rsidTr="0015512D">
        <w:tc>
          <w:tcPr>
            <w:tcW w:w="1226" w:type="dxa"/>
            <w:vMerge/>
          </w:tcPr>
          <w:p w:rsidR="00567977" w:rsidRPr="000940F1" w:rsidRDefault="00567977" w:rsidP="00FE035B">
            <w:pPr>
              <w:tabs>
                <w:tab w:val="left" w:pos="2575"/>
                <w:tab w:val="left" w:pos="2922"/>
              </w:tabs>
              <w:jc w:val="center"/>
              <w:rPr>
                <w:rFonts w:ascii="Times New Roman" w:eastAsia="Times New Roman" w:hAnsi="Times New Roman" w:cs="Times New Roman"/>
                <w:sz w:val="21"/>
                <w:szCs w:val="21"/>
              </w:rPr>
            </w:pPr>
          </w:p>
        </w:tc>
        <w:tc>
          <w:tcPr>
            <w:tcW w:w="8560" w:type="dxa"/>
            <w:gridSpan w:val="4"/>
          </w:tcPr>
          <w:p w:rsidR="00567977" w:rsidRPr="000940F1" w:rsidRDefault="00567977">
            <w:pPr>
              <w:widowControl/>
              <w:numPr>
                <w:ilvl w:val="0"/>
                <w:numId w:val="13"/>
              </w:numPr>
              <w:pBdr>
                <w:top w:val="nil"/>
                <w:left w:val="nil"/>
                <w:bottom w:val="nil"/>
                <w:right w:val="nil"/>
                <w:between w:val="nil"/>
              </w:pBdr>
              <w:tabs>
                <w:tab w:val="left" w:pos="334"/>
              </w:tabs>
              <w:ind w:left="50" w:firstLine="0"/>
              <w:rPr>
                <w:rFonts w:ascii="Times New Roman" w:eastAsia="Times New Roman" w:hAnsi="Times New Roman" w:cs="Times New Roman"/>
                <w:sz w:val="21"/>
                <w:szCs w:val="21"/>
              </w:rPr>
            </w:pPr>
            <w:r w:rsidRPr="00094DEC">
              <w:rPr>
                <w:rFonts w:ascii="Times New Roman" w:eastAsia="Times New Roman" w:hAnsi="Times New Roman" w:cs="Times New Roman"/>
                <w:sz w:val="21"/>
                <w:szCs w:val="21"/>
              </w:rPr>
              <w:t>Parteneriat cu UNESCO,  proiect  „17 Ținte ONU pentru dezvoltarea durabilă”, Hol</w:t>
            </w:r>
            <w:r w:rsidR="00224DC4">
              <w:rPr>
                <w:rFonts w:ascii="Times New Roman" w:eastAsia="Times New Roman" w:hAnsi="Times New Roman" w:cs="Times New Roman"/>
                <w:sz w:val="21"/>
                <w:szCs w:val="21"/>
              </w:rPr>
              <w:t xml:space="preserve">ul etajului </w:t>
            </w:r>
            <w:r w:rsidRPr="00094DEC">
              <w:rPr>
                <w:rFonts w:ascii="Times New Roman" w:eastAsia="Times New Roman" w:hAnsi="Times New Roman" w:cs="Times New Roman"/>
                <w:sz w:val="21"/>
                <w:szCs w:val="21"/>
              </w:rPr>
              <w:t>1A</w:t>
            </w:r>
          </w:p>
        </w:tc>
      </w:tr>
      <w:tr w:rsidR="00567977" w:rsidRPr="0038508B" w:rsidTr="0015512D">
        <w:tc>
          <w:tcPr>
            <w:tcW w:w="1226" w:type="dxa"/>
            <w:vMerge/>
          </w:tcPr>
          <w:p w:rsidR="00567977" w:rsidRPr="000940F1" w:rsidRDefault="00567977" w:rsidP="00FE035B">
            <w:pPr>
              <w:tabs>
                <w:tab w:val="left" w:pos="2575"/>
                <w:tab w:val="left" w:pos="2922"/>
              </w:tabs>
              <w:jc w:val="center"/>
              <w:rPr>
                <w:rFonts w:ascii="Times New Roman" w:eastAsia="Times New Roman" w:hAnsi="Times New Roman" w:cs="Times New Roman"/>
                <w:sz w:val="21"/>
                <w:szCs w:val="21"/>
              </w:rPr>
            </w:pPr>
          </w:p>
        </w:tc>
        <w:tc>
          <w:tcPr>
            <w:tcW w:w="8560" w:type="dxa"/>
            <w:gridSpan w:val="4"/>
          </w:tcPr>
          <w:p w:rsidR="00567977" w:rsidRPr="000940F1" w:rsidRDefault="00567977" w:rsidP="00094DEC">
            <w:pPr>
              <w:widowControl/>
              <w:numPr>
                <w:ilvl w:val="0"/>
                <w:numId w:val="13"/>
              </w:numPr>
              <w:pBdr>
                <w:top w:val="nil"/>
                <w:left w:val="nil"/>
                <w:bottom w:val="nil"/>
                <w:right w:val="nil"/>
                <w:between w:val="nil"/>
              </w:pBdr>
              <w:tabs>
                <w:tab w:val="left" w:pos="334"/>
              </w:tabs>
              <w:ind w:left="5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Participarea la Cross country project in the context of the 1974 UNESCO recomendation revision</w:t>
            </w:r>
          </w:p>
        </w:tc>
      </w:tr>
      <w:tr w:rsidR="00567977" w:rsidRPr="0038508B" w:rsidTr="0015512D">
        <w:tc>
          <w:tcPr>
            <w:tcW w:w="1226" w:type="dxa"/>
            <w:vMerge/>
          </w:tcPr>
          <w:p w:rsidR="00567977" w:rsidRPr="0038508B" w:rsidRDefault="00567977" w:rsidP="00FE035B">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567977" w:rsidRPr="00B4709C" w:rsidRDefault="00567977" w:rsidP="00B4709C">
            <w:pPr>
              <w:widowControl/>
              <w:numPr>
                <w:ilvl w:val="0"/>
                <w:numId w:val="13"/>
              </w:numPr>
              <w:pBdr>
                <w:top w:val="nil"/>
                <w:left w:val="nil"/>
                <w:bottom w:val="nil"/>
                <w:right w:val="nil"/>
                <w:between w:val="nil"/>
              </w:pBdr>
              <w:tabs>
                <w:tab w:val="left" w:pos="334"/>
              </w:tabs>
              <w:ind w:left="50" w:firstLine="0"/>
              <w:rPr>
                <w:rFonts w:ascii="Times New Roman" w:eastAsia="Times New Roman" w:hAnsi="Times New Roman" w:cs="Times New Roman"/>
                <w:sz w:val="21"/>
                <w:szCs w:val="21"/>
              </w:rPr>
            </w:pPr>
            <w:r w:rsidRPr="00563E8B">
              <w:rPr>
                <w:rFonts w:ascii="Times New Roman" w:eastAsia="Times New Roman" w:hAnsi="Times New Roman" w:cs="Times New Roman"/>
                <w:sz w:val="21"/>
                <w:szCs w:val="21"/>
              </w:rPr>
              <w:t xml:space="preserve">Acord de cooperare  IPLT „Alexandr Pușkin” cu AOP ”Alexandr Pușkin” din  02.09.2019.  </w:t>
            </w:r>
          </w:p>
        </w:tc>
      </w:tr>
      <w:tr w:rsidR="003E60BC" w:rsidRPr="0038508B" w:rsidTr="0015512D">
        <w:tc>
          <w:tcPr>
            <w:tcW w:w="1226" w:type="dxa"/>
            <w:vMerge/>
          </w:tcPr>
          <w:p w:rsidR="003E60BC" w:rsidRPr="0038508B" w:rsidRDefault="003E60BC" w:rsidP="003E60BC">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3E60BC" w:rsidRPr="00B4709C" w:rsidRDefault="003E60BC" w:rsidP="003E60BC">
            <w:pPr>
              <w:widowControl/>
              <w:numPr>
                <w:ilvl w:val="0"/>
                <w:numId w:val="13"/>
              </w:numPr>
              <w:pBdr>
                <w:top w:val="nil"/>
                <w:left w:val="nil"/>
                <w:bottom w:val="nil"/>
                <w:right w:val="nil"/>
                <w:between w:val="nil"/>
              </w:pBdr>
              <w:tabs>
                <w:tab w:val="left" w:pos="334"/>
              </w:tabs>
              <w:ind w:left="50" w:firstLine="0"/>
              <w:rPr>
                <w:rFonts w:ascii="Times New Roman" w:eastAsia="Times New Roman" w:hAnsi="Times New Roman" w:cs="Times New Roman"/>
                <w:sz w:val="21"/>
                <w:szCs w:val="21"/>
              </w:rPr>
            </w:pPr>
            <w:r w:rsidRPr="00B4709C">
              <w:rPr>
                <w:rFonts w:ascii="Times New Roman" w:eastAsia="Times New Roman" w:hAnsi="Times New Roman" w:cs="Times New Roman"/>
                <w:sz w:val="21"/>
                <w:szCs w:val="21"/>
              </w:rPr>
              <w:t>Participarea la proiectele educaționale ale Casei Ruse</w:t>
            </w:r>
            <w:r>
              <w:rPr>
                <w:rFonts w:ascii="Times New Roman" w:eastAsia="Times New Roman" w:hAnsi="Times New Roman" w:cs="Times New Roman"/>
                <w:sz w:val="21"/>
                <w:szCs w:val="21"/>
              </w:rPr>
              <w:t>,</w:t>
            </w:r>
            <w:r w:rsidRPr="00B4709C">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 xml:space="preserve">contract nr. 69/2022 </w:t>
            </w:r>
            <w:r w:rsidRPr="00B4709C">
              <w:rPr>
                <w:rFonts w:ascii="Times New Roman" w:eastAsia="Times New Roman" w:hAnsi="Times New Roman" w:cs="Times New Roman"/>
                <w:sz w:val="21"/>
                <w:szCs w:val="21"/>
              </w:rPr>
              <w:t>(Pușkin în Basarabia, aniversarea a 202 de ani,  Ordinul nr.151-ab din 30.09.2022; Ziua orașului Chișinău; Proba pera ș.a)</w:t>
            </w:r>
          </w:p>
        </w:tc>
      </w:tr>
      <w:tr w:rsidR="003E60BC" w:rsidRPr="0038508B" w:rsidTr="0015512D">
        <w:tc>
          <w:tcPr>
            <w:tcW w:w="1226" w:type="dxa"/>
            <w:vMerge/>
          </w:tcPr>
          <w:p w:rsidR="003E60BC" w:rsidRPr="0038508B" w:rsidRDefault="003E60BC" w:rsidP="003E60BC">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3E60BC" w:rsidRPr="00B4709C" w:rsidRDefault="003E60BC" w:rsidP="003E60BC">
            <w:pPr>
              <w:widowControl/>
              <w:numPr>
                <w:ilvl w:val="0"/>
                <w:numId w:val="13"/>
              </w:numPr>
              <w:pBdr>
                <w:top w:val="nil"/>
                <w:left w:val="nil"/>
                <w:bottom w:val="nil"/>
                <w:right w:val="nil"/>
                <w:between w:val="nil"/>
              </w:pBdr>
              <w:tabs>
                <w:tab w:val="left" w:pos="334"/>
              </w:tabs>
              <w:ind w:left="50" w:firstLine="0"/>
              <w:rPr>
                <w:rFonts w:ascii="Times New Roman" w:eastAsia="Times New Roman" w:hAnsi="Times New Roman" w:cs="Times New Roman"/>
                <w:sz w:val="21"/>
                <w:szCs w:val="21"/>
              </w:rPr>
            </w:pPr>
            <w:r w:rsidRPr="00B4709C">
              <w:rPr>
                <w:rFonts w:ascii="Times New Roman" w:eastAsia="Times New Roman" w:hAnsi="Times New Roman" w:cs="Times New Roman"/>
                <w:sz w:val="21"/>
                <w:szCs w:val="21"/>
              </w:rPr>
              <w:t xml:space="preserve">Contractul de parteneriat  nr. 64/2022 cu Gimnaziul profesional de turism (Bulgaria) </w:t>
            </w:r>
          </w:p>
        </w:tc>
      </w:tr>
      <w:tr w:rsidR="003E60BC" w:rsidRPr="0038508B" w:rsidTr="0015512D">
        <w:tc>
          <w:tcPr>
            <w:tcW w:w="1226" w:type="dxa"/>
            <w:vMerge/>
          </w:tcPr>
          <w:p w:rsidR="003E60BC" w:rsidRPr="0038508B" w:rsidRDefault="003E60BC" w:rsidP="003E60BC">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3E60BC" w:rsidRPr="00094DEC" w:rsidRDefault="003E60BC" w:rsidP="003E60BC">
            <w:pPr>
              <w:widowControl/>
              <w:numPr>
                <w:ilvl w:val="0"/>
                <w:numId w:val="13"/>
              </w:numPr>
              <w:pBdr>
                <w:top w:val="nil"/>
                <w:left w:val="nil"/>
                <w:bottom w:val="nil"/>
                <w:right w:val="nil"/>
                <w:between w:val="nil"/>
              </w:pBdr>
              <w:tabs>
                <w:tab w:val="left" w:pos="334"/>
              </w:tabs>
              <w:ind w:left="50" w:firstLine="0"/>
              <w:rPr>
                <w:rFonts w:ascii="Times New Roman" w:eastAsia="Times New Roman" w:hAnsi="Times New Roman" w:cs="Times New Roman"/>
                <w:sz w:val="21"/>
                <w:szCs w:val="21"/>
              </w:rPr>
            </w:pPr>
            <w:r w:rsidRPr="00094DEC">
              <w:rPr>
                <w:rFonts w:ascii="Times New Roman" w:eastAsia="Times New Roman" w:hAnsi="Times New Roman" w:cs="Times New Roman"/>
                <w:sz w:val="21"/>
                <w:szCs w:val="21"/>
              </w:rPr>
              <w:t>Contract de parteneriat  nr. 67/202 cu Casa-muzeu Alexandr Pușkin, Chișinău.</w:t>
            </w:r>
          </w:p>
        </w:tc>
      </w:tr>
      <w:tr w:rsidR="003E60BC" w:rsidRPr="0038508B" w:rsidTr="0015512D">
        <w:tc>
          <w:tcPr>
            <w:tcW w:w="1226" w:type="dxa"/>
            <w:vMerge/>
          </w:tcPr>
          <w:p w:rsidR="003E60BC" w:rsidRPr="0038508B" w:rsidRDefault="003E60BC" w:rsidP="003E60BC">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3E60BC" w:rsidRPr="00094DEC" w:rsidRDefault="003E60BC" w:rsidP="003E60BC">
            <w:pPr>
              <w:widowControl/>
              <w:numPr>
                <w:ilvl w:val="0"/>
                <w:numId w:val="13"/>
              </w:numPr>
              <w:pBdr>
                <w:top w:val="nil"/>
                <w:left w:val="nil"/>
                <w:bottom w:val="nil"/>
                <w:right w:val="nil"/>
                <w:between w:val="nil"/>
              </w:pBdr>
              <w:tabs>
                <w:tab w:val="left" w:pos="334"/>
              </w:tabs>
              <w:ind w:left="5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Contract </w:t>
            </w:r>
            <w:r w:rsidRPr="00094DEC">
              <w:rPr>
                <w:rFonts w:ascii="Times New Roman" w:eastAsia="Times New Roman" w:hAnsi="Times New Roman" w:cs="Times New Roman"/>
                <w:sz w:val="21"/>
                <w:szCs w:val="21"/>
              </w:rPr>
              <w:t>de parteneriat  nr.</w:t>
            </w:r>
            <w:r>
              <w:rPr>
                <w:rFonts w:ascii="Times New Roman" w:eastAsia="Times New Roman" w:hAnsi="Times New Roman" w:cs="Times New Roman"/>
                <w:sz w:val="21"/>
                <w:szCs w:val="21"/>
              </w:rPr>
              <w:t xml:space="preserve"> 71/2022 cu Biblioteca Municipală B.P. Hașdeu</w:t>
            </w:r>
            <w:r w:rsidR="003669D1">
              <w:rPr>
                <w:rFonts w:ascii="Times New Roman" w:eastAsia="Times New Roman" w:hAnsi="Times New Roman" w:cs="Times New Roman"/>
                <w:sz w:val="21"/>
                <w:szCs w:val="21"/>
              </w:rPr>
              <w:t>.</w:t>
            </w:r>
          </w:p>
        </w:tc>
      </w:tr>
      <w:tr w:rsidR="003E60BC" w:rsidRPr="0038508B" w:rsidTr="0015512D">
        <w:tc>
          <w:tcPr>
            <w:tcW w:w="1226" w:type="dxa"/>
            <w:vMerge/>
          </w:tcPr>
          <w:p w:rsidR="003E60BC" w:rsidRPr="0038508B" w:rsidRDefault="003E60BC" w:rsidP="003E60BC">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3E60BC" w:rsidRPr="00094DEC" w:rsidRDefault="003E60BC" w:rsidP="003E60BC">
            <w:pPr>
              <w:widowControl/>
              <w:numPr>
                <w:ilvl w:val="0"/>
                <w:numId w:val="13"/>
              </w:numPr>
              <w:pBdr>
                <w:top w:val="nil"/>
                <w:left w:val="nil"/>
                <w:bottom w:val="nil"/>
                <w:right w:val="nil"/>
                <w:between w:val="nil"/>
              </w:pBdr>
              <w:tabs>
                <w:tab w:val="left" w:pos="334"/>
              </w:tabs>
              <w:ind w:left="50" w:firstLine="0"/>
              <w:rPr>
                <w:rFonts w:ascii="Times New Roman" w:eastAsia="Times New Roman" w:hAnsi="Times New Roman" w:cs="Times New Roman"/>
                <w:sz w:val="21"/>
                <w:szCs w:val="21"/>
              </w:rPr>
            </w:pPr>
            <w:r w:rsidRPr="00094DEC">
              <w:rPr>
                <w:rFonts w:ascii="Times New Roman" w:eastAsia="Times New Roman" w:hAnsi="Times New Roman" w:cs="Times New Roman"/>
                <w:sz w:val="21"/>
                <w:szCs w:val="21"/>
              </w:rPr>
              <w:t>Contract de parteneriat  nr. 72/2023 cu Universitatea Pedagogică Ion Creangă.</w:t>
            </w:r>
          </w:p>
        </w:tc>
      </w:tr>
      <w:tr w:rsidR="003E60BC" w:rsidRPr="0038508B" w:rsidTr="0015512D">
        <w:tc>
          <w:tcPr>
            <w:tcW w:w="1226" w:type="dxa"/>
            <w:vMerge/>
          </w:tcPr>
          <w:p w:rsidR="003E60BC" w:rsidRPr="0038508B" w:rsidRDefault="003E60BC" w:rsidP="003E60BC">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3E60BC" w:rsidRPr="00094DEC" w:rsidRDefault="003E60BC" w:rsidP="003E60BC">
            <w:pPr>
              <w:widowControl/>
              <w:numPr>
                <w:ilvl w:val="0"/>
                <w:numId w:val="13"/>
              </w:numPr>
              <w:pBdr>
                <w:top w:val="nil"/>
                <w:left w:val="nil"/>
                <w:bottom w:val="nil"/>
                <w:right w:val="nil"/>
                <w:between w:val="nil"/>
              </w:pBdr>
              <w:tabs>
                <w:tab w:val="left" w:pos="334"/>
              </w:tabs>
              <w:ind w:left="5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Contract de parteneriat nr. 73/2023 cu </w:t>
            </w:r>
            <w:r w:rsidRPr="00930903">
              <w:rPr>
                <w:rFonts w:ascii="Times New Roman" w:eastAsia="Times New Roman" w:hAnsi="Times New Roman" w:cs="Times New Roman"/>
                <w:color w:val="000000" w:themeColor="text1"/>
                <w:szCs w:val="24"/>
                <w:lang w:eastAsia="ru-RU"/>
              </w:rPr>
              <w:t>Școala Gimnazială Selejan, or. Sibiu</w:t>
            </w:r>
            <w:r w:rsidR="003669D1">
              <w:rPr>
                <w:rFonts w:ascii="Times New Roman" w:eastAsia="Times New Roman" w:hAnsi="Times New Roman" w:cs="Times New Roman"/>
                <w:color w:val="000000" w:themeColor="text1"/>
                <w:szCs w:val="24"/>
                <w:lang w:eastAsia="ru-RU"/>
              </w:rPr>
              <w:t>.</w:t>
            </w:r>
          </w:p>
        </w:tc>
      </w:tr>
      <w:tr w:rsidR="003E60BC" w:rsidRPr="0038508B" w:rsidTr="0015512D">
        <w:trPr>
          <w:trHeight w:val="130"/>
        </w:trPr>
        <w:tc>
          <w:tcPr>
            <w:tcW w:w="1226" w:type="dxa"/>
          </w:tcPr>
          <w:p w:rsidR="003E60BC" w:rsidRPr="00A82656" w:rsidRDefault="003E60BC" w:rsidP="003E60BC">
            <w:pPr>
              <w:tabs>
                <w:tab w:val="left" w:pos="2575"/>
                <w:tab w:val="left" w:pos="2922"/>
              </w:tabs>
              <w:jc w:val="center"/>
              <w:rPr>
                <w:rFonts w:ascii="Times New Roman" w:eastAsia="Times New Roman" w:hAnsi="Times New Roman" w:cs="Times New Roman"/>
                <w:sz w:val="21"/>
                <w:szCs w:val="21"/>
              </w:rPr>
            </w:pPr>
            <w:r w:rsidRPr="00A82656">
              <w:rPr>
                <w:rFonts w:ascii="Times New Roman" w:eastAsia="Times New Roman" w:hAnsi="Times New Roman" w:cs="Times New Roman"/>
                <w:sz w:val="21"/>
                <w:szCs w:val="21"/>
              </w:rPr>
              <w:lastRenderedPageBreak/>
              <w:t>Constatări</w:t>
            </w:r>
          </w:p>
        </w:tc>
        <w:tc>
          <w:tcPr>
            <w:tcW w:w="8560" w:type="dxa"/>
            <w:gridSpan w:val="4"/>
          </w:tcPr>
          <w:p w:rsidR="003E60BC" w:rsidRPr="00A82656" w:rsidRDefault="003E60BC" w:rsidP="003E60BC">
            <w:pPr>
              <w:rPr>
                <w:rFonts w:ascii="Times New Roman" w:eastAsia="Times New Roman" w:hAnsi="Times New Roman" w:cs="Times New Roman"/>
                <w:b/>
                <w:sz w:val="21"/>
                <w:szCs w:val="21"/>
              </w:rPr>
            </w:pPr>
            <w:r w:rsidRPr="00A82656">
              <w:rPr>
                <w:rFonts w:ascii="Times New Roman" w:eastAsia="Times New Roman" w:hAnsi="Times New Roman" w:cs="Times New Roman"/>
                <w:sz w:val="21"/>
                <w:szCs w:val="21"/>
              </w:rPr>
              <w:t>Administraţia instituţiei de învăţământ are elaborate proceduri privind participarea</w:t>
            </w:r>
            <w:r w:rsidRPr="00A82656">
              <w:rPr>
                <w:rFonts w:ascii="Times New Roman" w:eastAsia="Times New Roman" w:hAnsi="Times New Roman" w:cs="Times New Roman"/>
                <w:b/>
                <w:sz w:val="21"/>
                <w:szCs w:val="21"/>
              </w:rPr>
              <w:t xml:space="preserve"> </w:t>
            </w:r>
            <w:r>
              <w:rPr>
                <w:rFonts w:ascii="Times New Roman" w:eastAsia="Times New Roman" w:hAnsi="Times New Roman" w:cs="Times New Roman"/>
                <w:sz w:val="21"/>
                <w:szCs w:val="21"/>
              </w:rPr>
              <w:t xml:space="preserve">reprezentantilor comunității (biblioteci, gimnazii și licee, universități, organizații) pe diverse aspecte ce țin de acțiuni de parteneriat care duc spre </w:t>
            </w:r>
            <w:r w:rsidRPr="000940F1">
              <w:rPr>
                <w:rFonts w:ascii="Times New Roman" w:eastAsia="Times New Roman" w:hAnsi="Times New Roman" w:cs="Times New Roman"/>
                <w:sz w:val="21"/>
                <w:szCs w:val="21"/>
              </w:rPr>
              <w:t xml:space="preserve">îmbunătățirea condițiilor de învățare și odihnă </w:t>
            </w:r>
            <w:r>
              <w:rPr>
                <w:rFonts w:ascii="Times New Roman" w:eastAsia="Times New Roman" w:hAnsi="Times New Roman" w:cs="Times New Roman"/>
                <w:sz w:val="21"/>
                <w:szCs w:val="21"/>
              </w:rPr>
              <w:t>a elevilor</w:t>
            </w:r>
            <w:r w:rsidRPr="00A82656">
              <w:rPr>
                <w:rFonts w:ascii="Times New Roman" w:eastAsia="Times New Roman" w:hAnsi="Times New Roman" w:cs="Times New Roman"/>
                <w:sz w:val="21"/>
                <w:szCs w:val="21"/>
              </w:rPr>
              <w:t xml:space="preserve">. </w:t>
            </w:r>
          </w:p>
        </w:tc>
      </w:tr>
      <w:tr w:rsidR="003E60BC" w:rsidRPr="0038508B" w:rsidTr="00613E2D">
        <w:tc>
          <w:tcPr>
            <w:tcW w:w="2394" w:type="dxa"/>
            <w:gridSpan w:val="2"/>
            <w:vMerge w:val="restart"/>
            <w:vAlign w:val="center"/>
          </w:tcPr>
          <w:p w:rsidR="003E60BC" w:rsidRPr="00A82656" w:rsidRDefault="003E60BC" w:rsidP="003E60BC">
            <w:pPr>
              <w:tabs>
                <w:tab w:val="left" w:pos="2575"/>
                <w:tab w:val="left" w:pos="2922"/>
              </w:tabs>
              <w:jc w:val="center"/>
              <w:rPr>
                <w:rFonts w:ascii="Times New Roman" w:eastAsia="Times New Roman" w:hAnsi="Times New Roman" w:cs="Times New Roman"/>
                <w:b/>
                <w:sz w:val="21"/>
                <w:szCs w:val="21"/>
              </w:rPr>
            </w:pPr>
            <w:r w:rsidRPr="00A82656">
              <w:rPr>
                <w:rFonts w:ascii="Times New Roman" w:eastAsia="Times New Roman" w:hAnsi="Times New Roman" w:cs="Times New Roman"/>
                <w:b/>
                <w:sz w:val="21"/>
                <w:szCs w:val="21"/>
              </w:rPr>
              <w:t>Pondere și punctaj acordat</w:t>
            </w:r>
          </w:p>
        </w:tc>
        <w:tc>
          <w:tcPr>
            <w:tcW w:w="1902" w:type="dxa"/>
          </w:tcPr>
          <w:p w:rsidR="003E60BC" w:rsidRPr="00A82656" w:rsidRDefault="003E60BC" w:rsidP="003E60BC">
            <w:pPr>
              <w:tabs>
                <w:tab w:val="left" w:pos="2575"/>
                <w:tab w:val="left" w:pos="2922"/>
              </w:tabs>
              <w:jc w:val="center"/>
              <w:rPr>
                <w:rFonts w:ascii="Times New Roman" w:eastAsia="Times New Roman" w:hAnsi="Times New Roman" w:cs="Times New Roman"/>
                <w:b/>
                <w:sz w:val="21"/>
                <w:szCs w:val="21"/>
              </w:rPr>
            </w:pPr>
            <w:r w:rsidRPr="00A82656">
              <w:rPr>
                <w:rFonts w:ascii="Times New Roman" w:eastAsia="Times New Roman" w:hAnsi="Times New Roman" w:cs="Times New Roman"/>
                <w:b/>
                <w:sz w:val="21"/>
                <w:szCs w:val="21"/>
              </w:rPr>
              <w:t>Pondere:</w:t>
            </w:r>
          </w:p>
        </w:tc>
        <w:tc>
          <w:tcPr>
            <w:tcW w:w="3506" w:type="dxa"/>
          </w:tcPr>
          <w:p w:rsidR="003E60BC" w:rsidRPr="00A82656" w:rsidRDefault="003E60BC" w:rsidP="003E60BC">
            <w:pPr>
              <w:tabs>
                <w:tab w:val="left" w:pos="2575"/>
                <w:tab w:val="left" w:pos="2922"/>
              </w:tabs>
              <w:jc w:val="center"/>
              <w:rPr>
                <w:rFonts w:ascii="Times New Roman" w:eastAsia="Times New Roman" w:hAnsi="Times New Roman" w:cs="Times New Roman"/>
                <w:b/>
                <w:sz w:val="21"/>
                <w:szCs w:val="21"/>
              </w:rPr>
            </w:pPr>
            <w:r w:rsidRPr="00A82656">
              <w:rPr>
                <w:rFonts w:ascii="Times New Roman" w:eastAsia="Times New Roman" w:hAnsi="Times New Roman" w:cs="Times New Roman"/>
                <w:b/>
                <w:sz w:val="21"/>
                <w:szCs w:val="21"/>
              </w:rPr>
              <w:t>Autoevaluare conform criteriilor:</w:t>
            </w:r>
          </w:p>
        </w:tc>
        <w:tc>
          <w:tcPr>
            <w:tcW w:w="1984" w:type="dxa"/>
          </w:tcPr>
          <w:p w:rsidR="003E60BC" w:rsidRPr="00A82656" w:rsidRDefault="003E60BC" w:rsidP="003E60BC">
            <w:pPr>
              <w:tabs>
                <w:tab w:val="left" w:pos="2575"/>
                <w:tab w:val="left" w:pos="2922"/>
              </w:tabs>
              <w:jc w:val="center"/>
              <w:rPr>
                <w:rFonts w:ascii="Times New Roman" w:eastAsia="Times New Roman" w:hAnsi="Times New Roman" w:cs="Times New Roman"/>
                <w:b/>
                <w:sz w:val="21"/>
                <w:szCs w:val="21"/>
              </w:rPr>
            </w:pPr>
            <w:r w:rsidRPr="00A82656">
              <w:rPr>
                <w:rFonts w:ascii="Times New Roman" w:eastAsia="Times New Roman" w:hAnsi="Times New Roman" w:cs="Times New Roman"/>
                <w:b/>
                <w:sz w:val="21"/>
                <w:szCs w:val="21"/>
              </w:rPr>
              <w:t>Punctaj acordat:</w:t>
            </w:r>
          </w:p>
        </w:tc>
      </w:tr>
      <w:tr w:rsidR="003E60BC" w:rsidRPr="0038508B" w:rsidTr="00613E2D">
        <w:tc>
          <w:tcPr>
            <w:tcW w:w="2394" w:type="dxa"/>
            <w:gridSpan w:val="2"/>
            <w:vMerge/>
            <w:vAlign w:val="center"/>
          </w:tcPr>
          <w:p w:rsidR="003E60BC" w:rsidRPr="00A82656" w:rsidRDefault="003E60BC" w:rsidP="003E60BC">
            <w:pPr>
              <w:pBdr>
                <w:top w:val="nil"/>
                <w:left w:val="nil"/>
                <w:bottom w:val="nil"/>
                <w:right w:val="nil"/>
                <w:between w:val="nil"/>
              </w:pBdr>
              <w:spacing w:line="276" w:lineRule="auto"/>
              <w:rPr>
                <w:rFonts w:ascii="Times New Roman" w:eastAsia="Times New Roman" w:hAnsi="Times New Roman" w:cs="Times New Roman"/>
                <w:b/>
                <w:sz w:val="21"/>
                <w:szCs w:val="21"/>
              </w:rPr>
            </w:pPr>
          </w:p>
        </w:tc>
        <w:tc>
          <w:tcPr>
            <w:tcW w:w="1902" w:type="dxa"/>
          </w:tcPr>
          <w:p w:rsidR="003E60BC" w:rsidRPr="00A82656" w:rsidRDefault="003E60BC" w:rsidP="003E60BC">
            <w:pPr>
              <w:tabs>
                <w:tab w:val="left" w:pos="2575"/>
                <w:tab w:val="left" w:pos="2922"/>
              </w:tabs>
              <w:jc w:val="center"/>
              <w:rPr>
                <w:rFonts w:ascii="Times New Roman" w:eastAsia="Times New Roman" w:hAnsi="Times New Roman" w:cs="Times New Roman"/>
                <w:b/>
                <w:sz w:val="21"/>
                <w:szCs w:val="21"/>
              </w:rPr>
            </w:pPr>
            <w:r w:rsidRPr="00A82656">
              <w:rPr>
                <w:rFonts w:ascii="Times New Roman" w:eastAsia="Times New Roman" w:hAnsi="Times New Roman" w:cs="Times New Roman"/>
                <w:b/>
                <w:sz w:val="21"/>
                <w:szCs w:val="21"/>
              </w:rPr>
              <w:t>1</w:t>
            </w:r>
          </w:p>
        </w:tc>
        <w:tc>
          <w:tcPr>
            <w:tcW w:w="3506" w:type="dxa"/>
          </w:tcPr>
          <w:p w:rsidR="003E60BC" w:rsidRPr="00A82656" w:rsidRDefault="003E60BC" w:rsidP="003E60BC">
            <w:pPr>
              <w:tabs>
                <w:tab w:val="left" w:pos="2575"/>
                <w:tab w:val="left" w:pos="2922"/>
              </w:tabs>
              <w:jc w:val="center"/>
              <w:rPr>
                <w:rFonts w:ascii="Times New Roman" w:eastAsia="Times New Roman" w:hAnsi="Times New Roman" w:cs="Times New Roman"/>
                <w:b/>
                <w:sz w:val="21"/>
                <w:szCs w:val="21"/>
              </w:rPr>
            </w:pPr>
            <w:r w:rsidRPr="00A82656">
              <w:rPr>
                <w:rFonts w:ascii="Times New Roman" w:eastAsia="Times New Roman" w:hAnsi="Times New Roman" w:cs="Times New Roman"/>
                <w:b/>
                <w:sz w:val="21"/>
                <w:szCs w:val="21"/>
              </w:rPr>
              <w:t>1</w:t>
            </w:r>
          </w:p>
        </w:tc>
        <w:tc>
          <w:tcPr>
            <w:tcW w:w="1984" w:type="dxa"/>
          </w:tcPr>
          <w:p w:rsidR="003E60BC" w:rsidRPr="00A82656" w:rsidRDefault="003E60BC" w:rsidP="003E60BC">
            <w:pPr>
              <w:tabs>
                <w:tab w:val="left" w:pos="2575"/>
                <w:tab w:val="left" w:pos="2922"/>
              </w:tabs>
              <w:jc w:val="center"/>
              <w:rPr>
                <w:rFonts w:ascii="Times New Roman" w:eastAsia="Times New Roman" w:hAnsi="Times New Roman" w:cs="Times New Roman"/>
                <w:b/>
                <w:sz w:val="21"/>
                <w:szCs w:val="21"/>
              </w:rPr>
            </w:pPr>
            <w:r w:rsidRPr="00A82656">
              <w:rPr>
                <w:rFonts w:ascii="Times New Roman" w:eastAsia="Times New Roman" w:hAnsi="Times New Roman" w:cs="Times New Roman"/>
                <w:b/>
                <w:sz w:val="21"/>
                <w:szCs w:val="21"/>
              </w:rPr>
              <w:t>1,0</w:t>
            </w:r>
          </w:p>
        </w:tc>
      </w:tr>
    </w:tbl>
    <w:p w:rsidR="006B2244" w:rsidRPr="0038508B" w:rsidRDefault="006B2244">
      <w:pPr>
        <w:pBdr>
          <w:top w:val="nil"/>
          <w:left w:val="nil"/>
          <w:bottom w:val="nil"/>
          <w:right w:val="nil"/>
          <w:between w:val="nil"/>
        </w:pBdr>
        <w:rPr>
          <w:rFonts w:ascii="Times New Roman" w:eastAsia="Times New Roman" w:hAnsi="Times New Roman" w:cs="Times New Roman"/>
          <w:color w:val="FF0000"/>
          <w:sz w:val="21"/>
          <w:szCs w:val="21"/>
        </w:rPr>
      </w:pPr>
    </w:p>
    <w:p w:rsidR="00B262DB" w:rsidRDefault="00B262DB">
      <w:pPr>
        <w:pBdr>
          <w:top w:val="nil"/>
          <w:left w:val="nil"/>
          <w:bottom w:val="nil"/>
          <w:right w:val="nil"/>
          <w:between w:val="nil"/>
        </w:pBdr>
        <w:rPr>
          <w:rFonts w:ascii="Times New Roman" w:eastAsia="Times New Roman" w:hAnsi="Times New Roman" w:cs="Times New Roman"/>
          <w:b/>
          <w:sz w:val="21"/>
          <w:szCs w:val="21"/>
          <w:u w:val="single"/>
        </w:rPr>
      </w:pPr>
    </w:p>
    <w:p w:rsidR="006B2244" w:rsidRPr="001D1D17" w:rsidRDefault="00DB1CBF">
      <w:pPr>
        <w:pBdr>
          <w:top w:val="nil"/>
          <w:left w:val="nil"/>
          <w:bottom w:val="nil"/>
          <w:right w:val="nil"/>
          <w:between w:val="nil"/>
        </w:pBdr>
        <w:rPr>
          <w:rFonts w:ascii="Times New Roman" w:eastAsia="Times New Roman" w:hAnsi="Times New Roman" w:cs="Times New Roman"/>
          <w:b/>
          <w:sz w:val="21"/>
          <w:szCs w:val="21"/>
          <w:u w:val="single"/>
        </w:rPr>
      </w:pPr>
      <w:r w:rsidRPr="001D1D17">
        <w:rPr>
          <w:rFonts w:ascii="Times New Roman" w:eastAsia="Times New Roman" w:hAnsi="Times New Roman" w:cs="Times New Roman"/>
          <w:b/>
          <w:sz w:val="21"/>
          <w:szCs w:val="21"/>
          <w:u w:val="single"/>
        </w:rPr>
        <w:t>Domeniu: Capacitate instituțională</w:t>
      </w:r>
    </w:p>
    <w:p w:rsidR="006B2244" w:rsidRPr="001D1D17" w:rsidRDefault="00DB1CBF" w:rsidP="00822D63">
      <w:pPr>
        <w:pBdr>
          <w:top w:val="nil"/>
          <w:left w:val="nil"/>
          <w:bottom w:val="nil"/>
          <w:right w:val="nil"/>
          <w:between w:val="nil"/>
        </w:pBdr>
        <w:jc w:val="both"/>
        <w:rPr>
          <w:rFonts w:ascii="Times New Roman" w:eastAsia="Times New Roman" w:hAnsi="Times New Roman" w:cs="Times New Roman"/>
          <w:sz w:val="21"/>
          <w:szCs w:val="21"/>
        </w:rPr>
      </w:pPr>
      <w:r w:rsidRPr="001D1D17">
        <w:rPr>
          <w:rFonts w:ascii="Times New Roman" w:eastAsia="Times New Roman" w:hAnsi="Times New Roman" w:cs="Times New Roman"/>
          <w:b/>
          <w:sz w:val="21"/>
          <w:szCs w:val="21"/>
          <w:u w:val="single"/>
        </w:rPr>
        <w:t>Indicator 2.2.3.</w:t>
      </w:r>
      <w:r w:rsidRPr="001D1D17">
        <w:rPr>
          <w:rFonts w:ascii="Times New Roman" w:eastAsia="Times New Roman" w:hAnsi="Times New Roman" w:cs="Times New Roman"/>
          <w:b/>
          <w:sz w:val="21"/>
          <w:szCs w:val="21"/>
        </w:rPr>
        <w:t xml:space="preserve"> </w:t>
      </w:r>
      <w:r w:rsidRPr="001D1D17">
        <w:rPr>
          <w:rFonts w:ascii="Times New Roman" w:eastAsia="Times New Roman" w:hAnsi="Times New Roman" w:cs="Times New Roman"/>
          <w:sz w:val="21"/>
          <w:szCs w:val="21"/>
        </w:rPr>
        <w:t>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Style w:val="affffff8"/>
        <w:tblW w:w="9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6"/>
        <w:gridCol w:w="1168"/>
        <w:gridCol w:w="1580"/>
        <w:gridCol w:w="3544"/>
        <w:gridCol w:w="2268"/>
      </w:tblGrid>
      <w:tr w:rsidR="00C53023" w:rsidRPr="0038508B" w:rsidTr="005B6362">
        <w:tc>
          <w:tcPr>
            <w:tcW w:w="1226" w:type="dxa"/>
            <w:vMerge w:val="restart"/>
          </w:tcPr>
          <w:p w:rsidR="00C53023" w:rsidRPr="0038508B" w:rsidRDefault="00C53023" w:rsidP="000B571B">
            <w:pPr>
              <w:tabs>
                <w:tab w:val="left" w:pos="2575"/>
                <w:tab w:val="left" w:pos="2922"/>
              </w:tabs>
              <w:jc w:val="center"/>
              <w:rPr>
                <w:rFonts w:ascii="Times New Roman" w:eastAsia="Times New Roman" w:hAnsi="Times New Roman" w:cs="Times New Roman"/>
                <w:color w:val="FF0000"/>
                <w:sz w:val="21"/>
                <w:szCs w:val="21"/>
              </w:rPr>
            </w:pPr>
            <w:r w:rsidRPr="001D1D17">
              <w:rPr>
                <w:rFonts w:ascii="Times New Roman" w:eastAsia="Times New Roman" w:hAnsi="Times New Roman" w:cs="Times New Roman"/>
                <w:sz w:val="21"/>
                <w:szCs w:val="21"/>
              </w:rPr>
              <w:t>Dovezi</w:t>
            </w:r>
          </w:p>
          <w:p w:rsidR="00C53023" w:rsidRPr="0038508B" w:rsidRDefault="00C53023" w:rsidP="000B571B">
            <w:pPr>
              <w:tabs>
                <w:tab w:val="left" w:pos="2575"/>
                <w:tab w:val="left" w:pos="2922"/>
              </w:tabs>
              <w:jc w:val="center"/>
              <w:rPr>
                <w:rFonts w:ascii="Times New Roman" w:eastAsia="Times New Roman" w:hAnsi="Times New Roman" w:cs="Times New Roman"/>
                <w:color w:val="FF0000"/>
                <w:sz w:val="21"/>
                <w:szCs w:val="21"/>
              </w:rPr>
            </w:pPr>
          </w:p>
          <w:p w:rsidR="00C53023" w:rsidRPr="0038508B" w:rsidRDefault="00C53023" w:rsidP="000B571B">
            <w:pPr>
              <w:tabs>
                <w:tab w:val="left" w:pos="2575"/>
                <w:tab w:val="left" w:pos="2922"/>
              </w:tabs>
              <w:jc w:val="center"/>
              <w:rPr>
                <w:rFonts w:ascii="Times New Roman" w:eastAsia="Times New Roman" w:hAnsi="Times New Roman" w:cs="Times New Roman"/>
                <w:color w:val="FF0000"/>
                <w:sz w:val="21"/>
                <w:szCs w:val="21"/>
              </w:rPr>
            </w:pPr>
          </w:p>
          <w:p w:rsidR="00C53023" w:rsidRPr="001D1D17" w:rsidRDefault="00C53023" w:rsidP="000B571B">
            <w:pPr>
              <w:tabs>
                <w:tab w:val="left" w:pos="2575"/>
                <w:tab w:val="left" w:pos="2922"/>
              </w:tabs>
              <w:jc w:val="center"/>
              <w:rPr>
                <w:rFonts w:ascii="Times New Roman" w:eastAsia="Times New Roman" w:hAnsi="Times New Roman" w:cs="Times New Roman"/>
                <w:sz w:val="21"/>
                <w:szCs w:val="21"/>
              </w:rPr>
            </w:pPr>
          </w:p>
        </w:tc>
        <w:tc>
          <w:tcPr>
            <w:tcW w:w="8560" w:type="dxa"/>
            <w:gridSpan w:val="4"/>
          </w:tcPr>
          <w:p w:rsidR="00C53023" w:rsidRDefault="00C53023">
            <w:pPr>
              <w:widowControl/>
              <w:numPr>
                <w:ilvl w:val="0"/>
                <w:numId w:val="30"/>
              </w:numPr>
              <w:pBdr>
                <w:top w:val="nil"/>
                <w:left w:val="nil"/>
                <w:bottom w:val="nil"/>
                <w:right w:val="nil"/>
                <w:between w:val="nil"/>
              </w:pBdr>
              <w:ind w:left="284" w:hanging="284"/>
              <w:rPr>
                <w:rFonts w:ascii="Times New Roman" w:eastAsia="Times New Roman" w:hAnsi="Times New Roman" w:cs="Times New Roman"/>
                <w:sz w:val="21"/>
                <w:szCs w:val="21"/>
              </w:rPr>
            </w:pPr>
            <w:r w:rsidRPr="001C2FF3">
              <w:rPr>
                <w:rFonts w:ascii="Times New Roman" w:eastAsia="Times New Roman" w:hAnsi="Times New Roman" w:cs="Times New Roman"/>
                <w:sz w:val="21"/>
                <w:szCs w:val="21"/>
              </w:rPr>
              <w:t>Statutul Asociației obștești a părinților liceului teoretic ,,Alexandr Pușkin”, înregistrat de către Ministerul Justiției al RM nr. 5245 din 13.02.2012.</w:t>
            </w:r>
          </w:p>
        </w:tc>
      </w:tr>
      <w:tr w:rsidR="00C53023" w:rsidRPr="0038508B" w:rsidTr="005B6362">
        <w:tc>
          <w:tcPr>
            <w:tcW w:w="1226" w:type="dxa"/>
            <w:vMerge/>
          </w:tcPr>
          <w:p w:rsidR="00C53023" w:rsidRPr="001D1D17" w:rsidRDefault="00C53023" w:rsidP="000B571B">
            <w:pPr>
              <w:tabs>
                <w:tab w:val="left" w:pos="2575"/>
                <w:tab w:val="left" w:pos="2922"/>
              </w:tabs>
              <w:jc w:val="center"/>
              <w:rPr>
                <w:rFonts w:ascii="Times New Roman" w:eastAsia="Times New Roman" w:hAnsi="Times New Roman" w:cs="Times New Roman"/>
                <w:sz w:val="21"/>
                <w:szCs w:val="21"/>
              </w:rPr>
            </w:pPr>
          </w:p>
        </w:tc>
        <w:tc>
          <w:tcPr>
            <w:tcW w:w="8560" w:type="dxa"/>
            <w:gridSpan w:val="4"/>
          </w:tcPr>
          <w:p w:rsidR="00C53023" w:rsidRPr="001D1D17" w:rsidRDefault="00C53023">
            <w:pPr>
              <w:widowControl/>
              <w:numPr>
                <w:ilvl w:val="0"/>
                <w:numId w:val="30"/>
              </w:numPr>
              <w:pBdr>
                <w:top w:val="nil"/>
                <w:left w:val="nil"/>
                <w:bottom w:val="nil"/>
                <w:right w:val="nil"/>
                <w:between w:val="nil"/>
              </w:pBdr>
              <w:ind w:left="284" w:hanging="284"/>
              <w:rPr>
                <w:rFonts w:ascii="Times New Roman" w:eastAsia="Times New Roman" w:hAnsi="Times New Roman" w:cs="Times New Roman"/>
                <w:sz w:val="21"/>
                <w:szCs w:val="21"/>
              </w:rPr>
            </w:pPr>
            <w:r>
              <w:rPr>
                <w:rFonts w:ascii="Times New Roman" w:eastAsia="Times New Roman" w:hAnsi="Times New Roman" w:cs="Times New Roman"/>
                <w:sz w:val="21"/>
                <w:szCs w:val="21"/>
              </w:rPr>
              <w:t>Ordinul nr. 159-ab din 30.09.2022 cu privire la constituirea Consiliului Administrativ.</w:t>
            </w:r>
          </w:p>
        </w:tc>
      </w:tr>
      <w:tr w:rsidR="00C53023" w:rsidRPr="0038508B" w:rsidTr="005B6362">
        <w:tc>
          <w:tcPr>
            <w:tcW w:w="1226" w:type="dxa"/>
            <w:vMerge/>
          </w:tcPr>
          <w:p w:rsidR="00C53023" w:rsidRPr="0038508B" w:rsidRDefault="00C53023" w:rsidP="000B571B">
            <w:pPr>
              <w:tabs>
                <w:tab w:val="left" w:pos="2575"/>
                <w:tab w:val="left" w:pos="2922"/>
              </w:tabs>
              <w:jc w:val="center"/>
              <w:rPr>
                <w:rFonts w:ascii="Times New Roman" w:eastAsia="Times New Roman" w:hAnsi="Times New Roman" w:cs="Times New Roman"/>
                <w:color w:val="FF0000"/>
                <w:sz w:val="21"/>
                <w:szCs w:val="21"/>
              </w:rPr>
            </w:pPr>
          </w:p>
        </w:tc>
        <w:tc>
          <w:tcPr>
            <w:tcW w:w="8560" w:type="dxa"/>
            <w:gridSpan w:val="4"/>
          </w:tcPr>
          <w:p w:rsidR="00C53023" w:rsidRPr="001D1D17" w:rsidRDefault="00C53023">
            <w:pPr>
              <w:widowControl/>
              <w:numPr>
                <w:ilvl w:val="0"/>
                <w:numId w:val="30"/>
              </w:numPr>
              <w:pBdr>
                <w:top w:val="nil"/>
                <w:left w:val="nil"/>
                <w:bottom w:val="nil"/>
                <w:right w:val="nil"/>
                <w:between w:val="nil"/>
              </w:pBdr>
              <w:ind w:left="284" w:hanging="284"/>
              <w:rPr>
                <w:rFonts w:ascii="Times New Roman" w:eastAsia="Times New Roman" w:hAnsi="Times New Roman" w:cs="Times New Roman"/>
                <w:b/>
                <w:sz w:val="21"/>
                <w:szCs w:val="21"/>
              </w:rPr>
            </w:pPr>
            <w:r w:rsidRPr="001D1D17">
              <w:rPr>
                <w:rFonts w:ascii="Times New Roman" w:eastAsia="Times New Roman" w:hAnsi="Times New Roman" w:cs="Times New Roman"/>
                <w:sz w:val="21"/>
                <w:szCs w:val="21"/>
              </w:rPr>
              <w:t xml:space="preserve">Planul de activitate a  Consiliului de Administraţie pentru anul curent.                                        </w:t>
            </w:r>
          </w:p>
        </w:tc>
      </w:tr>
      <w:tr w:rsidR="00C53023" w:rsidRPr="0038508B" w:rsidTr="005B6362">
        <w:tc>
          <w:tcPr>
            <w:tcW w:w="1226" w:type="dxa"/>
            <w:vMerge/>
          </w:tcPr>
          <w:p w:rsidR="00C53023" w:rsidRPr="0038508B" w:rsidRDefault="00C53023" w:rsidP="000B571B">
            <w:pPr>
              <w:pBdr>
                <w:top w:val="nil"/>
                <w:left w:val="nil"/>
                <w:bottom w:val="nil"/>
                <w:right w:val="nil"/>
                <w:between w:val="nil"/>
              </w:pBdr>
              <w:spacing w:line="276" w:lineRule="auto"/>
              <w:jc w:val="center"/>
              <w:rPr>
                <w:rFonts w:ascii="Times New Roman" w:eastAsia="Times New Roman" w:hAnsi="Times New Roman" w:cs="Times New Roman"/>
                <w:b/>
                <w:color w:val="FF0000"/>
                <w:sz w:val="21"/>
                <w:szCs w:val="21"/>
              </w:rPr>
            </w:pPr>
          </w:p>
        </w:tc>
        <w:tc>
          <w:tcPr>
            <w:tcW w:w="8560" w:type="dxa"/>
            <w:gridSpan w:val="4"/>
          </w:tcPr>
          <w:p w:rsidR="00C53023" w:rsidRPr="001D1D17" w:rsidRDefault="00C53023">
            <w:pPr>
              <w:widowControl/>
              <w:numPr>
                <w:ilvl w:val="0"/>
                <w:numId w:val="30"/>
              </w:numPr>
              <w:pBdr>
                <w:top w:val="nil"/>
                <w:left w:val="nil"/>
                <w:bottom w:val="nil"/>
                <w:right w:val="nil"/>
                <w:between w:val="nil"/>
              </w:pBdr>
              <w:ind w:left="284" w:hanging="284"/>
              <w:rPr>
                <w:rFonts w:ascii="Times New Roman" w:eastAsia="Times New Roman" w:hAnsi="Times New Roman" w:cs="Times New Roman"/>
                <w:sz w:val="21"/>
                <w:szCs w:val="21"/>
              </w:rPr>
            </w:pPr>
            <w:r w:rsidRPr="001D1D17">
              <w:rPr>
                <w:rFonts w:ascii="Times New Roman" w:eastAsia="Times New Roman" w:hAnsi="Times New Roman" w:cs="Times New Roman"/>
                <w:sz w:val="21"/>
                <w:szCs w:val="21"/>
              </w:rPr>
              <w:t>Procese</w:t>
            </w:r>
            <w:r w:rsidR="00CB33FB">
              <w:rPr>
                <w:rFonts w:ascii="Times New Roman" w:eastAsia="Times New Roman" w:hAnsi="Times New Roman" w:cs="Times New Roman"/>
                <w:sz w:val="21"/>
                <w:szCs w:val="21"/>
              </w:rPr>
              <w:t>le</w:t>
            </w:r>
            <w:r w:rsidRPr="001D1D17">
              <w:rPr>
                <w:rFonts w:ascii="Times New Roman" w:eastAsia="Times New Roman" w:hAnsi="Times New Roman" w:cs="Times New Roman"/>
                <w:sz w:val="21"/>
                <w:szCs w:val="21"/>
              </w:rPr>
              <w:t xml:space="preserve">-verbale ale Consiliului de Administraţie cu lista reprezentativă a membrilor CA.     </w:t>
            </w:r>
          </w:p>
        </w:tc>
      </w:tr>
      <w:tr w:rsidR="00C53023" w:rsidRPr="0038508B" w:rsidTr="005B6362">
        <w:tc>
          <w:tcPr>
            <w:tcW w:w="1226" w:type="dxa"/>
            <w:vMerge/>
          </w:tcPr>
          <w:p w:rsidR="00C53023" w:rsidRPr="0038508B" w:rsidRDefault="00C53023" w:rsidP="000B571B">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C53023" w:rsidRPr="001D1D17" w:rsidRDefault="00C53023">
            <w:pPr>
              <w:widowControl/>
              <w:numPr>
                <w:ilvl w:val="0"/>
                <w:numId w:val="30"/>
              </w:numPr>
              <w:pBdr>
                <w:top w:val="nil"/>
                <w:left w:val="nil"/>
                <w:bottom w:val="nil"/>
                <w:right w:val="nil"/>
                <w:between w:val="nil"/>
              </w:pBdr>
              <w:ind w:left="284" w:hanging="284"/>
              <w:rPr>
                <w:rFonts w:ascii="Times New Roman" w:eastAsia="Times New Roman" w:hAnsi="Times New Roman" w:cs="Times New Roman"/>
                <w:sz w:val="21"/>
                <w:szCs w:val="21"/>
              </w:rPr>
            </w:pPr>
            <w:r w:rsidRPr="001D1D17">
              <w:rPr>
                <w:rFonts w:ascii="Times New Roman" w:eastAsia="Times New Roman" w:hAnsi="Times New Roman" w:cs="Times New Roman"/>
                <w:sz w:val="21"/>
                <w:szCs w:val="21"/>
              </w:rPr>
              <w:t xml:space="preserve">Interviu individual/ de grup cu părinţii / autorităţile administraţiei publice locale.                          </w:t>
            </w:r>
          </w:p>
        </w:tc>
      </w:tr>
      <w:tr w:rsidR="00C53023" w:rsidRPr="0038508B" w:rsidTr="005B6362">
        <w:tc>
          <w:tcPr>
            <w:tcW w:w="1226" w:type="dxa"/>
            <w:vMerge/>
          </w:tcPr>
          <w:p w:rsidR="00C53023" w:rsidRPr="0038508B" w:rsidRDefault="00C53023" w:rsidP="000B571B">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C53023" w:rsidRPr="001D1D17" w:rsidRDefault="00C53023">
            <w:pPr>
              <w:widowControl/>
              <w:numPr>
                <w:ilvl w:val="0"/>
                <w:numId w:val="30"/>
              </w:numPr>
              <w:pBdr>
                <w:top w:val="nil"/>
                <w:left w:val="nil"/>
                <w:bottom w:val="nil"/>
                <w:right w:val="nil"/>
                <w:between w:val="nil"/>
              </w:pBdr>
              <w:ind w:left="284" w:hanging="284"/>
              <w:rPr>
                <w:rFonts w:ascii="Times New Roman" w:eastAsia="Times New Roman" w:hAnsi="Times New Roman" w:cs="Times New Roman"/>
                <w:sz w:val="21"/>
                <w:szCs w:val="21"/>
              </w:rPr>
            </w:pPr>
            <w:r w:rsidRPr="001D1D17">
              <w:rPr>
                <w:rFonts w:ascii="Times New Roman" w:eastAsia="Times New Roman" w:hAnsi="Times New Roman" w:cs="Times New Roman"/>
                <w:sz w:val="21"/>
                <w:szCs w:val="21"/>
              </w:rPr>
              <w:t>Crearea grupelor Director- părinți (în Viber) pentru organizarea eficientă a procesului educativ.</w:t>
            </w:r>
          </w:p>
        </w:tc>
      </w:tr>
      <w:tr w:rsidR="00C53023" w:rsidRPr="0038508B" w:rsidTr="005B6362">
        <w:tc>
          <w:tcPr>
            <w:tcW w:w="1226" w:type="dxa"/>
            <w:vMerge/>
          </w:tcPr>
          <w:p w:rsidR="00C53023" w:rsidRPr="0038508B" w:rsidRDefault="00C53023" w:rsidP="000B571B">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C53023" w:rsidRPr="001D1D17" w:rsidRDefault="00C53023">
            <w:pPr>
              <w:widowControl/>
              <w:numPr>
                <w:ilvl w:val="0"/>
                <w:numId w:val="30"/>
              </w:numPr>
              <w:pBdr>
                <w:top w:val="nil"/>
                <w:left w:val="nil"/>
                <w:bottom w:val="nil"/>
                <w:right w:val="nil"/>
                <w:between w:val="nil"/>
              </w:pBdr>
              <w:ind w:left="284" w:hanging="284"/>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Implicarea părinților în proiectul municipal </w:t>
            </w:r>
            <w:r w:rsidRPr="00A74AA3">
              <w:rPr>
                <w:rFonts w:ascii="Times New Roman" w:eastAsia="Times New Roman" w:hAnsi="Times New Roman" w:cs="Times New Roman"/>
                <w:color w:val="0000FF"/>
                <w:sz w:val="21"/>
                <w:szCs w:val="21"/>
                <w:u w:val="single"/>
              </w:rPr>
              <w:t>E-</w:t>
            </w:r>
            <w:hyperlink r:id="rId26" w:history="1">
              <w:r w:rsidRPr="00A74AA3">
                <w:rPr>
                  <w:rStyle w:val="Hyperlink"/>
                  <w:rFonts w:ascii="Times New Roman" w:eastAsia="Times New Roman" w:hAnsi="Times New Roman"/>
                  <w:sz w:val="21"/>
                  <w:szCs w:val="21"/>
                </w:rPr>
                <w:t>școala</w:t>
              </w:r>
            </w:hyperlink>
          </w:p>
        </w:tc>
      </w:tr>
      <w:tr w:rsidR="00C53023" w:rsidRPr="0038508B" w:rsidTr="005B6362">
        <w:tc>
          <w:tcPr>
            <w:tcW w:w="1226" w:type="dxa"/>
            <w:vMerge/>
          </w:tcPr>
          <w:p w:rsidR="00C53023" w:rsidRPr="0038508B" w:rsidRDefault="00C53023" w:rsidP="000B571B">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C53023" w:rsidRDefault="00C53023">
            <w:pPr>
              <w:widowControl/>
              <w:numPr>
                <w:ilvl w:val="0"/>
                <w:numId w:val="30"/>
              </w:numPr>
              <w:pBdr>
                <w:top w:val="nil"/>
                <w:left w:val="nil"/>
                <w:bottom w:val="nil"/>
                <w:right w:val="nil"/>
                <w:between w:val="nil"/>
              </w:pBdr>
              <w:ind w:left="284" w:hanging="284"/>
              <w:rPr>
                <w:rFonts w:ascii="Times New Roman" w:eastAsia="Times New Roman" w:hAnsi="Times New Roman" w:cs="Times New Roman"/>
                <w:sz w:val="21"/>
                <w:szCs w:val="21"/>
              </w:rPr>
            </w:pPr>
            <w:r>
              <w:rPr>
                <w:rFonts w:ascii="Times New Roman" w:eastAsia="Times New Roman" w:hAnsi="Times New Roman" w:cs="Times New Roman"/>
                <w:sz w:val="21"/>
                <w:szCs w:val="21"/>
              </w:rPr>
              <w:t>Feed-back-ul cu părinții prin platforma Studii.md</w:t>
            </w:r>
          </w:p>
        </w:tc>
      </w:tr>
      <w:tr w:rsidR="00C53023" w:rsidRPr="0038508B" w:rsidTr="005B6362">
        <w:tc>
          <w:tcPr>
            <w:tcW w:w="1226" w:type="dxa"/>
            <w:vMerge/>
          </w:tcPr>
          <w:p w:rsidR="00C53023" w:rsidRPr="0038508B" w:rsidRDefault="00C53023" w:rsidP="000B571B">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C53023" w:rsidRPr="0038508B" w:rsidRDefault="00C53023" w:rsidP="009804C4">
            <w:pPr>
              <w:widowControl/>
              <w:numPr>
                <w:ilvl w:val="0"/>
                <w:numId w:val="30"/>
              </w:numPr>
              <w:pBdr>
                <w:top w:val="nil"/>
                <w:left w:val="nil"/>
                <w:bottom w:val="nil"/>
                <w:right w:val="nil"/>
                <w:between w:val="nil"/>
              </w:pBdr>
              <w:ind w:left="284" w:hanging="284"/>
              <w:rPr>
                <w:rFonts w:ascii="Times New Roman" w:eastAsia="Times New Roman" w:hAnsi="Times New Roman" w:cs="Times New Roman"/>
                <w:color w:val="FF0000"/>
                <w:sz w:val="21"/>
                <w:szCs w:val="21"/>
              </w:rPr>
            </w:pPr>
            <w:r w:rsidRPr="001D1D17">
              <w:rPr>
                <w:rFonts w:ascii="Times New Roman" w:eastAsia="Times New Roman" w:hAnsi="Times New Roman" w:cs="Times New Roman"/>
                <w:sz w:val="21"/>
                <w:szCs w:val="21"/>
              </w:rPr>
              <w:t xml:space="preserve">Părinții au  acces la informații utile pe site-ul liceului </w:t>
            </w:r>
            <w:hyperlink r:id="rId27" w:history="1">
              <w:r w:rsidRPr="006C4A46">
                <w:rPr>
                  <w:rStyle w:val="Hyperlink"/>
                  <w:rFonts w:ascii="Times New Roman" w:eastAsia="Times New Roman" w:hAnsi="Times New Roman"/>
                  <w:sz w:val="21"/>
                  <w:szCs w:val="21"/>
                </w:rPr>
                <w:t>www.puskin.md</w:t>
              </w:r>
            </w:hyperlink>
          </w:p>
        </w:tc>
      </w:tr>
      <w:tr w:rsidR="006B2244" w:rsidRPr="0038508B" w:rsidTr="005B6362">
        <w:trPr>
          <w:trHeight w:val="135"/>
        </w:trPr>
        <w:tc>
          <w:tcPr>
            <w:tcW w:w="1226" w:type="dxa"/>
          </w:tcPr>
          <w:p w:rsidR="006B2244" w:rsidRPr="009804C4" w:rsidRDefault="00DB1CBF" w:rsidP="000B571B">
            <w:pPr>
              <w:tabs>
                <w:tab w:val="left" w:pos="2575"/>
                <w:tab w:val="left" w:pos="2922"/>
              </w:tabs>
              <w:jc w:val="center"/>
              <w:rPr>
                <w:rFonts w:ascii="Times New Roman" w:eastAsia="Times New Roman" w:hAnsi="Times New Roman" w:cs="Times New Roman"/>
                <w:sz w:val="21"/>
                <w:szCs w:val="21"/>
              </w:rPr>
            </w:pPr>
            <w:r w:rsidRPr="009804C4">
              <w:rPr>
                <w:rFonts w:ascii="Times New Roman" w:eastAsia="Times New Roman" w:hAnsi="Times New Roman" w:cs="Times New Roman"/>
                <w:sz w:val="21"/>
                <w:szCs w:val="21"/>
              </w:rPr>
              <w:t>Constatări</w:t>
            </w:r>
          </w:p>
        </w:tc>
        <w:tc>
          <w:tcPr>
            <w:tcW w:w="8560" w:type="dxa"/>
            <w:gridSpan w:val="4"/>
          </w:tcPr>
          <w:p w:rsidR="006B2244" w:rsidRPr="009804C4" w:rsidRDefault="009804C4">
            <w:pPr>
              <w:rPr>
                <w:rFonts w:ascii="Times New Roman" w:eastAsia="Times New Roman" w:hAnsi="Times New Roman" w:cs="Times New Roman"/>
                <w:sz w:val="21"/>
                <w:szCs w:val="21"/>
              </w:rPr>
            </w:pPr>
            <w:r>
              <w:rPr>
                <w:rFonts w:ascii="Times New Roman" w:eastAsia="Times New Roman" w:hAnsi="Times New Roman" w:cs="Times New Roman"/>
                <w:sz w:val="21"/>
                <w:szCs w:val="21"/>
              </w:rPr>
              <w:t>Instituţia de învăţământ cre</w:t>
            </w:r>
            <w:r w:rsidR="00DB1CBF" w:rsidRPr="009804C4">
              <w:rPr>
                <w:rFonts w:ascii="Times New Roman" w:eastAsia="Times New Roman" w:hAnsi="Times New Roman" w:cs="Times New Roman"/>
                <w:sz w:val="21"/>
                <w:szCs w:val="21"/>
              </w:rPr>
              <w:t>ează, la necesitate, grupuri intersectoriale de intervenţie din care fac parte reprezentanţi ai şcolii, familiei şi comunităţii, care activează în bază de proiecte operaţionale de soluţionare a problemelor identificate (înmatricularea copiilor, combaterea absenteismului şi abandonului şcolar, combaterea violenţei şi abuzului faţă de copii, activităţi ecologice, asistenţă persoanelor în etate etc.).</w:t>
            </w:r>
          </w:p>
        </w:tc>
      </w:tr>
      <w:tr w:rsidR="006B2244" w:rsidRPr="0038508B" w:rsidTr="00613E2D">
        <w:tc>
          <w:tcPr>
            <w:tcW w:w="2394" w:type="dxa"/>
            <w:gridSpan w:val="2"/>
            <w:vMerge w:val="restart"/>
            <w:vAlign w:val="center"/>
          </w:tcPr>
          <w:p w:rsidR="006B2244" w:rsidRPr="00C53023" w:rsidRDefault="00DB1CBF">
            <w:pPr>
              <w:tabs>
                <w:tab w:val="left" w:pos="2575"/>
                <w:tab w:val="left" w:pos="2922"/>
              </w:tabs>
              <w:jc w:val="center"/>
              <w:rPr>
                <w:rFonts w:ascii="Times New Roman" w:eastAsia="Times New Roman" w:hAnsi="Times New Roman" w:cs="Times New Roman"/>
                <w:b/>
                <w:sz w:val="21"/>
                <w:szCs w:val="21"/>
              </w:rPr>
            </w:pPr>
            <w:r w:rsidRPr="00C53023">
              <w:rPr>
                <w:rFonts w:ascii="Times New Roman" w:eastAsia="Times New Roman" w:hAnsi="Times New Roman" w:cs="Times New Roman"/>
                <w:b/>
                <w:sz w:val="21"/>
                <w:szCs w:val="21"/>
              </w:rPr>
              <w:t>Pondere și punctaj acordat</w:t>
            </w:r>
          </w:p>
        </w:tc>
        <w:tc>
          <w:tcPr>
            <w:tcW w:w="1580" w:type="dxa"/>
          </w:tcPr>
          <w:p w:rsidR="006B2244" w:rsidRPr="00C53023" w:rsidRDefault="00DB1CBF">
            <w:pPr>
              <w:tabs>
                <w:tab w:val="left" w:pos="2575"/>
                <w:tab w:val="left" w:pos="2922"/>
              </w:tabs>
              <w:jc w:val="center"/>
              <w:rPr>
                <w:rFonts w:ascii="Times New Roman" w:eastAsia="Times New Roman" w:hAnsi="Times New Roman" w:cs="Times New Roman"/>
                <w:b/>
                <w:sz w:val="21"/>
                <w:szCs w:val="21"/>
              </w:rPr>
            </w:pPr>
            <w:r w:rsidRPr="00C53023">
              <w:rPr>
                <w:rFonts w:ascii="Times New Roman" w:eastAsia="Times New Roman" w:hAnsi="Times New Roman" w:cs="Times New Roman"/>
                <w:b/>
                <w:sz w:val="21"/>
                <w:szCs w:val="21"/>
              </w:rPr>
              <w:t>Pondere:</w:t>
            </w:r>
          </w:p>
        </w:tc>
        <w:tc>
          <w:tcPr>
            <w:tcW w:w="3544" w:type="dxa"/>
          </w:tcPr>
          <w:p w:rsidR="006B2244" w:rsidRPr="00C53023" w:rsidRDefault="00DB1CBF">
            <w:pPr>
              <w:tabs>
                <w:tab w:val="left" w:pos="2575"/>
                <w:tab w:val="left" w:pos="2922"/>
              </w:tabs>
              <w:jc w:val="center"/>
              <w:rPr>
                <w:rFonts w:ascii="Times New Roman" w:eastAsia="Times New Roman" w:hAnsi="Times New Roman" w:cs="Times New Roman"/>
                <w:b/>
                <w:sz w:val="21"/>
                <w:szCs w:val="21"/>
              </w:rPr>
            </w:pPr>
            <w:r w:rsidRPr="00C53023">
              <w:rPr>
                <w:rFonts w:ascii="Times New Roman" w:eastAsia="Times New Roman" w:hAnsi="Times New Roman" w:cs="Times New Roman"/>
                <w:b/>
                <w:sz w:val="21"/>
                <w:szCs w:val="21"/>
              </w:rPr>
              <w:t>Autoevaluare conform criteriilor:</w:t>
            </w:r>
          </w:p>
        </w:tc>
        <w:tc>
          <w:tcPr>
            <w:tcW w:w="2268" w:type="dxa"/>
          </w:tcPr>
          <w:p w:rsidR="006B2244" w:rsidRPr="00C53023" w:rsidRDefault="00DB1CBF">
            <w:pPr>
              <w:tabs>
                <w:tab w:val="left" w:pos="2575"/>
                <w:tab w:val="left" w:pos="2922"/>
              </w:tabs>
              <w:jc w:val="center"/>
              <w:rPr>
                <w:rFonts w:ascii="Times New Roman" w:eastAsia="Times New Roman" w:hAnsi="Times New Roman" w:cs="Times New Roman"/>
                <w:b/>
                <w:sz w:val="21"/>
                <w:szCs w:val="21"/>
              </w:rPr>
            </w:pPr>
            <w:r w:rsidRPr="00C53023">
              <w:rPr>
                <w:rFonts w:ascii="Times New Roman" w:eastAsia="Times New Roman" w:hAnsi="Times New Roman" w:cs="Times New Roman"/>
                <w:b/>
                <w:sz w:val="21"/>
                <w:szCs w:val="21"/>
              </w:rPr>
              <w:t>Punctaj acordat:</w:t>
            </w:r>
          </w:p>
        </w:tc>
      </w:tr>
      <w:tr w:rsidR="006B2244" w:rsidRPr="0038508B" w:rsidTr="00613E2D">
        <w:tc>
          <w:tcPr>
            <w:tcW w:w="2394" w:type="dxa"/>
            <w:gridSpan w:val="2"/>
            <w:vMerge/>
            <w:vAlign w:val="center"/>
          </w:tcPr>
          <w:p w:rsidR="006B2244" w:rsidRPr="00C53023" w:rsidRDefault="006B2244">
            <w:pPr>
              <w:pBdr>
                <w:top w:val="nil"/>
                <w:left w:val="nil"/>
                <w:bottom w:val="nil"/>
                <w:right w:val="nil"/>
                <w:between w:val="nil"/>
              </w:pBdr>
              <w:spacing w:line="276" w:lineRule="auto"/>
              <w:rPr>
                <w:rFonts w:ascii="Times New Roman" w:eastAsia="Times New Roman" w:hAnsi="Times New Roman" w:cs="Times New Roman"/>
                <w:b/>
                <w:sz w:val="21"/>
                <w:szCs w:val="21"/>
              </w:rPr>
            </w:pPr>
          </w:p>
        </w:tc>
        <w:tc>
          <w:tcPr>
            <w:tcW w:w="1580" w:type="dxa"/>
          </w:tcPr>
          <w:p w:rsidR="006B2244" w:rsidRPr="00C53023" w:rsidRDefault="00DB1CBF">
            <w:pPr>
              <w:tabs>
                <w:tab w:val="left" w:pos="2575"/>
                <w:tab w:val="left" w:pos="2922"/>
              </w:tabs>
              <w:jc w:val="center"/>
              <w:rPr>
                <w:rFonts w:ascii="Times New Roman" w:eastAsia="Times New Roman" w:hAnsi="Times New Roman" w:cs="Times New Roman"/>
                <w:b/>
                <w:sz w:val="21"/>
                <w:szCs w:val="21"/>
              </w:rPr>
            </w:pPr>
            <w:r w:rsidRPr="00C53023">
              <w:rPr>
                <w:rFonts w:ascii="Times New Roman" w:eastAsia="Times New Roman" w:hAnsi="Times New Roman" w:cs="Times New Roman"/>
                <w:b/>
                <w:sz w:val="21"/>
                <w:szCs w:val="21"/>
              </w:rPr>
              <w:t>2</w:t>
            </w:r>
          </w:p>
        </w:tc>
        <w:tc>
          <w:tcPr>
            <w:tcW w:w="3544" w:type="dxa"/>
          </w:tcPr>
          <w:p w:rsidR="006B2244" w:rsidRPr="00C53023" w:rsidRDefault="00DB1CBF">
            <w:pPr>
              <w:tabs>
                <w:tab w:val="left" w:pos="2575"/>
                <w:tab w:val="left" w:pos="2922"/>
              </w:tabs>
              <w:jc w:val="center"/>
              <w:rPr>
                <w:rFonts w:ascii="Times New Roman" w:eastAsia="Times New Roman" w:hAnsi="Times New Roman" w:cs="Times New Roman"/>
                <w:b/>
                <w:sz w:val="21"/>
                <w:szCs w:val="21"/>
              </w:rPr>
            </w:pPr>
            <w:r w:rsidRPr="00C53023">
              <w:rPr>
                <w:rFonts w:ascii="Times New Roman" w:eastAsia="Times New Roman" w:hAnsi="Times New Roman" w:cs="Times New Roman"/>
                <w:b/>
                <w:sz w:val="21"/>
                <w:szCs w:val="21"/>
              </w:rPr>
              <w:t>1</w:t>
            </w:r>
          </w:p>
        </w:tc>
        <w:tc>
          <w:tcPr>
            <w:tcW w:w="2268" w:type="dxa"/>
          </w:tcPr>
          <w:p w:rsidR="006B2244" w:rsidRPr="00C53023" w:rsidRDefault="00DB1CBF">
            <w:pPr>
              <w:tabs>
                <w:tab w:val="left" w:pos="2575"/>
                <w:tab w:val="left" w:pos="2922"/>
              </w:tabs>
              <w:jc w:val="center"/>
              <w:rPr>
                <w:rFonts w:ascii="Times New Roman" w:eastAsia="Times New Roman" w:hAnsi="Times New Roman" w:cs="Times New Roman"/>
                <w:b/>
                <w:sz w:val="21"/>
                <w:szCs w:val="21"/>
              </w:rPr>
            </w:pPr>
            <w:r w:rsidRPr="00C53023">
              <w:rPr>
                <w:rFonts w:ascii="Times New Roman" w:eastAsia="Times New Roman" w:hAnsi="Times New Roman" w:cs="Times New Roman"/>
                <w:b/>
                <w:sz w:val="21"/>
                <w:szCs w:val="21"/>
              </w:rPr>
              <w:t>2,0</w:t>
            </w:r>
          </w:p>
        </w:tc>
      </w:tr>
    </w:tbl>
    <w:p w:rsidR="006B2244" w:rsidRPr="0038508B" w:rsidRDefault="006B2244">
      <w:pPr>
        <w:pBdr>
          <w:top w:val="nil"/>
          <w:left w:val="nil"/>
          <w:bottom w:val="nil"/>
          <w:right w:val="nil"/>
          <w:between w:val="nil"/>
        </w:pBdr>
        <w:rPr>
          <w:rFonts w:ascii="Times New Roman" w:eastAsia="Times New Roman" w:hAnsi="Times New Roman" w:cs="Times New Roman"/>
          <w:color w:val="FF0000"/>
          <w:sz w:val="21"/>
          <w:szCs w:val="21"/>
        </w:rPr>
      </w:pPr>
    </w:p>
    <w:p w:rsidR="006B2244" w:rsidRPr="00C53023" w:rsidRDefault="00DB1CBF">
      <w:pPr>
        <w:pBdr>
          <w:top w:val="nil"/>
          <w:left w:val="nil"/>
          <w:bottom w:val="nil"/>
          <w:right w:val="nil"/>
          <w:between w:val="nil"/>
        </w:pBdr>
        <w:rPr>
          <w:rFonts w:ascii="Times New Roman" w:eastAsia="Times New Roman" w:hAnsi="Times New Roman" w:cs="Times New Roman"/>
          <w:b/>
          <w:sz w:val="21"/>
          <w:szCs w:val="21"/>
          <w:u w:val="single"/>
        </w:rPr>
      </w:pPr>
      <w:r w:rsidRPr="00C53023">
        <w:rPr>
          <w:rFonts w:ascii="Times New Roman" w:eastAsia="Times New Roman" w:hAnsi="Times New Roman" w:cs="Times New Roman"/>
          <w:b/>
          <w:sz w:val="21"/>
          <w:szCs w:val="21"/>
          <w:u w:val="single"/>
        </w:rPr>
        <w:t>Domeniu: Curriculum/Proces educațional</w:t>
      </w:r>
    </w:p>
    <w:p w:rsidR="006B2244" w:rsidRPr="00C53023" w:rsidRDefault="00DB1CBF" w:rsidP="00822D63">
      <w:pPr>
        <w:pBdr>
          <w:top w:val="nil"/>
          <w:left w:val="nil"/>
          <w:bottom w:val="nil"/>
          <w:right w:val="nil"/>
          <w:between w:val="nil"/>
        </w:pBdr>
        <w:jc w:val="both"/>
        <w:rPr>
          <w:rFonts w:ascii="Times New Roman" w:eastAsia="Times New Roman" w:hAnsi="Times New Roman" w:cs="Times New Roman"/>
          <w:sz w:val="21"/>
          <w:szCs w:val="21"/>
        </w:rPr>
      </w:pPr>
      <w:r w:rsidRPr="00C53023">
        <w:rPr>
          <w:rFonts w:ascii="Times New Roman" w:eastAsia="Times New Roman" w:hAnsi="Times New Roman" w:cs="Times New Roman"/>
          <w:b/>
          <w:sz w:val="21"/>
          <w:szCs w:val="21"/>
          <w:u w:val="single"/>
        </w:rPr>
        <w:t>Indicator 2.2.4.</w:t>
      </w:r>
      <w:r w:rsidRPr="00C53023">
        <w:rPr>
          <w:rFonts w:ascii="Times New Roman" w:eastAsia="Times New Roman" w:hAnsi="Times New Roman" w:cs="Times New Roman"/>
          <w:b/>
          <w:sz w:val="21"/>
          <w:szCs w:val="21"/>
        </w:rPr>
        <w:t xml:space="preserve"> </w:t>
      </w:r>
      <w:r w:rsidRPr="00C53023">
        <w:rPr>
          <w:rFonts w:ascii="Times New Roman" w:eastAsia="Times New Roman" w:hAnsi="Times New Roman" w:cs="Times New Roman"/>
          <w:sz w:val="21"/>
          <w:szCs w:val="21"/>
        </w:rPr>
        <w:t xml:space="preserve">Participarea structurilor asociative ale elevilor, părinților și a comunității la elaborarea documentelor programatice ale instituției, la pedagogizarea părinților  și implicarea acestora și a altor </w:t>
      </w:r>
      <w:r w:rsidR="00202D17">
        <w:rPr>
          <w:rFonts w:ascii="Times New Roman" w:eastAsia="Times New Roman" w:hAnsi="Times New Roman" w:cs="Times New Roman"/>
          <w:sz w:val="21"/>
          <w:szCs w:val="21"/>
        </w:rPr>
        <w:t>actanț</w:t>
      </w:r>
      <w:r w:rsidRPr="00C53023">
        <w:rPr>
          <w:rFonts w:ascii="Times New Roman" w:eastAsia="Times New Roman" w:hAnsi="Times New Roman" w:cs="Times New Roman"/>
          <w:sz w:val="21"/>
          <w:szCs w:val="21"/>
        </w:rPr>
        <w:t>i comunitari ca persoane resursă în procesului educațional.</w:t>
      </w:r>
    </w:p>
    <w:tbl>
      <w:tblPr>
        <w:tblStyle w:val="affffff9"/>
        <w:tblW w:w="9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6"/>
        <w:gridCol w:w="1168"/>
        <w:gridCol w:w="1297"/>
        <w:gridCol w:w="3827"/>
        <w:gridCol w:w="2268"/>
      </w:tblGrid>
      <w:tr w:rsidR="00966C66" w:rsidRPr="0038508B" w:rsidTr="00B77CF2">
        <w:tc>
          <w:tcPr>
            <w:tcW w:w="1226" w:type="dxa"/>
            <w:vMerge w:val="restart"/>
          </w:tcPr>
          <w:p w:rsidR="00966C66" w:rsidRPr="0038508B" w:rsidRDefault="00966C66" w:rsidP="000B571B">
            <w:pPr>
              <w:tabs>
                <w:tab w:val="left" w:pos="2575"/>
                <w:tab w:val="left" w:pos="2922"/>
              </w:tabs>
              <w:jc w:val="center"/>
              <w:rPr>
                <w:rFonts w:ascii="Times New Roman" w:eastAsia="Times New Roman" w:hAnsi="Times New Roman" w:cs="Times New Roman"/>
                <w:color w:val="FF0000"/>
                <w:sz w:val="21"/>
                <w:szCs w:val="21"/>
              </w:rPr>
            </w:pPr>
            <w:r w:rsidRPr="00CB33FB">
              <w:rPr>
                <w:rFonts w:ascii="Times New Roman" w:eastAsia="Times New Roman" w:hAnsi="Times New Roman" w:cs="Times New Roman"/>
                <w:sz w:val="21"/>
                <w:szCs w:val="21"/>
              </w:rPr>
              <w:t>Dovezi</w:t>
            </w:r>
          </w:p>
        </w:tc>
        <w:tc>
          <w:tcPr>
            <w:tcW w:w="8560" w:type="dxa"/>
            <w:gridSpan w:val="4"/>
          </w:tcPr>
          <w:p w:rsidR="00966C66" w:rsidRPr="00CB33FB" w:rsidRDefault="00966C66" w:rsidP="00C53023">
            <w:pPr>
              <w:widowControl/>
              <w:numPr>
                <w:ilvl w:val="0"/>
                <w:numId w:val="21"/>
              </w:numPr>
              <w:pBdr>
                <w:top w:val="nil"/>
                <w:left w:val="nil"/>
                <w:bottom w:val="nil"/>
                <w:right w:val="nil"/>
                <w:between w:val="nil"/>
              </w:pBdr>
              <w:spacing w:line="276" w:lineRule="auto"/>
              <w:ind w:left="284" w:hanging="284"/>
              <w:jc w:val="both"/>
              <w:rPr>
                <w:rFonts w:ascii="Times New Roman" w:eastAsia="Times New Roman" w:hAnsi="Times New Roman" w:cs="Times New Roman"/>
                <w:sz w:val="21"/>
                <w:szCs w:val="21"/>
              </w:rPr>
            </w:pPr>
            <w:r w:rsidRPr="00CB33FB">
              <w:rPr>
                <w:rFonts w:ascii="Times New Roman" w:eastAsia="Times New Roman" w:hAnsi="Times New Roman" w:cs="Times New Roman"/>
                <w:sz w:val="21"/>
                <w:szCs w:val="21"/>
              </w:rPr>
              <w:t>Plan</w:t>
            </w:r>
            <w:r w:rsidR="00D94569">
              <w:rPr>
                <w:rFonts w:ascii="Times New Roman" w:eastAsia="Times New Roman" w:hAnsi="Times New Roman" w:cs="Times New Roman"/>
                <w:sz w:val="21"/>
                <w:szCs w:val="21"/>
              </w:rPr>
              <w:t>ul</w:t>
            </w:r>
            <w:r w:rsidRPr="00CB33FB">
              <w:rPr>
                <w:rFonts w:ascii="Times New Roman" w:eastAsia="Times New Roman" w:hAnsi="Times New Roman" w:cs="Times New Roman"/>
                <w:sz w:val="21"/>
                <w:szCs w:val="21"/>
              </w:rPr>
              <w:t xml:space="preserve"> de activitate a instituției pentru anul de studii 2022-2023.  </w:t>
            </w:r>
          </w:p>
        </w:tc>
      </w:tr>
      <w:tr w:rsidR="00966C66" w:rsidRPr="0038508B" w:rsidTr="00B77CF2">
        <w:tc>
          <w:tcPr>
            <w:tcW w:w="1226" w:type="dxa"/>
            <w:vMerge/>
          </w:tcPr>
          <w:p w:rsidR="00966C66" w:rsidRPr="0038508B" w:rsidRDefault="00966C66" w:rsidP="000B571B">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966C66" w:rsidRPr="00CB33FB" w:rsidRDefault="00966C66" w:rsidP="00C53023">
            <w:pPr>
              <w:widowControl/>
              <w:numPr>
                <w:ilvl w:val="0"/>
                <w:numId w:val="21"/>
              </w:numPr>
              <w:pBdr>
                <w:top w:val="nil"/>
                <w:left w:val="nil"/>
                <w:bottom w:val="nil"/>
                <w:right w:val="nil"/>
                <w:between w:val="nil"/>
              </w:pBdr>
              <w:spacing w:line="276" w:lineRule="auto"/>
              <w:ind w:left="284" w:hanging="284"/>
              <w:jc w:val="both"/>
              <w:rPr>
                <w:rFonts w:ascii="Times New Roman" w:eastAsia="Times New Roman" w:hAnsi="Times New Roman" w:cs="Times New Roman"/>
                <w:sz w:val="21"/>
                <w:szCs w:val="21"/>
              </w:rPr>
            </w:pPr>
            <w:r w:rsidRPr="00CB33FB">
              <w:rPr>
                <w:rFonts w:ascii="Times New Roman" w:eastAsia="Times New Roman" w:hAnsi="Times New Roman" w:cs="Times New Roman"/>
                <w:sz w:val="21"/>
                <w:szCs w:val="21"/>
              </w:rPr>
              <w:t>Plan</w:t>
            </w:r>
            <w:r w:rsidR="00D94569">
              <w:rPr>
                <w:rFonts w:ascii="Times New Roman" w:eastAsia="Times New Roman" w:hAnsi="Times New Roman" w:cs="Times New Roman"/>
                <w:sz w:val="21"/>
                <w:szCs w:val="21"/>
              </w:rPr>
              <w:t>ul</w:t>
            </w:r>
            <w:r w:rsidRPr="00CB33FB">
              <w:rPr>
                <w:rFonts w:ascii="Times New Roman" w:eastAsia="Times New Roman" w:hAnsi="Times New Roman" w:cs="Times New Roman"/>
                <w:sz w:val="21"/>
                <w:szCs w:val="21"/>
              </w:rPr>
              <w:t xml:space="preserve"> de parteneriat pentru anul curent (Planul educativ de activitate 2022-2023).</w:t>
            </w:r>
          </w:p>
        </w:tc>
      </w:tr>
      <w:tr w:rsidR="00966C66" w:rsidRPr="0038508B" w:rsidTr="00B77CF2">
        <w:tc>
          <w:tcPr>
            <w:tcW w:w="1226" w:type="dxa"/>
            <w:vMerge/>
          </w:tcPr>
          <w:p w:rsidR="00966C66" w:rsidRPr="0038508B" w:rsidRDefault="00966C66" w:rsidP="000B571B">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966C66" w:rsidRPr="00CB33FB" w:rsidRDefault="00966C66">
            <w:pPr>
              <w:widowControl/>
              <w:numPr>
                <w:ilvl w:val="0"/>
                <w:numId w:val="21"/>
              </w:numPr>
              <w:pBdr>
                <w:top w:val="nil"/>
                <w:left w:val="nil"/>
                <w:bottom w:val="nil"/>
                <w:right w:val="nil"/>
                <w:between w:val="nil"/>
              </w:pBdr>
              <w:spacing w:line="276" w:lineRule="auto"/>
              <w:ind w:left="284" w:hanging="284"/>
              <w:jc w:val="both"/>
              <w:rPr>
                <w:rFonts w:ascii="Times New Roman" w:eastAsia="Times New Roman" w:hAnsi="Times New Roman" w:cs="Times New Roman"/>
                <w:sz w:val="21"/>
                <w:szCs w:val="21"/>
              </w:rPr>
            </w:pPr>
            <w:r w:rsidRPr="00CB33FB">
              <w:rPr>
                <w:rFonts w:ascii="Times New Roman" w:eastAsia="Times New Roman" w:hAnsi="Times New Roman" w:cs="Times New Roman"/>
                <w:sz w:val="21"/>
                <w:szCs w:val="21"/>
              </w:rPr>
              <w:t>Plan</w:t>
            </w:r>
            <w:r w:rsidR="00D94569">
              <w:rPr>
                <w:rFonts w:ascii="Times New Roman" w:eastAsia="Times New Roman" w:hAnsi="Times New Roman" w:cs="Times New Roman"/>
                <w:sz w:val="21"/>
                <w:szCs w:val="21"/>
              </w:rPr>
              <w:t>ul</w:t>
            </w:r>
            <w:r w:rsidRPr="00CB33FB">
              <w:rPr>
                <w:rFonts w:ascii="Times New Roman" w:eastAsia="Times New Roman" w:hAnsi="Times New Roman" w:cs="Times New Roman"/>
                <w:sz w:val="21"/>
                <w:szCs w:val="21"/>
              </w:rPr>
              <w:t xml:space="preserve"> de lucru cu părinții (Planul educativ de activitate 2022-2023).</w:t>
            </w:r>
          </w:p>
        </w:tc>
      </w:tr>
      <w:tr w:rsidR="00966C66" w:rsidRPr="0038508B" w:rsidTr="00B77CF2">
        <w:tc>
          <w:tcPr>
            <w:tcW w:w="1226" w:type="dxa"/>
            <w:vMerge/>
          </w:tcPr>
          <w:p w:rsidR="00966C66" w:rsidRPr="0038508B" w:rsidRDefault="00966C66" w:rsidP="000B571B">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966C66" w:rsidRPr="00CB33FB" w:rsidRDefault="00966C66">
            <w:pPr>
              <w:widowControl/>
              <w:numPr>
                <w:ilvl w:val="0"/>
                <w:numId w:val="21"/>
              </w:numPr>
              <w:pBdr>
                <w:top w:val="nil"/>
                <w:left w:val="nil"/>
                <w:bottom w:val="nil"/>
                <w:right w:val="nil"/>
                <w:between w:val="nil"/>
              </w:pBdr>
              <w:spacing w:line="276" w:lineRule="auto"/>
              <w:ind w:left="284" w:hanging="284"/>
              <w:jc w:val="both"/>
              <w:rPr>
                <w:rFonts w:ascii="Times New Roman" w:eastAsia="Times New Roman" w:hAnsi="Times New Roman" w:cs="Times New Roman"/>
                <w:sz w:val="21"/>
                <w:szCs w:val="21"/>
              </w:rPr>
            </w:pPr>
            <w:r w:rsidRPr="00CB33FB">
              <w:rPr>
                <w:rFonts w:ascii="Times New Roman" w:eastAsia="Times New Roman" w:hAnsi="Times New Roman" w:cs="Times New Roman"/>
                <w:sz w:val="21"/>
                <w:szCs w:val="21"/>
              </w:rPr>
              <w:t xml:space="preserve">Interviuri individuale cu părinții și cu psihologul școlar conform orarului. </w:t>
            </w:r>
          </w:p>
        </w:tc>
      </w:tr>
      <w:tr w:rsidR="00D94569" w:rsidRPr="0038508B" w:rsidTr="00B77CF2">
        <w:tc>
          <w:tcPr>
            <w:tcW w:w="1226" w:type="dxa"/>
            <w:vMerge/>
          </w:tcPr>
          <w:p w:rsidR="00D94569" w:rsidRPr="0038508B" w:rsidRDefault="00D94569" w:rsidP="000B571B">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D94569" w:rsidRPr="00CB33FB" w:rsidRDefault="00D94569">
            <w:pPr>
              <w:widowControl/>
              <w:numPr>
                <w:ilvl w:val="0"/>
                <w:numId w:val="21"/>
              </w:numPr>
              <w:pBdr>
                <w:top w:val="nil"/>
                <w:left w:val="nil"/>
                <w:bottom w:val="nil"/>
                <w:right w:val="nil"/>
                <w:between w:val="nil"/>
              </w:pBdr>
              <w:spacing w:line="276" w:lineRule="auto"/>
              <w:ind w:left="284" w:hanging="284"/>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Ordinele privind desfășurarea ședințelor părintești (Ordinul nr. 141—ab din 20.09.2022</w:t>
            </w:r>
            <w:r w:rsidR="00DD0980">
              <w:rPr>
                <w:rFonts w:ascii="Times New Roman" w:eastAsia="Times New Roman" w:hAnsi="Times New Roman" w:cs="Times New Roman"/>
                <w:sz w:val="21"/>
                <w:szCs w:val="21"/>
              </w:rPr>
              <w:t>)</w:t>
            </w:r>
          </w:p>
        </w:tc>
      </w:tr>
      <w:tr w:rsidR="00966C66" w:rsidRPr="0038508B" w:rsidTr="00B77CF2">
        <w:tc>
          <w:tcPr>
            <w:tcW w:w="1226" w:type="dxa"/>
            <w:vMerge/>
          </w:tcPr>
          <w:p w:rsidR="00966C66" w:rsidRPr="0038508B" w:rsidRDefault="00966C66" w:rsidP="000B571B">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966C66" w:rsidRPr="00CB33FB" w:rsidRDefault="00966C66">
            <w:pPr>
              <w:widowControl/>
              <w:numPr>
                <w:ilvl w:val="0"/>
                <w:numId w:val="21"/>
              </w:numPr>
              <w:pBdr>
                <w:top w:val="nil"/>
                <w:left w:val="nil"/>
                <w:bottom w:val="nil"/>
                <w:right w:val="nil"/>
                <w:between w:val="nil"/>
              </w:pBdr>
              <w:spacing w:line="276" w:lineRule="auto"/>
              <w:ind w:left="284" w:hanging="284"/>
              <w:jc w:val="both"/>
              <w:rPr>
                <w:rFonts w:ascii="Times New Roman" w:eastAsia="Times New Roman" w:hAnsi="Times New Roman" w:cs="Times New Roman"/>
                <w:sz w:val="21"/>
                <w:szCs w:val="21"/>
              </w:rPr>
            </w:pPr>
            <w:r w:rsidRPr="00CB33FB">
              <w:rPr>
                <w:rFonts w:ascii="Times New Roman" w:eastAsia="Times New Roman" w:hAnsi="Times New Roman" w:cs="Times New Roman"/>
                <w:sz w:val="21"/>
                <w:szCs w:val="21"/>
              </w:rPr>
              <w:t xml:space="preserve">Procesele-verbale ale ședințelor cu părinții (septembrie, ianuarie,  martie și mai anul curent).  </w:t>
            </w:r>
          </w:p>
        </w:tc>
      </w:tr>
      <w:tr w:rsidR="00966C66" w:rsidRPr="0038508B" w:rsidTr="00B77CF2">
        <w:tc>
          <w:tcPr>
            <w:tcW w:w="1226" w:type="dxa"/>
            <w:vMerge/>
          </w:tcPr>
          <w:p w:rsidR="00966C66" w:rsidRPr="0038508B" w:rsidRDefault="00966C66" w:rsidP="000B571B">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966C66" w:rsidRPr="00CB33FB" w:rsidRDefault="00966C66">
            <w:pPr>
              <w:widowControl/>
              <w:numPr>
                <w:ilvl w:val="0"/>
                <w:numId w:val="21"/>
              </w:numPr>
              <w:pBdr>
                <w:top w:val="nil"/>
                <w:left w:val="nil"/>
                <w:bottom w:val="nil"/>
                <w:right w:val="nil"/>
                <w:between w:val="nil"/>
              </w:pBdr>
              <w:ind w:left="284" w:hanging="284"/>
              <w:jc w:val="both"/>
              <w:rPr>
                <w:rFonts w:ascii="Times New Roman" w:eastAsia="Times New Roman" w:hAnsi="Times New Roman" w:cs="Times New Roman"/>
                <w:b/>
                <w:sz w:val="21"/>
                <w:szCs w:val="21"/>
              </w:rPr>
            </w:pPr>
            <w:r w:rsidRPr="00CB33FB">
              <w:rPr>
                <w:rFonts w:ascii="Times New Roman" w:eastAsia="Times New Roman" w:hAnsi="Times New Roman" w:cs="Times New Roman"/>
                <w:sz w:val="21"/>
                <w:szCs w:val="21"/>
              </w:rPr>
              <w:t xml:space="preserve">Activități de comunicare cu partenerii din comunitate  și cu alte grupuri semnificative de interes. </w:t>
            </w:r>
          </w:p>
        </w:tc>
      </w:tr>
      <w:tr w:rsidR="00966C66" w:rsidRPr="0038508B" w:rsidTr="00B77CF2">
        <w:tc>
          <w:tcPr>
            <w:tcW w:w="1226" w:type="dxa"/>
            <w:vMerge/>
          </w:tcPr>
          <w:p w:rsidR="00966C66" w:rsidRPr="0038508B" w:rsidRDefault="00966C66" w:rsidP="000B571B">
            <w:pPr>
              <w:pBdr>
                <w:top w:val="nil"/>
                <w:left w:val="nil"/>
                <w:bottom w:val="nil"/>
                <w:right w:val="nil"/>
                <w:between w:val="nil"/>
              </w:pBdr>
              <w:spacing w:line="276" w:lineRule="auto"/>
              <w:jc w:val="center"/>
              <w:rPr>
                <w:rFonts w:ascii="Times New Roman" w:eastAsia="Times New Roman" w:hAnsi="Times New Roman" w:cs="Times New Roman"/>
                <w:b/>
                <w:color w:val="FF0000"/>
                <w:sz w:val="21"/>
                <w:szCs w:val="21"/>
              </w:rPr>
            </w:pPr>
          </w:p>
        </w:tc>
        <w:tc>
          <w:tcPr>
            <w:tcW w:w="8560" w:type="dxa"/>
            <w:gridSpan w:val="4"/>
          </w:tcPr>
          <w:p w:rsidR="00966C66" w:rsidRPr="00CB33FB" w:rsidRDefault="00966C66" w:rsidP="00CB33FB">
            <w:pPr>
              <w:widowControl/>
              <w:numPr>
                <w:ilvl w:val="0"/>
                <w:numId w:val="21"/>
              </w:numPr>
              <w:pBdr>
                <w:top w:val="nil"/>
                <w:left w:val="nil"/>
                <w:bottom w:val="nil"/>
                <w:right w:val="nil"/>
                <w:between w:val="nil"/>
              </w:pBdr>
              <w:spacing w:line="276" w:lineRule="auto"/>
              <w:ind w:left="284" w:hanging="284"/>
              <w:jc w:val="both"/>
              <w:rPr>
                <w:rFonts w:ascii="Times New Roman" w:eastAsia="Times New Roman" w:hAnsi="Times New Roman" w:cs="Times New Roman"/>
                <w:sz w:val="21"/>
                <w:szCs w:val="21"/>
              </w:rPr>
            </w:pPr>
            <w:r w:rsidRPr="00CB33FB">
              <w:rPr>
                <w:rFonts w:ascii="Times New Roman" w:eastAsia="Times New Roman" w:hAnsi="Times New Roman" w:cs="Times New Roman"/>
                <w:sz w:val="21"/>
                <w:szCs w:val="21"/>
              </w:rPr>
              <w:t>Informația utilă (foto, video, pagina psihologului, anticamera directorului) este plasată pe site-ul liceului.</w:t>
            </w:r>
          </w:p>
        </w:tc>
      </w:tr>
      <w:tr w:rsidR="00966C66" w:rsidRPr="0038508B" w:rsidTr="00B77CF2">
        <w:tc>
          <w:tcPr>
            <w:tcW w:w="1226" w:type="dxa"/>
            <w:vMerge/>
          </w:tcPr>
          <w:p w:rsidR="00966C66" w:rsidRPr="0038508B" w:rsidRDefault="00966C66" w:rsidP="000B571B">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966C66" w:rsidRPr="00CB33FB" w:rsidRDefault="00966C66" w:rsidP="00A070A7">
            <w:pPr>
              <w:widowControl/>
              <w:numPr>
                <w:ilvl w:val="0"/>
                <w:numId w:val="21"/>
              </w:numPr>
              <w:pBdr>
                <w:top w:val="nil"/>
                <w:left w:val="nil"/>
                <w:bottom w:val="nil"/>
                <w:right w:val="nil"/>
                <w:between w:val="nil"/>
              </w:pBdr>
              <w:spacing w:line="276" w:lineRule="auto"/>
              <w:ind w:left="284" w:hanging="284"/>
              <w:jc w:val="both"/>
              <w:rPr>
                <w:rFonts w:ascii="Times New Roman" w:eastAsia="Times New Roman" w:hAnsi="Times New Roman" w:cs="Times New Roman"/>
                <w:sz w:val="21"/>
                <w:szCs w:val="21"/>
              </w:rPr>
            </w:pPr>
            <w:r w:rsidRPr="00CB33FB">
              <w:rPr>
                <w:rFonts w:ascii="Times New Roman" w:eastAsia="Times New Roman" w:hAnsi="Times New Roman" w:cs="Times New Roman"/>
                <w:sz w:val="21"/>
                <w:szCs w:val="21"/>
              </w:rPr>
              <w:t>Întâlniri cu părinții și cu elevii claselor a 1-a și a 5-a</w:t>
            </w:r>
            <w:r>
              <w:rPr>
                <w:rFonts w:ascii="Times New Roman" w:eastAsia="Times New Roman" w:hAnsi="Times New Roman" w:cs="Times New Roman"/>
                <w:sz w:val="21"/>
                <w:szCs w:val="21"/>
              </w:rPr>
              <w:t xml:space="preserve"> cu tematica: „Cerințe unice la clasa”</w:t>
            </w:r>
            <w:r w:rsidR="00DD0980">
              <w:rPr>
                <w:rFonts w:ascii="Times New Roman" w:eastAsia="Times New Roman" w:hAnsi="Times New Roman" w:cs="Times New Roman"/>
                <w:sz w:val="21"/>
                <w:szCs w:val="21"/>
              </w:rPr>
              <w:t>,</w:t>
            </w:r>
            <w:r w:rsidR="004F38E2">
              <w:rPr>
                <w:rFonts w:ascii="Times New Roman" w:eastAsia="Times New Roman" w:hAnsi="Times New Roman" w:cs="Times New Roman"/>
                <w:sz w:val="21"/>
                <w:szCs w:val="21"/>
              </w:rPr>
              <w:t xml:space="preserve"> Ordinul nr. 121-ab din 12.09.2022</w:t>
            </w:r>
            <w:r w:rsidR="00A070A7">
              <w:rPr>
                <w:rFonts w:ascii="Times New Roman" w:eastAsia="Times New Roman" w:hAnsi="Times New Roman" w:cs="Times New Roman"/>
                <w:sz w:val="21"/>
                <w:szCs w:val="21"/>
              </w:rPr>
              <w:t>.</w:t>
            </w:r>
          </w:p>
        </w:tc>
      </w:tr>
      <w:tr w:rsidR="00966C66" w:rsidRPr="0038508B" w:rsidTr="00B77CF2">
        <w:tc>
          <w:tcPr>
            <w:tcW w:w="1226" w:type="dxa"/>
            <w:vMerge/>
          </w:tcPr>
          <w:p w:rsidR="00966C66" w:rsidRPr="0038508B" w:rsidRDefault="00966C66" w:rsidP="000B571B">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966C66" w:rsidRPr="00CB33FB" w:rsidRDefault="00966C66" w:rsidP="00966C66">
            <w:pPr>
              <w:widowControl/>
              <w:numPr>
                <w:ilvl w:val="0"/>
                <w:numId w:val="21"/>
              </w:numPr>
              <w:pBdr>
                <w:top w:val="nil"/>
                <w:left w:val="nil"/>
                <w:bottom w:val="nil"/>
                <w:right w:val="nil"/>
                <w:between w:val="nil"/>
              </w:pBdr>
              <w:spacing w:line="276" w:lineRule="auto"/>
              <w:ind w:left="284" w:hanging="284"/>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Activități de implicare a părinților în diverse măsuri extrașcolare: Primul sunet, Sunt gimnazist, Sărbătoarea abecedarului, serata de absolvire.</w:t>
            </w:r>
          </w:p>
        </w:tc>
      </w:tr>
      <w:tr w:rsidR="006B2244" w:rsidRPr="0038508B" w:rsidTr="00B77CF2">
        <w:trPr>
          <w:trHeight w:val="470"/>
        </w:trPr>
        <w:tc>
          <w:tcPr>
            <w:tcW w:w="1226" w:type="dxa"/>
          </w:tcPr>
          <w:p w:rsidR="006B2244" w:rsidRPr="00CB33FB" w:rsidRDefault="00DB1CBF" w:rsidP="000B571B">
            <w:pPr>
              <w:tabs>
                <w:tab w:val="left" w:pos="2575"/>
                <w:tab w:val="left" w:pos="2922"/>
              </w:tabs>
              <w:jc w:val="center"/>
              <w:rPr>
                <w:rFonts w:ascii="Times New Roman" w:eastAsia="Times New Roman" w:hAnsi="Times New Roman" w:cs="Times New Roman"/>
                <w:sz w:val="21"/>
                <w:szCs w:val="21"/>
              </w:rPr>
            </w:pPr>
            <w:r w:rsidRPr="00CB33FB">
              <w:rPr>
                <w:rFonts w:ascii="Times New Roman" w:eastAsia="Times New Roman" w:hAnsi="Times New Roman" w:cs="Times New Roman"/>
                <w:sz w:val="21"/>
                <w:szCs w:val="21"/>
              </w:rPr>
              <w:t>Constatări</w:t>
            </w:r>
          </w:p>
        </w:tc>
        <w:tc>
          <w:tcPr>
            <w:tcW w:w="8560" w:type="dxa"/>
            <w:gridSpan w:val="4"/>
          </w:tcPr>
          <w:p w:rsidR="006B2244" w:rsidRPr="00CB33FB" w:rsidRDefault="00DB1CBF">
            <w:pPr>
              <w:rPr>
                <w:rFonts w:ascii="Times New Roman" w:eastAsia="Times New Roman" w:hAnsi="Times New Roman" w:cs="Times New Roman"/>
                <w:sz w:val="21"/>
                <w:szCs w:val="21"/>
              </w:rPr>
            </w:pPr>
            <w:r w:rsidRPr="00CB33FB">
              <w:rPr>
                <w:rFonts w:ascii="Times New Roman" w:eastAsia="Times New Roman" w:hAnsi="Times New Roman" w:cs="Times New Roman"/>
                <w:sz w:val="21"/>
                <w:szCs w:val="21"/>
              </w:rPr>
              <w:t xml:space="preserve">Administraţia instituţiei de învăţământ  realizează sistematic activităţi de pedagogizare a părinţilor privind educaţia copiilor lor, în baza unui plan elaborat. </w:t>
            </w:r>
          </w:p>
        </w:tc>
      </w:tr>
      <w:tr w:rsidR="006B2244" w:rsidRPr="0038508B" w:rsidTr="00613E2D">
        <w:tc>
          <w:tcPr>
            <w:tcW w:w="2394" w:type="dxa"/>
            <w:gridSpan w:val="2"/>
            <w:vMerge w:val="restart"/>
            <w:vAlign w:val="center"/>
          </w:tcPr>
          <w:p w:rsidR="006B2244" w:rsidRPr="00CB33FB" w:rsidRDefault="00DB1CBF">
            <w:pPr>
              <w:tabs>
                <w:tab w:val="left" w:pos="2575"/>
                <w:tab w:val="left" w:pos="2922"/>
              </w:tabs>
              <w:jc w:val="center"/>
              <w:rPr>
                <w:rFonts w:ascii="Times New Roman" w:eastAsia="Times New Roman" w:hAnsi="Times New Roman" w:cs="Times New Roman"/>
                <w:b/>
                <w:sz w:val="21"/>
                <w:szCs w:val="21"/>
              </w:rPr>
            </w:pPr>
            <w:r w:rsidRPr="00CB33FB">
              <w:rPr>
                <w:rFonts w:ascii="Times New Roman" w:eastAsia="Times New Roman" w:hAnsi="Times New Roman" w:cs="Times New Roman"/>
                <w:b/>
                <w:sz w:val="21"/>
                <w:szCs w:val="21"/>
              </w:rPr>
              <w:t>Pondere și punctaj acordat</w:t>
            </w:r>
          </w:p>
        </w:tc>
        <w:tc>
          <w:tcPr>
            <w:tcW w:w="1297" w:type="dxa"/>
          </w:tcPr>
          <w:p w:rsidR="006B2244" w:rsidRPr="00CB33FB" w:rsidRDefault="00DB1CBF">
            <w:pPr>
              <w:tabs>
                <w:tab w:val="left" w:pos="2575"/>
                <w:tab w:val="left" w:pos="2922"/>
              </w:tabs>
              <w:jc w:val="center"/>
              <w:rPr>
                <w:rFonts w:ascii="Times New Roman" w:eastAsia="Times New Roman" w:hAnsi="Times New Roman" w:cs="Times New Roman"/>
                <w:b/>
                <w:sz w:val="21"/>
                <w:szCs w:val="21"/>
              </w:rPr>
            </w:pPr>
            <w:r w:rsidRPr="00CB33FB">
              <w:rPr>
                <w:rFonts w:ascii="Times New Roman" w:eastAsia="Times New Roman" w:hAnsi="Times New Roman" w:cs="Times New Roman"/>
                <w:b/>
                <w:sz w:val="21"/>
                <w:szCs w:val="21"/>
              </w:rPr>
              <w:t>Pondere:</w:t>
            </w:r>
          </w:p>
        </w:tc>
        <w:tc>
          <w:tcPr>
            <w:tcW w:w="3827" w:type="dxa"/>
          </w:tcPr>
          <w:p w:rsidR="006B2244" w:rsidRPr="00CB33FB" w:rsidRDefault="00DB1CBF">
            <w:pPr>
              <w:tabs>
                <w:tab w:val="left" w:pos="2575"/>
                <w:tab w:val="left" w:pos="2922"/>
              </w:tabs>
              <w:jc w:val="center"/>
              <w:rPr>
                <w:rFonts w:ascii="Times New Roman" w:eastAsia="Times New Roman" w:hAnsi="Times New Roman" w:cs="Times New Roman"/>
                <w:b/>
                <w:sz w:val="21"/>
                <w:szCs w:val="21"/>
              </w:rPr>
            </w:pPr>
            <w:r w:rsidRPr="00CB33FB">
              <w:rPr>
                <w:rFonts w:ascii="Times New Roman" w:eastAsia="Times New Roman" w:hAnsi="Times New Roman" w:cs="Times New Roman"/>
                <w:b/>
                <w:sz w:val="21"/>
                <w:szCs w:val="21"/>
              </w:rPr>
              <w:t>Autoevaluare conform criteriilor:</w:t>
            </w:r>
          </w:p>
        </w:tc>
        <w:tc>
          <w:tcPr>
            <w:tcW w:w="2268" w:type="dxa"/>
          </w:tcPr>
          <w:p w:rsidR="006B2244" w:rsidRPr="00CB33FB" w:rsidRDefault="00DB1CBF">
            <w:pPr>
              <w:tabs>
                <w:tab w:val="left" w:pos="2575"/>
                <w:tab w:val="left" w:pos="2922"/>
              </w:tabs>
              <w:jc w:val="center"/>
              <w:rPr>
                <w:rFonts w:ascii="Times New Roman" w:eastAsia="Times New Roman" w:hAnsi="Times New Roman" w:cs="Times New Roman"/>
                <w:b/>
                <w:sz w:val="21"/>
                <w:szCs w:val="21"/>
              </w:rPr>
            </w:pPr>
            <w:r w:rsidRPr="00CB33FB">
              <w:rPr>
                <w:rFonts w:ascii="Times New Roman" w:eastAsia="Times New Roman" w:hAnsi="Times New Roman" w:cs="Times New Roman"/>
                <w:b/>
                <w:sz w:val="21"/>
                <w:szCs w:val="21"/>
              </w:rPr>
              <w:t>Punctaj acordat:</w:t>
            </w:r>
          </w:p>
        </w:tc>
      </w:tr>
      <w:tr w:rsidR="006B2244" w:rsidRPr="0038508B" w:rsidTr="00613E2D">
        <w:tc>
          <w:tcPr>
            <w:tcW w:w="2394" w:type="dxa"/>
            <w:gridSpan w:val="2"/>
            <w:vMerge/>
            <w:vAlign w:val="center"/>
          </w:tcPr>
          <w:p w:rsidR="006B2244" w:rsidRPr="00CB33FB" w:rsidRDefault="006B2244">
            <w:pPr>
              <w:pBdr>
                <w:top w:val="nil"/>
                <w:left w:val="nil"/>
                <w:bottom w:val="nil"/>
                <w:right w:val="nil"/>
                <w:between w:val="nil"/>
              </w:pBdr>
              <w:spacing w:line="276" w:lineRule="auto"/>
              <w:rPr>
                <w:rFonts w:ascii="Times New Roman" w:eastAsia="Times New Roman" w:hAnsi="Times New Roman" w:cs="Times New Roman"/>
                <w:b/>
                <w:sz w:val="21"/>
                <w:szCs w:val="21"/>
              </w:rPr>
            </w:pPr>
          </w:p>
        </w:tc>
        <w:tc>
          <w:tcPr>
            <w:tcW w:w="1297" w:type="dxa"/>
          </w:tcPr>
          <w:p w:rsidR="006B2244" w:rsidRPr="00CB33FB" w:rsidRDefault="00DB1CBF">
            <w:pPr>
              <w:tabs>
                <w:tab w:val="left" w:pos="2575"/>
                <w:tab w:val="left" w:pos="2922"/>
              </w:tabs>
              <w:jc w:val="center"/>
              <w:rPr>
                <w:rFonts w:ascii="Times New Roman" w:eastAsia="Times New Roman" w:hAnsi="Times New Roman" w:cs="Times New Roman"/>
                <w:b/>
                <w:sz w:val="21"/>
                <w:szCs w:val="21"/>
              </w:rPr>
            </w:pPr>
            <w:r w:rsidRPr="00CB33FB">
              <w:rPr>
                <w:rFonts w:ascii="Times New Roman" w:eastAsia="Times New Roman" w:hAnsi="Times New Roman" w:cs="Times New Roman"/>
                <w:b/>
                <w:sz w:val="21"/>
                <w:szCs w:val="21"/>
              </w:rPr>
              <w:t>2</w:t>
            </w:r>
          </w:p>
        </w:tc>
        <w:tc>
          <w:tcPr>
            <w:tcW w:w="3827" w:type="dxa"/>
          </w:tcPr>
          <w:p w:rsidR="006B2244" w:rsidRPr="00CB33FB" w:rsidRDefault="00DB1CBF">
            <w:pPr>
              <w:tabs>
                <w:tab w:val="left" w:pos="2575"/>
                <w:tab w:val="left" w:pos="2922"/>
              </w:tabs>
              <w:jc w:val="center"/>
              <w:rPr>
                <w:rFonts w:ascii="Times New Roman" w:eastAsia="Times New Roman" w:hAnsi="Times New Roman" w:cs="Times New Roman"/>
                <w:b/>
                <w:sz w:val="21"/>
                <w:szCs w:val="21"/>
              </w:rPr>
            </w:pPr>
            <w:r w:rsidRPr="00CB33FB">
              <w:rPr>
                <w:rFonts w:ascii="Times New Roman" w:eastAsia="Times New Roman" w:hAnsi="Times New Roman" w:cs="Times New Roman"/>
                <w:b/>
                <w:sz w:val="21"/>
                <w:szCs w:val="21"/>
              </w:rPr>
              <w:t>1</w:t>
            </w:r>
          </w:p>
        </w:tc>
        <w:tc>
          <w:tcPr>
            <w:tcW w:w="2268" w:type="dxa"/>
          </w:tcPr>
          <w:p w:rsidR="006B2244" w:rsidRPr="00CB33FB" w:rsidRDefault="00DB1CBF">
            <w:pPr>
              <w:tabs>
                <w:tab w:val="left" w:pos="2575"/>
                <w:tab w:val="left" w:pos="2922"/>
              </w:tabs>
              <w:jc w:val="center"/>
              <w:rPr>
                <w:rFonts w:ascii="Times New Roman" w:eastAsia="Times New Roman" w:hAnsi="Times New Roman" w:cs="Times New Roman"/>
                <w:b/>
                <w:sz w:val="21"/>
                <w:szCs w:val="21"/>
              </w:rPr>
            </w:pPr>
            <w:r w:rsidRPr="00CB33FB">
              <w:rPr>
                <w:rFonts w:ascii="Times New Roman" w:eastAsia="Times New Roman" w:hAnsi="Times New Roman" w:cs="Times New Roman"/>
                <w:b/>
                <w:sz w:val="21"/>
                <w:szCs w:val="21"/>
              </w:rPr>
              <w:t>2,0</w:t>
            </w:r>
          </w:p>
        </w:tc>
      </w:tr>
    </w:tbl>
    <w:p w:rsidR="006B2244" w:rsidRPr="00966C66" w:rsidRDefault="006B2244">
      <w:pPr>
        <w:pBdr>
          <w:top w:val="nil"/>
          <w:left w:val="nil"/>
          <w:bottom w:val="nil"/>
          <w:right w:val="nil"/>
          <w:between w:val="nil"/>
        </w:pBdr>
        <w:rPr>
          <w:rFonts w:ascii="Times New Roman" w:eastAsia="Times New Roman" w:hAnsi="Times New Roman" w:cs="Times New Roman"/>
          <w:sz w:val="21"/>
          <w:szCs w:val="21"/>
        </w:rPr>
      </w:pPr>
    </w:p>
    <w:p w:rsidR="006B2244" w:rsidRPr="00966C66" w:rsidRDefault="00DB1CBF" w:rsidP="00822D63">
      <w:pPr>
        <w:pBdr>
          <w:top w:val="nil"/>
          <w:left w:val="nil"/>
          <w:bottom w:val="nil"/>
          <w:right w:val="nil"/>
          <w:between w:val="nil"/>
        </w:pBdr>
        <w:jc w:val="both"/>
        <w:rPr>
          <w:rFonts w:ascii="Times New Roman" w:eastAsia="Times New Roman" w:hAnsi="Times New Roman" w:cs="Times New Roman"/>
          <w:b/>
          <w:sz w:val="21"/>
          <w:szCs w:val="21"/>
        </w:rPr>
      </w:pPr>
      <w:r w:rsidRPr="00966C66">
        <w:rPr>
          <w:rFonts w:ascii="Times New Roman" w:eastAsia="Times New Roman" w:hAnsi="Times New Roman" w:cs="Times New Roman"/>
          <w:b/>
          <w:sz w:val="21"/>
          <w:szCs w:val="21"/>
          <w:u w:val="single"/>
        </w:rPr>
        <w:t>Standard 2.3.</w:t>
      </w:r>
      <w:r w:rsidRPr="00966C66">
        <w:rPr>
          <w:rFonts w:ascii="Times New Roman" w:eastAsia="Times New Roman" w:hAnsi="Times New Roman" w:cs="Times New Roman"/>
          <w:b/>
          <w:sz w:val="21"/>
          <w:szCs w:val="21"/>
        </w:rPr>
        <w:t xml:space="preserve"> Şcoala, familia şi comunitatea îi pregătesc pe copii să convieţuiască într-o societate interculturală bazată pe democraţie</w:t>
      </w:r>
      <w:r w:rsidR="003669D1">
        <w:rPr>
          <w:rFonts w:ascii="Times New Roman" w:eastAsia="Times New Roman" w:hAnsi="Times New Roman" w:cs="Times New Roman"/>
          <w:b/>
          <w:sz w:val="21"/>
          <w:szCs w:val="21"/>
        </w:rPr>
        <w:t>.</w:t>
      </w:r>
    </w:p>
    <w:p w:rsidR="006B2244" w:rsidRPr="00966C66" w:rsidRDefault="00DB1CBF">
      <w:pPr>
        <w:pBdr>
          <w:top w:val="nil"/>
          <w:left w:val="nil"/>
          <w:bottom w:val="nil"/>
          <w:right w:val="nil"/>
          <w:between w:val="nil"/>
        </w:pBdr>
        <w:rPr>
          <w:rFonts w:ascii="Times New Roman" w:eastAsia="Times New Roman" w:hAnsi="Times New Roman" w:cs="Times New Roman"/>
          <w:b/>
          <w:sz w:val="21"/>
          <w:szCs w:val="21"/>
          <w:u w:val="single"/>
        </w:rPr>
      </w:pPr>
      <w:r w:rsidRPr="00966C66">
        <w:rPr>
          <w:rFonts w:ascii="Times New Roman" w:eastAsia="Times New Roman" w:hAnsi="Times New Roman" w:cs="Times New Roman"/>
          <w:b/>
          <w:sz w:val="21"/>
          <w:szCs w:val="21"/>
          <w:u w:val="single"/>
        </w:rPr>
        <w:t>Domeniu: Management</w:t>
      </w:r>
    </w:p>
    <w:p w:rsidR="006B2244" w:rsidRPr="00966C66" w:rsidRDefault="00DB1CBF" w:rsidP="00822D63">
      <w:pPr>
        <w:pBdr>
          <w:top w:val="nil"/>
          <w:left w:val="nil"/>
          <w:bottom w:val="nil"/>
          <w:right w:val="nil"/>
          <w:between w:val="nil"/>
        </w:pBdr>
        <w:jc w:val="both"/>
        <w:rPr>
          <w:rFonts w:ascii="Times New Roman" w:eastAsia="Times New Roman" w:hAnsi="Times New Roman" w:cs="Times New Roman"/>
          <w:sz w:val="21"/>
          <w:szCs w:val="21"/>
        </w:rPr>
      </w:pPr>
      <w:r w:rsidRPr="00966C66">
        <w:rPr>
          <w:rFonts w:ascii="Times New Roman" w:eastAsia="Times New Roman" w:hAnsi="Times New Roman" w:cs="Times New Roman"/>
          <w:b/>
          <w:sz w:val="21"/>
          <w:szCs w:val="21"/>
          <w:u w:val="single"/>
        </w:rPr>
        <w:t>Indicator 2.3.1.</w:t>
      </w:r>
      <w:r w:rsidRPr="00966C66">
        <w:rPr>
          <w:rFonts w:ascii="Times New Roman" w:eastAsia="Times New Roman" w:hAnsi="Times New Roman" w:cs="Times New Roman"/>
          <w:b/>
          <w:sz w:val="21"/>
          <w:szCs w:val="21"/>
        </w:rPr>
        <w:t xml:space="preserve"> </w:t>
      </w:r>
      <w:r w:rsidRPr="00966C66">
        <w:rPr>
          <w:rFonts w:ascii="Times New Roman" w:eastAsia="Times New Roman" w:hAnsi="Times New Roman" w:cs="Times New Roman"/>
          <w:sz w:val="21"/>
          <w:szCs w:val="21"/>
        </w:rPr>
        <w:t>Promovarea  respectului  față  de  diversitatea culturală, etnică, lingvistică, religioasă prin actele reglatorii şi prin activităţile organizate de instituție.</w:t>
      </w:r>
    </w:p>
    <w:tbl>
      <w:tblPr>
        <w:tblStyle w:val="affffffa"/>
        <w:tblW w:w="9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6"/>
        <w:gridCol w:w="1168"/>
        <w:gridCol w:w="1580"/>
        <w:gridCol w:w="3969"/>
        <w:gridCol w:w="1843"/>
      </w:tblGrid>
      <w:tr w:rsidR="00A74AA3" w:rsidRPr="0038508B" w:rsidTr="00B77CF2">
        <w:tc>
          <w:tcPr>
            <w:tcW w:w="1226" w:type="dxa"/>
            <w:vMerge w:val="restart"/>
          </w:tcPr>
          <w:p w:rsidR="00A74AA3" w:rsidRPr="003779BA" w:rsidRDefault="00A74AA3" w:rsidP="000B571B">
            <w:pPr>
              <w:tabs>
                <w:tab w:val="left" w:pos="2575"/>
                <w:tab w:val="left" w:pos="2922"/>
              </w:tabs>
              <w:jc w:val="center"/>
              <w:rPr>
                <w:rFonts w:ascii="Times New Roman" w:eastAsia="Times New Roman" w:hAnsi="Times New Roman" w:cs="Times New Roman"/>
                <w:sz w:val="21"/>
                <w:szCs w:val="21"/>
              </w:rPr>
            </w:pPr>
            <w:r w:rsidRPr="003779BA">
              <w:rPr>
                <w:rFonts w:ascii="Times New Roman" w:eastAsia="Times New Roman" w:hAnsi="Times New Roman" w:cs="Times New Roman"/>
                <w:sz w:val="21"/>
                <w:szCs w:val="21"/>
              </w:rPr>
              <w:t>Dovezi</w:t>
            </w:r>
          </w:p>
          <w:p w:rsidR="00A74AA3" w:rsidRPr="003779BA" w:rsidRDefault="00A74AA3" w:rsidP="000B571B">
            <w:pPr>
              <w:tabs>
                <w:tab w:val="left" w:pos="2575"/>
                <w:tab w:val="left" w:pos="2922"/>
              </w:tabs>
              <w:jc w:val="center"/>
              <w:rPr>
                <w:rFonts w:ascii="Times New Roman" w:eastAsia="Times New Roman" w:hAnsi="Times New Roman" w:cs="Times New Roman"/>
                <w:sz w:val="21"/>
                <w:szCs w:val="21"/>
              </w:rPr>
            </w:pPr>
          </w:p>
          <w:p w:rsidR="00A74AA3" w:rsidRPr="003779BA" w:rsidRDefault="00A74AA3" w:rsidP="000B571B">
            <w:pPr>
              <w:tabs>
                <w:tab w:val="left" w:pos="2575"/>
                <w:tab w:val="left" w:pos="2922"/>
              </w:tabs>
              <w:jc w:val="center"/>
              <w:rPr>
                <w:rFonts w:ascii="Times New Roman" w:eastAsia="Times New Roman" w:hAnsi="Times New Roman" w:cs="Times New Roman"/>
                <w:sz w:val="21"/>
                <w:szCs w:val="21"/>
              </w:rPr>
            </w:pPr>
          </w:p>
          <w:p w:rsidR="00A74AA3" w:rsidRPr="003779BA" w:rsidRDefault="00A74AA3" w:rsidP="000B571B">
            <w:pPr>
              <w:tabs>
                <w:tab w:val="left" w:pos="2575"/>
                <w:tab w:val="left" w:pos="2922"/>
              </w:tabs>
              <w:jc w:val="center"/>
              <w:rPr>
                <w:rFonts w:ascii="Times New Roman" w:eastAsia="Times New Roman" w:hAnsi="Times New Roman" w:cs="Times New Roman"/>
                <w:sz w:val="21"/>
                <w:szCs w:val="21"/>
              </w:rPr>
            </w:pPr>
          </w:p>
          <w:p w:rsidR="00A74AA3" w:rsidRPr="003779BA" w:rsidRDefault="00A74AA3" w:rsidP="000B571B">
            <w:pPr>
              <w:tabs>
                <w:tab w:val="left" w:pos="2575"/>
                <w:tab w:val="left" w:pos="2922"/>
              </w:tabs>
              <w:jc w:val="center"/>
              <w:rPr>
                <w:rFonts w:ascii="Times New Roman" w:eastAsia="Times New Roman" w:hAnsi="Times New Roman" w:cs="Times New Roman"/>
                <w:sz w:val="21"/>
                <w:szCs w:val="21"/>
              </w:rPr>
            </w:pPr>
          </w:p>
          <w:p w:rsidR="00A74AA3" w:rsidRPr="003779BA" w:rsidRDefault="00A74AA3" w:rsidP="000B571B">
            <w:pPr>
              <w:tabs>
                <w:tab w:val="left" w:pos="2575"/>
                <w:tab w:val="left" w:pos="2922"/>
              </w:tabs>
              <w:jc w:val="center"/>
              <w:rPr>
                <w:rFonts w:ascii="Times New Roman" w:eastAsia="Times New Roman" w:hAnsi="Times New Roman" w:cs="Times New Roman"/>
                <w:sz w:val="21"/>
                <w:szCs w:val="21"/>
              </w:rPr>
            </w:pPr>
          </w:p>
          <w:p w:rsidR="00A74AA3" w:rsidRPr="003779BA" w:rsidRDefault="00A74AA3" w:rsidP="000B571B">
            <w:pPr>
              <w:tabs>
                <w:tab w:val="left" w:pos="2575"/>
                <w:tab w:val="left" w:pos="2922"/>
              </w:tabs>
              <w:jc w:val="center"/>
              <w:rPr>
                <w:rFonts w:ascii="Times New Roman" w:eastAsia="Times New Roman" w:hAnsi="Times New Roman" w:cs="Times New Roman"/>
                <w:sz w:val="21"/>
                <w:szCs w:val="21"/>
              </w:rPr>
            </w:pPr>
          </w:p>
          <w:p w:rsidR="00A74AA3" w:rsidRPr="003779BA" w:rsidRDefault="00A74AA3" w:rsidP="000B571B">
            <w:pPr>
              <w:tabs>
                <w:tab w:val="left" w:pos="2575"/>
                <w:tab w:val="left" w:pos="2922"/>
              </w:tabs>
              <w:jc w:val="center"/>
              <w:rPr>
                <w:rFonts w:ascii="Times New Roman" w:eastAsia="Times New Roman" w:hAnsi="Times New Roman" w:cs="Times New Roman"/>
                <w:sz w:val="21"/>
                <w:szCs w:val="21"/>
              </w:rPr>
            </w:pPr>
          </w:p>
          <w:p w:rsidR="00A74AA3" w:rsidRPr="003779BA" w:rsidRDefault="00A74AA3" w:rsidP="000B571B">
            <w:pPr>
              <w:tabs>
                <w:tab w:val="left" w:pos="2575"/>
                <w:tab w:val="left" w:pos="2922"/>
              </w:tabs>
              <w:jc w:val="center"/>
              <w:rPr>
                <w:rFonts w:ascii="Times New Roman" w:eastAsia="Times New Roman" w:hAnsi="Times New Roman" w:cs="Times New Roman"/>
                <w:sz w:val="21"/>
                <w:szCs w:val="21"/>
              </w:rPr>
            </w:pPr>
          </w:p>
          <w:p w:rsidR="00A74AA3" w:rsidRPr="003779BA" w:rsidRDefault="00A74AA3" w:rsidP="000B571B">
            <w:pPr>
              <w:tabs>
                <w:tab w:val="left" w:pos="2575"/>
                <w:tab w:val="left" w:pos="2922"/>
              </w:tabs>
              <w:jc w:val="center"/>
              <w:rPr>
                <w:rFonts w:ascii="Times New Roman" w:eastAsia="Times New Roman" w:hAnsi="Times New Roman" w:cs="Times New Roman"/>
                <w:sz w:val="21"/>
                <w:szCs w:val="21"/>
              </w:rPr>
            </w:pPr>
          </w:p>
        </w:tc>
        <w:tc>
          <w:tcPr>
            <w:tcW w:w="8560" w:type="dxa"/>
            <w:gridSpan w:val="4"/>
          </w:tcPr>
          <w:p w:rsidR="00A74AA3" w:rsidRPr="003779BA" w:rsidRDefault="00A74AA3">
            <w:pPr>
              <w:widowControl/>
              <w:numPr>
                <w:ilvl w:val="0"/>
                <w:numId w:val="47"/>
              </w:numPr>
              <w:pBdr>
                <w:top w:val="nil"/>
                <w:left w:val="nil"/>
                <w:bottom w:val="nil"/>
                <w:right w:val="nil"/>
                <w:between w:val="nil"/>
              </w:pBdr>
              <w:tabs>
                <w:tab w:val="left" w:pos="334"/>
              </w:tabs>
              <w:spacing w:line="276" w:lineRule="auto"/>
              <w:ind w:left="0" w:firstLine="0"/>
              <w:jc w:val="both"/>
              <w:rPr>
                <w:rFonts w:ascii="Times New Roman" w:eastAsia="Times New Roman" w:hAnsi="Times New Roman" w:cs="Times New Roman"/>
                <w:sz w:val="21"/>
                <w:szCs w:val="21"/>
              </w:rPr>
            </w:pPr>
            <w:r w:rsidRPr="003779BA">
              <w:rPr>
                <w:rFonts w:ascii="Times New Roman" w:eastAsia="Times New Roman" w:hAnsi="Times New Roman" w:cs="Times New Roman"/>
                <w:sz w:val="21"/>
                <w:szCs w:val="21"/>
              </w:rPr>
              <w:lastRenderedPageBreak/>
              <w:t>PDI 2021-2026, Proces-verbal al CP  nr. 1 din 13.09.2021</w:t>
            </w:r>
            <w:r w:rsidR="003669D1">
              <w:rPr>
                <w:rFonts w:ascii="Times New Roman" w:eastAsia="Times New Roman" w:hAnsi="Times New Roman" w:cs="Times New Roman"/>
                <w:sz w:val="21"/>
                <w:szCs w:val="21"/>
              </w:rPr>
              <w:t>.</w:t>
            </w:r>
            <w:r w:rsidRPr="003779BA">
              <w:rPr>
                <w:rFonts w:ascii="Times New Roman" w:eastAsia="Times New Roman" w:hAnsi="Times New Roman" w:cs="Times New Roman"/>
                <w:sz w:val="21"/>
                <w:szCs w:val="21"/>
              </w:rPr>
              <w:t xml:space="preserve">     </w:t>
            </w:r>
          </w:p>
        </w:tc>
      </w:tr>
      <w:tr w:rsidR="00A74AA3" w:rsidRPr="0038508B" w:rsidTr="00B77CF2">
        <w:tc>
          <w:tcPr>
            <w:tcW w:w="1226" w:type="dxa"/>
            <w:vMerge/>
          </w:tcPr>
          <w:p w:rsidR="00A74AA3" w:rsidRPr="003779BA" w:rsidRDefault="00A74AA3" w:rsidP="000B571B">
            <w:pPr>
              <w:pBdr>
                <w:top w:val="nil"/>
                <w:left w:val="nil"/>
                <w:bottom w:val="nil"/>
                <w:right w:val="nil"/>
                <w:between w:val="nil"/>
              </w:pBdr>
              <w:spacing w:line="276" w:lineRule="auto"/>
              <w:jc w:val="center"/>
              <w:rPr>
                <w:rFonts w:ascii="Times New Roman" w:eastAsia="Times New Roman" w:hAnsi="Times New Roman" w:cs="Times New Roman"/>
                <w:b/>
                <w:sz w:val="21"/>
                <w:szCs w:val="21"/>
              </w:rPr>
            </w:pPr>
          </w:p>
        </w:tc>
        <w:tc>
          <w:tcPr>
            <w:tcW w:w="8560" w:type="dxa"/>
            <w:gridSpan w:val="4"/>
          </w:tcPr>
          <w:p w:rsidR="00A74AA3" w:rsidRPr="003779BA" w:rsidRDefault="00A74AA3" w:rsidP="003779BA">
            <w:pPr>
              <w:widowControl/>
              <w:numPr>
                <w:ilvl w:val="0"/>
                <w:numId w:val="47"/>
              </w:numPr>
              <w:pBdr>
                <w:top w:val="nil"/>
                <w:left w:val="nil"/>
                <w:bottom w:val="nil"/>
                <w:right w:val="nil"/>
                <w:between w:val="nil"/>
              </w:pBdr>
              <w:tabs>
                <w:tab w:val="left" w:pos="334"/>
              </w:tabs>
              <w:spacing w:line="276" w:lineRule="auto"/>
              <w:ind w:left="44" w:firstLine="0"/>
              <w:jc w:val="both"/>
              <w:rPr>
                <w:rFonts w:ascii="Times New Roman" w:eastAsia="Times New Roman" w:hAnsi="Times New Roman" w:cs="Times New Roman"/>
                <w:sz w:val="21"/>
                <w:szCs w:val="21"/>
              </w:rPr>
            </w:pPr>
            <w:r w:rsidRPr="003779BA">
              <w:rPr>
                <w:rFonts w:ascii="Times New Roman" w:eastAsia="Times New Roman" w:hAnsi="Times New Roman" w:cs="Times New Roman"/>
                <w:sz w:val="21"/>
                <w:szCs w:val="21"/>
              </w:rPr>
              <w:t>Plan</w:t>
            </w:r>
            <w:r>
              <w:rPr>
                <w:rFonts w:ascii="Times New Roman" w:eastAsia="Times New Roman" w:hAnsi="Times New Roman" w:cs="Times New Roman"/>
                <w:sz w:val="21"/>
                <w:szCs w:val="21"/>
              </w:rPr>
              <w:t>ul</w:t>
            </w:r>
            <w:r w:rsidRPr="003779BA">
              <w:rPr>
                <w:rFonts w:ascii="Times New Roman" w:eastAsia="Times New Roman" w:hAnsi="Times New Roman" w:cs="Times New Roman"/>
                <w:sz w:val="21"/>
                <w:szCs w:val="21"/>
              </w:rPr>
              <w:t xml:space="preserve"> de activitate a</w:t>
            </w:r>
            <w:r>
              <w:rPr>
                <w:rFonts w:ascii="Times New Roman" w:eastAsia="Times New Roman" w:hAnsi="Times New Roman" w:cs="Times New Roman"/>
                <w:sz w:val="21"/>
                <w:szCs w:val="21"/>
              </w:rPr>
              <w:t>l</w:t>
            </w:r>
            <w:r w:rsidRPr="003779BA">
              <w:rPr>
                <w:rFonts w:ascii="Times New Roman" w:eastAsia="Times New Roman" w:hAnsi="Times New Roman" w:cs="Times New Roman"/>
                <w:sz w:val="21"/>
                <w:szCs w:val="21"/>
              </w:rPr>
              <w:t xml:space="preserve"> instituției pentru anul de studii 202</w:t>
            </w:r>
            <w:r>
              <w:rPr>
                <w:rFonts w:ascii="Times New Roman" w:eastAsia="Times New Roman" w:hAnsi="Times New Roman" w:cs="Times New Roman"/>
                <w:sz w:val="21"/>
                <w:szCs w:val="21"/>
              </w:rPr>
              <w:t>2</w:t>
            </w:r>
            <w:r w:rsidRPr="003779BA">
              <w:rPr>
                <w:rFonts w:ascii="Times New Roman" w:eastAsia="Times New Roman" w:hAnsi="Times New Roman" w:cs="Times New Roman"/>
                <w:sz w:val="21"/>
                <w:szCs w:val="21"/>
              </w:rPr>
              <w:t>-202</w:t>
            </w:r>
            <w:r>
              <w:rPr>
                <w:rFonts w:ascii="Times New Roman" w:eastAsia="Times New Roman" w:hAnsi="Times New Roman" w:cs="Times New Roman"/>
                <w:sz w:val="21"/>
                <w:szCs w:val="21"/>
              </w:rPr>
              <w:t>3</w:t>
            </w:r>
            <w:r w:rsidRPr="003779BA">
              <w:rPr>
                <w:rFonts w:ascii="Times New Roman" w:eastAsia="Times New Roman" w:hAnsi="Times New Roman" w:cs="Times New Roman"/>
                <w:sz w:val="21"/>
                <w:szCs w:val="21"/>
              </w:rPr>
              <w:t xml:space="preserve">, Proces-verbal al CP  nr. </w:t>
            </w:r>
            <w:r>
              <w:rPr>
                <w:rFonts w:ascii="Times New Roman" w:eastAsia="Times New Roman" w:hAnsi="Times New Roman" w:cs="Times New Roman"/>
                <w:sz w:val="21"/>
                <w:szCs w:val="21"/>
              </w:rPr>
              <w:t>2</w:t>
            </w:r>
            <w:r w:rsidRPr="003779BA">
              <w:rPr>
                <w:rFonts w:ascii="Times New Roman" w:eastAsia="Times New Roman" w:hAnsi="Times New Roman" w:cs="Times New Roman"/>
                <w:sz w:val="21"/>
                <w:szCs w:val="21"/>
              </w:rPr>
              <w:t xml:space="preserve"> din 1</w:t>
            </w:r>
            <w:r>
              <w:rPr>
                <w:rFonts w:ascii="Times New Roman" w:eastAsia="Times New Roman" w:hAnsi="Times New Roman" w:cs="Times New Roman"/>
                <w:sz w:val="21"/>
                <w:szCs w:val="21"/>
              </w:rPr>
              <w:t>2</w:t>
            </w:r>
            <w:r w:rsidRPr="003779BA">
              <w:rPr>
                <w:rFonts w:ascii="Times New Roman" w:eastAsia="Times New Roman" w:hAnsi="Times New Roman" w:cs="Times New Roman"/>
                <w:sz w:val="21"/>
                <w:szCs w:val="21"/>
              </w:rPr>
              <w:t>.09.202</w:t>
            </w:r>
            <w:r>
              <w:rPr>
                <w:rFonts w:ascii="Times New Roman" w:eastAsia="Times New Roman" w:hAnsi="Times New Roman" w:cs="Times New Roman"/>
                <w:sz w:val="21"/>
                <w:szCs w:val="21"/>
              </w:rPr>
              <w:t>2</w:t>
            </w:r>
            <w:r w:rsidR="003669D1">
              <w:rPr>
                <w:rFonts w:ascii="Times New Roman" w:eastAsia="Times New Roman" w:hAnsi="Times New Roman" w:cs="Times New Roman"/>
                <w:sz w:val="21"/>
                <w:szCs w:val="21"/>
              </w:rPr>
              <w:t>.</w:t>
            </w:r>
            <w:r w:rsidRPr="003779BA">
              <w:rPr>
                <w:rFonts w:ascii="Times New Roman" w:eastAsia="Times New Roman" w:hAnsi="Times New Roman" w:cs="Times New Roman"/>
                <w:sz w:val="21"/>
                <w:szCs w:val="21"/>
              </w:rPr>
              <w:t xml:space="preserve">       </w:t>
            </w:r>
          </w:p>
        </w:tc>
      </w:tr>
      <w:tr w:rsidR="00A74AA3" w:rsidRPr="0038508B" w:rsidTr="00B77CF2">
        <w:tc>
          <w:tcPr>
            <w:tcW w:w="1226" w:type="dxa"/>
            <w:vMerge/>
          </w:tcPr>
          <w:p w:rsidR="00A74AA3" w:rsidRPr="0038508B" w:rsidRDefault="00A74AA3" w:rsidP="000B571B">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A74AA3" w:rsidRPr="003779BA" w:rsidRDefault="00A74AA3" w:rsidP="003779BA">
            <w:pPr>
              <w:widowControl/>
              <w:numPr>
                <w:ilvl w:val="0"/>
                <w:numId w:val="47"/>
              </w:numPr>
              <w:pBdr>
                <w:top w:val="nil"/>
                <w:left w:val="nil"/>
                <w:bottom w:val="nil"/>
                <w:right w:val="nil"/>
                <w:between w:val="nil"/>
              </w:pBdr>
              <w:tabs>
                <w:tab w:val="left" w:pos="334"/>
              </w:tabs>
              <w:spacing w:line="276" w:lineRule="auto"/>
              <w:ind w:left="0" w:firstLine="0"/>
              <w:jc w:val="both"/>
              <w:rPr>
                <w:rFonts w:ascii="Times New Roman" w:eastAsia="Times New Roman" w:hAnsi="Times New Roman" w:cs="Times New Roman"/>
                <w:sz w:val="21"/>
                <w:szCs w:val="21"/>
              </w:rPr>
            </w:pPr>
            <w:r w:rsidRPr="003779BA">
              <w:rPr>
                <w:rFonts w:ascii="Times New Roman" w:eastAsia="Times New Roman" w:hAnsi="Times New Roman" w:cs="Times New Roman"/>
                <w:sz w:val="21"/>
                <w:szCs w:val="21"/>
              </w:rPr>
              <w:t>Planul de partene</w:t>
            </w:r>
            <w:r>
              <w:rPr>
                <w:rFonts w:ascii="Times New Roman" w:eastAsia="Times New Roman" w:hAnsi="Times New Roman" w:cs="Times New Roman"/>
                <w:sz w:val="21"/>
                <w:szCs w:val="21"/>
              </w:rPr>
              <w:t xml:space="preserve">riat pentru anul curent </w:t>
            </w:r>
            <w:r w:rsidRPr="003779BA">
              <w:rPr>
                <w:rFonts w:ascii="Times New Roman" w:eastAsia="Times New Roman" w:hAnsi="Times New Roman" w:cs="Times New Roman"/>
                <w:sz w:val="21"/>
                <w:szCs w:val="21"/>
              </w:rPr>
              <w:t>(Planul educativ de activitate 2022-2023).</w:t>
            </w:r>
          </w:p>
        </w:tc>
      </w:tr>
      <w:tr w:rsidR="00A74AA3" w:rsidRPr="0038508B" w:rsidTr="00B77CF2">
        <w:tc>
          <w:tcPr>
            <w:tcW w:w="1226" w:type="dxa"/>
            <w:vMerge/>
          </w:tcPr>
          <w:p w:rsidR="00A74AA3" w:rsidRPr="0038508B" w:rsidRDefault="00A74AA3" w:rsidP="000B571B">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A74AA3" w:rsidRPr="00CE1723" w:rsidRDefault="00A74AA3">
            <w:pPr>
              <w:widowControl/>
              <w:numPr>
                <w:ilvl w:val="0"/>
                <w:numId w:val="47"/>
              </w:numPr>
              <w:pBdr>
                <w:top w:val="nil"/>
                <w:left w:val="nil"/>
                <w:bottom w:val="nil"/>
                <w:right w:val="nil"/>
                <w:between w:val="nil"/>
              </w:pBdr>
              <w:tabs>
                <w:tab w:val="left" w:pos="334"/>
              </w:tabs>
              <w:spacing w:line="276" w:lineRule="auto"/>
              <w:ind w:left="0" w:firstLine="0"/>
              <w:jc w:val="both"/>
              <w:rPr>
                <w:rFonts w:ascii="Times New Roman" w:eastAsia="Times New Roman" w:hAnsi="Times New Roman" w:cs="Times New Roman"/>
                <w:sz w:val="21"/>
                <w:szCs w:val="21"/>
              </w:rPr>
            </w:pPr>
            <w:r w:rsidRPr="00CE1723">
              <w:rPr>
                <w:rFonts w:ascii="Times New Roman" w:eastAsia="Times New Roman" w:hAnsi="Times New Roman" w:cs="Times New Roman"/>
                <w:sz w:val="21"/>
                <w:szCs w:val="21"/>
              </w:rPr>
              <w:t>Baza de date (ОШ-1) la începutul și finalul anului curent (etnii).</w:t>
            </w:r>
          </w:p>
        </w:tc>
      </w:tr>
      <w:tr w:rsidR="00A74AA3" w:rsidRPr="0038508B" w:rsidTr="00B77CF2">
        <w:tc>
          <w:tcPr>
            <w:tcW w:w="1226" w:type="dxa"/>
            <w:vMerge/>
          </w:tcPr>
          <w:p w:rsidR="00A74AA3" w:rsidRPr="0038508B" w:rsidRDefault="00A74AA3" w:rsidP="000B571B">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A74AA3" w:rsidRPr="00CE1723" w:rsidRDefault="00A74AA3">
            <w:pPr>
              <w:widowControl/>
              <w:numPr>
                <w:ilvl w:val="0"/>
                <w:numId w:val="47"/>
              </w:numPr>
              <w:pBdr>
                <w:top w:val="nil"/>
                <w:left w:val="nil"/>
                <w:bottom w:val="nil"/>
                <w:right w:val="nil"/>
                <w:between w:val="nil"/>
              </w:pBdr>
              <w:tabs>
                <w:tab w:val="left" w:pos="334"/>
              </w:tabs>
              <w:spacing w:line="276" w:lineRule="auto"/>
              <w:ind w:left="0" w:firstLine="0"/>
              <w:jc w:val="both"/>
              <w:rPr>
                <w:rFonts w:ascii="Times New Roman" w:eastAsia="Times New Roman" w:hAnsi="Times New Roman" w:cs="Times New Roman"/>
                <w:sz w:val="21"/>
                <w:szCs w:val="21"/>
              </w:rPr>
            </w:pPr>
            <w:r w:rsidRPr="00CE1723">
              <w:rPr>
                <w:rFonts w:ascii="Times New Roman" w:eastAsia="Times New Roman" w:hAnsi="Times New Roman" w:cs="Times New Roman"/>
                <w:sz w:val="21"/>
                <w:szCs w:val="21"/>
              </w:rPr>
              <w:t>Dări de seamă despre etnia romă pe parcursul anului curent, DGETS.</w:t>
            </w:r>
          </w:p>
        </w:tc>
      </w:tr>
      <w:tr w:rsidR="00A74AA3" w:rsidRPr="00CE1723" w:rsidTr="00B77CF2">
        <w:tc>
          <w:tcPr>
            <w:tcW w:w="1226" w:type="dxa"/>
            <w:vMerge/>
          </w:tcPr>
          <w:p w:rsidR="00A74AA3" w:rsidRPr="00CE1723" w:rsidRDefault="00A74AA3" w:rsidP="000B571B">
            <w:pPr>
              <w:pBdr>
                <w:top w:val="nil"/>
                <w:left w:val="nil"/>
                <w:bottom w:val="nil"/>
                <w:right w:val="nil"/>
                <w:between w:val="nil"/>
              </w:pBdr>
              <w:spacing w:line="276" w:lineRule="auto"/>
              <w:jc w:val="center"/>
              <w:rPr>
                <w:rFonts w:ascii="Times New Roman" w:eastAsia="Times New Roman" w:hAnsi="Times New Roman" w:cs="Times New Roman"/>
                <w:sz w:val="21"/>
                <w:szCs w:val="21"/>
              </w:rPr>
            </w:pPr>
          </w:p>
        </w:tc>
        <w:tc>
          <w:tcPr>
            <w:tcW w:w="8560" w:type="dxa"/>
            <w:gridSpan w:val="4"/>
          </w:tcPr>
          <w:p w:rsidR="00A74AA3" w:rsidRPr="00CE1723" w:rsidRDefault="00A74AA3">
            <w:pPr>
              <w:widowControl/>
              <w:numPr>
                <w:ilvl w:val="0"/>
                <w:numId w:val="47"/>
              </w:numPr>
              <w:pBdr>
                <w:top w:val="nil"/>
                <w:left w:val="nil"/>
                <w:bottom w:val="nil"/>
                <w:right w:val="nil"/>
                <w:between w:val="nil"/>
              </w:pBdr>
              <w:tabs>
                <w:tab w:val="left" w:pos="334"/>
              </w:tabs>
              <w:spacing w:line="276" w:lineRule="auto"/>
              <w:ind w:left="0" w:firstLine="0"/>
              <w:jc w:val="both"/>
              <w:rPr>
                <w:rFonts w:ascii="Times New Roman" w:eastAsia="Times New Roman" w:hAnsi="Times New Roman" w:cs="Times New Roman"/>
                <w:sz w:val="21"/>
                <w:szCs w:val="21"/>
              </w:rPr>
            </w:pPr>
            <w:r w:rsidRPr="00CE1723">
              <w:rPr>
                <w:rFonts w:ascii="Times New Roman" w:eastAsia="Times New Roman" w:hAnsi="Times New Roman" w:cs="Times New Roman"/>
                <w:sz w:val="21"/>
                <w:szCs w:val="21"/>
              </w:rPr>
              <w:t>Săptămâna dedicată Holocaustului (ianuarie 2022, Plan de activitatea).</w:t>
            </w:r>
          </w:p>
        </w:tc>
      </w:tr>
      <w:tr w:rsidR="00A74AA3" w:rsidRPr="00CE1723" w:rsidTr="00B77CF2">
        <w:tc>
          <w:tcPr>
            <w:tcW w:w="1226" w:type="dxa"/>
            <w:vMerge/>
          </w:tcPr>
          <w:p w:rsidR="00A74AA3" w:rsidRPr="00CE1723" w:rsidRDefault="00A74AA3" w:rsidP="000B571B">
            <w:pPr>
              <w:pBdr>
                <w:top w:val="nil"/>
                <w:left w:val="nil"/>
                <w:bottom w:val="nil"/>
                <w:right w:val="nil"/>
                <w:between w:val="nil"/>
              </w:pBdr>
              <w:spacing w:line="276" w:lineRule="auto"/>
              <w:jc w:val="center"/>
              <w:rPr>
                <w:rFonts w:ascii="Times New Roman" w:eastAsia="Times New Roman" w:hAnsi="Times New Roman" w:cs="Times New Roman"/>
                <w:sz w:val="21"/>
                <w:szCs w:val="21"/>
              </w:rPr>
            </w:pPr>
          </w:p>
        </w:tc>
        <w:tc>
          <w:tcPr>
            <w:tcW w:w="8560" w:type="dxa"/>
            <w:gridSpan w:val="4"/>
          </w:tcPr>
          <w:p w:rsidR="00A74AA3" w:rsidRPr="00CE1723" w:rsidRDefault="00A74AA3" w:rsidP="00CE1723">
            <w:pPr>
              <w:widowControl/>
              <w:numPr>
                <w:ilvl w:val="0"/>
                <w:numId w:val="47"/>
              </w:numPr>
              <w:pBdr>
                <w:top w:val="nil"/>
                <w:left w:val="nil"/>
                <w:bottom w:val="nil"/>
                <w:right w:val="nil"/>
                <w:between w:val="nil"/>
              </w:pBdr>
              <w:tabs>
                <w:tab w:val="left" w:pos="334"/>
              </w:tabs>
              <w:spacing w:line="276" w:lineRule="auto"/>
              <w:ind w:left="0" w:firstLine="0"/>
              <w:jc w:val="both"/>
              <w:rPr>
                <w:rFonts w:ascii="Times New Roman" w:eastAsia="Times New Roman" w:hAnsi="Times New Roman" w:cs="Times New Roman"/>
                <w:sz w:val="21"/>
                <w:szCs w:val="21"/>
              </w:rPr>
            </w:pPr>
            <w:r w:rsidRPr="00CE1723">
              <w:rPr>
                <w:rFonts w:ascii="Times New Roman" w:eastAsia="Times New Roman" w:hAnsi="Times New Roman" w:cs="Times New Roman"/>
                <w:sz w:val="21"/>
                <w:szCs w:val="21"/>
              </w:rPr>
              <w:t>Curriculumul la disciplina opțională „Chișinăul m</w:t>
            </w:r>
            <w:r>
              <w:rPr>
                <w:rFonts w:ascii="Times New Roman" w:eastAsia="Times New Roman" w:hAnsi="Times New Roman" w:cs="Times New Roman"/>
                <w:sz w:val="21"/>
                <w:szCs w:val="21"/>
              </w:rPr>
              <w:t xml:space="preserve">eu”, </w:t>
            </w:r>
            <w:r w:rsidRPr="00CE1723">
              <w:rPr>
                <w:rFonts w:ascii="Times New Roman" w:eastAsia="Times New Roman" w:hAnsi="Times New Roman" w:cs="Times New Roman"/>
                <w:sz w:val="21"/>
                <w:szCs w:val="21"/>
              </w:rPr>
              <w:t xml:space="preserve"> elaborat de către profesorii liceului. </w:t>
            </w:r>
          </w:p>
        </w:tc>
      </w:tr>
      <w:tr w:rsidR="00A74AA3" w:rsidRPr="00CE1723" w:rsidTr="00B77CF2">
        <w:tc>
          <w:tcPr>
            <w:tcW w:w="1226" w:type="dxa"/>
            <w:vMerge/>
          </w:tcPr>
          <w:p w:rsidR="00A74AA3" w:rsidRPr="00CE1723" w:rsidRDefault="00A74AA3" w:rsidP="000B571B">
            <w:pPr>
              <w:pBdr>
                <w:top w:val="nil"/>
                <w:left w:val="nil"/>
                <w:bottom w:val="nil"/>
                <w:right w:val="nil"/>
                <w:between w:val="nil"/>
              </w:pBdr>
              <w:spacing w:line="276" w:lineRule="auto"/>
              <w:jc w:val="center"/>
              <w:rPr>
                <w:rFonts w:ascii="Times New Roman" w:eastAsia="Times New Roman" w:hAnsi="Times New Roman" w:cs="Times New Roman"/>
                <w:b/>
                <w:sz w:val="21"/>
                <w:szCs w:val="21"/>
              </w:rPr>
            </w:pPr>
          </w:p>
        </w:tc>
        <w:tc>
          <w:tcPr>
            <w:tcW w:w="8560" w:type="dxa"/>
            <w:gridSpan w:val="4"/>
          </w:tcPr>
          <w:p w:rsidR="00A74AA3" w:rsidRPr="00CE1723" w:rsidRDefault="00A74AA3" w:rsidP="00CE1723">
            <w:pPr>
              <w:widowControl/>
              <w:numPr>
                <w:ilvl w:val="0"/>
                <w:numId w:val="47"/>
              </w:numPr>
              <w:pBdr>
                <w:top w:val="nil"/>
                <w:left w:val="nil"/>
                <w:bottom w:val="nil"/>
                <w:right w:val="nil"/>
                <w:between w:val="nil"/>
              </w:pBdr>
              <w:tabs>
                <w:tab w:val="left" w:pos="334"/>
              </w:tabs>
              <w:spacing w:line="276" w:lineRule="auto"/>
              <w:ind w:left="0" w:firstLine="0"/>
              <w:jc w:val="both"/>
              <w:rPr>
                <w:rFonts w:ascii="Times New Roman" w:eastAsia="Times New Roman" w:hAnsi="Times New Roman" w:cs="Times New Roman"/>
                <w:sz w:val="21"/>
                <w:szCs w:val="21"/>
              </w:rPr>
            </w:pPr>
            <w:r w:rsidRPr="00CE1723">
              <w:rPr>
                <w:rFonts w:ascii="Times New Roman" w:eastAsia="Times New Roman" w:hAnsi="Times New Roman" w:cs="Times New Roman"/>
                <w:sz w:val="21"/>
                <w:szCs w:val="21"/>
              </w:rPr>
              <w:t>Certificate de participare în telepodul internațional „</w:t>
            </w:r>
            <w:r>
              <w:rPr>
                <w:rFonts w:ascii="Times New Roman" w:eastAsia="Times New Roman" w:hAnsi="Times New Roman" w:cs="Times New Roman"/>
                <w:sz w:val="21"/>
                <w:szCs w:val="21"/>
                <w:lang w:val="ru-RU"/>
              </w:rPr>
              <w:t>Полет</w:t>
            </w:r>
            <w:r w:rsidRPr="00CE1723">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lang w:val="ru-RU"/>
              </w:rPr>
              <w:t>над</w:t>
            </w:r>
            <w:r w:rsidRPr="00CE1723">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lang w:val="ru-RU"/>
              </w:rPr>
              <w:t>миром</w:t>
            </w:r>
            <w:r w:rsidRPr="00CE1723">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april</w:t>
            </w:r>
            <w:r w:rsidRPr="00CE1723">
              <w:rPr>
                <w:rFonts w:ascii="Times New Roman" w:eastAsia="Times New Roman" w:hAnsi="Times New Roman" w:cs="Times New Roman"/>
                <w:sz w:val="21"/>
                <w:szCs w:val="21"/>
              </w:rPr>
              <w:t>ie 202</w:t>
            </w:r>
            <w:r>
              <w:rPr>
                <w:rFonts w:ascii="Times New Roman" w:eastAsia="Times New Roman" w:hAnsi="Times New Roman" w:cs="Times New Roman"/>
                <w:sz w:val="21"/>
                <w:szCs w:val="21"/>
              </w:rPr>
              <w:t>2</w:t>
            </w:r>
            <w:r w:rsidRPr="00CE1723">
              <w:rPr>
                <w:rFonts w:ascii="Times New Roman" w:eastAsia="Times New Roman" w:hAnsi="Times New Roman" w:cs="Times New Roman"/>
                <w:sz w:val="21"/>
                <w:szCs w:val="21"/>
              </w:rPr>
              <w:t>.</w:t>
            </w:r>
          </w:p>
        </w:tc>
      </w:tr>
      <w:tr w:rsidR="00A74AA3" w:rsidRPr="00CE1723" w:rsidTr="00B77CF2">
        <w:trPr>
          <w:trHeight w:val="119"/>
        </w:trPr>
        <w:tc>
          <w:tcPr>
            <w:tcW w:w="1226" w:type="dxa"/>
            <w:vMerge/>
          </w:tcPr>
          <w:p w:rsidR="00A74AA3" w:rsidRPr="00CE1723" w:rsidRDefault="00A74AA3" w:rsidP="000B571B">
            <w:pPr>
              <w:pBdr>
                <w:top w:val="nil"/>
                <w:left w:val="nil"/>
                <w:bottom w:val="nil"/>
                <w:right w:val="nil"/>
                <w:between w:val="nil"/>
              </w:pBdr>
              <w:spacing w:line="276" w:lineRule="auto"/>
              <w:jc w:val="center"/>
              <w:rPr>
                <w:rFonts w:ascii="Times New Roman" w:eastAsia="Times New Roman" w:hAnsi="Times New Roman" w:cs="Times New Roman"/>
                <w:sz w:val="21"/>
                <w:szCs w:val="21"/>
              </w:rPr>
            </w:pPr>
          </w:p>
        </w:tc>
        <w:tc>
          <w:tcPr>
            <w:tcW w:w="8560" w:type="dxa"/>
            <w:gridSpan w:val="4"/>
          </w:tcPr>
          <w:p w:rsidR="00A74AA3" w:rsidRPr="00CE1723" w:rsidRDefault="00A74AA3" w:rsidP="00CE1723">
            <w:pPr>
              <w:widowControl/>
              <w:numPr>
                <w:ilvl w:val="0"/>
                <w:numId w:val="47"/>
              </w:numPr>
              <w:pBdr>
                <w:top w:val="nil"/>
                <w:left w:val="nil"/>
                <w:bottom w:val="nil"/>
                <w:right w:val="nil"/>
                <w:between w:val="nil"/>
              </w:pBdr>
              <w:tabs>
                <w:tab w:val="left" w:pos="334"/>
              </w:tabs>
              <w:spacing w:line="276" w:lineRule="auto"/>
              <w:ind w:left="0" w:firstLine="0"/>
              <w:jc w:val="both"/>
              <w:rPr>
                <w:rFonts w:ascii="Times New Roman" w:eastAsia="Times New Roman" w:hAnsi="Times New Roman" w:cs="Times New Roman"/>
                <w:sz w:val="21"/>
                <w:szCs w:val="21"/>
              </w:rPr>
            </w:pPr>
            <w:r w:rsidRPr="00CE1723">
              <w:rPr>
                <w:rFonts w:ascii="Times New Roman" w:eastAsia="Times New Roman" w:hAnsi="Times New Roman" w:cs="Times New Roman"/>
                <w:sz w:val="21"/>
                <w:szCs w:val="21"/>
              </w:rPr>
              <w:t>Participarea în activitățile legate de numele lui A. Pușkin (septembrie 202</w:t>
            </w:r>
            <w:r w:rsidRPr="00CE1723">
              <w:rPr>
                <w:rFonts w:ascii="Times New Roman" w:eastAsia="Times New Roman" w:hAnsi="Times New Roman" w:cs="Times New Roman"/>
                <w:sz w:val="21"/>
                <w:szCs w:val="21"/>
                <w:lang w:val="en-US"/>
              </w:rPr>
              <w:t>2</w:t>
            </w:r>
            <w:r w:rsidRPr="00CE1723">
              <w:rPr>
                <w:rFonts w:ascii="Times New Roman" w:eastAsia="Times New Roman" w:hAnsi="Times New Roman" w:cs="Times New Roman"/>
                <w:sz w:val="21"/>
                <w:szCs w:val="21"/>
              </w:rPr>
              <w:t>, februarie</w:t>
            </w:r>
            <w:r w:rsidRPr="00CE1723">
              <w:rPr>
                <w:rFonts w:ascii="Times New Roman" w:eastAsia="Times New Roman" w:hAnsi="Times New Roman" w:cs="Times New Roman"/>
                <w:sz w:val="21"/>
                <w:szCs w:val="21"/>
                <w:lang w:val="en-US"/>
              </w:rPr>
              <w:t xml:space="preserve"> 2023</w:t>
            </w:r>
            <w:r w:rsidRPr="00CE1723">
              <w:rPr>
                <w:rFonts w:ascii="Times New Roman" w:eastAsia="Times New Roman" w:hAnsi="Times New Roman" w:cs="Times New Roman"/>
                <w:sz w:val="21"/>
                <w:szCs w:val="21"/>
              </w:rPr>
              <w:t>, iunie 202</w:t>
            </w:r>
            <w:r w:rsidRPr="00CE1723">
              <w:rPr>
                <w:rFonts w:ascii="Times New Roman" w:eastAsia="Times New Roman" w:hAnsi="Times New Roman" w:cs="Times New Roman"/>
                <w:sz w:val="21"/>
                <w:szCs w:val="21"/>
                <w:lang w:val="en-US"/>
              </w:rPr>
              <w:t>3</w:t>
            </w:r>
            <w:r w:rsidRPr="00CE1723">
              <w:rPr>
                <w:rFonts w:ascii="Times New Roman" w:eastAsia="Times New Roman" w:hAnsi="Times New Roman" w:cs="Times New Roman"/>
                <w:sz w:val="21"/>
                <w:szCs w:val="21"/>
              </w:rPr>
              <w:t>).</w:t>
            </w:r>
          </w:p>
        </w:tc>
      </w:tr>
      <w:tr w:rsidR="00A74AA3" w:rsidRPr="00CE1723" w:rsidTr="00B77CF2">
        <w:trPr>
          <w:trHeight w:val="119"/>
        </w:trPr>
        <w:tc>
          <w:tcPr>
            <w:tcW w:w="1226" w:type="dxa"/>
            <w:vMerge/>
          </w:tcPr>
          <w:p w:rsidR="00A74AA3" w:rsidRPr="00CE1723" w:rsidRDefault="00A74AA3" w:rsidP="000B571B">
            <w:pPr>
              <w:pBdr>
                <w:top w:val="nil"/>
                <w:left w:val="nil"/>
                <w:bottom w:val="nil"/>
                <w:right w:val="nil"/>
                <w:between w:val="nil"/>
              </w:pBdr>
              <w:spacing w:line="276" w:lineRule="auto"/>
              <w:jc w:val="center"/>
              <w:rPr>
                <w:rFonts w:ascii="Times New Roman" w:eastAsia="Times New Roman" w:hAnsi="Times New Roman" w:cs="Times New Roman"/>
                <w:sz w:val="21"/>
                <w:szCs w:val="21"/>
              </w:rPr>
            </w:pPr>
          </w:p>
        </w:tc>
        <w:tc>
          <w:tcPr>
            <w:tcW w:w="8560" w:type="dxa"/>
            <w:gridSpan w:val="4"/>
          </w:tcPr>
          <w:p w:rsidR="00A74AA3" w:rsidRPr="00CE1723" w:rsidRDefault="00A74AA3" w:rsidP="00CE1723">
            <w:pPr>
              <w:widowControl/>
              <w:numPr>
                <w:ilvl w:val="0"/>
                <w:numId w:val="47"/>
              </w:numPr>
              <w:pBdr>
                <w:top w:val="nil"/>
                <w:left w:val="nil"/>
                <w:bottom w:val="nil"/>
                <w:right w:val="nil"/>
                <w:between w:val="nil"/>
              </w:pBdr>
              <w:tabs>
                <w:tab w:val="left" w:pos="334"/>
              </w:tabs>
              <w:spacing w:line="276" w:lineRule="auto"/>
              <w:ind w:left="0" w:firstLine="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Întâlnirea cu fiul poetului Gr.Vieru „Gr. Vieru – poetul valorilor fundamentale”</w:t>
            </w:r>
            <w:r w:rsidR="00B262DB">
              <w:rPr>
                <w:rFonts w:ascii="Times New Roman" w:eastAsia="Times New Roman" w:hAnsi="Times New Roman" w:cs="Times New Roman"/>
                <w:sz w:val="21"/>
                <w:szCs w:val="21"/>
              </w:rPr>
              <w:t xml:space="preserve"> (februarie 2023)</w:t>
            </w:r>
          </w:p>
        </w:tc>
      </w:tr>
      <w:tr w:rsidR="00A74AA3" w:rsidRPr="00CE1723" w:rsidTr="00B77CF2">
        <w:trPr>
          <w:trHeight w:val="119"/>
        </w:trPr>
        <w:tc>
          <w:tcPr>
            <w:tcW w:w="1226" w:type="dxa"/>
            <w:vMerge/>
          </w:tcPr>
          <w:p w:rsidR="00A74AA3" w:rsidRPr="00CE1723" w:rsidRDefault="00A74AA3" w:rsidP="000B571B">
            <w:pPr>
              <w:pBdr>
                <w:top w:val="nil"/>
                <w:left w:val="nil"/>
                <w:bottom w:val="nil"/>
                <w:right w:val="nil"/>
                <w:between w:val="nil"/>
              </w:pBdr>
              <w:spacing w:line="276" w:lineRule="auto"/>
              <w:jc w:val="center"/>
              <w:rPr>
                <w:rFonts w:ascii="Times New Roman" w:eastAsia="Times New Roman" w:hAnsi="Times New Roman" w:cs="Times New Roman"/>
                <w:sz w:val="21"/>
                <w:szCs w:val="21"/>
              </w:rPr>
            </w:pPr>
          </w:p>
        </w:tc>
        <w:tc>
          <w:tcPr>
            <w:tcW w:w="8560" w:type="dxa"/>
            <w:gridSpan w:val="4"/>
          </w:tcPr>
          <w:p w:rsidR="00A74AA3" w:rsidRDefault="00A74AA3" w:rsidP="006C4A46">
            <w:pPr>
              <w:widowControl/>
              <w:numPr>
                <w:ilvl w:val="0"/>
                <w:numId w:val="47"/>
              </w:numPr>
              <w:pBdr>
                <w:top w:val="nil"/>
                <w:left w:val="nil"/>
                <w:bottom w:val="nil"/>
                <w:right w:val="nil"/>
                <w:between w:val="nil"/>
              </w:pBdr>
              <w:tabs>
                <w:tab w:val="left" w:pos="334"/>
              </w:tabs>
              <w:ind w:left="0" w:firstLine="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Expoziții de desene, cărți, postere și proiecte dedicate creației lui M. Eminescu, I. Creangă, Gr. Vieru; sărbători naționale Limba noastră, </w:t>
            </w:r>
            <w:r w:rsidRPr="003126B1">
              <w:rPr>
                <w:rFonts w:ascii="Times New Roman" w:eastAsia="Times New Roman" w:hAnsi="Times New Roman" w:cs="Times New Roman"/>
                <w:sz w:val="21"/>
                <w:szCs w:val="21"/>
              </w:rPr>
              <w:t>Масленица, M</w:t>
            </w:r>
            <w:r>
              <w:rPr>
                <w:rFonts w:ascii="Times New Roman" w:eastAsia="Times New Roman" w:hAnsi="Times New Roman" w:cs="Times New Roman"/>
                <w:sz w:val="21"/>
                <w:szCs w:val="21"/>
              </w:rPr>
              <w:t xml:space="preserve">ărțișor, etc. – informație plasată pe site-ul liceului </w:t>
            </w:r>
            <w:hyperlink r:id="rId28" w:history="1">
              <w:r w:rsidRPr="007A3094">
                <w:rPr>
                  <w:rStyle w:val="Hyperlink"/>
                  <w:rFonts w:ascii="Times New Roman" w:eastAsia="Times New Roman" w:hAnsi="Times New Roman"/>
                  <w:sz w:val="21"/>
                  <w:szCs w:val="21"/>
                </w:rPr>
                <w:t>www.puskin.md</w:t>
              </w:r>
            </w:hyperlink>
          </w:p>
        </w:tc>
      </w:tr>
      <w:tr w:rsidR="00A74AA3" w:rsidRPr="00CE1723" w:rsidTr="00B77CF2">
        <w:trPr>
          <w:trHeight w:val="119"/>
        </w:trPr>
        <w:tc>
          <w:tcPr>
            <w:tcW w:w="1226" w:type="dxa"/>
            <w:vMerge/>
          </w:tcPr>
          <w:p w:rsidR="00A74AA3" w:rsidRPr="00CE1723" w:rsidRDefault="00A74AA3" w:rsidP="000B571B">
            <w:pPr>
              <w:pBdr>
                <w:top w:val="nil"/>
                <w:left w:val="nil"/>
                <w:bottom w:val="nil"/>
                <w:right w:val="nil"/>
                <w:between w:val="nil"/>
              </w:pBdr>
              <w:spacing w:line="276" w:lineRule="auto"/>
              <w:jc w:val="center"/>
              <w:rPr>
                <w:rFonts w:ascii="Times New Roman" w:eastAsia="Times New Roman" w:hAnsi="Times New Roman" w:cs="Times New Roman"/>
                <w:sz w:val="21"/>
                <w:szCs w:val="21"/>
              </w:rPr>
            </w:pPr>
          </w:p>
        </w:tc>
        <w:tc>
          <w:tcPr>
            <w:tcW w:w="8560" w:type="dxa"/>
            <w:gridSpan w:val="4"/>
          </w:tcPr>
          <w:p w:rsidR="00A74AA3" w:rsidRDefault="00A74AA3" w:rsidP="003126B1">
            <w:pPr>
              <w:widowControl/>
              <w:numPr>
                <w:ilvl w:val="0"/>
                <w:numId w:val="47"/>
              </w:numPr>
              <w:pBdr>
                <w:top w:val="nil"/>
                <w:left w:val="nil"/>
                <w:bottom w:val="nil"/>
                <w:right w:val="nil"/>
                <w:between w:val="nil"/>
              </w:pBdr>
              <w:tabs>
                <w:tab w:val="left" w:pos="334"/>
              </w:tabs>
              <w:spacing w:line="276" w:lineRule="auto"/>
              <w:ind w:left="0" w:firstLine="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Săptămâna limbilor moderne (rusă, engleză, română, franceză)</w:t>
            </w:r>
          </w:p>
        </w:tc>
      </w:tr>
      <w:tr w:rsidR="006B2244" w:rsidRPr="00CE1723" w:rsidTr="00B77CF2">
        <w:trPr>
          <w:trHeight w:val="470"/>
        </w:trPr>
        <w:tc>
          <w:tcPr>
            <w:tcW w:w="1226" w:type="dxa"/>
          </w:tcPr>
          <w:p w:rsidR="006B2244" w:rsidRPr="00CE1723" w:rsidRDefault="00DB1CBF" w:rsidP="000B571B">
            <w:pPr>
              <w:tabs>
                <w:tab w:val="left" w:pos="2575"/>
                <w:tab w:val="left" w:pos="2922"/>
              </w:tabs>
              <w:jc w:val="center"/>
              <w:rPr>
                <w:rFonts w:ascii="Times New Roman" w:eastAsia="Times New Roman" w:hAnsi="Times New Roman" w:cs="Times New Roman"/>
                <w:sz w:val="21"/>
                <w:szCs w:val="21"/>
              </w:rPr>
            </w:pPr>
            <w:r w:rsidRPr="00CE1723">
              <w:rPr>
                <w:rFonts w:ascii="Times New Roman" w:eastAsia="Times New Roman" w:hAnsi="Times New Roman" w:cs="Times New Roman"/>
                <w:sz w:val="21"/>
                <w:szCs w:val="21"/>
              </w:rPr>
              <w:t>Constatări</w:t>
            </w:r>
          </w:p>
        </w:tc>
        <w:tc>
          <w:tcPr>
            <w:tcW w:w="8560" w:type="dxa"/>
            <w:gridSpan w:val="4"/>
          </w:tcPr>
          <w:p w:rsidR="006B2244" w:rsidRPr="00CE1723" w:rsidRDefault="00DB1CBF">
            <w:pPr>
              <w:rPr>
                <w:rFonts w:ascii="Times New Roman" w:eastAsia="Times New Roman" w:hAnsi="Times New Roman" w:cs="Times New Roman"/>
                <w:b/>
                <w:sz w:val="21"/>
                <w:szCs w:val="21"/>
              </w:rPr>
            </w:pPr>
            <w:r w:rsidRPr="00CE1723">
              <w:rPr>
                <w:rFonts w:ascii="Times New Roman" w:eastAsia="Times New Roman" w:hAnsi="Times New Roman" w:cs="Times New Roman"/>
                <w:sz w:val="21"/>
                <w:szCs w:val="21"/>
              </w:rPr>
              <w:t xml:space="preserve">Administraţia instituţiei de învăţământ promovează respectul diversităţii culturale, etnice, lingvistice, religioase prin actele reglatorii şi prin activităţile pe care le organizează şi/ sau la care participă liceul. </w:t>
            </w:r>
          </w:p>
        </w:tc>
      </w:tr>
      <w:tr w:rsidR="006B2244" w:rsidRPr="00CE1723" w:rsidTr="00613E2D">
        <w:tc>
          <w:tcPr>
            <w:tcW w:w="2394" w:type="dxa"/>
            <w:gridSpan w:val="2"/>
            <w:vMerge w:val="restart"/>
            <w:vAlign w:val="center"/>
          </w:tcPr>
          <w:p w:rsidR="006B2244" w:rsidRPr="00CE1723" w:rsidRDefault="00DB1CBF">
            <w:pPr>
              <w:tabs>
                <w:tab w:val="left" w:pos="2575"/>
                <w:tab w:val="left" w:pos="2922"/>
              </w:tabs>
              <w:jc w:val="center"/>
              <w:rPr>
                <w:rFonts w:ascii="Times New Roman" w:eastAsia="Times New Roman" w:hAnsi="Times New Roman" w:cs="Times New Roman"/>
                <w:b/>
                <w:sz w:val="21"/>
                <w:szCs w:val="21"/>
              </w:rPr>
            </w:pPr>
            <w:r w:rsidRPr="00CE1723">
              <w:rPr>
                <w:rFonts w:ascii="Times New Roman" w:eastAsia="Times New Roman" w:hAnsi="Times New Roman" w:cs="Times New Roman"/>
                <w:b/>
                <w:sz w:val="21"/>
                <w:szCs w:val="21"/>
              </w:rPr>
              <w:t>Pondere și punctaj acordat</w:t>
            </w:r>
          </w:p>
        </w:tc>
        <w:tc>
          <w:tcPr>
            <w:tcW w:w="1580" w:type="dxa"/>
          </w:tcPr>
          <w:p w:rsidR="006B2244" w:rsidRPr="00CE1723" w:rsidRDefault="00DB1CBF">
            <w:pPr>
              <w:tabs>
                <w:tab w:val="left" w:pos="2575"/>
                <w:tab w:val="left" w:pos="2922"/>
              </w:tabs>
              <w:jc w:val="center"/>
              <w:rPr>
                <w:rFonts w:ascii="Times New Roman" w:eastAsia="Times New Roman" w:hAnsi="Times New Roman" w:cs="Times New Roman"/>
                <w:b/>
                <w:sz w:val="21"/>
                <w:szCs w:val="21"/>
              </w:rPr>
            </w:pPr>
            <w:r w:rsidRPr="00CE1723">
              <w:rPr>
                <w:rFonts w:ascii="Times New Roman" w:eastAsia="Times New Roman" w:hAnsi="Times New Roman" w:cs="Times New Roman"/>
                <w:b/>
                <w:sz w:val="21"/>
                <w:szCs w:val="21"/>
              </w:rPr>
              <w:t>Pondere:</w:t>
            </w:r>
          </w:p>
        </w:tc>
        <w:tc>
          <w:tcPr>
            <w:tcW w:w="3969" w:type="dxa"/>
          </w:tcPr>
          <w:p w:rsidR="006B2244" w:rsidRPr="00CE1723" w:rsidRDefault="00DB1CBF">
            <w:pPr>
              <w:tabs>
                <w:tab w:val="left" w:pos="2575"/>
                <w:tab w:val="left" w:pos="2922"/>
              </w:tabs>
              <w:jc w:val="center"/>
              <w:rPr>
                <w:rFonts w:ascii="Times New Roman" w:eastAsia="Times New Roman" w:hAnsi="Times New Roman" w:cs="Times New Roman"/>
                <w:b/>
                <w:sz w:val="21"/>
                <w:szCs w:val="21"/>
              </w:rPr>
            </w:pPr>
            <w:r w:rsidRPr="00CE1723">
              <w:rPr>
                <w:rFonts w:ascii="Times New Roman" w:eastAsia="Times New Roman" w:hAnsi="Times New Roman" w:cs="Times New Roman"/>
                <w:b/>
                <w:sz w:val="21"/>
                <w:szCs w:val="21"/>
              </w:rPr>
              <w:t>Autoevaluare conform criteriilor:</w:t>
            </w:r>
          </w:p>
        </w:tc>
        <w:tc>
          <w:tcPr>
            <w:tcW w:w="1843" w:type="dxa"/>
          </w:tcPr>
          <w:p w:rsidR="006B2244" w:rsidRPr="00CE1723" w:rsidRDefault="00DB1CBF">
            <w:pPr>
              <w:tabs>
                <w:tab w:val="left" w:pos="2575"/>
                <w:tab w:val="left" w:pos="2922"/>
              </w:tabs>
              <w:jc w:val="center"/>
              <w:rPr>
                <w:rFonts w:ascii="Times New Roman" w:eastAsia="Times New Roman" w:hAnsi="Times New Roman" w:cs="Times New Roman"/>
                <w:b/>
                <w:sz w:val="21"/>
                <w:szCs w:val="21"/>
              </w:rPr>
            </w:pPr>
            <w:r w:rsidRPr="00CE1723">
              <w:rPr>
                <w:rFonts w:ascii="Times New Roman" w:eastAsia="Times New Roman" w:hAnsi="Times New Roman" w:cs="Times New Roman"/>
                <w:b/>
                <w:sz w:val="21"/>
                <w:szCs w:val="21"/>
              </w:rPr>
              <w:t>Punctaj acordat:</w:t>
            </w:r>
          </w:p>
        </w:tc>
      </w:tr>
      <w:tr w:rsidR="006B2244" w:rsidRPr="00CE1723" w:rsidTr="00613E2D">
        <w:tc>
          <w:tcPr>
            <w:tcW w:w="2394" w:type="dxa"/>
            <w:gridSpan w:val="2"/>
            <w:vMerge/>
            <w:vAlign w:val="center"/>
          </w:tcPr>
          <w:p w:rsidR="006B2244" w:rsidRPr="00CE1723" w:rsidRDefault="006B2244">
            <w:pPr>
              <w:pBdr>
                <w:top w:val="nil"/>
                <w:left w:val="nil"/>
                <w:bottom w:val="nil"/>
                <w:right w:val="nil"/>
                <w:between w:val="nil"/>
              </w:pBdr>
              <w:spacing w:line="276" w:lineRule="auto"/>
              <w:rPr>
                <w:rFonts w:ascii="Times New Roman" w:eastAsia="Times New Roman" w:hAnsi="Times New Roman" w:cs="Times New Roman"/>
                <w:b/>
                <w:sz w:val="21"/>
                <w:szCs w:val="21"/>
              </w:rPr>
            </w:pPr>
          </w:p>
        </w:tc>
        <w:tc>
          <w:tcPr>
            <w:tcW w:w="1580" w:type="dxa"/>
          </w:tcPr>
          <w:p w:rsidR="006B2244" w:rsidRPr="00CE1723" w:rsidRDefault="00DB1CBF">
            <w:pPr>
              <w:tabs>
                <w:tab w:val="left" w:pos="2575"/>
                <w:tab w:val="left" w:pos="2922"/>
              </w:tabs>
              <w:jc w:val="center"/>
              <w:rPr>
                <w:rFonts w:ascii="Times New Roman" w:eastAsia="Times New Roman" w:hAnsi="Times New Roman" w:cs="Times New Roman"/>
                <w:b/>
                <w:sz w:val="21"/>
                <w:szCs w:val="21"/>
              </w:rPr>
            </w:pPr>
            <w:r w:rsidRPr="00CE1723">
              <w:rPr>
                <w:rFonts w:ascii="Times New Roman" w:eastAsia="Times New Roman" w:hAnsi="Times New Roman" w:cs="Times New Roman"/>
                <w:b/>
                <w:sz w:val="21"/>
                <w:szCs w:val="21"/>
              </w:rPr>
              <w:t>1</w:t>
            </w:r>
          </w:p>
        </w:tc>
        <w:tc>
          <w:tcPr>
            <w:tcW w:w="3969" w:type="dxa"/>
          </w:tcPr>
          <w:p w:rsidR="006B2244" w:rsidRPr="00CE1723" w:rsidRDefault="00DB1CBF">
            <w:pPr>
              <w:tabs>
                <w:tab w:val="left" w:pos="2575"/>
                <w:tab w:val="left" w:pos="2922"/>
              </w:tabs>
              <w:jc w:val="center"/>
              <w:rPr>
                <w:rFonts w:ascii="Times New Roman" w:eastAsia="Times New Roman" w:hAnsi="Times New Roman" w:cs="Times New Roman"/>
                <w:b/>
                <w:sz w:val="21"/>
                <w:szCs w:val="21"/>
              </w:rPr>
            </w:pPr>
            <w:r w:rsidRPr="00CE1723">
              <w:rPr>
                <w:rFonts w:ascii="Times New Roman" w:eastAsia="Times New Roman" w:hAnsi="Times New Roman" w:cs="Times New Roman"/>
                <w:b/>
                <w:sz w:val="21"/>
                <w:szCs w:val="21"/>
              </w:rPr>
              <w:t>1</w:t>
            </w:r>
          </w:p>
        </w:tc>
        <w:tc>
          <w:tcPr>
            <w:tcW w:w="1843" w:type="dxa"/>
          </w:tcPr>
          <w:p w:rsidR="006B2244" w:rsidRPr="00CE1723" w:rsidRDefault="00DB1CBF">
            <w:pPr>
              <w:tabs>
                <w:tab w:val="left" w:pos="2575"/>
                <w:tab w:val="left" w:pos="2922"/>
              </w:tabs>
              <w:jc w:val="center"/>
              <w:rPr>
                <w:rFonts w:ascii="Times New Roman" w:eastAsia="Times New Roman" w:hAnsi="Times New Roman" w:cs="Times New Roman"/>
                <w:b/>
                <w:sz w:val="21"/>
                <w:szCs w:val="21"/>
              </w:rPr>
            </w:pPr>
            <w:r w:rsidRPr="00CE1723">
              <w:rPr>
                <w:rFonts w:ascii="Times New Roman" w:eastAsia="Times New Roman" w:hAnsi="Times New Roman" w:cs="Times New Roman"/>
                <w:b/>
                <w:sz w:val="21"/>
                <w:szCs w:val="21"/>
              </w:rPr>
              <w:t>1,0</w:t>
            </w:r>
          </w:p>
        </w:tc>
      </w:tr>
    </w:tbl>
    <w:p w:rsidR="006B2244" w:rsidRPr="00CE1723" w:rsidRDefault="006B2244">
      <w:pPr>
        <w:pBdr>
          <w:top w:val="nil"/>
          <w:left w:val="nil"/>
          <w:bottom w:val="nil"/>
          <w:right w:val="nil"/>
          <w:between w:val="nil"/>
        </w:pBdr>
        <w:rPr>
          <w:rFonts w:ascii="Times New Roman" w:eastAsia="Times New Roman" w:hAnsi="Times New Roman" w:cs="Times New Roman"/>
          <w:sz w:val="21"/>
          <w:szCs w:val="21"/>
        </w:rPr>
      </w:pPr>
    </w:p>
    <w:p w:rsidR="006B2244" w:rsidRPr="00261EBD" w:rsidRDefault="00DB1CBF" w:rsidP="000F5F17">
      <w:pPr>
        <w:pBdr>
          <w:top w:val="nil"/>
          <w:left w:val="nil"/>
          <w:bottom w:val="nil"/>
          <w:right w:val="nil"/>
          <w:between w:val="nil"/>
        </w:pBdr>
        <w:jc w:val="both"/>
        <w:rPr>
          <w:rFonts w:ascii="Times New Roman" w:eastAsia="Times New Roman" w:hAnsi="Times New Roman" w:cs="Times New Roman"/>
          <w:sz w:val="21"/>
          <w:szCs w:val="21"/>
        </w:rPr>
      </w:pPr>
      <w:r w:rsidRPr="00261EBD">
        <w:rPr>
          <w:rFonts w:ascii="Times New Roman" w:eastAsia="Times New Roman" w:hAnsi="Times New Roman" w:cs="Times New Roman"/>
          <w:b/>
          <w:sz w:val="21"/>
          <w:szCs w:val="21"/>
          <w:u w:val="single"/>
        </w:rPr>
        <w:t>Indicator 2.3.2.</w:t>
      </w:r>
      <w:r w:rsidRPr="00261EBD">
        <w:rPr>
          <w:rFonts w:ascii="Times New Roman" w:eastAsia="Times New Roman" w:hAnsi="Times New Roman" w:cs="Times New Roman"/>
          <w:b/>
          <w:sz w:val="21"/>
          <w:szCs w:val="21"/>
        </w:rPr>
        <w:t xml:space="preserve"> </w:t>
      </w:r>
      <w:r w:rsidRPr="00261EBD">
        <w:rPr>
          <w:rFonts w:ascii="Times New Roman" w:eastAsia="Times New Roman" w:hAnsi="Times New Roman" w:cs="Times New Roman"/>
          <w:sz w:val="21"/>
          <w:szCs w:val="21"/>
        </w:rPr>
        <w:t>Monitorizarea  modului  de respectare a  diversităţii culturale, etnice, lingvistice, religioase și de a valorificare a multiculturalității  în toate documentele și în activităţile desfăşurate în şcoală și colectarea feed-back-ului din capitolul partenerilor din comunitatea privind respectarea principiilor democratice.</w:t>
      </w:r>
    </w:p>
    <w:tbl>
      <w:tblPr>
        <w:tblStyle w:val="affffffb"/>
        <w:tblW w:w="9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6"/>
        <w:gridCol w:w="1168"/>
        <w:gridCol w:w="1580"/>
        <w:gridCol w:w="3969"/>
        <w:gridCol w:w="1843"/>
      </w:tblGrid>
      <w:tr w:rsidR="00B77CF2" w:rsidRPr="00261EBD" w:rsidTr="00B77CF2">
        <w:tc>
          <w:tcPr>
            <w:tcW w:w="1226" w:type="dxa"/>
            <w:vMerge w:val="restart"/>
          </w:tcPr>
          <w:p w:rsidR="00B77CF2" w:rsidRPr="00261EBD" w:rsidRDefault="00B77CF2">
            <w:pPr>
              <w:tabs>
                <w:tab w:val="left" w:pos="2575"/>
                <w:tab w:val="left" w:pos="2922"/>
              </w:tabs>
              <w:rPr>
                <w:rFonts w:ascii="Times New Roman" w:eastAsia="Times New Roman" w:hAnsi="Times New Roman" w:cs="Times New Roman"/>
                <w:sz w:val="21"/>
                <w:szCs w:val="21"/>
              </w:rPr>
            </w:pPr>
            <w:r w:rsidRPr="00261EBD">
              <w:rPr>
                <w:rFonts w:ascii="Times New Roman" w:eastAsia="Times New Roman" w:hAnsi="Times New Roman" w:cs="Times New Roman"/>
                <w:sz w:val="21"/>
                <w:szCs w:val="21"/>
              </w:rPr>
              <w:t>Dovezi</w:t>
            </w:r>
          </w:p>
          <w:p w:rsidR="00B77CF2" w:rsidRPr="00261EBD" w:rsidRDefault="00B77CF2">
            <w:pPr>
              <w:tabs>
                <w:tab w:val="left" w:pos="2575"/>
                <w:tab w:val="left" w:pos="2922"/>
              </w:tabs>
              <w:rPr>
                <w:rFonts w:ascii="Times New Roman" w:eastAsia="Times New Roman" w:hAnsi="Times New Roman" w:cs="Times New Roman"/>
                <w:sz w:val="21"/>
                <w:szCs w:val="21"/>
              </w:rPr>
            </w:pPr>
          </w:p>
          <w:p w:rsidR="00B77CF2" w:rsidRPr="00261EBD" w:rsidRDefault="00B77CF2">
            <w:pPr>
              <w:tabs>
                <w:tab w:val="left" w:pos="2575"/>
                <w:tab w:val="left" w:pos="2922"/>
              </w:tabs>
              <w:rPr>
                <w:rFonts w:ascii="Times New Roman" w:eastAsia="Times New Roman" w:hAnsi="Times New Roman" w:cs="Times New Roman"/>
                <w:sz w:val="21"/>
                <w:szCs w:val="21"/>
              </w:rPr>
            </w:pPr>
          </w:p>
          <w:p w:rsidR="00B77CF2" w:rsidRPr="00261EBD" w:rsidRDefault="00B77CF2">
            <w:pPr>
              <w:tabs>
                <w:tab w:val="left" w:pos="2575"/>
                <w:tab w:val="left" w:pos="2922"/>
              </w:tabs>
              <w:rPr>
                <w:rFonts w:ascii="Times New Roman" w:eastAsia="Times New Roman" w:hAnsi="Times New Roman" w:cs="Times New Roman"/>
                <w:sz w:val="21"/>
                <w:szCs w:val="21"/>
              </w:rPr>
            </w:pPr>
          </w:p>
          <w:p w:rsidR="00B77CF2" w:rsidRPr="00261EBD" w:rsidRDefault="00B77CF2">
            <w:pPr>
              <w:tabs>
                <w:tab w:val="left" w:pos="2575"/>
                <w:tab w:val="left" w:pos="2922"/>
              </w:tabs>
              <w:rPr>
                <w:rFonts w:ascii="Times New Roman" w:eastAsia="Times New Roman" w:hAnsi="Times New Roman" w:cs="Times New Roman"/>
                <w:sz w:val="21"/>
                <w:szCs w:val="21"/>
              </w:rPr>
            </w:pPr>
          </w:p>
          <w:p w:rsidR="00B77CF2" w:rsidRPr="00261EBD" w:rsidRDefault="00B77CF2">
            <w:pPr>
              <w:tabs>
                <w:tab w:val="left" w:pos="2575"/>
                <w:tab w:val="left" w:pos="2922"/>
              </w:tabs>
              <w:rPr>
                <w:rFonts w:ascii="Times New Roman" w:eastAsia="Times New Roman" w:hAnsi="Times New Roman" w:cs="Times New Roman"/>
                <w:sz w:val="21"/>
                <w:szCs w:val="21"/>
              </w:rPr>
            </w:pPr>
          </w:p>
        </w:tc>
        <w:tc>
          <w:tcPr>
            <w:tcW w:w="8560" w:type="dxa"/>
            <w:gridSpan w:val="4"/>
          </w:tcPr>
          <w:p w:rsidR="00B77CF2" w:rsidRPr="00261EBD" w:rsidRDefault="00B77CF2" w:rsidP="00261EBD">
            <w:pPr>
              <w:widowControl/>
              <w:numPr>
                <w:ilvl w:val="0"/>
                <w:numId w:val="48"/>
              </w:numPr>
              <w:pBdr>
                <w:top w:val="nil"/>
                <w:left w:val="nil"/>
                <w:bottom w:val="nil"/>
                <w:right w:val="nil"/>
                <w:between w:val="nil"/>
              </w:pBdr>
              <w:tabs>
                <w:tab w:val="left" w:pos="334"/>
              </w:tabs>
              <w:spacing w:line="276" w:lineRule="auto"/>
              <w:ind w:left="0" w:firstLine="0"/>
              <w:jc w:val="both"/>
              <w:rPr>
                <w:rFonts w:ascii="Times New Roman" w:eastAsia="Times New Roman" w:hAnsi="Times New Roman" w:cs="Times New Roman"/>
                <w:sz w:val="21"/>
                <w:szCs w:val="21"/>
              </w:rPr>
            </w:pPr>
            <w:r w:rsidRPr="00261EBD">
              <w:rPr>
                <w:rFonts w:ascii="Times New Roman" w:eastAsia="Times New Roman" w:hAnsi="Times New Roman" w:cs="Times New Roman"/>
                <w:sz w:val="21"/>
                <w:szCs w:val="21"/>
              </w:rPr>
              <w:t xml:space="preserve">Plan de activitate a instituției </w:t>
            </w:r>
            <w:r w:rsidR="00261EBD">
              <w:rPr>
                <w:rFonts w:ascii="Times New Roman" w:eastAsia="Times New Roman" w:hAnsi="Times New Roman" w:cs="Times New Roman"/>
                <w:sz w:val="21"/>
                <w:szCs w:val="21"/>
              </w:rPr>
              <w:t xml:space="preserve">(PAI) </w:t>
            </w:r>
            <w:r w:rsidRPr="00261EBD">
              <w:rPr>
                <w:rFonts w:ascii="Times New Roman" w:eastAsia="Times New Roman" w:hAnsi="Times New Roman" w:cs="Times New Roman"/>
                <w:sz w:val="21"/>
                <w:szCs w:val="21"/>
              </w:rPr>
              <w:t>pentru anul de studii 202</w:t>
            </w:r>
            <w:r w:rsidR="00261EBD">
              <w:rPr>
                <w:rFonts w:ascii="Times New Roman" w:eastAsia="Times New Roman" w:hAnsi="Times New Roman" w:cs="Times New Roman"/>
                <w:sz w:val="21"/>
                <w:szCs w:val="21"/>
              </w:rPr>
              <w:t>2</w:t>
            </w:r>
            <w:r w:rsidRPr="00261EBD">
              <w:rPr>
                <w:rFonts w:ascii="Times New Roman" w:eastAsia="Times New Roman" w:hAnsi="Times New Roman" w:cs="Times New Roman"/>
                <w:sz w:val="21"/>
                <w:szCs w:val="21"/>
              </w:rPr>
              <w:t>-202</w:t>
            </w:r>
            <w:r w:rsidR="00261EBD">
              <w:rPr>
                <w:rFonts w:ascii="Times New Roman" w:eastAsia="Times New Roman" w:hAnsi="Times New Roman" w:cs="Times New Roman"/>
                <w:sz w:val="21"/>
                <w:szCs w:val="21"/>
              </w:rPr>
              <w:t>3</w:t>
            </w:r>
            <w:r w:rsidRPr="00261EBD">
              <w:rPr>
                <w:rFonts w:ascii="Times New Roman" w:eastAsia="Times New Roman" w:hAnsi="Times New Roman" w:cs="Times New Roman"/>
                <w:sz w:val="21"/>
                <w:szCs w:val="21"/>
              </w:rPr>
              <w:t xml:space="preserve">.    </w:t>
            </w:r>
          </w:p>
        </w:tc>
      </w:tr>
      <w:tr w:rsidR="00B77CF2" w:rsidRPr="00261EBD" w:rsidTr="00B77CF2">
        <w:tc>
          <w:tcPr>
            <w:tcW w:w="1226" w:type="dxa"/>
            <w:vMerge/>
          </w:tcPr>
          <w:p w:rsidR="00B77CF2" w:rsidRPr="00261EBD" w:rsidRDefault="00B77CF2">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60" w:type="dxa"/>
            <w:gridSpan w:val="4"/>
          </w:tcPr>
          <w:p w:rsidR="00B77CF2" w:rsidRPr="00261EBD" w:rsidRDefault="00B77CF2" w:rsidP="00261EBD">
            <w:pPr>
              <w:widowControl/>
              <w:numPr>
                <w:ilvl w:val="0"/>
                <w:numId w:val="48"/>
              </w:numPr>
              <w:pBdr>
                <w:top w:val="nil"/>
                <w:left w:val="nil"/>
                <w:bottom w:val="nil"/>
                <w:right w:val="nil"/>
                <w:between w:val="nil"/>
              </w:pBdr>
              <w:tabs>
                <w:tab w:val="left" w:pos="334"/>
              </w:tabs>
              <w:spacing w:line="276" w:lineRule="auto"/>
              <w:ind w:left="0" w:firstLine="0"/>
              <w:jc w:val="both"/>
              <w:rPr>
                <w:rFonts w:ascii="Times New Roman" w:eastAsia="Times New Roman" w:hAnsi="Times New Roman" w:cs="Times New Roman"/>
                <w:sz w:val="21"/>
                <w:szCs w:val="21"/>
              </w:rPr>
            </w:pPr>
            <w:r w:rsidRPr="00261EBD">
              <w:rPr>
                <w:rFonts w:ascii="Times New Roman" w:eastAsia="Times New Roman" w:hAnsi="Times New Roman" w:cs="Times New Roman"/>
                <w:sz w:val="21"/>
                <w:szCs w:val="21"/>
              </w:rPr>
              <w:t>Monitorizarea bazei de date privind etniile elevilor la începutul și la finalizarea anului de studii 202</w:t>
            </w:r>
            <w:r w:rsidR="00261EBD">
              <w:rPr>
                <w:rFonts w:ascii="Times New Roman" w:eastAsia="Times New Roman" w:hAnsi="Times New Roman" w:cs="Times New Roman"/>
                <w:sz w:val="21"/>
                <w:szCs w:val="21"/>
              </w:rPr>
              <w:t>2</w:t>
            </w:r>
            <w:r w:rsidRPr="00261EBD">
              <w:rPr>
                <w:rFonts w:ascii="Times New Roman" w:eastAsia="Times New Roman" w:hAnsi="Times New Roman" w:cs="Times New Roman"/>
                <w:sz w:val="21"/>
                <w:szCs w:val="21"/>
              </w:rPr>
              <w:t>-202</w:t>
            </w:r>
            <w:r w:rsidR="00261EBD">
              <w:rPr>
                <w:rFonts w:ascii="Times New Roman" w:eastAsia="Times New Roman" w:hAnsi="Times New Roman" w:cs="Times New Roman"/>
                <w:sz w:val="21"/>
                <w:szCs w:val="21"/>
              </w:rPr>
              <w:t>3</w:t>
            </w:r>
            <w:r w:rsidRPr="00261EBD">
              <w:rPr>
                <w:rFonts w:ascii="Times New Roman" w:eastAsia="Times New Roman" w:hAnsi="Times New Roman" w:cs="Times New Roman"/>
                <w:sz w:val="21"/>
                <w:szCs w:val="21"/>
              </w:rPr>
              <w:t>.</w:t>
            </w:r>
          </w:p>
        </w:tc>
      </w:tr>
      <w:tr w:rsidR="00B77CF2" w:rsidRPr="00261EBD" w:rsidTr="00B77CF2">
        <w:tc>
          <w:tcPr>
            <w:tcW w:w="1226" w:type="dxa"/>
            <w:vMerge/>
          </w:tcPr>
          <w:p w:rsidR="00B77CF2" w:rsidRPr="00261EBD" w:rsidRDefault="00B77CF2">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60" w:type="dxa"/>
            <w:gridSpan w:val="4"/>
          </w:tcPr>
          <w:p w:rsidR="00B77CF2" w:rsidRPr="00261EBD" w:rsidRDefault="00B77CF2" w:rsidP="00B77CF2">
            <w:pPr>
              <w:widowControl/>
              <w:numPr>
                <w:ilvl w:val="0"/>
                <w:numId w:val="48"/>
              </w:numPr>
              <w:pBdr>
                <w:top w:val="nil"/>
                <w:left w:val="nil"/>
                <w:bottom w:val="nil"/>
                <w:right w:val="nil"/>
                <w:between w:val="nil"/>
              </w:pBdr>
              <w:tabs>
                <w:tab w:val="left" w:pos="334"/>
              </w:tabs>
              <w:ind w:left="0" w:firstLine="0"/>
              <w:jc w:val="both"/>
              <w:rPr>
                <w:rFonts w:ascii="Times New Roman" w:eastAsia="Times New Roman" w:hAnsi="Times New Roman" w:cs="Times New Roman"/>
                <w:sz w:val="21"/>
                <w:szCs w:val="21"/>
              </w:rPr>
            </w:pPr>
            <w:r w:rsidRPr="00261EBD">
              <w:rPr>
                <w:rFonts w:ascii="Times New Roman" w:eastAsia="Times New Roman" w:hAnsi="Times New Roman" w:cs="Times New Roman"/>
                <w:sz w:val="21"/>
                <w:szCs w:val="21"/>
              </w:rPr>
              <w:t>Participarea în activități la nivel de municipiu și republică dedicate diversității culturale, etnice, lingvistice, religioase (</w:t>
            </w:r>
            <w:hyperlink r:id="rId29" w:history="1">
              <w:r w:rsidRPr="00B262DB">
                <w:rPr>
                  <w:rStyle w:val="Hyperlink"/>
                  <w:rFonts w:ascii="Times New Roman" w:eastAsia="Times New Roman" w:hAnsi="Times New Roman"/>
                  <w:sz w:val="21"/>
                  <w:szCs w:val="21"/>
                </w:rPr>
                <w:t>www.puskin.md</w:t>
              </w:r>
            </w:hyperlink>
            <w:r w:rsidRPr="00261EBD">
              <w:rPr>
                <w:rFonts w:ascii="Times New Roman" w:eastAsia="Times New Roman" w:hAnsi="Times New Roman" w:cs="Times New Roman"/>
                <w:sz w:val="21"/>
                <w:szCs w:val="21"/>
              </w:rPr>
              <w:t>).</w:t>
            </w:r>
          </w:p>
        </w:tc>
      </w:tr>
      <w:tr w:rsidR="005D011C" w:rsidRPr="00261EBD" w:rsidTr="00B77CF2">
        <w:tc>
          <w:tcPr>
            <w:tcW w:w="1226" w:type="dxa"/>
            <w:vMerge/>
          </w:tcPr>
          <w:p w:rsidR="005D011C" w:rsidRPr="00261EBD" w:rsidRDefault="005D011C">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60" w:type="dxa"/>
            <w:gridSpan w:val="4"/>
          </w:tcPr>
          <w:p w:rsidR="005D011C" w:rsidRPr="00261EBD" w:rsidRDefault="000D0E81" w:rsidP="00261EBD">
            <w:pPr>
              <w:widowControl/>
              <w:numPr>
                <w:ilvl w:val="0"/>
                <w:numId w:val="48"/>
              </w:numPr>
              <w:pBdr>
                <w:top w:val="nil"/>
                <w:left w:val="nil"/>
                <w:bottom w:val="nil"/>
                <w:right w:val="nil"/>
                <w:between w:val="nil"/>
              </w:pBdr>
              <w:tabs>
                <w:tab w:val="left" w:pos="334"/>
              </w:tabs>
              <w:ind w:left="0" w:firstLine="0"/>
              <w:jc w:val="both"/>
              <w:rPr>
                <w:rFonts w:ascii="Times New Roman" w:eastAsia="Times New Roman" w:hAnsi="Times New Roman" w:cs="Times New Roman"/>
                <w:sz w:val="21"/>
                <w:szCs w:val="21"/>
              </w:rPr>
            </w:pPr>
            <w:r w:rsidRPr="00261EBD">
              <w:rPr>
                <w:rFonts w:ascii="Times New Roman" w:eastAsia="Times New Roman" w:hAnsi="Times New Roman" w:cs="Times New Roman"/>
                <w:sz w:val="21"/>
                <w:szCs w:val="21"/>
              </w:rPr>
              <w:t>Ordinul</w:t>
            </w:r>
            <w:r w:rsidR="005D011C" w:rsidRPr="00261EBD">
              <w:rPr>
                <w:rFonts w:ascii="Times New Roman" w:eastAsia="Times New Roman" w:hAnsi="Times New Roman" w:cs="Times New Roman"/>
                <w:sz w:val="21"/>
                <w:szCs w:val="21"/>
              </w:rPr>
              <w:t xml:space="preserve"> nr. </w:t>
            </w:r>
            <w:r w:rsidR="00261EBD">
              <w:rPr>
                <w:rFonts w:ascii="Times New Roman" w:eastAsia="Times New Roman" w:hAnsi="Times New Roman" w:cs="Times New Roman"/>
                <w:sz w:val="21"/>
                <w:szCs w:val="21"/>
              </w:rPr>
              <w:t>1</w:t>
            </w:r>
            <w:r w:rsidR="005D011C" w:rsidRPr="00261EBD">
              <w:rPr>
                <w:rFonts w:ascii="Times New Roman" w:eastAsia="Times New Roman" w:hAnsi="Times New Roman" w:cs="Times New Roman"/>
                <w:sz w:val="21"/>
                <w:szCs w:val="21"/>
              </w:rPr>
              <w:t>4</w:t>
            </w:r>
            <w:r w:rsidR="00261EBD">
              <w:rPr>
                <w:rFonts w:ascii="Times New Roman" w:eastAsia="Times New Roman" w:hAnsi="Times New Roman" w:cs="Times New Roman"/>
                <w:sz w:val="21"/>
                <w:szCs w:val="21"/>
              </w:rPr>
              <w:t>0</w:t>
            </w:r>
            <w:r w:rsidR="005D011C" w:rsidRPr="00261EBD">
              <w:rPr>
                <w:rFonts w:ascii="Times New Roman" w:eastAsia="Times New Roman" w:hAnsi="Times New Roman" w:cs="Times New Roman"/>
                <w:sz w:val="21"/>
                <w:szCs w:val="21"/>
              </w:rPr>
              <w:t xml:space="preserve">-ab din </w:t>
            </w:r>
            <w:r w:rsidR="00261EBD">
              <w:rPr>
                <w:rFonts w:ascii="Times New Roman" w:eastAsia="Times New Roman" w:hAnsi="Times New Roman" w:cs="Times New Roman"/>
                <w:sz w:val="21"/>
                <w:szCs w:val="21"/>
              </w:rPr>
              <w:t>20.09.2022</w:t>
            </w:r>
            <w:r w:rsidR="005D011C" w:rsidRPr="00261EBD">
              <w:rPr>
                <w:rFonts w:ascii="Times New Roman" w:eastAsia="Times New Roman" w:hAnsi="Times New Roman" w:cs="Times New Roman"/>
                <w:sz w:val="21"/>
                <w:szCs w:val="21"/>
              </w:rPr>
              <w:t xml:space="preserve"> </w:t>
            </w:r>
            <w:r w:rsidR="00261EBD">
              <w:rPr>
                <w:rFonts w:ascii="Times New Roman" w:eastAsia="Times New Roman" w:hAnsi="Times New Roman" w:cs="Times New Roman"/>
                <w:sz w:val="21"/>
                <w:szCs w:val="21"/>
              </w:rPr>
              <w:t>Săptămâna tematică</w:t>
            </w:r>
            <w:r w:rsidR="006C4A46">
              <w:rPr>
                <w:rFonts w:ascii="Times New Roman" w:eastAsia="Times New Roman" w:hAnsi="Times New Roman" w:cs="Times New Roman"/>
                <w:sz w:val="21"/>
                <w:szCs w:val="21"/>
              </w:rPr>
              <w:t>,</w:t>
            </w:r>
            <w:r w:rsidR="00261EBD">
              <w:rPr>
                <w:rFonts w:ascii="Times New Roman" w:eastAsia="Times New Roman" w:hAnsi="Times New Roman" w:cs="Times New Roman"/>
                <w:sz w:val="21"/>
                <w:szCs w:val="21"/>
              </w:rPr>
              <w:t xml:space="preserve"> dedicată mobilității europene</w:t>
            </w:r>
          </w:p>
        </w:tc>
      </w:tr>
      <w:tr w:rsidR="00B77CF2" w:rsidRPr="00261EBD" w:rsidTr="00B77CF2">
        <w:trPr>
          <w:trHeight w:val="551"/>
        </w:trPr>
        <w:tc>
          <w:tcPr>
            <w:tcW w:w="1226" w:type="dxa"/>
            <w:vMerge/>
          </w:tcPr>
          <w:p w:rsidR="00B77CF2" w:rsidRPr="00261EBD" w:rsidRDefault="00B77CF2">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60" w:type="dxa"/>
            <w:gridSpan w:val="4"/>
          </w:tcPr>
          <w:p w:rsidR="00B77CF2" w:rsidRPr="00261EBD" w:rsidRDefault="00B77CF2" w:rsidP="007F1C4D">
            <w:pPr>
              <w:widowControl/>
              <w:numPr>
                <w:ilvl w:val="0"/>
                <w:numId w:val="48"/>
              </w:numPr>
              <w:pBdr>
                <w:top w:val="nil"/>
                <w:left w:val="nil"/>
                <w:bottom w:val="nil"/>
                <w:right w:val="nil"/>
                <w:between w:val="nil"/>
              </w:pBdr>
              <w:tabs>
                <w:tab w:val="left" w:pos="334"/>
              </w:tabs>
              <w:ind w:left="0" w:firstLine="0"/>
              <w:jc w:val="both"/>
              <w:rPr>
                <w:rFonts w:ascii="Times New Roman" w:eastAsia="Times New Roman" w:hAnsi="Times New Roman" w:cs="Times New Roman"/>
                <w:sz w:val="21"/>
                <w:szCs w:val="21"/>
              </w:rPr>
            </w:pPr>
            <w:r w:rsidRPr="00261EBD">
              <w:rPr>
                <w:rFonts w:ascii="Times New Roman" w:eastAsia="Times New Roman" w:hAnsi="Times New Roman" w:cs="Times New Roman"/>
                <w:sz w:val="21"/>
                <w:szCs w:val="21"/>
              </w:rPr>
              <w:t>Săptămâni tematice dedicate lui M. Eminescu (Planul activității, ianuarie 202</w:t>
            </w:r>
            <w:r w:rsidR="007F1C4D">
              <w:rPr>
                <w:rFonts w:ascii="Times New Roman" w:eastAsia="Times New Roman" w:hAnsi="Times New Roman" w:cs="Times New Roman"/>
                <w:sz w:val="21"/>
                <w:szCs w:val="21"/>
              </w:rPr>
              <w:t>3</w:t>
            </w:r>
            <w:r w:rsidRPr="00261EBD">
              <w:rPr>
                <w:rFonts w:ascii="Times New Roman" w:eastAsia="Times New Roman" w:hAnsi="Times New Roman" w:cs="Times New Roman"/>
                <w:sz w:val="21"/>
                <w:szCs w:val="21"/>
              </w:rPr>
              <w:t>), A. Pușkin (Planul activității, 20 septembrie 202</w:t>
            </w:r>
            <w:r w:rsidR="007F1C4D">
              <w:rPr>
                <w:rFonts w:ascii="Times New Roman" w:eastAsia="Times New Roman" w:hAnsi="Times New Roman" w:cs="Times New Roman"/>
                <w:sz w:val="21"/>
                <w:szCs w:val="21"/>
              </w:rPr>
              <w:t>2</w:t>
            </w:r>
            <w:r w:rsidRPr="00261EBD">
              <w:rPr>
                <w:rFonts w:ascii="Times New Roman" w:eastAsia="Times New Roman" w:hAnsi="Times New Roman" w:cs="Times New Roman"/>
                <w:sz w:val="21"/>
                <w:szCs w:val="21"/>
              </w:rPr>
              <w:t>, 10 februarie 202</w:t>
            </w:r>
            <w:r w:rsidR="007F1C4D">
              <w:rPr>
                <w:rFonts w:ascii="Times New Roman" w:eastAsia="Times New Roman" w:hAnsi="Times New Roman" w:cs="Times New Roman"/>
                <w:sz w:val="21"/>
                <w:szCs w:val="21"/>
              </w:rPr>
              <w:t>3</w:t>
            </w:r>
            <w:r w:rsidRPr="00261EBD">
              <w:rPr>
                <w:rFonts w:ascii="Times New Roman" w:eastAsia="Times New Roman" w:hAnsi="Times New Roman" w:cs="Times New Roman"/>
                <w:sz w:val="21"/>
                <w:szCs w:val="21"/>
              </w:rPr>
              <w:t>, 06  iunie 202</w:t>
            </w:r>
            <w:r w:rsidR="007F1C4D">
              <w:rPr>
                <w:rFonts w:ascii="Times New Roman" w:eastAsia="Times New Roman" w:hAnsi="Times New Roman" w:cs="Times New Roman"/>
                <w:sz w:val="21"/>
                <w:szCs w:val="21"/>
              </w:rPr>
              <w:t>3</w:t>
            </w:r>
            <w:r w:rsidRPr="00261EBD">
              <w:rPr>
                <w:rFonts w:ascii="Times New Roman" w:eastAsia="Times New Roman" w:hAnsi="Times New Roman" w:cs="Times New Roman"/>
                <w:sz w:val="21"/>
                <w:szCs w:val="21"/>
              </w:rPr>
              <w:t>), Holocaust (Planul activității, ianuarie 202</w:t>
            </w:r>
            <w:r w:rsidR="007F1C4D">
              <w:rPr>
                <w:rFonts w:ascii="Times New Roman" w:eastAsia="Times New Roman" w:hAnsi="Times New Roman" w:cs="Times New Roman"/>
                <w:sz w:val="21"/>
                <w:szCs w:val="21"/>
              </w:rPr>
              <w:t>3</w:t>
            </w:r>
            <w:r w:rsidRPr="00261EBD">
              <w:rPr>
                <w:rFonts w:ascii="Times New Roman" w:eastAsia="Times New Roman" w:hAnsi="Times New Roman" w:cs="Times New Roman"/>
                <w:sz w:val="21"/>
                <w:szCs w:val="21"/>
              </w:rPr>
              <w:t>).</w:t>
            </w:r>
          </w:p>
        </w:tc>
      </w:tr>
      <w:tr w:rsidR="006B2244" w:rsidRPr="0038508B" w:rsidTr="00B77CF2">
        <w:trPr>
          <w:trHeight w:val="470"/>
        </w:trPr>
        <w:tc>
          <w:tcPr>
            <w:tcW w:w="1226" w:type="dxa"/>
          </w:tcPr>
          <w:p w:rsidR="006B2244" w:rsidRPr="00903531" w:rsidRDefault="00DB1CBF">
            <w:pPr>
              <w:tabs>
                <w:tab w:val="left" w:pos="2575"/>
                <w:tab w:val="left" w:pos="2922"/>
              </w:tabs>
              <w:rPr>
                <w:rFonts w:ascii="Times New Roman" w:eastAsia="Times New Roman" w:hAnsi="Times New Roman" w:cs="Times New Roman"/>
                <w:sz w:val="21"/>
                <w:szCs w:val="21"/>
              </w:rPr>
            </w:pPr>
            <w:r w:rsidRPr="00903531">
              <w:rPr>
                <w:rFonts w:ascii="Times New Roman" w:eastAsia="Times New Roman" w:hAnsi="Times New Roman" w:cs="Times New Roman"/>
                <w:sz w:val="21"/>
                <w:szCs w:val="21"/>
              </w:rPr>
              <w:t>Constatări</w:t>
            </w:r>
          </w:p>
        </w:tc>
        <w:tc>
          <w:tcPr>
            <w:tcW w:w="8560" w:type="dxa"/>
            <w:gridSpan w:val="4"/>
          </w:tcPr>
          <w:p w:rsidR="006B2244" w:rsidRPr="00903531" w:rsidRDefault="00DB1CBF" w:rsidP="00903531">
            <w:pPr>
              <w:rPr>
                <w:rFonts w:ascii="Times New Roman" w:eastAsia="Times New Roman" w:hAnsi="Times New Roman" w:cs="Times New Roman"/>
                <w:sz w:val="21"/>
                <w:szCs w:val="21"/>
              </w:rPr>
            </w:pPr>
            <w:r w:rsidRPr="00903531">
              <w:rPr>
                <w:rFonts w:ascii="Times New Roman" w:eastAsia="Times New Roman" w:hAnsi="Times New Roman" w:cs="Times New Roman"/>
                <w:sz w:val="21"/>
                <w:szCs w:val="21"/>
              </w:rPr>
              <w:t xml:space="preserve">Administraţia instituţiei de învăţământ monitorizează respectarea diversităţii culturale, etnice, lingvistice, religioase în toate activităţile desfăşurate în liceu. </w:t>
            </w:r>
            <w:r w:rsidR="00903531">
              <w:rPr>
                <w:rFonts w:ascii="Times New Roman" w:eastAsia="Times New Roman" w:hAnsi="Times New Roman" w:cs="Times New Roman"/>
                <w:sz w:val="21"/>
                <w:szCs w:val="21"/>
              </w:rPr>
              <w:t xml:space="preserve"> </w:t>
            </w:r>
            <w:r w:rsidRPr="00903531">
              <w:rPr>
                <w:rFonts w:ascii="Times New Roman" w:eastAsia="Times New Roman" w:hAnsi="Times New Roman" w:cs="Times New Roman"/>
                <w:sz w:val="21"/>
                <w:szCs w:val="21"/>
              </w:rPr>
              <w:t>Liceul găzduieşte numeroase evenimente menite să respecte multiculturalismul, diferenţele etnice, religioase, lingvistice.</w:t>
            </w:r>
          </w:p>
        </w:tc>
      </w:tr>
      <w:tr w:rsidR="006B2244" w:rsidRPr="0038508B" w:rsidTr="00613E2D">
        <w:tc>
          <w:tcPr>
            <w:tcW w:w="2394" w:type="dxa"/>
            <w:gridSpan w:val="2"/>
            <w:vMerge w:val="restart"/>
            <w:vAlign w:val="center"/>
          </w:tcPr>
          <w:p w:rsidR="006B2244" w:rsidRPr="00903531" w:rsidRDefault="00DB1CBF">
            <w:pPr>
              <w:tabs>
                <w:tab w:val="left" w:pos="2575"/>
                <w:tab w:val="left" w:pos="2922"/>
              </w:tabs>
              <w:jc w:val="center"/>
              <w:rPr>
                <w:rFonts w:ascii="Times New Roman" w:eastAsia="Times New Roman" w:hAnsi="Times New Roman" w:cs="Times New Roman"/>
                <w:b/>
                <w:sz w:val="21"/>
                <w:szCs w:val="21"/>
              </w:rPr>
            </w:pPr>
            <w:r w:rsidRPr="00903531">
              <w:rPr>
                <w:rFonts w:ascii="Times New Roman" w:eastAsia="Times New Roman" w:hAnsi="Times New Roman" w:cs="Times New Roman"/>
                <w:b/>
                <w:sz w:val="21"/>
                <w:szCs w:val="21"/>
              </w:rPr>
              <w:t>Pondere și punctaj acordat</w:t>
            </w:r>
          </w:p>
        </w:tc>
        <w:tc>
          <w:tcPr>
            <w:tcW w:w="1580" w:type="dxa"/>
          </w:tcPr>
          <w:p w:rsidR="006B2244" w:rsidRPr="00903531" w:rsidRDefault="00DB1CBF">
            <w:pPr>
              <w:tabs>
                <w:tab w:val="left" w:pos="2575"/>
                <w:tab w:val="left" w:pos="2922"/>
              </w:tabs>
              <w:jc w:val="center"/>
              <w:rPr>
                <w:rFonts w:ascii="Times New Roman" w:eastAsia="Times New Roman" w:hAnsi="Times New Roman" w:cs="Times New Roman"/>
                <w:b/>
                <w:sz w:val="21"/>
                <w:szCs w:val="21"/>
              </w:rPr>
            </w:pPr>
            <w:r w:rsidRPr="00903531">
              <w:rPr>
                <w:rFonts w:ascii="Times New Roman" w:eastAsia="Times New Roman" w:hAnsi="Times New Roman" w:cs="Times New Roman"/>
                <w:b/>
                <w:sz w:val="21"/>
                <w:szCs w:val="21"/>
              </w:rPr>
              <w:t>Pondere:</w:t>
            </w:r>
          </w:p>
        </w:tc>
        <w:tc>
          <w:tcPr>
            <w:tcW w:w="3969" w:type="dxa"/>
          </w:tcPr>
          <w:p w:rsidR="006B2244" w:rsidRPr="00903531" w:rsidRDefault="00DB1CBF">
            <w:pPr>
              <w:tabs>
                <w:tab w:val="left" w:pos="2575"/>
                <w:tab w:val="left" w:pos="2922"/>
              </w:tabs>
              <w:jc w:val="center"/>
              <w:rPr>
                <w:rFonts w:ascii="Times New Roman" w:eastAsia="Times New Roman" w:hAnsi="Times New Roman" w:cs="Times New Roman"/>
                <w:b/>
                <w:sz w:val="21"/>
                <w:szCs w:val="21"/>
              </w:rPr>
            </w:pPr>
            <w:r w:rsidRPr="00903531">
              <w:rPr>
                <w:rFonts w:ascii="Times New Roman" w:eastAsia="Times New Roman" w:hAnsi="Times New Roman" w:cs="Times New Roman"/>
                <w:b/>
                <w:sz w:val="21"/>
                <w:szCs w:val="21"/>
              </w:rPr>
              <w:t>Autoevaluare conform criteriilor:</w:t>
            </w:r>
          </w:p>
        </w:tc>
        <w:tc>
          <w:tcPr>
            <w:tcW w:w="1843" w:type="dxa"/>
          </w:tcPr>
          <w:p w:rsidR="006B2244" w:rsidRPr="00903531" w:rsidRDefault="00DB1CBF">
            <w:pPr>
              <w:tabs>
                <w:tab w:val="left" w:pos="2575"/>
                <w:tab w:val="left" w:pos="2922"/>
              </w:tabs>
              <w:jc w:val="center"/>
              <w:rPr>
                <w:rFonts w:ascii="Times New Roman" w:eastAsia="Times New Roman" w:hAnsi="Times New Roman" w:cs="Times New Roman"/>
                <w:b/>
                <w:sz w:val="21"/>
                <w:szCs w:val="21"/>
              </w:rPr>
            </w:pPr>
            <w:r w:rsidRPr="00903531">
              <w:rPr>
                <w:rFonts w:ascii="Times New Roman" w:eastAsia="Times New Roman" w:hAnsi="Times New Roman" w:cs="Times New Roman"/>
                <w:b/>
                <w:sz w:val="21"/>
                <w:szCs w:val="21"/>
              </w:rPr>
              <w:t>Punctaj acordat:</w:t>
            </w:r>
          </w:p>
        </w:tc>
      </w:tr>
      <w:tr w:rsidR="006B2244" w:rsidRPr="0038508B" w:rsidTr="00613E2D">
        <w:tc>
          <w:tcPr>
            <w:tcW w:w="2394" w:type="dxa"/>
            <w:gridSpan w:val="2"/>
            <w:vMerge/>
            <w:vAlign w:val="center"/>
          </w:tcPr>
          <w:p w:rsidR="006B2244" w:rsidRPr="00903531" w:rsidRDefault="006B2244">
            <w:pPr>
              <w:pBdr>
                <w:top w:val="nil"/>
                <w:left w:val="nil"/>
                <w:bottom w:val="nil"/>
                <w:right w:val="nil"/>
                <w:between w:val="nil"/>
              </w:pBdr>
              <w:spacing w:line="276" w:lineRule="auto"/>
              <w:rPr>
                <w:rFonts w:ascii="Times New Roman" w:eastAsia="Times New Roman" w:hAnsi="Times New Roman" w:cs="Times New Roman"/>
                <w:b/>
                <w:sz w:val="21"/>
                <w:szCs w:val="21"/>
              </w:rPr>
            </w:pPr>
          </w:p>
        </w:tc>
        <w:tc>
          <w:tcPr>
            <w:tcW w:w="1580" w:type="dxa"/>
          </w:tcPr>
          <w:p w:rsidR="006B2244" w:rsidRPr="00903531" w:rsidRDefault="00DB1CBF">
            <w:pPr>
              <w:tabs>
                <w:tab w:val="left" w:pos="2575"/>
                <w:tab w:val="left" w:pos="2922"/>
              </w:tabs>
              <w:jc w:val="center"/>
              <w:rPr>
                <w:rFonts w:ascii="Times New Roman" w:eastAsia="Times New Roman" w:hAnsi="Times New Roman" w:cs="Times New Roman"/>
                <w:b/>
                <w:sz w:val="21"/>
                <w:szCs w:val="21"/>
              </w:rPr>
            </w:pPr>
            <w:r w:rsidRPr="00903531">
              <w:rPr>
                <w:rFonts w:ascii="Times New Roman" w:eastAsia="Times New Roman" w:hAnsi="Times New Roman" w:cs="Times New Roman"/>
                <w:b/>
                <w:sz w:val="21"/>
                <w:szCs w:val="21"/>
              </w:rPr>
              <w:t>1</w:t>
            </w:r>
          </w:p>
        </w:tc>
        <w:tc>
          <w:tcPr>
            <w:tcW w:w="3969" w:type="dxa"/>
          </w:tcPr>
          <w:p w:rsidR="006B2244" w:rsidRPr="00903531" w:rsidRDefault="00DB1CBF">
            <w:pPr>
              <w:tabs>
                <w:tab w:val="left" w:pos="2575"/>
                <w:tab w:val="left" w:pos="2922"/>
              </w:tabs>
              <w:jc w:val="center"/>
              <w:rPr>
                <w:rFonts w:ascii="Times New Roman" w:eastAsia="Times New Roman" w:hAnsi="Times New Roman" w:cs="Times New Roman"/>
                <w:b/>
                <w:sz w:val="21"/>
                <w:szCs w:val="21"/>
              </w:rPr>
            </w:pPr>
            <w:r w:rsidRPr="00903531">
              <w:rPr>
                <w:rFonts w:ascii="Times New Roman" w:eastAsia="Times New Roman" w:hAnsi="Times New Roman" w:cs="Times New Roman"/>
                <w:b/>
                <w:sz w:val="21"/>
                <w:szCs w:val="21"/>
              </w:rPr>
              <w:t>1</w:t>
            </w:r>
          </w:p>
        </w:tc>
        <w:tc>
          <w:tcPr>
            <w:tcW w:w="1843" w:type="dxa"/>
          </w:tcPr>
          <w:p w:rsidR="006B2244" w:rsidRPr="00903531" w:rsidRDefault="00DB1CBF">
            <w:pPr>
              <w:tabs>
                <w:tab w:val="left" w:pos="2575"/>
                <w:tab w:val="left" w:pos="2922"/>
              </w:tabs>
              <w:jc w:val="center"/>
              <w:rPr>
                <w:rFonts w:ascii="Times New Roman" w:eastAsia="Times New Roman" w:hAnsi="Times New Roman" w:cs="Times New Roman"/>
                <w:b/>
                <w:sz w:val="21"/>
                <w:szCs w:val="21"/>
              </w:rPr>
            </w:pPr>
            <w:r w:rsidRPr="00903531">
              <w:rPr>
                <w:rFonts w:ascii="Times New Roman" w:eastAsia="Times New Roman" w:hAnsi="Times New Roman" w:cs="Times New Roman"/>
                <w:b/>
                <w:sz w:val="21"/>
                <w:szCs w:val="21"/>
              </w:rPr>
              <w:t>1,0</w:t>
            </w:r>
          </w:p>
        </w:tc>
      </w:tr>
    </w:tbl>
    <w:p w:rsidR="006B2244" w:rsidRPr="0038508B" w:rsidRDefault="006B2244">
      <w:pPr>
        <w:pBdr>
          <w:top w:val="nil"/>
          <w:left w:val="nil"/>
          <w:bottom w:val="nil"/>
          <w:right w:val="nil"/>
          <w:between w:val="nil"/>
        </w:pBdr>
        <w:rPr>
          <w:rFonts w:ascii="Times New Roman" w:eastAsia="Times New Roman" w:hAnsi="Times New Roman" w:cs="Times New Roman"/>
          <w:color w:val="FF0000"/>
          <w:sz w:val="21"/>
          <w:szCs w:val="21"/>
        </w:rPr>
      </w:pPr>
    </w:p>
    <w:p w:rsidR="006B2244" w:rsidRPr="00903531" w:rsidRDefault="00DB1CBF">
      <w:pPr>
        <w:pBdr>
          <w:top w:val="nil"/>
          <w:left w:val="nil"/>
          <w:bottom w:val="nil"/>
          <w:right w:val="nil"/>
          <w:between w:val="nil"/>
        </w:pBdr>
        <w:rPr>
          <w:rFonts w:ascii="Times New Roman" w:eastAsia="Times New Roman" w:hAnsi="Times New Roman" w:cs="Times New Roman"/>
          <w:b/>
          <w:sz w:val="21"/>
          <w:szCs w:val="21"/>
        </w:rPr>
      </w:pPr>
      <w:r w:rsidRPr="00903531">
        <w:rPr>
          <w:rFonts w:ascii="Times New Roman" w:eastAsia="Times New Roman" w:hAnsi="Times New Roman" w:cs="Times New Roman"/>
          <w:b/>
          <w:sz w:val="21"/>
          <w:szCs w:val="21"/>
          <w:u w:val="single"/>
        </w:rPr>
        <w:t>Standard 2.3.</w:t>
      </w:r>
      <w:r w:rsidRPr="00903531">
        <w:rPr>
          <w:rFonts w:ascii="Times New Roman" w:eastAsia="Times New Roman" w:hAnsi="Times New Roman" w:cs="Times New Roman"/>
          <w:b/>
          <w:sz w:val="21"/>
          <w:szCs w:val="21"/>
        </w:rPr>
        <w:t xml:space="preserve"> Capacitate instituţională:</w:t>
      </w:r>
    </w:p>
    <w:p w:rsidR="006B2244" w:rsidRPr="00903531" w:rsidRDefault="00DB1CBF" w:rsidP="000F5F17">
      <w:pPr>
        <w:pBdr>
          <w:top w:val="nil"/>
          <w:left w:val="nil"/>
          <w:bottom w:val="nil"/>
          <w:right w:val="nil"/>
          <w:between w:val="nil"/>
        </w:pBdr>
        <w:jc w:val="both"/>
        <w:rPr>
          <w:rFonts w:ascii="Times New Roman" w:eastAsia="Times New Roman" w:hAnsi="Times New Roman" w:cs="Times New Roman"/>
          <w:sz w:val="21"/>
          <w:szCs w:val="21"/>
        </w:rPr>
      </w:pPr>
      <w:r w:rsidRPr="00903531">
        <w:rPr>
          <w:rFonts w:ascii="Times New Roman" w:eastAsia="Times New Roman" w:hAnsi="Times New Roman" w:cs="Times New Roman"/>
          <w:b/>
          <w:sz w:val="21"/>
          <w:szCs w:val="21"/>
          <w:u w:val="single"/>
        </w:rPr>
        <w:t>Indicator 2.3.3.</w:t>
      </w:r>
      <w:r w:rsidRPr="00903531">
        <w:rPr>
          <w:rFonts w:ascii="Times New Roman" w:eastAsia="Times New Roman" w:hAnsi="Times New Roman" w:cs="Times New Roman"/>
          <w:b/>
          <w:sz w:val="21"/>
          <w:szCs w:val="21"/>
        </w:rPr>
        <w:t xml:space="preserve"> </w:t>
      </w:r>
      <w:r w:rsidRPr="00903531">
        <w:rPr>
          <w:rFonts w:ascii="Times New Roman" w:eastAsia="Times New Roman" w:hAnsi="Times New Roman" w:cs="Times New Roman"/>
          <w:sz w:val="21"/>
          <w:szCs w:val="21"/>
        </w:rPr>
        <w:t>Crearea condițiilor pentru abordarea echitabilă și valorizată a fiecărui elev indiferent de apartenența culturală, etnică, lingvistică, religioasă încadrarea în promovarea multiculturalității valorificând capacitatea de socializare a elevilor și varietatea de resurse (umane, informaționale etc.) de identificare și dezvoltare a stereotipurilor și prejudecăților.</w:t>
      </w:r>
    </w:p>
    <w:tbl>
      <w:tblPr>
        <w:tblStyle w:val="affffffc"/>
        <w:tblW w:w="9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6"/>
        <w:gridCol w:w="1168"/>
        <w:gridCol w:w="1580"/>
        <w:gridCol w:w="3544"/>
        <w:gridCol w:w="2268"/>
      </w:tblGrid>
      <w:tr w:rsidR="00FA6C3A" w:rsidRPr="0038508B" w:rsidTr="00B77CF2">
        <w:tc>
          <w:tcPr>
            <w:tcW w:w="1226" w:type="dxa"/>
            <w:vMerge w:val="restart"/>
          </w:tcPr>
          <w:p w:rsidR="00FA6C3A" w:rsidRPr="0038508B" w:rsidRDefault="00FA6C3A" w:rsidP="000B571B">
            <w:pPr>
              <w:tabs>
                <w:tab w:val="left" w:pos="2575"/>
                <w:tab w:val="left" w:pos="2922"/>
              </w:tabs>
              <w:jc w:val="center"/>
              <w:rPr>
                <w:rFonts w:ascii="Times New Roman" w:eastAsia="Times New Roman" w:hAnsi="Times New Roman" w:cs="Times New Roman"/>
                <w:color w:val="FF0000"/>
                <w:sz w:val="21"/>
                <w:szCs w:val="21"/>
              </w:rPr>
            </w:pPr>
            <w:r w:rsidRPr="00903531">
              <w:rPr>
                <w:rFonts w:ascii="Times New Roman" w:eastAsia="Times New Roman" w:hAnsi="Times New Roman" w:cs="Times New Roman"/>
                <w:sz w:val="21"/>
                <w:szCs w:val="21"/>
              </w:rPr>
              <w:t>Dovezi</w:t>
            </w:r>
          </w:p>
        </w:tc>
        <w:tc>
          <w:tcPr>
            <w:tcW w:w="8560" w:type="dxa"/>
            <w:gridSpan w:val="4"/>
          </w:tcPr>
          <w:p w:rsidR="00FA6C3A" w:rsidRPr="00903531" w:rsidRDefault="00FA6C3A" w:rsidP="00903531">
            <w:pPr>
              <w:widowControl/>
              <w:numPr>
                <w:ilvl w:val="0"/>
                <w:numId w:val="49"/>
              </w:numPr>
              <w:pBdr>
                <w:top w:val="nil"/>
                <w:left w:val="nil"/>
                <w:bottom w:val="nil"/>
                <w:right w:val="nil"/>
                <w:between w:val="nil"/>
              </w:pBdr>
              <w:tabs>
                <w:tab w:val="left" w:pos="334"/>
              </w:tabs>
              <w:spacing w:line="276" w:lineRule="auto"/>
              <w:ind w:left="0" w:firstLine="0"/>
              <w:jc w:val="both"/>
              <w:rPr>
                <w:rFonts w:ascii="Times New Roman" w:eastAsia="Times New Roman" w:hAnsi="Times New Roman" w:cs="Times New Roman"/>
                <w:sz w:val="21"/>
                <w:szCs w:val="21"/>
              </w:rPr>
            </w:pPr>
            <w:r w:rsidRPr="00903531">
              <w:rPr>
                <w:rFonts w:ascii="Times New Roman" w:eastAsia="Times New Roman" w:hAnsi="Times New Roman" w:cs="Times New Roman"/>
                <w:sz w:val="21"/>
                <w:szCs w:val="21"/>
              </w:rPr>
              <w:t xml:space="preserve">Planul de activitate a instituției (PAI) pentru anul de studii 2022-2023.    </w:t>
            </w:r>
          </w:p>
        </w:tc>
      </w:tr>
      <w:tr w:rsidR="00FA6C3A" w:rsidRPr="0038508B" w:rsidTr="00B77CF2">
        <w:tc>
          <w:tcPr>
            <w:tcW w:w="1226" w:type="dxa"/>
            <w:vMerge/>
          </w:tcPr>
          <w:p w:rsidR="00FA6C3A" w:rsidRPr="0038508B" w:rsidRDefault="00FA6C3A">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60" w:type="dxa"/>
            <w:gridSpan w:val="4"/>
          </w:tcPr>
          <w:p w:rsidR="00FA6C3A" w:rsidRPr="00903531" w:rsidRDefault="00FA6C3A" w:rsidP="00903531">
            <w:pPr>
              <w:widowControl/>
              <w:numPr>
                <w:ilvl w:val="0"/>
                <w:numId w:val="49"/>
              </w:numPr>
              <w:pBdr>
                <w:top w:val="nil"/>
                <w:left w:val="nil"/>
                <w:bottom w:val="nil"/>
                <w:right w:val="nil"/>
                <w:between w:val="nil"/>
              </w:pBdr>
              <w:tabs>
                <w:tab w:val="left" w:pos="334"/>
              </w:tabs>
              <w:spacing w:line="276" w:lineRule="auto"/>
              <w:ind w:left="0" w:firstLine="0"/>
              <w:jc w:val="both"/>
              <w:rPr>
                <w:rFonts w:ascii="Times New Roman" w:eastAsia="Times New Roman" w:hAnsi="Times New Roman" w:cs="Times New Roman"/>
                <w:sz w:val="21"/>
                <w:szCs w:val="21"/>
              </w:rPr>
            </w:pPr>
            <w:r w:rsidRPr="00903531">
              <w:rPr>
                <w:rFonts w:ascii="Times New Roman" w:eastAsia="Times New Roman" w:hAnsi="Times New Roman" w:cs="Times New Roman"/>
                <w:sz w:val="21"/>
                <w:szCs w:val="21"/>
              </w:rPr>
              <w:t xml:space="preserve">Ordinul nr. 126-ab din 19.09.2022 de constituire a Comisiei pentru apărarea drepturilor copiilor  </w:t>
            </w:r>
          </w:p>
        </w:tc>
      </w:tr>
      <w:tr w:rsidR="00FA6C3A" w:rsidRPr="0038508B" w:rsidTr="00B77CF2">
        <w:tc>
          <w:tcPr>
            <w:tcW w:w="1226" w:type="dxa"/>
            <w:vMerge/>
          </w:tcPr>
          <w:p w:rsidR="00FA6C3A" w:rsidRPr="0038508B" w:rsidRDefault="00FA6C3A">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60" w:type="dxa"/>
            <w:gridSpan w:val="4"/>
          </w:tcPr>
          <w:p w:rsidR="00FA6C3A" w:rsidRPr="00903531" w:rsidRDefault="00FA6C3A" w:rsidP="00903531">
            <w:pPr>
              <w:widowControl/>
              <w:numPr>
                <w:ilvl w:val="0"/>
                <w:numId w:val="49"/>
              </w:numPr>
              <w:pBdr>
                <w:top w:val="nil"/>
                <w:left w:val="nil"/>
                <w:bottom w:val="nil"/>
                <w:right w:val="nil"/>
                <w:between w:val="nil"/>
              </w:pBdr>
              <w:tabs>
                <w:tab w:val="left" w:pos="334"/>
              </w:tabs>
              <w:spacing w:line="276" w:lineRule="auto"/>
              <w:ind w:left="0" w:firstLine="0"/>
              <w:jc w:val="both"/>
              <w:rPr>
                <w:rFonts w:ascii="Times New Roman" w:eastAsia="Times New Roman" w:hAnsi="Times New Roman" w:cs="Times New Roman"/>
                <w:sz w:val="21"/>
                <w:szCs w:val="21"/>
              </w:rPr>
            </w:pPr>
            <w:r w:rsidRPr="00903531">
              <w:rPr>
                <w:rFonts w:ascii="Times New Roman" w:eastAsia="Times New Roman" w:hAnsi="Times New Roman" w:cs="Times New Roman"/>
                <w:sz w:val="21"/>
                <w:szCs w:val="21"/>
              </w:rPr>
              <w:t>Plan de activitate a Comisiei pentru apărarea drepturilor copiilor pentru anul de studii 2022-2023.</w:t>
            </w:r>
          </w:p>
        </w:tc>
      </w:tr>
      <w:tr w:rsidR="00FA6C3A" w:rsidRPr="0038508B" w:rsidTr="00B77CF2">
        <w:tc>
          <w:tcPr>
            <w:tcW w:w="1226" w:type="dxa"/>
            <w:vMerge/>
          </w:tcPr>
          <w:p w:rsidR="00FA6C3A" w:rsidRPr="0038508B" w:rsidRDefault="00FA6C3A">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60" w:type="dxa"/>
            <w:gridSpan w:val="4"/>
          </w:tcPr>
          <w:p w:rsidR="00FA6C3A" w:rsidRPr="00903531" w:rsidRDefault="00FA6C3A" w:rsidP="007F1C4D">
            <w:pPr>
              <w:widowControl/>
              <w:numPr>
                <w:ilvl w:val="0"/>
                <w:numId w:val="49"/>
              </w:numPr>
              <w:pBdr>
                <w:top w:val="nil"/>
                <w:left w:val="nil"/>
                <w:bottom w:val="nil"/>
                <w:right w:val="nil"/>
                <w:between w:val="nil"/>
              </w:pBdr>
              <w:tabs>
                <w:tab w:val="left" w:pos="334"/>
              </w:tabs>
              <w:spacing w:line="276" w:lineRule="auto"/>
              <w:ind w:left="0" w:firstLine="0"/>
              <w:jc w:val="both"/>
              <w:rPr>
                <w:rFonts w:ascii="Times New Roman" w:eastAsia="Times New Roman" w:hAnsi="Times New Roman" w:cs="Times New Roman"/>
                <w:sz w:val="21"/>
                <w:szCs w:val="21"/>
              </w:rPr>
            </w:pPr>
            <w:r w:rsidRPr="00903531">
              <w:rPr>
                <w:rFonts w:ascii="Times New Roman" w:eastAsia="Times New Roman" w:hAnsi="Times New Roman" w:cs="Times New Roman"/>
                <w:sz w:val="21"/>
                <w:szCs w:val="21"/>
              </w:rPr>
              <w:t xml:space="preserve">Politica  pentru apărarea drepturilor copiilor, </w:t>
            </w:r>
            <w:r w:rsidR="00CD7D73" w:rsidRPr="0038508B">
              <w:rPr>
                <w:rFonts w:ascii="Times New Roman" w:eastAsia="Times New Roman" w:hAnsi="Times New Roman" w:cs="Times New Roman"/>
                <w:sz w:val="21"/>
                <w:szCs w:val="21"/>
              </w:rPr>
              <w:t xml:space="preserve">aprobat la CP, </w:t>
            </w:r>
            <w:r w:rsidR="00CD7D73" w:rsidRPr="00B26DBD">
              <w:rPr>
                <w:rFonts w:ascii="Times New Roman" w:eastAsia="Times New Roman" w:hAnsi="Times New Roman" w:cs="Times New Roman"/>
                <w:sz w:val="21"/>
                <w:szCs w:val="21"/>
              </w:rPr>
              <w:t>proces-verbal nr.5  03.01.2018.</w:t>
            </w:r>
          </w:p>
        </w:tc>
      </w:tr>
      <w:tr w:rsidR="00FA6C3A" w:rsidRPr="0038508B" w:rsidTr="00B77CF2">
        <w:tc>
          <w:tcPr>
            <w:tcW w:w="1226" w:type="dxa"/>
            <w:vMerge/>
          </w:tcPr>
          <w:p w:rsidR="00FA6C3A" w:rsidRPr="0038508B" w:rsidRDefault="00FA6C3A">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60" w:type="dxa"/>
            <w:gridSpan w:val="4"/>
          </w:tcPr>
          <w:p w:rsidR="00FA6C3A" w:rsidRPr="0025195A" w:rsidRDefault="00FA6C3A" w:rsidP="0025195A">
            <w:pPr>
              <w:widowControl/>
              <w:numPr>
                <w:ilvl w:val="0"/>
                <w:numId w:val="49"/>
              </w:numPr>
              <w:pBdr>
                <w:top w:val="nil"/>
                <w:left w:val="nil"/>
                <w:bottom w:val="nil"/>
                <w:right w:val="nil"/>
                <w:between w:val="nil"/>
              </w:pBdr>
              <w:tabs>
                <w:tab w:val="left" w:pos="334"/>
              </w:tabs>
              <w:ind w:left="0" w:firstLine="0"/>
              <w:jc w:val="both"/>
              <w:rPr>
                <w:rFonts w:ascii="Times New Roman" w:eastAsia="Times New Roman" w:hAnsi="Times New Roman" w:cs="Times New Roman"/>
                <w:sz w:val="21"/>
                <w:szCs w:val="21"/>
              </w:rPr>
            </w:pPr>
            <w:r w:rsidRPr="0025195A">
              <w:rPr>
                <w:rFonts w:ascii="Times New Roman" w:eastAsia="Times New Roman" w:hAnsi="Times New Roman" w:cs="Times New Roman"/>
                <w:sz w:val="21"/>
                <w:szCs w:val="21"/>
              </w:rPr>
              <w:t>Participarea la activități de nivel de municipiu și republică dedicate diversității culturale, etnice, lingvistice, religioase</w:t>
            </w:r>
            <w:r>
              <w:rPr>
                <w:rFonts w:ascii="Times New Roman" w:eastAsia="Times New Roman" w:hAnsi="Times New Roman" w:cs="Times New Roman"/>
                <w:sz w:val="21"/>
                <w:szCs w:val="21"/>
              </w:rPr>
              <w:t xml:space="preserve"> (Unitate prin diversitate, Aquarelele Nistrului)</w:t>
            </w:r>
            <w:r w:rsidRPr="0025195A">
              <w:rPr>
                <w:rFonts w:ascii="Times New Roman" w:eastAsia="Times New Roman" w:hAnsi="Times New Roman" w:cs="Times New Roman"/>
                <w:sz w:val="21"/>
                <w:szCs w:val="21"/>
              </w:rPr>
              <w:t>.</w:t>
            </w:r>
          </w:p>
        </w:tc>
      </w:tr>
      <w:tr w:rsidR="00FA6C3A" w:rsidRPr="0038508B" w:rsidTr="00B77CF2">
        <w:tc>
          <w:tcPr>
            <w:tcW w:w="1226" w:type="dxa"/>
            <w:vMerge/>
          </w:tcPr>
          <w:p w:rsidR="00FA6C3A" w:rsidRPr="0038508B" w:rsidRDefault="00FA6C3A">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60" w:type="dxa"/>
            <w:gridSpan w:val="4"/>
          </w:tcPr>
          <w:p w:rsidR="00FA6C3A" w:rsidRPr="0025195A" w:rsidRDefault="00FA6C3A" w:rsidP="00FA6C3A">
            <w:pPr>
              <w:widowControl/>
              <w:numPr>
                <w:ilvl w:val="0"/>
                <w:numId w:val="49"/>
              </w:numPr>
              <w:pBdr>
                <w:top w:val="nil"/>
                <w:left w:val="nil"/>
                <w:bottom w:val="nil"/>
                <w:right w:val="nil"/>
                <w:between w:val="nil"/>
              </w:pBdr>
              <w:tabs>
                <w:tab w:val="left" w:pos="334"/>
              </w:tabs>
              <w:ind w:left="0" w:firstLine="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Darea de seamă privind activitățile de proiect (Planul educativ 2022-2023)</w:t>
            </w:r>
          </w:p>
        </w:tc>
      </w:tr>
      <w:tr w:rsidR="00567977" w:rsidRPr="0038508B" w:rsidTr="00B77CF2">
        <w:tc>
          <w:tcPr>
            <w:tcW w:w="1226" w:type="dxa"/>
            <w:vMerge/>
          </w:tcPr>
          <w:p w:rsidR="00567977" w:rsidRPr="0038508B" w:rsidRDefault="00567977">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60" w:type="dxa"/>
            <w:gridSpan w:val="4"/>
          </w:tcPr>
          <w:p w:rsidR="00567977" w:rsidRDefault="00567977" w:rsidP="00FA6C3A">
            <w:pPr>
              <w:widowControl/>
              <w:numPr>
                <w:ilvl w:val="0"/>
                <w:numId w:val="49"/>
              </w:numPr>
              <w:pBdr>
                <w:top w:val="nil"/>
                <w:left w:val="nil"/>
                <w:bottom w:val="nil"/>
                <w:right w:val="nil"/>
                <w:between w:val="nil"/>
              </w:pBdr>
              <w:tabs>
                <w:tab w:val="left" w:pos="334"/>
              </w:tabs>
              <w:ind w:left="0" w:firstLine="0"/>
              <w:jc w:val="both"/>
              <w:rPr>
                <w:rFonts w:ascii="Times New Roman" w:eastAsia="Times New Roman" w:hAnsi="Times New Roman" w:cs="Times New Roman"/>
                <w:sz w:val="21"/>
                <w:szCs w:val="21"/>
              </w:rPr>
            </w:pPr>
            <w:r w:rsidRPr="00336335">
              <w:rPr>
                <w:rFonts w:ascii="Times New Roman" w:eastAsia="Times New Roman" w:hAnsi="Times New Roman" w:cs="Times New Roman"/>
                <w:sz w:val="21"/>
                <w:szCs w:val="21"/>
              </w:rPr>
              <w:t>5 seturi donate de TEKWILL și 1 set procurat de AP pentru cursul de Robotică.</w:t>
            </w:r>
          </w:p>
        </w:tc>
      </w:tr>
      <w:tr w:rsidR="00FA6C3A" w:rsidRPr="0038508B" w:rsidTr="00B77CF2">
        <w:trPr>
          <w:trHeight w:val="551"/>
        </w:trPr>
        <w:tc>
          <w:tcPr>
            <w:tcW w:w="1226" w:type="dxa"/>
            <w:vMerge/>
          </w:tcPr>
          <w:p w:rsidR="00FA6C3A" w:rsidRPr="0038508B" w:rsidRDefault="00FA6C3A">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60" w:type="dxa"/>
            <w:gridSpan w:val="4"/>
          </w:tcPr>
          <w:p w:rsidR="00FA6C3A" w:rsidRPr="0025195A" w:rsidRDefault="00FA6C3A" w:rsidP="0025195A">
            <w:pPr>
              <w:widowControl/>
              <w:numPr>
                <w:ilvl w:val="0"/>
                <w:numId w:val="49"/>
              </w:numPr>
              <w:pBdr>
                <w:top w:val="nil"/>
                <w:left w:val="nil"/>
                <w:bottom w:val="nil"/>
                <w:right w:val="nil"/>
                <w:between w:val="nil"/>
              </w:pBdr>
              <w:tabs>
                <w:tab w:val="left" w:pos="334"/>
              </w:tabs>
              <w:ind w:left="0" w:firstLine="0"/>
              <w:jc w:val="both"/>
              <w:rPr>
                <w:rFonts w:ascii="Times New Roman" w:eastAsia="Times New Roman" w:hAnsi="Times New Roman" w:cs="Times New Roman"/>
                <w:sz w:val="21"/>
                <w:szCs w:val="21"/>
              </w:rPr>
            </w:pPr>
            <w:r w:rsidRPr="0025195A">
              <w:rPr>
                <w:rFonts w:ascii="Times New Roman" w:eastAsia="Times New Roman" w:hAnsi="Times New Roman" w:cs="Times New Roman"/>
                <w:sz w:val="21"/>
                <w:szCs w:val="21"/>
              </w:rPr>
              <w:t>Administrația contribuie cu resurse materiale și financiare la desfășurarea Săptămânilor tematice dedicate lui M. Eminescu (Planul activității, ianuarie 2023), A. Pușkin (Planul activității, septembrie 2022, februarie 2023,  iunie 2023), Holocaust (Planul activității, ianuarie 2023)</w:t>
            </w:r>
          </w:p>
        </w:tc>
      </w:tr>
      <w:tr w:rsidR="00FA6C3A" w:rsidRPr="0038508B" w:rsidTr="00B77CF2">
        <w:trPr>
          <w:trHeight w:val="242"/>
        </w:trPr>
        <w:tc>
          <w:tcPr>
            <w:tcW w:w="1226" w:type="dxa"/>
            <w:vMerge/>
          </w:tcPr>
          <w:p w:rsidR="00FA6C3A" w:rsidRPr="0038508B" w:rsidRDefault="00FA6C3A">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60" w:type="dxa"/>
            <w:gridSpan w:val="4"/>
          </w:tcPr>
          <w:p w:rsidR="00FA6C3A" w:rsidRPr="0025195A" w:rsidRDefault="00FA6C3A" w:rsidP="003F2F66">
            <w:pPr>
              <w:widowControl/>
              <w:numPr>
                <w:ilvl w:val="0"/>
                <w:numId w:val="49"/>
              </w:numPr>
              <w:pBdr>
                <w:top w:val="nil"/>
                <w:left w:val="nil"/>
                <w:bottom w:val="nil"/>
                <w:right w:val="nil"/>
                <w:between w:val="nil"/>
              </w:pBdr>
              <w:tabs>
                <w:tab w:val="left" w:pos="334"/>
              </w:tabs>
              <w:ind w:left="0" w:firstLine="0"/>
              <w:jc w:val="both"/>
              <w:rPr>
                <w:rFonts w:ascii="Times New Roman" w:eastAsia="Times New Roman" w:hAnsi="Times New Roman" w:cs="Times New Roman"/>
                <w:sz w:val="21"/>
                <w:szCs w:val="21"/>
              </w:rPr>
            </w:pPr>
            <w:r w:rsidRPr="0025195A">
              <w:rPr>
                <w:rFonts w:ascii="Times New Roman" w:eastAsia="Times New Roman" w:hAnsi="Times New Roman" w:cs="Times New Roman"/>
                <w:sz w:val="21"/>
                <w:szCs w:val="21"/>
              </w:rPr>
              <w:t>Procesele-verbale privind  lichidarea diferinței de program pentru elevii, veniți din străinătate</w:t>
            </w:r>
          </w:p>
        </w:tc>
      </w:tr>
      <w:tr w:rsidR="00FA6C3A" w:rsidRPr="0038508B" w:rsidTr="00B77CF2">
        <w:trPr>
          <w:trHeight w:val="271"/>
        </w:trPr>
        <w:tc>
          <w:tcPr>
            <w:tcW w:w="1226" w:type="dxa"/>
            <w:vMerge/>
          </w:tcPr>
          <w:p w:rsidR="00FA6C3A" w:rsidRPr="0038508B" w:rsidRDefault="00FA6C3A">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60" w:type="dxa"/>
            <w:gridSpan w:val="4"/>
          </w:tcPr>
          <w:p w:rsidR="00FA6C3A" w:rsidRPr="0025195A" w:rsidRDefault="00FA6C3A" w:rsidP="003F2F66">
            <w:pPr>
              <w:widowControl/>
              <w:numPr>
                <w:ilvl w:val="0"/>
                <w:numId w:val="49"/>
              </w:numPr>
              <w:pBdr>
                <w:top w:val="nil"/>
                <w:left w:val="nil"/>
                <w:bottom w:val="nil"/>
                <w:right w:val="nil"/>
                <w:between w:val="nil"/>
              </w:pBdr>
              <w:tabs>
                <w:tab w:val="left" w:pos="334"/>
              </w:tabs>
              <w:ind w:left="0" w:firstLine="0"/>
              <w:jc w:val="both"/>
              <w:rPr>
                <w:rFonts w:ascii="Times New Roman" w:eastAsia="Times New Roman" w:hAnsi="Times New Roman" w:cs="Times New Roman"/>
                <w:sz w:val="21"/>
                <w:szCs w:val="21"/>
              </w:rPr>
            </w:pPr>
            <w:r w:rsidRPr="0025195A">
              <w:rPr>
                <w:rFonts w:ascii="Times New Roman" w:eastAsia="Times New Roman" w:hAnsi="Times New Roman" w:cs="Times New Roman"/>
                <w:sz w:val="21"/>
                <w:szCs w:val="21"/>
              </w:rPr>
              <w:t xml:space="preserve">Informația, despre activitățile desfășurate este plasată pe site-ul liceului </w:t>
            </w:r>
            <w:r w:rsidR="003F1B92">
              <w:rPr>
                <w:rFonts w:ascii="Times New Roman" w:eastAsia="Times New Roman" w:hAnsi="Times New Roman" w:cs="Times New Roman"/>
                <w:sz w:val="21"/>
                <w:szCs w:val="21"/>
              </w:rPr>
              <w:t xml:space="preserve">și pe pagina Facebook a </w:t>
            </w:r>
            <w:r w:rsidR="003F1B92">
              <w:rPr>
                <w:rFonts w:ascii="Times New Roman" w:eastAsia="Times New Roman" w:hAnsi="Times New Roman" w:cs="Times New Roman"/>
                <w:sz w:val="21"/>
                <w:szCs w:val="21"/>
              </w:rPr>
              <w:lastRenderedPageBreak/>
              <w:t>instituției</w:t>
            </w:r>
            <w:r w:rsidRPr="0025195A">
              <w:rPr>
                <w:rFonts w:ascii="Times New Roman" w:eastAsia="Times New Roman" w:hAnsi="Times New Roman" w:cs="Times New Roman"/>
                <w:sz w:val="21"/>
                <w:szCs w:val="21"/>
              </w:rPr>
              <w:t>.</w:t>
            </w:r>
          </w:p>
        </w:tc>
      </w:tr>
      <w:tr w:rsidR="00FA6C3A" w:rsidRPr="0038508B" w:rsidTr="00B77CF2">
        <w:trPr>
          <w:trHeight w:val="271"/>
        </w:trPr>
        <w:tc>
          <w:tcPr>
            <w:tcW w:w="1226" w:type="dxa"/>
            <w:vMerge/>
          </w:tcPr>
          <w:p w:rsidR="00FA6C3A" w:rsidRPr="0038508B" w:rsidRDefault="00FA6C3A">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60" w:type="dxa"/>
            <w:gridSpan w:val="4"/>
          </w:tcPr>
          <w:p w:rsidR="00FA6C3A" w:rsidRPr="0025195A" w:rsidRDefault="00FA6C3A" w:rsidP="007F1C4D">
            <w:pPr>
              <w:widowControl/>
              <w:numPr>
                <w:ilvl w:val="0"/>
                <w:numId w:val="49"/>
              </w:numPr>
              <w:pBdr>
                <w:top w:val="nil"/>
                <w:left w:val="nil"/>
                <w:bottom w:val="nil"/>
                <w:right w:val="nil"/>
                <w:between w:val="nil"/>
              </w:pBdr>
              <w:tabs>
                <w:tab w:val="left" w:pos="334"/>
              </w:tabs>
              <w:ind w:left="0" w:firstLine="0"/>
              <w:jc w:val="both"/>
              <w:rPr>
                <w:rFonts w:ascii="Times New Roman" w:eastAsia="Times New Roman" w:hAnsi="Times New Roman" w:cs="Times New Roman"/>
                <w:sz w:val="21"/>
                <w:szCs w:val="21"/>
              </w:rPr>
            </w:pPr>
            <w:r w:rsidRPr="0025195A">
              <w:rPr>
                <w:rFonts w:ascii="Times New Roman" w:eastAsia="Times New Roman" w:hAnsi="Times New Roman" w:cs="Times New Roman"/>
                <w:sz w:val="21"/>
                <w:szCs w:val="21"/>
              </w:rPr>
              <w:t xml:space="preserve">Participarea în proiecte internaționale (A. Pușkin, </w:t>
            </w:r>
            <w:r>
              <w:rPr>
                <w:rFonts w:ascii="Times New Roman" w:eastAsia="Times New Roman" w:hAnsi="Times New Roman" w:cs="Times New Roman"/>
                <w:sz w:val="21"/>
                <w:szCs w:val="21"/>
              </w:rPr>
              <w:t xml:space="preserve">MoldSef, </w:t>
            </w:r>
            <w:r w:rsidR="00381CD3">
              <w:rPr>
                <w:rFonts w:ascii="Times New Roman" w:eastAsia="Times New Roman" w:hAnsi="Times New Roman" w:cs="Times New Roman"/>
                <w:sz w:val="21"/>
                <w:szCs w:val="21"/>
              </w:rPr>
              <w:t>i</w:t>
            </w:r>
            <w:r>
              <w:rPr>
                <w:rFonts w:ascii="Times New Roman" w:eastAsia="Times New Roman" w:hAnsi="Times New Roman" w:cs="Times New Roman"/>
                <w:sz w:val="21"/>
                <w:szCs w:val="21"/>
              </w:rPr>
              <w:t>Sef</w:t>
            </w:r>
            <w:r w:rsidRPr="0025195A">
              <w:rPr>
                <w:rFonts w:ascii="Times New Roman" w:eastAsia="Times New Roman" w:hAnsi="Times New Roman" w:cs="Times New Roman"/>
                <w:sz w:val="21"/>
                <w:szCs w:val="21"/>
              </w:rPr>
              <w:t xml:space="preserve">, </w:t>
            </w:r>
            <w:r w:rsidR="007F1C4D">
              <w:rPr>
                <w:rFonts w:ascii="Times New Roman" w:eastAsia="Times New Roman" w:hAnsi="Times New Roman" w:cs="Times New Roman"/>
                <w:sz w:val="21"/>
                <w:szCs w:val="21"/>
              </w:rPr>
              <w:t xml:space="preserve">Aquarelele Nistrului, </w:t>
            </w:r>
            <w:r w:rsidRPr="0025195A">
              <w:rPr>
                <w:rFonts w:ascii="Times New Roman" w:eastAsia="Times New Roman" w:hAnsi="Times New Roman" w:cs="Times New Roman"/>
                <w:sz w:val="21"/>
                <w:szCs w:val="21"/>
              </w:rPr>
              <w:t xml:space="preserve"> </w:t>
            </w:r>
            <w:r w:rsidRPr="00FA6C3A">
              <w:rPr>
                <w:rFonts w:ascii="Times New Roman" w:eastAsia="Times New Roman" w:hAnsi="Times New Roman" w:cs="Times New Roman"/>
                <w:sz w:val="21"/>
                <w:szCs w:val="21"/>
                <w:lang w:val="en-US"/>
              </w:rPr>
              <w:t>«</w:t>
            </w:r>
            <w:r>
              <w:rPr>
                <w:rFonts w:ascii="Times New Roman" w:eastAsia="Times New Roman" w:hAnsi="Times New Roman" w:cs="Times New Roman"/>
                <w:sz w:val="21"/>
                <w:szCs w:val="21"/>
                <w:lang w:val="ru-RU"/>
              </w:rPr>
              <w:t>Полет</w:t>
            </w:r>
            <w:r w:rsidRPr="00FA6C3A">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lang w:val="ru-RU"/>
              </w:rPr>
              <w:t>над</w:t>
            </w:r>
            <w:r w:rsidRPr="00FA6C3A">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lang w:val="ru-RU"/>
              </w:rPr>
              <w:t>Землей</w:t>
            </w:r>
            <w:r w:rsidRPr="00FA6C3A">
              <w:rPr>
                <w:rFonts w:ascii="Times New Roman" w:eastAsia="Times New Roman" w:hAnsi="Times New Roman" w:cs="Times New Roman"/>
                <w:sz w:val="21"/>
                <w:szCs w:val="21"/>
                <w:lang w:val="en-US"/>
              </w:rPr>
              <w:t>»</w:t>
            </w:r>
            <w:r w:rsidRPr="0025195A">
              <w:rPr>
                <w:rFonts w:ascii="Times New Roman" w:eastAsia="Times New Roman" w:hAnsi="Times New Roman" w:cs="Times New Roman"/>
                <w:sz w:val="21"/>
                <w:szCs w:val="21"/>
              </w:rPr>
              <w:t xml:space="preserve"> ș.a.)</w:t>
            </w:r>
            <w:r w:rsidR="003669D1">
              <w:rPr>
                <w:rFonts w:ascii="Times New Roman" w:eastAsia="Times New Roman" w:hAnsi="Times New Roman" w:cs="Times New Roman"/>
                <w:sz w:val="21"/>
                <w:szCs w:val="21"/>
              </w:rPr>
              <w:t>.</w:t>
            </w:r>
          </w:p>
        </w:tc>
      </w:tr>
      <w:tr w:rsidR="00FA6C3A" w:rsidRPr="0038508B" w:rsidTr="00B77CF2">
        <w:trPr>
          <w:trHeight w:val="271"/>
        </w:trPr>
        <w:tc>
          <w:tcPr>
            <w:tcW w:w="1226" w:type="dxa"/>
            <w:vMerge/>
          </w:tcPr>
          <w:p w:rsidR="00FA6C3A" w:rsidRPr="00FA6C3A" w:rsidRDefault="00FA6C3A">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60" w:type="dxa"/>
            <w:gridSpan w:val="4"/>
          </w:tcPr>
          <w:p w:rsidR="00FA6C3A" w:rsidRPr="00FA6C3A" w:rsidRDefault="00FA6C3A" w:rsidP="003F2F66">
            <w:pPr>
              <w:widowControl/>
              <w:numPr>
                <w:ilvl w:val="0"/>
                <w:numId w:val="49"/>
              </w:numPr>
              <w:pBdr>
                <w:top w:val="nil"/>
                <w:left w:val="nil"/>
                <w:bottom w:val="nil"/>
                <w:right w:val="nil"/>
                <w:between w:val="nil"/>
              </w:pBdr>
              <w:tabs>
                <w:tab w:val="left" w:pos="334"/>
              </w:tabs>
              <w:ind w:left="0" w:firstLine="0"/>
              <w:jc w:val="both"/>
              <w:rPr>
                <w:rFonts w:ascii="Times New Roman" w:eastAsia="Times New Roman" w:hAnsi="Times New Roman" w:cs="Times New Roman"/>
                <w:sz w:val="21"/>
                <w:szCs w:val="21"/>
              </w:rPr>
            </w:pPr>
            <w:r w:rsidRPr="00FA6C3A">
              <w:rPr>
                <w:rFonts w:ascii="Times New Roman" w:eastAsia="Times New Roman" w:hAnsi="Times New Roman" w:cs="Times New Roman"/>
                <w:sz w:val="21"/>
                <w:szCs w:val="21"/>
              </w:rPr>
              <w:t>Lădița încrederii etajul 3A</w:t>
            </w:r>
            <w:r w:rsidR="003669D1">
              <w:rPr>
                <w:rFonts w:ascii="Times New Roman" w:eastAsia="Times New Roman" w:hAnsi="Times New Roman" w:cs="Times New Roman"/>
                <w:sz w:val="21"/>
                <w:szCs w:val="21"/>
              </w:rPr>
              <w:t>.</w:t>
            </w:r>
          </w:p>
        </w:tc>
      </w:tr>
      <w:tr w:rsidR="006B2244" w:rsidRPr="0038508B" w:rsidTr="00B77CF2">
        <w:trPr>
          <w:trHeight w:val="470"/>
        </w:trPr>
        <w:tc>
          <w:tcPr>
            <w:tcW w:w="1226" w:type="dxa"/>
          </w:tcPr>
          <w:p w:rsidR="006B2244" w:rsidRPr="00FA6C3A" w:rsidRDefault="00DB1CBF" w:rsidP="000B571B">
            <w:pPr>
              <w:tabs>
                <w:tab w:val="left" w:pos="2575"/>
                <w:tab w:val="left" w:pos="2922"/>
              </w:tabs>
              <w:jc w:val="center"/>
              <w:rPr>
                <w:rFonts w:ascii="Times New Roman" w:eastAsia="Times New Roman" w:hAnsi="Times New Roman" w:cs="Times New Roman"/>
                <w:sz w:val="21"/>
                <w:szCs w:val="21"/>
              </w:rPr>
            </w:pPr>
            <w:r w:rsidRPr="00FA6C3A">
              <w:rPr>
                <w:rFonts w:ascii="Times New Roman" w:eastAsia="Times New Roman" w:hAnsi="Times New Roman" w:cs="Times New Roman"/>
                <w:sz w:val="21"/>
                <w:szCs w:val="21"/>
              </w:rPr>
              <w:t>Constatări</w:t>
            </w:r>
          </w:p>
        </w:tc>
        <w:tc>
          <w:tcPr>
            <w:tcW w:w="8560" w:type="dxa"/>
            <w:gridSpan w:val="4"/>
          </w:tcPr>
          <w:p w:rsidR="006B2244" w:rsidRPr="00FA6C3A" w:rsidRDefault="00DB1CBF">
            <w:pPr>
              <w:jc w:val="both"/>
              <w:rPr>
                <w:rFonts w:ascii="Times New Roman" w:eastAsia="Times New Roman" w:hAnsi="Times New Roman" w:cs="Times New Roman"/>
                <w:b/>
                <w:sz w:val="21"/>
                <w:szCs w:val="21"/>
              </w:rPr>
            </w:pPr>
            <w:r w:rsidRPr="00FA6C3A">
              <w:rPr>
                <w:rFonts w:ascii="Times New Roman" w:eastAsia="Times New Roman" w:hAnsi="Times New Roman" w:cs="Times New Roman"/>
                <w:sz w:val="21"/>
                <w:szCs w:val="21"/>
              </w:rPr>
              <w:t xml:space="preserve">Administraţia instituţiei de învăţământ monitorizează respectarea diversităţii culturale, etnice, lingvistice, religioase în toate activităţile desfăşurate în liceu. Planul strategic şi cel operaţional al instituţiei de învăţământ include scopuri şi activităţi specifice ale diferitor comunităţi culturale, etnice, lingvistice, religioase, precum şi activităţi de combatere a stereotipurilor şi prejudecăţilor, cu participarea cadrelor didactice, elevilor, părinţilor şi </w:t>
            </w:r>
            <w:r w:rsidR="00B32188" w:rsidRPr="00FA6C3A">
              <w:rPr>
                <w:rFonts w:ascii="Times New Roman" w:eastAsia="Times New Roman" w:hAnsi="Times New Roman" w:cs="Times New Roman"/>
                <w:sz w:val="21"/>
                <w:szCs w:val="21"/>
              </w:rPr>
              <w:t xml:space="preserve">a </w:t>
            </w:r>
            <w:r w:rsidRPr="00FA6C3A">
              <w:rPr>
                <w:rFonts w:ascii="Times New Roman" w:eastAsia="Times New Roman" w:hAnsi="Times New Roman" w:cs="Times New Roman"/>
                <w:sz w:val="21"/>
                <w:szCs w:val="21"/>
              </w:rPr>
              <w:t>altor membri ai comunităţii.</w:t>
            </w:r>
          </w:p>
        </w:tc>
      </w:tr>
      <w:tr w:rsidR="006B2244" w:rsidRPr="00FA6C3A" w:rsidTr="00613E2D">
        <w:tc>
          <w:tcPr>
            <w:tcW w:w="2394" w:type="dxa"/>
            <w:gridSpan w:val="2"/>
            <w:vMerge w:val="restart"/>
            <w:vAlign w:val="center"/>
          </w:tcPr>
          <w:p w:rsidR="006B2244" w:rsidRPr="00FA6C3A" w:rsidRDefault="00DB1CBF">
            <w:pPr>
              <w:tabs>
                <w:tab w:val="left" w:pos="2575"/>
                <w:tab w:val="left" w:pos="2922"/>
              </w:tabs>
              <w:jc w:val="center"/>
              <w:rPr>
                <w:rFonts w:ascii="Times New Roman" w:eastAsia="Times New Roman" w:hAnsi="Times New Roman" w:cs="Times New Roman"/>
                <w:b/>
                <w:sz w:val="21"/>
                <w:szCs w:val="21"/>
              </w:rPr>
            </w:pPr>
            <w:r w:rsidRPr="00FA6C3A">
              <w:rPr>
                <w:rFonts w:ascii="Times New Roman" w:eastAsia="Times New Roman" w:hAnsi="Times New Roman" w:cs="Times New Roman"/>
                <w:b/>
                <w:sz w:val="21"/>
                <w:szCs w:val="21"/>
              </w:rPr>
              <w:t>Pondere și punctaj acordat</w:t>
            </w:r>
          </w:p>
        </w:tc>
        <w:tc>
          <w:tcPr>
            <w:tcW w:w="1580" w:type="dxa"/>
          </w:tcPr>
          <w:p w:rsidR="006B2244" w:rsidRPr="00FA6C3A" w:rsidRDefault="00DB1CBF">
            <w:pPr>
              <w:tabs>
                <w:tab w:val="left" w:pos="2575"/>
                <w:tab w:val="left" w:pos="2922"/>
              </w:tabs>
              <w:jc w:val="center"/>
              <w:rPr>
                <w:rFonts w:ascii="Times New Roman" w:eastAsia="Times New Roman" w:hAnsi="Times New Roman" w:cs="Times New Roman"/>
                <w:b/>
                <w:sz w:val="21"/>
                <w:szCs w:val="21"/>
              </w:rPr>
            </w:pPr>
            <w:r w:rsidRPr="00FA6C3A">
              <w:rPr>
                <w:rFonts w:ascii="Times New Roman" w:eastAsia="Times New Roman" w:hAnsi="Times New Roman" w:cs="Times New Roman"/>
                <w:b/>
                <w:sz w:val="21"/>
                <w:szCs w:val="21"/>
              </w:rPr>
              <w:t>Pondere:</w:t>
            </w:r>
          </w:p>
        </w:tc>
        <w:tc>
          <w:tcPr>
            <w:tcW w:w="3544" w:type="dxa"/>
          </w:tcPr>
          <w:p w:rsidR="006B2244" w:rsidRPr="00FA6C3A" w:rsidRDefault="00DB1CBF">
            <w:pPr>
              <w:tabs>
                <w:tab w:val="left" w:pos="2575"/>
                <w:tab w:val="left" w:pos="2922"/>
              </w:tabs>
              <w:jc w:val="center"/>
              <w:rPr>
                <w:rFonts w:ascii="Times New Roman" w:eastAsia="Times New Roman" w:hAnsi="Times New Roman" w:cs="Times New Roman"/>
                <w:b/>
                <w:sz w:val="21"/>
                <w:szCs w:val="21"/>
              </w:rPr>
            </w:pPr>
            <w:r w:rsidRPr="00FA6C3A">
              <w:rPr>
                <w:rFonts w:ascii="Times New Roman" w:eastAsia="Times New Roman" w:hAnsi="Times New Roman" w:cs="Times New Roman"/>
                <w:b/>
                <w:sz w:val="21"/>
                <w:szCs w:val="21"/>
              </w:rPr>
              <w:t>Autoevaluare conform criteriilor:</w:t>
            </w:r>
          </w:p>
        </w:tc>
        <w:tc>
          <w:tcPr>
            <w:tcW w:w="2268" w:type="dxa"/>
          </w:tcPr>
          <w:p w:rsidR="006B2244" w:rsidRPr="00FA6C3A" w:rsidRDefault="00DB1CBF">
            <w:pPr>
              <w:tabs>
                <w:tab w:val="left" w:pos="2575"/>
                <w:tab w:val="left" w:pos="2922"/>
              </w:tabs>
              <w:jc w:val="center"/>
              <w:rPr>
                <w:rFonts w:ascii="Times New Roman" w:eastAsia="Times New Roman" w:hAnsi="Times New Roman" w:cs="Times New Roman"/>
                <w:b/>
                <w:sz w:val="21"/>
                <w:szCs w:val="21"/>
              </w:rPr>
            </w:pPr>
            <w:r w:rsidRPr="00FA6C3A">
              <w:rPr>
                <w:rFonts w:ascii="Times New Roman" w:eastAsia="Times New Roman" w:hAnsi="Times New Roman" w:cs="Times New Roman"/>
                <w:b/>
                <w:sz w:val="21"/>
                <w:szCs w:val="21"/>
              </w:rPr>
              <w:t>Punctaj acordat:</w:t>
            </w:r>
          </w:p>
        </w:tc>
      </w:tr>
      <w:tr w:rsidR="006B2244" w:rsidRPr="00FA6C3A" w:rsidTr="00613E2D">
        <w:tc>
          <w:tcPr>
            <w:tcW w:w="2394" w:type="dxa"/>
            <w:gridSpan w:val="2"/>
            <w:vMerge/>
            <w:vAlign w:val="center"/>
          </w:tcPr>
          <w:p w:rsidR="006B2244" w:rsidRPr="00FA6C3A" w:rsidRDefault="006B2244">
            <w:pPr>
              <w:pBdr>
                <w:top w:val="nil"/>
                <w:left w:val="nil"/>
                <w:bottom w:val="nil"/>
                <w:right w:val="nil"/>
                <w:between w:val="nil"/>
              </w:pBdr>
              <w:spacing w:line="276" w:lineRule="auto"/>
              <w:rPr>
                <w:rFonts w:ascii="Times New Roman" w:eastAsia="Times New Roman" w:hAnsi="Times New Roman" w:cs="Times New Roman"/>
                <w:b/>
                <w:sz w:val="21"/>
                <w:szCs w:val="21"/>
              </w:rPr>
            </w:pPr>
          </w:p>
        </w:tc>
        <w:tc>
          <w:tcPr>
            <w:tcW w:w="1580" w:type="dxa"/>
          </w:tcPr>
          <w:p w:rsidR="006B2244" w:rsidRPr="00FA6C3A" w:rsidRDefault="00DB1CBF">
            <w:pPr>
              <w:tabs>
                <w:tab w:val="left" w:pos="2575"/>
                <w:tab w:val="left" w:pos="2922"/>
              </w:tabs>
              <w:jc w:val="center"/>
              <w:rPr>
                <w:rFonts w:ascii="Times New Roman" w:eastAsia="Times New Roman" w:hAnsi="Times New Roman" w:cs="Times New Roman"/>
                <w:b/>
                <w:sz w:val="21"/>
                <w:szCs w:val="21"/>
              </w:rPr>
            </w:pPr>
            <w:r w:rsidRPr="00FA6C3A">
              <w:rPr>
                <w:rFonts w:ascii="Times New Roman" w:eastAsia="Times New Roman" w:hAnsi="Times New Roman" w:cs="Times New Roman"/>
                <w:b/>
                <w:sz w:val="21"/>
                <w:szCs w:val="21"/>
              </w:rPr>
              <w:t>2</w:t>
            </w:r>
          </w:p>
        </w:tc>
        <w:tc>
          <w:tcPr>
            <w:tcW w:w="3544" w:type="dxa"/>
          </w:tcPr>
          <w:p w:rsidR="006B2244" w:rsidRPr="00FA6C3A" w:rsidRDefault="00DB1CBF">
            <w:pPr>
              <w:tabs>
                <w:tab w:val="left" w:pos="2575"/>
                <w:tab w:val="left" w:pos="2922"/>
              </w:tabs>
              <w:jc w:val="center"/>
              <w:rPr>
                <w:rFonts w:ascii="Times New Roman" w:eastAsia="Times New Roman" w:hAnsi="Times New Roman" w:cs="Times New Roman"/>
                <w:b/>
                <w:sz w:val="21"/>
                <w:szCs w:val="21"/>
              </w:rPr>
            </w:pPr>
            <w:r w:rsidRPr="00FA6C3A">
              <w:rPr>
                <w:rFonts w:ascii="Times New Roman" w:eastAsia="Times New Roman" w:hAnsi="Times New Roman" w:cs="Times New Roman"/>
                <w:b/>
                <w:sz w:val="21"/>
                <w:szCs w:val="21"/>
              </w:rPr>
              <w:t>1</w:t>
            </w:r>
          </w:p>
        </w:tc>
        <w:tc>
          <w:tcPr>
            <w:tcW w:w="2268" w:type="dxa"/>
          </w:tcPr>
          <w:p w:rsidR="006B2244" w:rsidRPr="00FA6C3A" w:rsidRDefault="00DB1CBF">
            <w:pPr>
              <w:tabs>
                <w:tab w:val="left" w:pos="2575"/>
                <w:tab w:val="left" w:pos="2922"/>
              </w:tabs>
              <w:jc w:val="center"/>
              <w:rPr>
                <w:rFonts w:ascii="Times New Roman" w:eastAsia="Times New Roman" w:hAnsi="Times New Roman" w:cs="Times New Roman"/>
                <w:b/>
                <w:sz w:val="21"/>
                <w:szCs w:val="21"/>
              </w:rPr>
            </w:pPr>
            <w:r w:rsidRPr="00FA6C3A">
              <w:rPr>
                <w:rFonts w:ascii="Times New Roman" w:eastAsia="Times New Roman" w:hAnsi="Times New Roman" w:cs="Times New Roman"/>
                <w:b/>
                <w:sz w:val="21"/>
                <w:szCs w:val="21"/>
              </w:rPr>
              <w:t>2,0</w:t>
            </w:r>
          </w:p>
        </w:tc>
      </w:tr>
    </w:tbl>
    <w:p w:rsidR="006B2244" w:rsidRPr="00FA6C3A" w:rsidRDefault="006B2244">
      <w:pPr>
        <w:pBdr>
          <w:top w:val="nil"/>
          <w:left w:val="nil"/>
          <w:bottom w:val="nil"/>
          <w:right w:val="nil"/>
          <w:between w:val="nil"/>
        </w:pBdr>
        <w:rPr>
          <w:rFonts w:ascii="Times New Roman" w:eastAsia="Times New Roman" w:hAnsi="Times New Roman" w:cs="Times New Roman"/>
          <w:sz w:val="21"/>
          <w:szCs w:val="21"/>
        </w:rPr>
      </w:pPr>
    </w:p>
    <w:p w:rsidR="006B2244" w:rsidRPr="003F1B92" w:rsidRDefault="00DB1CBF">
      <w:pPr>
        <w:pBdr>
          <w:top w:val="nil"/>
          <w:left w:val="nil"/>
          <w:bottom w:val="nil"/>
          <w:right w:val="nil"/>
          <w:between w:val="nil"/>
        </w:pBdr>
        <w:rPr>
          <w:rFonts w:ascii="Times New Roman" w:eastAsia="Times New Roman" w:hAnsi="Times New Roman" w:cs="Times New Roman"/>
          <w:b/>
          <w:sz w:val="21"/>
          <w:szCs w:val="21"/>
          <w:u w:val="single"/>
        </w:rPr>
      </w:pPr>
      <w:r w:rsidRPr="003F1B92">
        <w:rPr>
          <w:rFonts w:ascii="Times New Roman" w:eastAsia="Times New Roman" w:hAnsi="Times New Roman" w:cs="Times New Roman"/>
          <w:b/>
          <w:sz w:val="21"/>
          <w:szCs w:val="21"/>
          <w:u w:val="single"/>
        </w:rPr>
        <w:t>Domeniu: Curriculum/Proces educațional</w:t>
      </w:r>
    </w:p>
    <w:p w:rsidR="006B2244" w:rsidRPr="003F1B92" w:rsidRDefault="00DB1CBF" w:rsidP="000F5F17">
      <w:pPr>
        <w:pBdr>
          <w:top w:val="nil"/>
          <w:left w:val="nil"/>
          <w:bottom w:val="nil"/>
          <w:right w:val="nil"/>
          <w:between w:val="nil"/>
        </w:pBdr>
        <w:jc w:val="both"/>
        <w:rPr>
          <w:rFonts w:ascii="Times New Roman" w:eastAsia="Times New Roman" w:hAnsi="Times New Roman" w:cs="Times New Roman"/>
          <w:b/>
          <w:sz w:val="21"/>
          <w:szCs w:val="21"/>
        </w:rPr>
      </w:pPr>
      <w:r w:rsidRPr="003F1B92">
        <w:rPr>
          <w:rFonts w:ascii="Times New Roman" w:eastAsia="Times New Roman" w:hAnsi="Times New Roman" w:cs="Times New Roman"/>
          <w:b/>
          <w:sz w:val="21"/>
          <w:szCs w:val="21"/>
          <w:u w:val="single"/>
        </w:rPr>
        <w:t>Indicator 2.3.4.</w:t>
      </w:r>
      <w:r w:rsidRPr="003F1B92">
        <w:rPr>
          <w:rFonts w:ascii="Times New Roman" w:eastAsia="Times New Roman" w:hAnsi="Times New Roman" w:cs="Times New Roman"/>
          <w:b/>
          <w:sz w:val="21"/>
          <w:szCs w:val="21"/>
        </w:rPr>
        <w:t xml:space="preserve"> </w:t>
      </w:r>
      <w:r w:rsidRPr="003F1B92">
        <w:rPr>
          <w:rFonts w:ascii="Times New Roman" w:eastAsia="Times New Roman" w:hAnsi="Times New Roman" w:cs="Times New Roman"/>
          <w:sz w:val="21"/>
          <w:szCs w:val="21"/>
        </w:rPr>
        <w:t>Reflectarea, în activitățile curriculare și extracurriculare, în acțiunile elevilor și ale cadrelor didactice, a viziunilor democratice de conviețuire armonioasă într-o societate interculturală, a modului de promovare a valorilor multiculturale.</w:t>
      </w:r>
    </w:p>
    <w:tbl>
      <w:tblPr>
        <w:tblStyle w:val="affffffd"/>
        <w:tblW w:w="9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6"/>
        <w:gridCol w:w="1168"/>
        <w:gridCol w:w="1580"/>
        <w:gridCol w:w="3544"/>
        <w:gridCol w:w="2268"/>
      </w:tblGrid>
      <w:tr w:rsidR="00B77CF2" w:rsidRPr="0038508B" w:rsidTr="00B77CF2">
        <w:tc>
          <w:tcPr>
            <w:tcW w:w="1226" w:type="dxa"/>
            <w:vMerge w:val="restart"/>
          </w:tcPr>
          <w:p w:rsidR="00B77CF2" w:rsidRPr="0038508B" w:rsidRDefault="00B77CF2" w:rsidP="000B571B">
            <w:pPr>
              <w:tabs>
                <w:tab w:val="left" w:pos="2575"/>
                <w:tab w:val="left" w:pos="2922"/>
              </w:tabs>
              <w:jc w:val="center"/>
              <w:rPr>
                <w:rFonts w:ascii="Times New Roman" w:eastAsia="Times New Roman" w:hAnsi="Times New Roman" w:cs="Times New Roman"/>
                <w:color w:val="FF0000"/>
                <w:sz w:val="21"/>
                <w:szCs w:val="21"/>
              </w:rPr>
            </w:pPr>
            <w:r w:rsidRPr="003F1B92">
              <w:rPr>
                <w:rFonts w:ascii="Times New Roman" w:eastAsia="Times New Roman" w:hAnsi="Times New Roman" w:cs="Times New Roman"/>
                <w:sz w:val="21"/>
                <w:szCs w:val="21"/>
              </w:rPr>
              <w:t>Dovezi</w:t>
            </w:r>
          </w:p>
        </w:tc>
        <w:tc>
          <w:tcPr>
            <w:tcW w:w="8560" w:type="dxa"/>
            <w:gridSpan w:val="4"/>
          </w:tcPr>
          <w:p w:rsidR="00B77CF2" w:rsidRPr="003F1B92" w:rsidRDefault="00B77CF2" w:rsidP="003F1B92">
            <w:pPr>
              <w:widowControl/>
              <w:numPr>
                <w:ilvl w:val="0"/>
                <w:numId w:val="51"/>
              </w:numPr>
              <w:pBdr>
                <w:top w:val="nil"/>
                <w:left w:val="nil"/>
                <w:bottom w:val="nil"/>
                <w:right w:val="nil"/>
                <w:between w:val="nil"/>
              </w:pBdr>
              <w:tabs>
                <w:tab w:val="left" w:pos="334"/>
              </w:tabs>
              <w:spacing w:line="276" w:lineRule="auto"/>
              <w:ind w:left="0" w:firstLine="0"/>
              <w:jc w:val="both"/>
              <w:rPr>
                <w:rFonts w:ascii="Times New Roman" w:eastAsia="Times New Roman" w:hAnsi="Times New Roman" w:cs="Times New Roman"/>
                <w:sz w:val="21"/>
                <w:szCs w:val="21"/>
              </w:rPr>
            </w:pPr>
            <w:r w:rsidRPr="003F1B92">
              <w:rPr>
                <w:rFonts w:ascii="Times New Roman" w:eastAsia="Times New Roman" w:hAnsi="Times New Roman" w:cs="Times New Roman"/>
                <w:sz w:val="21"/>
                <w:szCs w:val="21"/>
              </w:rPr>
              <w:t xml:space="preserve">Planul de activitate a instituției </w:t>
            </w:r>
            <w:r w:rsidR="003F1B92" w:rsidRPr="003F1B92">
              <w:rPr>
                <w:rFonts w:ascii="Times New Roman" w:eastAsia="Times New Roman" w:hAnsi="Times New Roman" w:cs="Times New Roman"/>
                <w:sz w:val="21"/>
                <w:szCs w:val="21"/>
              </w:rPr>
              <w:t xml:space="preserve">(PAI) </w:t>
            </w:r>
            <w:r w:rsidRPr="003F1B92">
              <w:rPr>
                <w:rFonts w:ascii="Times New Roman" w:eastAsia="Times New Roman" w:hAnsi="Times New Roman" w:cs="Times New Roman"/>
                <w:sz w:val="21"/>
                <w:szCs w:val="21"/>
              </w:rPr>
              <w:t>pentru anul de studii 202</w:t>
            </w:r>
            <w:r w:rsidR="003F1B92" w:rsidRPr="003F1B92">
              <w:rPr>
                <w:rFonts w:ascii="Times New Roman" w:eastAsia="Times New Roman" w:hAnsi="Times New Roman" w:cs="Times New Roman"/>
                <w:sz w:val="21"/>
                <w:szCs w:val="21"/>
              </w:rPr>
              <w:t>2</w:t>
            </w:r>
            <w:r w:rsidRPr="003F1B92">
              <w:rPr>
                <w:rFonts w:ascii="Times New Roman" w:eastAsia="Times New Roman" w:hAnsi="Times New Roman" w:cs="Times New Roman"/>
                <w:sz w:val="21"/>
                <w:szCs w:val="21"/>
              </w:rPr>
              <w:t>-202</w:t>
            </w:r>
            <w:r w:rsidR="003F1B92" w:rsidRPr="003F1B92">
              <w:rPr>
                <w:rFonts w:ascii="Times New Roman" w:eastAsia="Times New Roman" w:hAnsi="Times New Roman" w:cs="Times New Roman"/>
                <w:sz w:val="21"/>
                <w:szCs w:val="21"/>
              </w:rPr>
              <w:t>3</w:t>
            </w:r>
            <w:r w:rsidRPr="003F1B92">
              <w:rPr>
                <w:rFonts w:ascii="Times New Roman" w:eastAsia="Times New Roman" w:hAnsi="Times New Roman" w:cs="Times New Roman"/>
                <w:sz w:val="21"/>
                <w:szCs w:val="21"/>
              </w:rPr>
              <w:t xml:space="preserve">.    </w:t>
            </w:r>
          </w:p>
        </w:tc>
      </w:tr>
      <w:tr w:rsidR="00B77CF2" w:rsidRPr="0038508B" w:rsidTr="00B77CF2">
        <w:tc>
          <w:tcPr>
            <w:tcW w:w="1226" w:type="dxa"/>
            <w:vMerge/>
          </w:tcPr>
          <w:p w:rsidR="00B77CF2" w:rsidRPr="0038508B" w:rsidRDefault="00B77CF2" w:rsidP="000B571B">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B77CF2" w:rsidRPr="003F1B92" w:rsidRDefault="00B77CF2" w:rsidP="003F1B92">
            <w:pPr>
              <w:widowControl/>
              <w:numPr>
                <w:ilvl w:val="0"/>
                <w:numId w:val="51"/>
              </w:numPr>
              <w:pBdr>
                <w:top w:val="nil"/>
                <w:left w:val="nil"/>
                <w:bottom w:val="nil"/>
                <w:right w:val="nil"/>
                <w:between w:val="nil"/>
              </w:pBdr>
              <w:tabs>
                <w:tab w:val="left" w:pos="334"/>
              </w:tabs>
              <w:spacing w:line="276" w:lineRule="auto"/>
              <w:ind w:left="0" w:firstLine="0"/>
              <w:jc w:val="both"/>
              <w:rPr>
                <w:rFonts w:ascii="Times New Roman" w:eastAsia="Times New Roman" w:hAnsi="Times New Roman" w:cs="Times New Roman"/>
                <w:sz w:val="21"/>
                <w:szCs w:val="21"/>
              </w:rPr>
            </w:pPr>
            <w:r w:rsidRPr="003F1B92">
              <w:rPr>
                <w:rFonts w:ascii="Times New Roman" w:eastAsia="Times New Roman" w:hAnsi="Times New Roman" w:cs="Times New Roman"/>
                <w:sz w:val="21"/>
                <w:szCs w:val="21"/>
              </w:rPr>
              <w:t>Planul de activitate a Comisiei pentru apărarea drepturile copiilor</w:t>
            </w:r>
            <w:r w:rsidR="003F1B92">
              <w:rPr>
                <w:rFonts w:ascii="Times New Roman" w:eastAsia="Times New Roman" w:hAnsi="Times New Roman" w:cs="Times New Roman"/>
                <w:sz w:val="21"/>
                <w:szCs w:val="21"/>
              </w:rPr>
              <w:t xml:space="preserve"> pentru anul curent.</w:t>
            </w:r>
          </w:p>
        </w:tc>
      </w:tr>
      <w:tr w:rsidR="00F02FDC" w:rsidRPr="0038508B" w:rsidTr="00B77CF2">
        <w:tc>
          <w:tcPr>
            <w:tcW w:w="1226" w:type="dxa"/>
            <w:vMerge/>
          </w:tcPr>
          <w:p w:rsidR="00F02FDC" w:rsidRPr="0038508B" w:rsidRDefault="00F02FDC" w:rsidP="000B571B">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F02FDC" w:rsidRPr="003F1B92" w:rsidRDefault="00F02FDC" w:rsidP="003F1B92">
            <w:pPr>
              <w:widowControl/>
              <w:numPr>
                <w:ilvl w:val="0"/>
                <w:numId w:val="51"/>
              </w:numPr>
              <w:pBdr>
                <w:top w:val="nil"/>
                <w:left w:val="nil"/>
                <w:bottom w:val="nil"/>
                <w:right w:val="nil"/>
                <w:between w:val="nil"/>
              </w:pBdr>
              <w:tabs>
                <w:tab w:val="left" w:pos="334"/>
              </w:tabs>
              <w:spacing w:line="276" w:lineRule="auto"/>
              <w:ind w:left="0" w:firstLine="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Planul educativ pentru anul curent.</w:t>
            </w:r>
          </w:p>
        </w:tc>
      </w:tr>
      <w:tr w:rsidR="00B77CF2" w:rsidRPr="0038508B" w:rsidTr="00B77CF2">
        <w:tc>
          <w:tcPr>
            <w:tcW w:w="1226" w:type="dxa"/>
            <w:vMerge/>
          </w:tcPr>
          <w:p w:rsidR="00B77CF2" w:rsidRPr="0038508B" w:rsidRDefault="00B77CF2" w:rsidP="000B571B">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B77CF2" w:rsidRPr="003F1B92" w:rsidRDefault="00B77CF2" w:rsidP="003F2F66">
            <w:pPr>
              <w:widowControl/>
              <w:numPr>
                <w:ilvl w:val="0"/>
                <w:numId w:val="51"/>
              </w:numPr>
              <w:pBdr>
                <w:top w:val="nil"/>
                <w:left w:val="nil"/>
                <w:bottom w:val="nil"/>
                <w:right w:val="nil"/>
                <w:between w:val="nil"/>
              </w:pBdr>
              <w:tabs>
                <w:tab w:val="left" w:pos="334"/>
              </w:tabs>
              <w:spacing w:line="276" w:lineRule="auto"/>
              <w:ind w:left="0" w:firstLine="0"/>
              <w:jc w:val="both"/>
              <w:rPr>
                <w:rFonts w:ascii="Times New Roman" w:eastAsia="Times New Roman" w:hAnsi="Times New Roman" w:cs="Times New Roman"/>
                <w:sz w:val="21"/>
                <w:szCs w:val="21"/>
              </w:rPr>
            </w:pPr>
            <w:r w:rsidRPr="003F1B92">
              <w:rPr>
                <w:rFonts w:ascii="Times New Roman" w:eastAsia="Times New Roman" w:hAnsi="Times New Roman" w:cs="Times New Roman"/>
                <w:sz w:val="21"/>
                <w:szCs w:val="21"/>
              </w:rPr>
              <w:t xml:space="preserve">Politica  pentru apărarea drepturilor copiilor, </w:t>
            </w:r>
            <w:r w:rsidR="00CD7D73" w:rsidRPr="0038508B">
              <w:rPr>
                <w:rFonts w:ascii="Times New Roman" w:eastAsia="Times New Roman" w:hAnsi="Times New Roman" w:cs="Times New Roman"/>
                <w:sz w:val="21"/>
                <w:szCs w:val="21"/>
              </w:rPr>
              <w:t xml:space="preserve">aprobat la CP, </w:t>
            </w:r>
            <w:r w:rsidR="00CD7D73" w:rsidRPr="00B26DBD">
              <w:rPr>
                <w:rFonts w:ascii="Times New Roman" w:eastAsia="Times New Roman" w:hAnsi="Times New Roman" w:cs="Times New Roman"/>
                <w:sz w:val="21"/>
                <w:szCs w:val="21"/>
              </w:rPr>
              <w:t>proces-verbal nr.5  03.01.2018.</w:t>
            </w:r>
          </w:p>
        </w:tc>
      </w:tr>
      <w:tr w:rsidR="00B77CF2" w:rsidRPr="0038508B" w:rsidTr="00B77CF2">
        <w:tc>
          <w:tcPr>
            <w:tcW w:w="1226" w:type="dxa"/>
            <w:vMerge/>
          </w:tcPr>
          <w:p w:rsidR="00B77CF2" w:rsidRPr="0038508B" w:rsidRDefault="00B77CF2" w:rsidP="000B571B">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B77CF2" w:rsidRPr="003F1B92" w:rsidRDefault="00B77CF2" w:rsidP="003F2F66">
            <w:pPr>
              <w:widowControl/>
              <w:numPr>
                <w:ilvl w:val="0"/>
                <w:numId w:val="51"/>
              </w:numPr>
              <w:pBdr>
                <w:top w:val="nil"/>
                <w:left w:val="nil"/>
                <w:bottom w:val="nil"/>
                <w:right w:val="nil"/>
                <w:between w:val="nil"/>
              </w:pBdr>
              <w:tabs>
                <w:tab w:val="left" w:pos="334"/>
              </w:tabs>
              <w:spacing w:line="276" w:lineRule="auto"/>
              <w:ind w:left="0" w:firstLine="0"/>
              <w:jc w:val="both"/>
              <w:rPr>
                <w:rFonts w:ascii="Times New Roman" w:eastAsia="Times New Roman" w:hAnsi="Times New Roman" w:cs="Times New Roman"/>
                <w:sz w:val="21"/>
                <w:szCs w:val="21"/>
              </w:rPr>
            </w:pPr>
            <w:r w:rsidRPr="003F1B92">
              <w:rPr>
                <w:rFonts w:ascii="Times New Roman" w:eastAsia="Times New Roman" w:hAnsi="Times New Roman" w:cs="Times New Roman"/>
                <w:sz w:val="21"/>
                <w:szCs w:val="21"/>
              </w:rPr>
              <w:t>Simbolica statului (există în fiecare cabinet). Simbolica liceului, a fost adoptată de către Comisia Națională de Heraldică la 26.05.2022.</w:t>
            </w:r>
          </w:p>
        </w:tc>
      </w:tr>
      <w:tr w:rsidR="00B77CF2" w:rsidRPr="0038508B" w:rsidTr="00B77CF2">
        <w:tc>
          <w:tcPr>
            <w:tcW w:w="1226" w:type="dxa"/>
            <w:vMerge/>
          </w:tcPr>
          <w:p w:rsidR="00B77CF2" w:rsidRPr="0038508B" w:rsidRDefault="00B77CF2" w:rsidP="000B571B">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B77CF2" w:rsidRPr="003F1B92" w:rsidRDefault="00B77CF2" w:rsidP="003F1B92">
            <w:pPr>
              <w:widowControl/>
              <w:numPr>
                <w:ilvl w:val="0"/>
                <w:numId w:val="51"/>
              </w:numPr>
              <w:pBdr>
                <w:top w:val="nil"/>
                <w:left w:val="nil"/>
                <w:bottom w:val="nil"/>
                <w:right w:val="nil"/>
                <w:between w:val="nil"/>
              </w:pBdr>
              <w:tabs>
                <w:tab w:val="left" w:pos="334"/>
              </w:tabs>
              <w:ind w:left="0" w:firstLine="0"/>
              <w:rPr>
                <w:rFonts w:ascii="Times New Roman" w:eastAsia="Times New Roman" w:hAnsi="Times New Roman" w:cs="Times New Roman"/>
                <w:sz w:val="21"/>
                <w:szCs w:val="21"/>
              </w:rPr>
            </w:pPr>
            <w:r w:rsidRPr="003F1B92">
              <w:rPr>
                <w:rFonts w:ascii="Times New Roman" w:eastAsia="Times New Roman" w:hAnsi="Times New Roman" w:cs="Times New Roman"/>
                <w:sz w:val="21"/>
                <w:szCs w:val="21"/>
              </w:rPr>
              <w:t xml:space="preserve">Participarea în activități  dedicate diversității culturale, etnice, lingvistice, religioase/la nivel de municipiu și republică. </w:t>
            </w:r>
          </w:p>
        </w:tc>
      </w:tr>
      <w:tr w:rsidR="00B77CF2" w:rsidRPr="0038508B" w:rsidTr="00B77CF2">
        <w:tc>
          <w:tcPr>
            <w:tcW w:w="1226" w:type="dxa"/>
            <w:vMerge/>
          </w:tcPr>
          <w:p w:rsidR="00B77CF2" w:rsidRPr="0038508B" w:rsidRDefault="00B77CF2" w:rsidP="000B571B">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B77CF2" w:rsidRPr="00F02FDC" w:rsidRDefault="00B77CF2" w:rsidP="003F2F66">
            <w:pPr>
              <w:widowControl/>
              <w:numPr>
                <w:ilvl w:val="0"/>
                <w:numId w:val="51"/>
              </w:numPr>
              <w:pBdr>
                <w:top w:val="nil"/>
                <w:left w:val="nil"/>
                <w:bottom w:val="nil"/>
                <w:right w:val="nil"/>
                <w:between w:val="nil"/>
              </w:pBdr>
              <w:tabs>
                <w:tab w:val="left" w:pos="334"/>
              </w:tabs>
              <w:ind w:left="0" w:firstLine="0"/>
              <w:rPr>
                <w:rFonts w:ascii="Times New Roman" w:eastAsia="Times New Roman" w:hAnsi="Times New Roman" w:cs="Times New Roman"/>
                <w:sz w:val="21"/>
                <w:szCs w:val="21"/>
              </w:rPr>
            </w:pPr>
            <w:r w:rsidRPr="00F02FDC">
              <w:rPr>
                <w:rFonts w:ascii="Times New Roman" w:eastAsia="Times New Roman" w:hAnsi="Times New Roman" w:cs="Times New Roman"/>
                <w:sz w:val="21"/>
                <w:szCs w:val="21"/>
              </w:rPr>
              <w:t>Consemnări ale rezultatelor activităților curriculare și extracurriculare în promovarea respectului valorilor naționale și ale minorităților etnice, religioase.</w:t>
            </w:r>
          </w:p>
        </w:tc>
      </w:tr>
      <w:tr w:rsidR="00B77CF2" w:rsidRPr="0038508B" w:rsidTr="00B77CF2">
        <w:trPr>
          <w:trHeight w:val="271"/>
        </w:trPr>
        <w:tc>
          <w:tcPr>
            <w:tcW w:w="1226" w:type="dxa"/>
            <w:vMerge/>
          </w:tcPr>
          <w:p w:rsidR="00B77CF2" w:rsidRPr="0038508B" w:rsidRDefault="00B77CF2" w:rsidP="000B571B">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B77CF2" w:rsidRPr="00F02FDC" w:rsidRDefault="00B77CF2" w:rsidP="003F2F66">
            <w:pPr>
              <w:widowControl/>
              <w:numPr>
                <w:ilvl w:val="0"/>
                <w:numId w:val="51"/>
              </w:numPr>
              <w:pBdr>
                <w:top w:val="nil"/>
                <w:left w:val="nil"/>
                <w:bottom w:val="nil"/>
                <w:right w:val="nil"/>
                <w:between w:val="nil"/>
              </w:pBdr>
              <w:tabs>
                <w:tab w:val="left" w:pos="334"/>
              </w:tabs>
              <w:ind w:left="0" w:firstLine="0"/>
              <w:rPr>
                <w:rFonts w:ascii="Times New Roman" w:eastAsia="Times New Roman" w:hAnsi="Times New Roman" w:cs="Times New Roman"/>
                <w:sz w:val="21"/>
                <w:szCs w:val="21"/>
              </w:rPr>
            </w:pPr>
            <w:r w:rsidRPr="00F02FDC">
              <w:rPr>
                <w:rFonts w:ascii="Times New Roman" w:eastAsia="Times New Roman" w:hAnsi="Times New Roman" w:cs="Times New Roman"/>
                <w:sz w:val="21"/>
                <w:szCs w:val="21"/>
              </w:rPr>
              <w:t>Informația despre activitățile  desfășurate este plasată pe site-ul liceului, pe pagina sa de Facebook.</w:t>
            </w:r>
          </w:p>
        </w:tc>
      </w:tr>
      <w:tr w:rsidR="00B77CF2" w:rsidRPr="0038508B" w:rsidTr="00B77CF2">
        <w:trPr>
          <w:trHeight w:val="271"/>
        </w:trPr>
        <w:tc>
          <w:tcPr>
            <w:tcW w:w="1226" w:type="dxa"/>
            <w:vMerge/>
          </w:tcPr>
          <w:p w:rsidR="00B77CF2" w:rsidRPr="0038508B" w:rsidRDefault="00B77CF2" w:rsidP="000B571B">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B77CF2" w:rsidRPr="00F02FDC" w:rsidRDefault="00812B9C" w:rsidP="003F2F66">
            <w:pPr>
              <w:widowControl/>
              <w:numPr>
                <w:ilvl w:val="0"/>
                <w:numId w:val="51"/>
              </w:numPr>
              <w:pBdr>
                <w:top w:val="nil"/>
                <w:left w:val="nil"/>
                <w:bottom w:val="nil"/>
                <w:right w:val="nil"/>
                <w:between w:val="nil"/>
              </w:pBdr>
              <w:tabs>
                <w:tab w:val="left" w:pos="334"/>
              </w:tabs>
              <w:ind w:left="0" w:firstLine="0"/>
              <w:rPr>
                <w:rFonts w:ascii="Times New Roman" w:eastAsia="Times New Roman" w:hAnsi="Times New Roman" w:cs="Times New Roman"/>
                <w:sz w:val="21"/>
                <w:szCs w:val="21"/>
              </w:rPr>
            </w:pPr>
            <w:r w:rsidRPr="00F02FDC">
              <w:rPr>
                <w:rFonts w:ascii="Times New Roman" w:eastAsia="Times New Roman" w:hAnsi="Times New Roman" w:cs="Times New Roman"/>
                <w:sz w:val="21"/>
                <w:szCs w:val="21"/>
              </w:rPr>
              <w:t>Predarea disciplinei „Istoria, cultura și tradiții poporului rus</w:t>
            </w:r>
            <w:r w:rsidR="005D011C" w:rsidRPr="00F02FDC">
              <w:rPr>
                <w:rFonts w:ascii="Times New Roman" w:eastAsia="Times New Roman" w:hAnsi="Times New Roman" w:cs="Times New Roman"/>
                <w:sz w:val="21"/>
                <w:szCs w:val="21"/>
              </w:rPr>
              <w:t>”</w:t>
            </w:r>
            <w:r w:rsidRPr="00F02FDC">
              <w:rPr>
                <w:rFonts w:ascii="Times New Roman" w:eastAsia="Times New Roman" w:hAnsi="Times New Roman" w:cs="Times New Roman"/>
                <w:sz w:val="21"/>
                <w:szCs w:val="21"/>
              </w:rPr>
              <w:t xml:space="preserve"> în clasele 1-9, conform Planul</w:t>
            </w:r>
            <w:r w:rsidR="007F1C4D">
              <w:rPr>
                <w:rFonts w:ascii="Times New Roman" w:eastAsia="Times New Roman" w:hAnsi="Times New Roman" w:cs="Times New Roman"/>
                <w:sz w:val="21"/>
                <w:szCs w:val="21"/>
              </w:rPr>
              <w:t>ui</w:t>
            </w:r>
            <w:r w:rsidRPr="00F02FDC">
              <w:rPr>
                <w:rFonts w:ascii="Times New Roman" w:eastAsia="Times New Roman" w:hAnsi="Times New Roman" w:cs="Times New Roman"/>
                <w:sz w:val="21"/>
                <w:szCs w:val="21"/>
              </w:rPr>
              <w:t>-cadru.</w:t>
            </w:r>
          </w:p>
        </w:tc>
      </w:tr>
      <w:tr w:rsidR="006B2244" w:rsidRPr="0038508B" w:rsidTr="00B77CF2">
        <w:trPr>
          <w:trHeight w:val="470"/>
        </w:trPr>
        <w:tc>
          <w:tcPr>
            <w:tcW w:w="1226" w:type="dxa"/>
          </w:tcPr>
          <w:p w:rsidR="006B2244" w:rsidRPr="00F02FDC" w:rsidRDefault="00DB1CBF" w:rsidP="000B571B">
            <w:pPr>
              <w:tabs>
                <w:tab w:val="left" w:pos="2575"/>
                <w:tab w:val="left" w:pos="2922"/>
              </w:tabs>
              <w:jc w:val="center"/>
              <w:rPr>
                <w:rFonts w:ascii="Times New Roman" w:eastAsia="Times New Roman" w:hAnsi="Times New Roman" w:cs="Times New Roman"/>
                <w:sz w:val="21"/>
                <w:szCs w:val="21"/>
              </w:rPr>
            </w:pPr>
            <w:r w:rsidRPr="00F02FDC">
              <w:rPr>
                <w:rFonts w:ascii="Times New Roman" w:eastAsia="Times New Roman" w:hAnsi="Times New Roman" w:cs="Times New Roman"/>
                <w:sz w:val="21"/>
                <w:szCs w:val="21"/>
              </w:rPr>
              <w:t>Constatări</w:t>
            </w:r>
          </w:p>
        </w:tc>
        <w:tc>
          <w:tcPr>
            <w:tcW w:w="8560" w:type="dxa"/>
            <w:gridSpan w:val="4"/>
          </w:tcPr>
          <w:p w:rsidR="006B2244" w:rsidRPr="00F02FDC" w:rsidRDefault="00DB1CBF" w:rsidP="00381CD3">
            <w:pPr>
              <w:jc w:val="both"/>
              <w:rPr>
                <w:rFonts w:ascii="Times New Roman" w:eastAsia="Times New Roman" w:hAnsi="Times New Roman" w:cs="Times New Roman"/>
                <w:b/>
                <w:sz w:val="21"/>
                <w:szCs w:val="21"/>
              </w:rPr>
            </w:pPr>
            <w:r w:rsidRPr="00F02FDC">
              <w:rPr>
                <w:rFonts w:ascii="Times New Roman" w:eastAsia="Times New Roman" w:hAnsi="Times New Roman" w:cs="Times New Roman"/>
                <w:sz w:val="21"/>
                <w:szCs w:val="21"/>
              </w:rPr>
              <w:t xml:space="preserve">Administraţia instituţiei de învăţământ monitorizează respectarea diversităţii culturale, etnice, lingvistice, religioase în toate activităţile desfăşurate în liceu. Planul strategic şi cel operaţional al instituţiei de învăţământ cuprinde scopuri şi activităţi specifice diferitor comunităţi culturale, etnice, lingvistice, religioase, precum şi activităţi de combatere a stereotipurilor şi prejudecăţilor, cu participarea cadrelor didactice, elevilor, părinţilor şi </w:t>
            </w:r>
            <w:r w:rsidR="00510D89" w:rsidRPr="00F02FDC">
              <w:rPr>
                <w:rFonts w:ascii="Times New Roman" w:eastAsia="Times New Roman" w:hAnsi="Times New Roman" w:cs="Times New Roman"/>
                <w:sz w:val="21"/>
                <w:szCs w:val="21"/>
              </w:rPr>
              <w:t xml:space="preserve">a </w:t>
            </w:r>
            <w:r w:rsidRPr="00F02FDC">
              <w:rPr>
                <w:rFonts w:ascii="Times New Roman" w:eastAsia="Times New Roman" w:hAnsi="Times New Roman" w:cs="Times New Roman"/>
                <w:sz w:val="21"/>
                <w:szCs w:val="21"/>
              </w:rPr>
              <w:t>altor membri ai comunităţii.</w:t>
            </w:r>
          </w:p>
        </w:tc>
      </w:tr>
      <w:tr w:rsidR="006B2244" w:rsidRPr="0038508B" w:rsidTr="00613E2D">
        <w:tc>
          <w:tcPr>
            <w:tcW w:w="2394" w:type="dxa"/>
            <w:gridSpan w:val="2"/>
            <w:vMerge w:val="restart"/>
            <w:vAlign w:val="center"/>
          </w:tcPr>
          <w:p w:rsidR="006B2244" w:rsidRPr="00F02FDC" w:rsidRDefault="00DB1CBF">
            <w:pPr>
              <w:tabs>
                <w:tab w:val="left" w:pos="2575"/>
                <w:tab w:val="left" w:pos="2922"/>
              </w:tabs>
              <w:jc w:val="center"/>
              <w:rPr>
                <w:rFonts w:ascii="Times New Roman" w:eastAsia="Times New Roman" w:hAnsi="Times New Roman" w:cs="Times New Roman"/>
                <w:b/>
                <w:sz w:val="21"/>
                <w:szCs w:val="21"/>
              </w:rPr>
            </w:pPr>
            <w:r w:rsidRPr="00F02FDC">
              <w:rPr>
                <w:rFonts w:ascii="Times New Roman" w:eastAsia="Times New Roman" w:hAnsi="Times New Roman" w:cs="Times New Roman"/>
                <w:b/>
                <w:sz w:val="21"/>
                <w:szCs w:val="21"/>
              </w:rPr>
              <w:t>Pondere și punctaj acordat</w:t>
            </w:r>
          </w:p>
        </w:tc>
        <w:tc>
          <w:tcPr>
            <w:tcW w:w="1580" w:type="dxa"/>
          </w:tcPr>
          <w:p w:rsidR="006B2244" w:rsidRPr="00F02FDC" w:rsidRDefault="00DB1CBF">
            <w:pPr>
              <w:tabs>
                <w:tab w:val="left" w:pos="2575"/>
                <w:tab w:val="left" w:pos="2922"/>
              </w:tabs>
              <w:jc w:val="center"/>
              <w:rPr>
                <w:rFonts w:ascii="Times New Roman" w:eastAsia="Times New Roman" w:hAnsi="Times New Roman" w:cs="Times New Roman"/>
                <w:b/>
                <w:sz w:val="21"/>
                <w:szCs w:val="21"/>
              </w:rPr>
            </w:pPr>
            <w:r w:rsidRPr="00F02FDC">
              <w:rPr>
                <w:rFonts w:ascii="Times New Roman" w:eastAsia="Times New Roman" w:hAnsi="Times New Roman" w:cs="Times New Roman"/>
                <w:b/>
                <w:sz w:val="21"/>
                <w:szCs w:val="21"/>
              </w:rPr>
              <w:t>Pondere:</w:t>
            </w:r>
          </w:p>
        </w:tc>
        <w:tc>
          <w:tcPr>
            <w:tcW w:w="3544" w:type="dxa"/>
          </w:tcPr>
          <w:p w:rsidR="006B2244" w:rsidRPr="00F02FDC" w:rsidRDefault="00DB1CBF">
            <w:pPr>
              <w:tabs>
                <w:tab w:val="left" w:pos="2575"/>
                <w:tab w:val="left" w:pos="2922"/>
              </w:tabs>
              <w:jc w:val="center"/>
              <w:rPr>
                <w:rFonts w:ascii="Times New Roman" w:eastAsia="Times New Roman" w:hAnsi="Times New Roman" w:cs="Times New Roman"/>
                <w:b/>
                <w:sz w:val="21"/>
                <w:szCs w:val="21"/>
              </w:rPr>
            </w:pPr>
            <w:r w:rsidRPr="00F02FDC">
              <w:rPr>
                <w:rFonts w:ascii="Times New Roman" w:eastAsia="Times New Roman" w:hAnsi="Times New Roman" w:cs="Times New Roman"/>
                <w:b/>
                <w:sz w:val="21"/>
                <w:szCs w:val="21"/>
              </w:rPr>
              <w:t>Autoevaluare conform criteriilor:</w:t>
            </w:r>
          </w:p>
        </w:tc>
        <w:tc>
          <w:tcPr>
            <w:tcW w:w="2268" w:type="dxa"/>
          </w:tcPr>
          <w:p w:rsidR="006B2244" w:rsidRPr="00F02FDC" w:rsidRDefault="00DB1CBF">
            <w:pPr>
              <w:tabs>
                <w:tab w:val="left" w:pos="2575"/>
                <w:tab w:val="left" w:pos="2922"/>
              </w:tabs>
              <w:jc w:val="center"/>
              <w:rPr>
                <w:rFonts w:ascii="Times New Roman" w:eastAsia="Times New Roman" w:hAnsi="Times New Roman" w:cs="Times New Roman"/>
                <w:b/>
                <w:sz w:val="21"/>
                <w:szCs w:val="21"/>
              </w:rPr>
            </w:pPr>
            <w:r w:rsidRPr="00F02FDC">
              <w:rPr>
                <w:rFonts w:ascii="Times New Roman" w:eastAsia="Times New Roman" w:hAnsi="Times New Roman" w:cs="Times New Roman"/>
                <w:b/>
                <w:sz w:val="21"/>
                <w:szCs w:val="21"/>
              </w:rPr>
              <w:t>Punctaj acordat:</w:t>
            </w:r>
          </w:p>
        </w:tc>
      </w:tr>
      <w:tr w:rsidR="006B2244" w:rsidRPr="0038508B" w:rsidTr="00613E2D">
        <w:tc>
          <w:tcPr>
            <w:tcW w:w="2394" w:type="dxa"/>
            <w:gridSpan w:val="2"/>
            <w:vMerge/>
            <w:vAlign w:val="center"/>
          </w:tcPr>
          <w:p w:rsidR="006B2244" w:rsidRPr="00F02FDC" w:rsidRDefault="006B2244">
            <w:pPr>
              <w:pBdr>
                <w:top w:val="nil"/>
                <w:left w:val="nil"/>
                <w:bottom w:val="nil"/>
                <w:right w:val="nil"/>
                <w:between w:val="nil"/>
              </w:pBdr>
              <w:spacing w:line="276" w:lineRule="auto"/>
              <w:rPr>
                <w:rFonts w:ascii="Times New Roman" w:eastAsia="Times New Roman" w:hAnsi="Times New Roman" w:cs="Times New Roman"/>
                <w:b/>
                <w:sz w:val="21"/>
                <w:szCs w:val="21"/>
              </w:rPr>
            </w:pPr>
          </w:p>
        </w:tc>
        <w:tc>
          <w:tcPr>
            <w:tcW w:w="1580" w:type="dxa"/>
          </w:tcPr>
          <w:p w:rsidR="006B2244" w:rsidRPr="00F02FDC" w:rsidRDefault="00DB1CBF">
            <w:pPr>
              <w:tabs>
                <w:tab w:val="left" w:pos="2575"/>
                <w:tab w:val="left" w:pos="2922"/>
              </w:tabs>
              <w:jc w:val="center"/>
              <w:rPr>
                <w:rFonts w:ascii="Times New Roman" w:eastAsia="Times New Roman" w:hAnsi="Times New Roman" w:cs="Times New Roman"/>
                <w:b/>
                <w:sz w:val="21"/>
                <w:szCs w:val="21"/>
              </w:rPr>
            </w:pPr>
            <w:r w:rsidRPr="00F02FDC">
              <w:rPr>
                <w:rFonts w:ascii="Times New Roman" w:eastAsia="Times New Roman" w:hAnsi="Times New Roman" w:cs="Times New Roman"/>
                <w:b/>
                <w:sz w:val="21"/>
                <w:szCs w:val="21"/>
              </w:rPr>
              <w:t>2</w:t>
            </w:r>
          </w:p>
        </w:tc>
        <w:tc>
          <w:tcPr>
            <w:tcW w:w="3544" w:type="dxa"/>
          </w:tcPr>
          <w:p w:rsidR="006B2244" w:rsidRPr="00F02FDC" w:rsidRDefault="00DB1CBF">
            <w:pPr>
              <w:tabs>
                <w:tab w:val="left" w:pos="2575"/>
                <w:tab w:val="left" w:pos="2922"/>
              </w:tabs>
              <w:jc w:val="center"/>
              <w:rPr>
                <w:rFonts w:ascii="Times New Roman" w:eastAsia="Times New Roman" w:hAnsi="Times New Roman" w:cs="Times New Roman"/>
                <w:b/>
                <w:sz w:val="21"/>
                <w:szCs w:val="21"/>
              </w:rPr>
            </w:pPr>
            <w:r w:rsidRPr="00F02FDC">
              <w:rPr>
                <w:rFonts w:ascii="Times New Roman" w:eastAsia="Times New Roman" w:hAnsi="Times New Roman" w:cs="Times New Roman"/>
                <w:b/>
                <w:sz w:val="21"/>
                <w:szCs w:val="21"/>
              </w:rPr>
              <w:t>1</w:t>
            </w:r>
          </w:p>
        </w:tc>
        <w:tc>
          <w:tcPr>
            <w:tcW w:w="2268" w:type="dxa"/>
          </w:tcPr>
          <w:p w:rsidR="006B2244" w:rsidRPr="00F02FDC" w:rsidRDefault="00DB1CBF">
            <w:pPr>
              <w:tabs>
                <w:tab w:val="left" w:pos="2575"/>
                <w:tab w:val="left" w:pos="2922"/>
              </w:tabs>
              <w:jc w:val="center"/>
              <w:rPr>
                <w:rFonts w:ascii="Times New Roman" w:eastAsia="Times New Roman" w:hAnsi="Times New Roman" w:cs="Times New Roman"/>
                <w:b/>
                <w:sz w:val="21"/>
                <w:szCs w:val="21"/>
              </w:rPr>
            </w:pPr>
            <w:r w:rsidRPr="00F02FDC">
              <w:rPr>
                <w:rFonts w:ascii="Times New Roman" w:eastAsia="Times New Roman" w:hAnsi="Times New Roman" w:cs="Times New Roman"/>
                <w:b/>
                <w:sz w:val="21"/>
                <w:szCs w:val="21"/>
              </w:rPr>
              <w:t>2,0</w:t>
            </w:r>
          </w:p>
        </w:tc>
      </w:tr>
    </w:tbl>
    <w:p w:rsidR="006B2244" w:rsidRPr="0038508B" w:rsidRDefault="006B2244">
      <w:pPr>
        <w:jc w:val="center"/>
        <w:rPr>
          <w:rFonts w:ascii="Times New Roman" w:eastAsia="Times New Roman" w:hAnsi="Times New Roman" w:cs="Times New Roman"/>
          <w:b/>
          <w:color w:val="FF0000"/>
          <w:sz w:val="8"/>
          <w:szCs w:val="23"/>
        </w:rPr>
      </w:pPr>
    </w:p>
    <w:p w:rsidR="00A0728A" w:rsidRPr="008151BC" w:rsidRDefault="00A0728A" w:rsidP="00A0728A">
      <w:pPr>
        <w:pStyle w:val="BodyText"/>
        <w:jc w:val="center"/>
        <w:rPr>
          <w:sz w:val="21"/>
          <w:szCs w:val="21"/>
          <w:lang w:val="en-US"/>
        </w:rPr>
      </w:pPr>
      <w:r w:rsidRPr="008151BC">
        <w:rPr>
          <w:b/>
          <w:sz w:val="21"/>
          <w:szCs w:val="21"/>
        </w:rPr>
        <w:t xml:space="preserve">Analiza SWOT </w:t>
      </w:r>
    </w:p>
    <w:tbl>
      <w:tblPr>
        <w:tblW w:w="98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00"/>
        <w:gridCol w:w="4358"/>
        <w:gridCol w:w="3788"/>
      </w:tblGrid>
      <w:tr w:rsidR="00A0728A" w:rsidRPr="008151BC" w:rsidTr="00C80E10">
        <w:trPr>
          <w:trHeight w:val="231"/>
        </w:trPr>
        <w:tc>
          <w:tcPr>
            <w:tcW w:w="1700" w:type="dxa"/>
            <w:vMerge w:val="restart"/>
            <w:vAlign w:val="center"/>
          </w:tcPr>
          <w:p w:rsidR="00A0728A" w:rsidRPr="008151BC" w:rsidRDefault="00A0728A" w:rsidP="00A0728A">
            <w:pPr>
              <w:jc w:val="center"/>
              <w:rPr>
                <w:rFonts w:ascii="Times New Roman" w:eastAsia="Times New Roman" w:hAnsi="Times New Roman" w:cs="Times New Roman"/>
                <w:b/>
                <w:sz w:val="21"/>
                <w:szCs w:val="21"/>
              </w:rPr>
            </w:pPr>
            <w:r w:rsidRPr="008151BC">
              <w:rPr>
                <w:rFonts w:ascii="Times New Roman" w:eastAsia="Times New Roman" w:hAnsi="Times New Roman" w:cs="Times New Roman"/>
                <w:b/>
                <w:sz w:val="21"/>
                <w:szCs w:val="21"/>
              </w:rPr>
              <w:t>II. PARTICIPAREA DEMOCRATICĂ</w:t>
            </w:r>
          </w:p>
        </w:tc>
        <w:tc>
          <w:tcPr>
            <w:tcW w:w="4358" w:type="dxa"/>
          </w:tcPr>
          <w:p w:rsidR="00A0728A" w:rsidRPr="008151BC" w:rsidRDefault="00A0728A" w:rsidP="00A0728A">
            <w:pPr>
              <w:pBdr>
                <w:top w:val="nil"/>
                <w:left w:val="nil"/>
                <w:bottom w:val="nil"/>
                <w:right w:val="nil"/>
                <w:between w:val="nil"/>
              </w:pBdr>
              <w:jc w:val="center"/>
              <w:rPr>
                <w:rFonts w:ascii="Times New Roman" w:eastAsia="Times New Roman" w:hAnsi="Times New Roman" w:cs="Times New Roman"/>
                <w:b/>
                <w:i/>
                <w:sz w:val="21"/>
                <w:szCs w:val="21"/>
              </w:rPr>
            </w:pPr>
            <w:r w:rsidRPr="008151BC">
              <w:rPr>
                <w:rFonts w:ascii="Times New Roman" w:eastAsia="Times New Roman" w:hAnsi="Times New Roman" w:cs="Times New Roman"/>
                <w:b/>
                <w:i/>
                <w:sz w:val="21"/>
                <w:szCs w:val="21"/>
              </w:rPr>
              <w:t>Puncte forte</w:t>
            </w:r>
          </w:p>
        </w:tc>
        <w:tc>
          <w:tcPr>
            <w:tcW w:w="3788" w:type="dxa"/>
          </w:tcPr>
          <w:p w:rsidR="00A0728A" w:rsidRPr="008151BC" w:rsidRDefault="00A0728A" w:rsidP="00A0728A">
            <w:pPr>
              <w:pBdr>
                <w:top w:val="nil"/>
                <w:left w:val="nil"/>
                <w:bottom w:val="nil"/>
                <w:right w:val="nil"/>
                <w:between w:val="nil"/>
              </w:pBdr>
              <w:jc w:val="center"/>
              <w:rPr>
                <w:rFonts w:ascii="Times New Roman" w:eastAsia="Times New Roman" w:hAnsi="Times New Roman" w:cs="Times New Roman"/>
                <w:b/>
                <w:i/>
                <w:sz w:val="21"/>
                <w:szCs w:val="21"/>
              </w:rPr>
            </w:pPr>
            <w:r w:rsidRPr="008151BC">
              <w:rPr>
                <w:rFonts w:ascii="Times New Roman" w:eastAsia="Times New Roman" w:hAnsi="Times New Roman" w:cs="Times New Roman"/>
                <w:b/>
                <w:i/>
                <w:sz w:val="21"/>
                <w:szCs w:val="21"/>
              </w:rPr>
              <w:t>Puncte slabe</w:t>
            </w:r>
          </w:p>
        </w:tc>
      </w:tr>
      <w:tr w:rsidR="00A0728A" w:rsidRPr="0038508B" w:rsidTr="00C80E10">
        <w:trPr>
          <w:trHeight w:val="125"/>
        </w:trPr>
        <w:tc>
          <w:tcPr>
            <w:tcW w:w="1700" w:type="dxa"/>
            <w:vMerge/>
            <w:vAlign w:val="center"/>
          </w:tcPr>
          <w:p w:rsidR="00A0728A" w:rsidRPr="0038508B" w:rsidRDefault="00A0728A" w:rsidP="00A0728A">
            <w:pPr>
              <w:pStyle w:val="TableParagraph"/>
              <w:jc w:val="center"/>
              <w:rPr>
                <w:rFonts w:ascii="Times New Roman" w:hAnsi="Times New Roman" w:cs="Times New Roman"/>
                <w:color w:val="FF0000"/>
                <w:sz w:val="21"/>
                <w:szCs w:val="21"/>
              </w:rPr>
            </w:pPr>
          </w:p>
        </w:tc>
        <w:tc>
          <w:tcPr>
            <w:tcW w:w="4358" w:type="dxa"/>
          </w:tcPr>
          <w:p w:rsidR="00A0728A" w:rsidRPr="008151BC" w:rsidRDefault="00A0728A" w:rsidP="003F60B2">
            <w:pPr>
              <w:numPr>
                <w:ilvl w:val="0"/>
                <w:numId w:val="8"/>
              </w:numPr>
              <w:pBdr>
                <w:top w:val="nil"/>
                <w:left w:val="nil"/>
                <w:bottom w:val="nil"/>
                <w:right w:val="nil"/>
                <w:between w:val="nil"/>
              </w:pBdr>
              <w:tabs>
                <w:tab w:val="left" w:pos="137"/>
                <w:tab w:val="left" w:pos="293"/>
              </w:tabs>
              <w:ind w:left="149" w:right="233" w:hanging="149"/>
              <w:jc w:val="both"/>
              <w:rPr>
                <w:rFonts w:ascii="Times New Roman" w:eastAsia="Times New Roman" w:hAnsi="Times New Roman" w:cs="Times New Roman"/>
                <w:sz w:val="21"/>
                <w:szCs w:val="21"/>
              </w:rPr>
            </w:pPr>
            <w:r w:rsidRPr="008151BC">
              <w:rPr>
                <w:rFonts w:ascii="Times New Roman" w:eastAsia="Times New Roman" w:hAnsi="Times New Roman" w:cs="Times New Roman"/>
                <w:sz w:val="21"/>
                <w:szCs w:val="21"/>
              </w:rPr>
              <w:t xml:space="preserve">Organizarea alegerilor democratice şi transparente în Consiliul </w:t>
            </w:r>
            <w:r w:rsidR="00E13C3C">
              <w:rPr>
                <w:rFonts w:ascii="Times New Roman" w:eastAsia="Times New Roman" w:hAnsi="Times New Roman" w:cs="Times New Roman"/>
                <w:sz w:val="21"/>
                <w:szCs w:val="21"/>
              </w:rPr>
              <w:t>Liceului</w:t>
            </w:r>
            <w:r w:rsidRPr="008151BC">
              <w:rPr>
                <w:rFonts w:ascii="Times New Roman" w:eastAsia="Times New Roman" w:hAnsi="Times New Roman" w:cs="Times New Roman"/>
                <w:sz w:val="21"/>
                <w:szCs w:val="21"/>
              </w:rPr>
              <w:t xml:space="preserve">, participarea </w:t>
            </w:r>
            <w:r w:rsidR="008151BC" w:rsidRPr="008151BC">
              <w:rPr>
                <w:rFonts w:ascii="Times New Roman" w:eastAsia="Times New Roman" w:hAnsi="Times New Roman" w:cs="Times New Roman"/>
                <w:sz w:val="21"/>
                <w:szCs w:val="21"/>
              </w:rPr>
              <w:t>acti</w:t>
            </w:r>
            <w:r w:rsidRPr="008151BC">
              <w:rPr>
                <w:rFonts w:ascii="Times New Roman" w:eastAsia="Times New Roman" w:hAnsi="Times New Roman" w:cs="Times New Roman"/>
                <w:sz w:val="21"/>
                <w:szCs w:val="21"/>
              </w:rPr>
              <w:t>vă a elevilor în procesul de votare.</w:t>
            </w:r>
          </w:p>
          <w:p w:rsidR="00A0728A" w:rsidRPr="008151BC" w:rsidRDefault="00A0728A" w:rsidP="003F60B2">
            <w:pPr>
              <w:numPr>
                <w:ilvl w:val="0"/>
                <w:numId w:val="8"/>
              </w:numPr>
              <w:pBdr>
                <w:top w:val="nil"/>
                <w:left w:val="nil"/>
                <w:bottom w:val="nil"/>
                <w:right w:val="nil"/>
                <w:between w:val="nil"/>
              </w:pBdr>
              <w:tabs>
                <w:tab w:val="left" w:pos="137"/>
                <w:tab w:val="left" w:pos="293"/>
              </w:tabs>
              <w:ind w:left="149" w:right="233" w:hanging="149"/>
              <w:jc w:val="both"/>
              <w:rPr>
                <w:rFonts w:ascii="Times New Roman" w:eastAsia="Times New Roman" w:hAnsi="Times New Roman" w:cs="Times New Roman"/>
                <w:sz w:val="21"/>
                <w:szCs w:val="21"/>
              </w:rPr>
            </w:pPr>
            <w:r w:rsidRPr="008151BC">
              <w:rPr>
                <w:rFonts w:ascii="Times New Roman" w:eastAsia="Times New Roman" w:hAnsi="Times New Roman" w:cs="Times New Roman"/>
                <w:sz w:val="21"/>
                <w:szCs w:val="21"/>
              </w:rPr>
              <w:t>Includerea în agenda Consiliilor Pedagogice și a Consiliilor Administrative a problemelor legate de participarea democratică şi transparentă în procesul de alegeri a C</w:t>
            </w:r>
            <w:r w:rsidR="00E13C3C">
              <w:rPr>
                <w:rFonts w:ascii="Times New Roman" w:eastAsia="Times New Roman" w:hAnsi="Times New Roman" w:cs="Times New Roman"/>
                <w:sz w:val="21"/>
                <w:szCs w:val="21"/>
              </w:rPr>
              <w:t>L</w:t>
            </w:r>
            <w:r w:rsidRPr="008151BC">
              <w:rPr>
                <w:rFonts w:ascii="Times New Roman" w:eastAsia="Times New Roman" w:hAnsi="Times New Roman" w:cs="Times New Roman"/>
                <w:sz w:val="21"/>
                <w:szCs w:val="21"/>
              </w:rPr>
              <w:t>.</w:t>
            </w:r>
          </w:p>
          <w:p w:rsidR="00A0728A" w:rsidRDefault="00A0728A" w:rsidP="003F60B2">
            <w:pPr>
              <w:numPr>
                <w:ilvl w:val="0"/>
                <w:numId w:val="8"/>
              </w:numPr>
              <w:pBdr>
                <w:top w:val="nil"/>
                <w:left w:val="nil"/>
                <w:bottom w:val="nil"/>
                <w:right w:val="nil"/>
                <w:between w:val="nil"/>
              </w:pBdr>
              <w:tabs>
                <w:tab w:val="left" w:pos="137"/>
                <w:tab w:val="left" w:pos="293"/>
              </w:tabs>
              <w:ind w:left="149" w:right="233" w:hanging="149"/>
              <w:jc w:val="both"/>
              <w:rPr>
                <w:rFonts w:ascii="Times New Roman" w:eastAsia="Times New Roman" w:hAnsi="Times New Roman" w:cs="Times New Roman"/>
                <w:sz w:val="21"/>
                <w:szCs w:val="21"/>
              </w:rPr>
            </w:pPr>
            <w:r w:rsidRPr="008151BC">
              <w:rPr>
                <w:rFonts w:ascii="Times New Roman" w:eastAsia="Times New Roman" w:hAnsi="Times New Roman" w:cs="Times New Roman"/>
                <w:sz w:val="21"/>
                <w:szCs w:val="21"/>
              </w:rPr>
              <w:t>Activitate prodigioasă în organizarea proiectelor la diverse niveluri.</w:t>
            </w:r>
          </w:p>
          <w:p w:rsidR="00E13C3C" w:rsidRPr="008151BC" w:rsidRDefault="00E13C3C" w:rsidP="003F60B2">
            <w:pPr>
              <w:numPr>
                <w:ilvl w:val="0"/>
                <w:numId w:val="8"/>
              </w:numPr>
              <w:pBdr>
                <w:top w:val="nil"/>
                <w:left w:val="nil"/>
                <w:bottom w:val="nil"/>
                <w:right w:val="nil"/>
                <w:between w:val="nil"/>
              </w:pBdr>
              <w:tabs>
                <w:tab w:val="left" w:pos="137"/>
                <w:tab w:val="left" w:pos="293"/>
              </w:tabs>
              <w:ind w:left="149" w:right="233" w:hanging="149"/>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Participarea elevilor în procesul decizional </w:t>
            </w:r>
            <w:r w:rsidR="000316CA">
              <w:rPr>
                <w:rFonts w:ascii="Times New Roman" w:eastAsia="Times New Roman" w:hAnsi="Times New Roman" w:cs="Times New Roman"/>
                <w:sz w:val="21"/>
                <w:szCs w:val="21"/>
              </w:rPr>
              <w:t>la nivel de municipiu (Consiliul Municipal al Elevilor</w:t>
            </w:r>
            <w:r w:rsidR="00544AD6">
              <w:rPr>
                <w:rFonts w:ascii="Times New Roman" w:eastAsia="Times New Roman" w:hAnsi="Times New Roman" w:cs="Times New Roman"/>
                <w:sz w:val="21"/>
                <w:szCs w:val="21"/>
              </w:rPr>
              <w:t xml:space="preserve">, Parlamentul Tinerilor, </w:t>
            </w:r>
            <w:r w:rsidR="00925EDC">
              <w:rPr>
                <w:rFonts w:ascii="Times New Roman" w:eastAsia="Times New Roman" w:hAnsi="Times New Roman" w:cs="Times New Roman"/>
                <w:sz w:val="21"/>
                <w:szCs w:val="21"/>
              </w:rPr>
              <w:t xml:space="preserve"> </w:t>
            </w:r>
            <w:r w:rsidR="00544AD6">
              <w:rPr>
                <w:rFonts w:ascii="Times New Roman" w:eastAsia="Times New Roman" w:hAnsi="Times New Roman" w:cs="Times New Roman"/>
                <w:sz w:val="21"/>
                <w:szCs w:val="21"/>
              </w:rPr>
              <w:t>AO „Asociația Tinerii diplomați”</w:t>
            </w:r>
            <w:r w:rsidR="000316CA">
              <w:rPr>
                <w:rFonts w:ascii="Times New Roman" w:eastAsia="Times New Roman" w:hAnsi="Times New Roman" w:cs="Times New Roman"/>
                <w:sz w:val="21"/>
                <w:szCs w:val="21"/>
              </w:rPr>
              <w:t>).</w:t>
            </w:r>
          </w:p>
          <w:p w:rsidR="00A0728A" w:rsidRPr="008151BC" w:rsidRDefault="00A0728A" w:rsidP="003F60B2">
            <w:pPr>
              <w:numPr>
                <w:ilvl w:val="0"/>
                <w:numId w:val="8"/>
              </w:numPr>
              <w:pBdr>
                <w:top w:val="nil"/>
                <w:left w:val="nil"/>
                <w:bottom w:val="nil"/>
                <w:right w:val="nil"/>
                <w:between w:val="nil"/>
              </w:pBdr>
              <w:tabs>
                <w:tab w:val="left" w:pos="137"/>
                <w:tab w:val="left" w:pos="293"/>
              </w:tabs>
              <w:ind w:left="149" w:right="233" w:hanging="149"/>
              <w:jc w:val="both"/>
              <w:rPr>
                <w:rFonts w:ascii="Times New Roman" w:eastAsia="Times New Roman" w:hAnsi="Times New Roman" w:cs="Times New Roman"/>
                <w:sz w:val="21"/>
                <w:szCs w:val="21"/>
              </w:rPr>
            </w:pPr>
            <w:r w:rsidRPr="008151BC">
              <w:rPr>
                <w:rFonts w:ascii="Times New Roman" w:eastAsia="Times New Roman" w:hAnsi="Times New Roman" w:cs="Times New Roman"/>
                <w:sz w:val="21"/>
                <w:szCs w:val="21"/>
              </w:rPr>
              <w:t>Activitate competentă a serviciul psihologic.</w:t>
            </w:r>
          </w:p>
          <w:p w:rsidR="00A0728A" w:rsidRPr="008151BC" w:rsidRDefault="00A0728A" w:rsidP="003F60B2">
            <w:pPr>
              <w:numPr>
                <w:ilvl w:val="0"/>
                <w:numId w:val="8"/>
              </w:numPr>
              <w:pBdr>
                <w:top w:val="nil"/>
                <w:left w:val="nil"/>
                <w:bottom w:val="nil"/>
                <w:right w:val="nil"/>
                <w:between w:val="nil"/>
              </w:pBdr>
              <w:tabs>
                <w:tab w:val="left" w:pos="137"/>
                <w:tab w:val="left" w:pos="293"/>
              </w:tabs>
              <w:ind w:left="149" w:right="233" w:hanging="149"/>
              <w:jc w:val="both"/>
              <w:rPr>
                <w:rFonts w:ascii="Times New Roman" w:eastAsia="Times New Roman" w:hAnsi="Times New Roman" w:cs="Times New Roman"/>
                <w:sz w:val="21"/>
                <w:szCs w:val="21"/>
              </w:rPr>
            </w:pPr>
            <w:r w:rsidRPr="008151BC">
              <w:rPr>
                <w:rFonts w:ascii="Times New Roman" w:eastAsia="Times New Roman" w:hAnsi="Times New Roman" w:cs="Times New Roman"/>
                <w:sz w:val="21"/>
                <w:szCs w:val="21"/>
              </w:rPr>
              <w:t>Dezvoltarea unui parteneriat viabil cu părinţii şi agenţii sociali ai comunităţii</w:t>
            </w:r>
            <w:r w:rsidR="008151BC" w:rsidRPr="008151BC">
              <w:rPr>
                <w:rFonts w:ascii="Times New Roman" w:eastAsia="Times New Roman" w:hAnsi="Times New Roman" w:cs="Times New Roman"/>
                <w:sz w:val="21"/>
                <w:szCs w:val="21"/>
              </w:rPr>
              <w:t>.</w:t>
            </w:r>
          </w:p>
          <w:p w:rsidR="00A0728A" w:rsidRPr="008151BC" w:rsidRDefault="00A0728A" w:rsidP="003F60B2">
            <w:pPr>
              <w:numPr>
                <w:ilvl w:val="0"/>
                <w:numId w:val="8"/>
              </w:numPr>
              <w:pBdr>
                <w:top w:val="nil"/>
                <w:left w:val="nil"/>
                <w:bottom w:val="nil"/>
                <w:right w:val="nil"/>
                <w:between w:val="nil"/>
              </w:pBdr>
              <w:tabs>
                <w:tab w:val="left" w:pos="137"/>
                <w:tab w:val="left" w:pos="293"/>
              </w:tabs>
              <w:ind w:left="149" w:right="233" w:hanging="149"/>
              <w:jc w:val="both"/>
              <w:rPr>
                <w:rFonts w:ascii="Times New Roman" w:eastAsia="Times New Roman" w:hAnsi="Times New Roman" w:cs="Times New Roman"/>
                <w:sz w:val="21"/>
                <w:szCs w:val="21"/>
              </w:rPr>
            </w:pPr>
            <w:r w:rsidRPr="008151BC">
              <w:rPr>
                <w:rFonts w:ascii="Times New Roman" w:eastAsia="Times New Roman" w:hAnsi="Times New Roman" w:cs="Times New Roman"/>
                <w:sz w:val="21"/>
                <w:szCs w:val="21"/>
              </w:rPr>
              <w:t>Cooperare efectivă cu părinţii</w:t>
            </w:r>
            <w:r w:rsidR="008151BC">
              <w:rPr>
                <w:rFonts w:ascii="Times New Roman" w:eastAsia="Times New Roman" w:hAnsi="Times New Roman" w:cs="Times New Roman"/>
                <w:sz w:val="21"/>
                <w:szCs w:val="21"/>
              </w:rPr>
              <w:t xml:space="preserve"> și AOP</w:t>
            </w:r>
            <w:r w:rsidRPr="008151BC">
              <w:rPr>
                <w:rFonts w:ascii="Times New Roman" w:eastAsia="Times New Roman" w:hAnsi="Times New Roman" w:cs="Times New Roman"/>
                <w:sz w:val="21"/>
                <w:szCs w:val="21"/>
              </w:rPr>
              <w:t>.</w:t>
            </w:r>
          </w:p>
          <w:p w:rsidR="00A0728A" w:rsidRPr="008151BC" w:rsidRDefault="00E13C3C" w:rsidP="003F60B2">
            <w:pPr>
              <w:numPr>
                <w:ilvl w:val="0"/>
                <w:numId w:val="8"/>
              </w:numPr>
              <w:pBdr>
                <w:top w:val="nil"/>
                <w:left w:val="nil"/>
                <w:bottom w:val="nil"/>
                <w:right w:val="nil"/>
                <w:between w:val="nil"/>
              </w:pBdr>
              <w:tabs>
                <w:tab w:val="left" w:pos="137"/>
                <w:tab w:val="left" w:pos="293"/>
              </w:tabs>
              <w:ind w:left="149" w:right="233" w:hanging="149"/>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E</w:t>
            </w:r>
            <w:r w:rsidR="00A0728A" w:rsidRPr="008151BC">
              <w:rPr>
                <w:rFonts w:ascii="Times New Roman" w:eastAsia="Times New Roman" w:hAnsi="Times New Roman" w:cs="Times New Roman"/>
                <w:sz w:val="21"/>
                <w:szCs w:val="21"/>
              </w:rPr>
              <w:t>xtinderea</w:t>
            </w:r>
            <w:r>
              <w:rPr>
                <w:rFonts w:ascii="Times New Roman" w:eastAsia="Times New Roman" w:hAnsi="Times New Roman" w:cs="Times New Roman"/>
                <w:sz w:val="21"/>
                <w:szCs w:val="21"/>
              </w:rPr>
              <w:t xml:space="preserve"> și includerea </w:t>
            </w:r>
            <w:r w:rsidR="00A0728A" w:rsidRPr="008151BC">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 xml:space="preserve">măsurilor </w:t>
            </w:r>
            <w:r w:rsidR="00A0728A" w:rsidRPr="008151BC">
              <w:rPr>
                <w:rFonts w:ascii="Times New Roman" w:eastAsia="Times New Roman" w:hAnsi="Times New Roman" w:cs="Times New Roman"/>
                <w:sz w:val="21"/>
                <w:szCs w:val="21"/>
              </w:rPr>
              <w:t>democratice în procesul educativ.</w:t>
            </w:r>
          </w:p>
          <w:p w:rsidR="00A0728A" w:rsidRPr="008151BC" w:rsidRDefault="00A0728A" w:rsidP="003F60B2">
            <w:pPr>
              <w:numPr>
                <w:ilvl w:val="0"/>
                <w:numId w:val="8"/>
              </w:numPr>
              <w:pBdr>
                <w:top w:val="nil"/>
                <w:left w:val="nil"/>
                <w:bottom w:val="nil"/>
                <w:right w:val="nil"/>
                <w:between w:val="nil"/>
              </w:pBdr>
              <w:tabs>
                <w:tab w:val="left" w:pos="137"/>
                <w:tab w:val="left" w:pos="293"/>
              </w:tabs>
              <w:ind w:left="149" w:right="233" w:hanging="149"/>
              <w:jc w:val="both"/>
              <w:rPr>
                <w:rFonts w:ascii="Times New Roman" w:eastAsia="Times New Roman" w:hAnsi="Times New Roman" w:cs="Times New Roman"/>
                <w:sz w:val="21"/>
                <w:szCs w:val="21"/>
              </w:rPr>
            </w:pPr>
            <w:r w:rsidRPr="008151BC">
              <w:rPr>
                <w:rFonts w:ascii="Times New Roman" w:eastAsia="Times New Roman" w:hAnsi="Times New Roman" w:cs="Times New Roman"/>
                <w:sz w:val="21"/>
                <w:szCs w:val="21"/>
              </w:rPr>
              <w:t xml:space="preserve">Existenţa unui eficient Suport educaţional de </w:t>
            </w:r>
            <w:r w:rsidRPr="008151BC">
              <w:rPr>
                <w:rFonts w:ascii="Times New Roman" w:eastAsia="Times New Roman" w:hAnsi="Times New Roman" w:cs="Times New Roman"/>
                <w:sz w:val="21"/>
                <w:szCs w:val="21"/>
              </w:rPr>
              <w:lastRenderedPageBreak/>
              <w:t>lucru a Consiliului Liceului (</w:t>
            </w:r>
            <w:r w:rsidR="00E13C3C">
              <w:rPr>
                <w:rFonts w:ascii="Times New Roman" w:eastAsia="Times New Roman" w:hAnsi="Times New Roman" w:cs="Times New Roman"/>
                <w:sz w:val="21"/>
                <w:szCs w:val="21"/>
              </w:rPr>
              <w:t xml:space="preserve">pe </w:t>
            </w:r>
            <w:r w:rsidRPr="008151BC">
              <w:rPr>
                <w:rFonts w:ascii="Times New Roman" w:eastAsia="Times New Roman" w:hAnsi="Times New Roman" w:cs="Times New Roman"/>
                <w:sz w:val="21"/>
                <w:szCs w:val="21"/>
              </w:rPr>
              <w:t xml:space="preserve">site şi în reţelele </w:t>
            </w:r>
            <w:r w:rsidR="00E13C3C">
              <w:rPr>
                <w:rFonts w:ascii="Times New Roman" w:eastAsia="Times New Roman" w:hAnsi="Times New Roman" w:cs="Times New Roman"/>
                <w:sz w:val="21"/>
                <w:szCs w:val="21"/>
              </w:rPr>
              <w:t xml:space="preserve">de </w:t>
            </w:r>
            <w:r w:rsidRPr="008151BC">
              <w:rPr>
                <w:rFonts w:ascii="Times New Roman" w:eastAsia="Times New Roman" w:hAnsi="Times New Roman" w:cs="Times New Roman"/>
                <w:sz w:val="21"/>
                <w:szCs w:val="21"/>
              </w:rPr>
              <w:t>social</w:t>
            </w:r>
            <w:r w:rsidR="00E13C3C">
              <w:rPr>
                <w:rFonts w:ascii="Times New Roman" w:eastAsia="Times New Roman" w:hAnsi="Times New Roman" w:cs="Times New Roman"/>
                <w:sz w:val="21"/>
                <w:szCs w:val="21"/>
              </w:rPr>
              <w:t>izare</w:t>
            </w:r>
            <w:r w:rsidRPr="008151BC">
              <w:rPr>
                <w:rFonts w:ascii="Times New Roman" w:eastAsia="Times New Roman" w:hAnsi="Times New Roman" w:cs="Times New Roman"/>
                <w:sz w:val="21"/>
                <w:szCs w:val="21"/>
              </w:rPr>
              <w:t>).</w:t>
            </w:r>
          </w:p>
          <w:p w:rsidR="00A0728A" w:rsidRPr="00E13C3C" w:rsidRDefault="00A0728A" w:rsidP="003F60B2">
            <w:pPr>
              <w:numPr>
                <w:ilvl w:val="0"/>
                <w:numId w:val="8"/>
              </w:numPr>
              <w:pBdr>
                <w:top w:val="nil"/>
                <w:left w:val="nil"/>
                <w:bottom w:val="nil"/>
                <w:right w:val="nil"/>
                <w:between w:val="nil"/>
              </w:pBdr>
              <w:tabs>
                <w:tab w:val="left" w:pos="137"/>
                <w:tab w:val="left" w:pos="293"/>
              </w:tabs>
              <w:ind w:left="149" w:right="233" w:hanging="149"/>
              <w:jc w:val="both"/>
              <w:rPr>
                <w:rFonts w:ascii="Times New Roman" w:eastAsia="Times New Roman" w:hAnsi="Times New Roman" w:cs="Times New Roman"/>
                <w:sz w:val="21"/>
                <w:szCs w:val="21"/>
              </w:rPr>
            </w:pPr>
            <w:r w:rsidRPr="00E13C3C">
              <w:rPr>
                <w:rFonts w:ascii="Times New Roman" w:eastAsia="Times New Roman" w:hAnsi="Times New Roman" w:cs="Times New Roman"/>
                <w:sz w:val="21"/>
                <w:szCs w:val="21"/>
              </w:rPr>
              <w:t xml:space="preserve">Participarea la </w:t>
            </w:r>
            <w:r w:rsidR="007F1C4D" w:rsidRPr="007F1C4D">
              <w:rPr>
                <w:rFonts w:ascii="Times New Roman" w:eastAsia="Times New Roman" w:hAnsi="Times New Roman" w:cs="Times New Roman"/>
                <w:b/>
                <w:sz w:val="21"/>
                <w:szCs w:val="21"/>
              </w:rPr>
              <w:t>29</w:t>
            </w:r>
            <w:r w:rsidRPr="00E13C3C">
              <w:rPr>
                <w:rFonts w:ascii="Times New Roman" w:eastAsia="Times New Roman" w:hAnsi="Times New Roman" w:cs="Times New Roman"/>
                <w:sz w:val="21"/>
                <w:szCs w:val="21"/>
              </w:rPr>
              <w:t xml:space="preserve"> măsuri extraşcolare ce vizează includerea democratică a instituţiei (nivel de sector, municipiu şi republică).</w:t>
            </w:r>
          </w:p>
          <w:p w:rsidR="00A0728A" w:rsidRPr="00E13C3C" w:rsidRDefault="00A0728A" w:rsidP="003F60B2">
            <w:pPr>
              <w:numPr>
                <w:ilvl w:val="0"/>
                <w:numId w:val="8"/>
              </w:numPr>
              <w:pBdr>
                <w:top w:val="nil"/>
                <w:left w:val="nil"/>
                <w:bottom w:val="nil"/>
                <w:right w:val="nil"/>
                <w:between w:val="nil"/>
              </w:pBdr>
              <w:tabs>
                <w:tab w:val="left" w:pos="137"/>
                <w:tab w:val="left" w:pos="293"/>
              </w:tabs>
              <w:ind w:left="149" w:right="233" w:hanging="149"/>
              <w:jc w:val="both"/>
              <w:rPr>
                <w:rFonts w:ascii="Times New Roman" w:eastAsia="Times New Roman" w:hAnsi="Times New Roman" w:cs="Times New Roman"/>
                <w:sz w:val="21"/>
                <w:szCs w:val="21"/>
              </w:rPr>
            </w:pPr>
            <w:r w:rsidRPr="00E13C3C">
              <w:rPr>
                <w:rFonts w:ascii="Times New Roman" w:eastAsia="Times New Roman" w:hAnsi="Times New Roman" w:cs="Times New Roman"/>
                <w:sz w:val="21"/>
                <w:szCs w:val="21"/>
              </w:rPr>
              <w:t>Desfăşurarea unor măsuri sub forme de proiecte (la nivel de liceu-</w:t>
            </w:r>
            <w:r w:rsidR="00E13C3C" w:rsidRPr="00E13C3C">
              <w:rPr>
                <w:rFonts w:ascii="Times New Roman" w:eastAsia="Times New Roman" w:hAnsi="Times New Roman" w:cs="Times New Roman"/>
                <w:sz w:val="21"/>
                <w:szCs w:val="21"/>
              </w:rPr>
              <w:t>30</w:t>
            </w:r>
            <w:r w:rsidRPr="00E13C3C">
              <w:rPr>
                <w:rFonts w:ascii="Times New Roman" w:eastAsia="Times New Roman" w:hAnsi="Times New Roman" w:cs="Times New Roman"/>
                <w:sz w:val="21"/>
                <w:szCs w:val="21"/>
              </w:rPr>
              <w:t>, la nivel de municipiu-</w:t>
            </w:r>
            <w:r w:rsidR="00E13C3C" w:rsidRPr="00E13C3C">
              <w:rPr>
                <w:rFonts w:ascii="Times New Roman" w:eastAsia="Times New Roman" w:hAnsi="Times New Roman" w:cs="Times New Roman"/>
                <w:sz w:val="21"/>
                <w:szCs w:val="21"/>
              </w:rPr>
              <w:t>8</w:t>
            </w:r>
            <w:r w:rsidRPr="00E13C3C">
              <w:rPr>
                <w:rFonts w:ascii="Times New Roman" w:eastAsia="Times New Roman" w:hAnsi="Times New Roman" w:cs="Times New Roman"/>
                <w:sz w:val="21"/>
                <w:szCs w:val="21"/>
              </w:rPr>
              <w:t>, la nivel de republică-</w:t>
            </w:r>
            <w:r w:rsidR="00E13C3C" w:rsidRPr="00E13C3C">
              <w:rPr>
                <w:rFonts w:ascii="Times New Roman" w:eastAsia="Times New Roman" w:hAnsi="Times New Roman" w:cs="Times New Roman"/>
                <w:sz w:val="21"/>
                <w:szCs w:val="21"/>
              </w:rPr>
              <w:t>11</w:t>
            </w:r>
            <w:r w:rsidRPr="00E13C3C">
              <w:rPr>
                <w:rFonts w:ascii="Times New Roman" w:eastAsia="Times New Roman" w:hAnsi="Times New Roman" w:cs="Times New Roman"/>
                <w:sz w:val="21"/>
                <w:szCs w:val="21"/>
              </w:rPr>
              <w:t xml:space="preserve"> şi la nivel internaţional-</w:t>
            </w:r>
            <w:r w:rsidR="00E13C3C" w:rsidRPr="00E13C3C">
              <w:rPr>
                <w:rFonts w:ascii="Times New Roman" w:eastAsia="Times New Roman" w:hAnsi="Times New Roman" w:cs="Times New Roman"/>
                <w:sz w:val="21"/>
                <w:szCs w:val="21"/>
                <w:lang w:val="en-US"/>
              </w:rPr>
              <w:t>8</w:t>
            </w:r>
            <w:r w:rsidRPr="00E13C3C">
              <w:rPr>
                <w:rFonts w:ascii="Times New Roman" w:eastAsia="Times New Roman" w:hAnsi="Times New Roman" w:cs="Times New Roman"/>
                <w:sz w:val="21"/>
                <w:szCs w:val="21"/>
              </w:rPr>
              <w:t>).</w:t>
            </w:r>
          </w:p>
          <w:p w:rsidR="00A0728A" w:rsidRPr="00E13C3C" w:rsidRDefault="00A0728A" w:rsidP="003F60B2">
            <w:pPr>
              <w:pStyle w:val="TableParagraph"/>
              <w:numPr>
                <w:ilvl w:val="0"/>
                <w:numId w:val="71"/>
              </w:numPr>
              <w:tabs>
                <w:tab w:val="left" w:pos="137"/>
                <w:tab w:val="left" w:pos="293"/>
              </w:tabs>
              <w:ind w:left="149" w:right="233" w:hanging="149"/>
              <w:jc w:val="both"/>
              <w:rPr>
                <w:rFonts w:ascii="Times New Roman" w:hAnsi="Times New Roman" w:cs="Times New Roman"/>
                <w:sz w:val="21"/>
                <w:szCs w:val="21"/>
              </w:rPr>
            </w:pPr>
            <w:r w:rsidRPr="00E13C3C">
              <w:rPr>
                <w:rFonts w:ascii="Times New Roman" w:eastAsia="Times New Roman" w:hAnsi="Times New Roman" w:cs="Times New Roman"/>
                <w:sz w:val="21"/>
                <w:szCs w:val="21"/>
              </w:rPr>
              <w:t>Organizarea şi desfăşurarea unor activitţi de voluntariat: ajutor material la 22 de veterani ai activităţii pedagogice de trei ori în an.</w:t>
            </w:r>
          </w:p>
        </w:tc>
        <w:tc>
          <w:tcPr>
            <w:tcW w:w="3788" w:type="dxa"/>
          </w:tcPr>
          <w:p w:rsidR="00A0728A" w:rsidRPr="000316CA" w:rsidRDefault="00E13C3C" w:rsidP="003F60B2">
            <w:pPr>
              <w:numPr>
                <w:ilvl w:val="0"/>
                <w:numId w:val="8"/>
              </w:numPr>
              <w:pBdr>
                <w:top w:val="nil"/>
                <w:left w:val="nil"/>
                <w:bottom w:val="nil"/>
                <w:right w:val="nil"/>
                <w:between w:val="nil"/>
              </w:pBdr>
              <w:tabs>
                <w:tab w:val="left" w:pos="137"/>
                <w:tab w:val="left" w:pos="283"/>
              </w:tabs>
              <w:ind w:left="149" w:hanging="149"/>
              <w:jc w:val="both"/>
              <w:rPr>
                <w:rFonts w:ascii="Times New Roman" w:eastAsia="Times New Roman" w:hAnsi="Times New Roman" w:cs="Times New Roman"/>
                <w:sz w:val="21"/>
                <w:szCs w:val="21"/>
              </w:rPr>
            </w:pPr>
            <w:r w:rsidRPr="000316CA">
              <w:rPr>
                <w:rFonts w:ascii="Times New Roman" w:eastAsia="Times New Roman" w:hAnsi="Times New Roman" w:cs="Times New Roman"/>
                <w:sz w:val="21"/>
                <w:szCs w:val="21"/>
              </w:rPr>
              <w:lastRenderedPageBreak/>
              <w:t xml:space="preserve">Slaba menținere </w:t>
            </w:r>
            <w:r w:rsidR="000316CA">
              <w:rPr>
                <w:rFonts w:ascii="Times New Roman" w:eastAsia="Times New Roman" w:hAnsi="Times New Roman" w:cs="Times New Roman"/>
                <w:sz w:val="21"/>
                <w:szCs w:val="21"/>
              </w:rPr>
              <w:t xml:space="preserve"> a </w:t>
            </w:r>
            <w:r w:rsidR="00A0728A" w:rsidRPr="000316CA">
              <w:rPr>
                <w:rFonts w:ascii="Times New Roman" w:eastAsia="Times New Roman" w:hAnsi="Times New Roman" w:cs="Times New Roman"/>
                <w:sz w:val="21"/>
                <w:szCs w:val="21"/>
              </w:rPr>
              <w:t>relaţiilor de parteneriat cu diverse instituţii din republică.</w:t>
            </w:r>
          </w:p>
          <w:p w:rsidR="00A0728A" w:rsidRPr="000316CA" w:rsidRDefault="00A0728A" w:rsidP="003F60B2">
            <w:pPr>
              <w:numPr>
                <w:ilvl w:val="0"/>
                <w:numId w:val="8"/>
              </w:numPr>
              <w:pBdr>
                <w:top w:val="nil"/>
                <w:left w:val="nil"/>
                <w:bottom w:val="nil"/>
                <w:right w:val="nil"/>
                <w:between w:val="nil"/>
              </w:pBdr>
              <w:tabs>
                <w:tab w:val="left" w:pos="137"/>
                <w:tab w:val="left" w:pos="283"/>
              </w:tabs>
              <w:ind w:left="149" w:hanging="149"/>
              <w:jc w:val="both"/>
              <w:rPr>
                <w:rFonts w:ascii="Times New Roman" w:eastAsia="Times New Roman" w:hAnsi="Times New Roman" w:cs="Times New Roman"/>
                <w:sz w:val="21"/>
                <w:szCs w:val="21"/>
              </w:rPr>
            </w:pPr>
            <w:r w:rsidRPr="000316CA">
              <w:rPr>
                <w:rFonts w:ascii="Times New Roman" w:hAnsi="Times New Roman"/>
                <w:bCs/>
                <w:sz w:val="21"/>
                <w:szCs w:val="21"/>
              </w:rPr>
              <w:t>Interesul scazut al agentilor economici, foștilor absolvenţi în acordarea de sponsorizări sau donații</w:t>
            </w:r>
            <w:r w:rsidR="000316CA">
              <w:rPr>
                <w:rFonts w:ascii="Times New Roman" w:hAnsi="Times New Roman"/>
                <w:bCs/>
                <w:sz w:val="21"/>
                <w:szCs w:val="21"/>
              </w:rPr>
              <w:t>.</w:t>
            </w:r>
          </w:p>
          <w:p w:rsidR="00A0728A" w:rsidRPr="0038508B" w:rsidRDefault="00A0728A" w:rsidP="003F60B2">
            <w:pPr>
              <w:pStyle w:val="TableParagraph"/>
              <w:tabs>
                <w:tab w:val="left" w:pos="137"/>
              </w:tabs>
              <w:ind w:left="149" w:hanging="149"/>
              <w:jc w:val="both"/>
              <w:rPr>
                <w:rFonts w:ascii="Times New Roman" w:hAnsi="Times New Roman" w:cs="Times New Roman"/>
                <w:color w:val="FF0000"/>
                <w:sz w:val="21"/>
                <w:szCs w:val="21"/>
              </w:rPr>
            </w:pPr>
          </w:p>
        </w:tc>
      </w:tr>
      <w:tr w:rsidR="00A0728A" w:rsidRPr="0038508B" w:rsidTr="00C80E10">
        <w:trPr>
          <w:trHeight w:val="223"/>
        </w:trPr>
        <w:tc>
          <w:tcPr>
            <w:tcW w:w="1700" w:type="dxa"/>
            <w:vMerge/>
            <w:vAlign w:val="center"/>
          </w:tcPr>
          <w:p w:rsidR="00A0728A" w:rsidRPr="0038508B" w:rsidRDefault="00A0728A" w:rsidP="00A0728A">
            <w:pPr>
              <w:pStyle w:val="TableParagraph"/>
              <w:jc w:val="center"/>
              <w:rPr>
                <w:rFonts w:ascii="Times New Roman" w:hAnsi="Times New Roman" w:cs="Times New Roman"/>
                <w:color w:val="FF0000"/>
                <w:sz w:val="21"/>
                <w:szCs w:val="21"/>
              </w:rPr>
            </w:pPr>
          </w:p>
        </w:tc>
        <w:tc>
          <w:tcPr>
            <w:tcW w:w="4358" w:type="dxa"/>
            <w:vAlign w:val="center"/>
          </w:tcPr>
          <w:p w:rsidR="00A0728A" w:rsidRPr="000316CA" w:rsidRDefault="00A0728A" w:rsidP="00A0728A">
            <w:pPr>
              <w:pStyle w:val="TableParagraph"/>
              <w:jc w:val="center"/>
              <w:rPr>
                <w:rFonts w:ascii="Times New Roman" w:hAnsi="Times New Roman" w:cs="Times New Roman"/>
                <w:b/>
                <w:i/>
                <w:sz w:val="21"/>
                <w:szCs w:val="21"/>
              </w:rPr>
            </w:pPr>
            <w:r w:rsidRPr="000316CA">
              <w:rPr>
                <w:rFonts w:ascii="Times New Roman" w:eastAsia="Times New Roman" w:hAnsi="Times New Roman" w:cs="Times New Roman"/>
                <w:b/>
                <w:i/>
                <w:sz w:val="21"/>
                <w:szCs w:val="21"/>
              </w:rPr>
              <w:t>Oportunități</w:t>
            </w:r>
          </w:p>
        </w:tc>
        <w:tc>
          <w:tcPr>
            <w:tcW w:w="3788" w:type="dxa"/>
            <w:vAlign w:val="center"/>
          </w:tcPr>
          <w:p w:rsidR="00A0728A" w:rsidRPr="000316CA" w:rsidRDefault="00A0728A" w:rsidP="00A0728A">
            <w:pPr>
              <w:pStyle w:val="TableParagraph"/>
              <w:jc w:val="center"/>
              <w:rPr>
                <w:rFonts w:ascii="Times New Roman" w:hAnsi="Times New Roman" w:cs="Times New Roman"/>
                <w:b/>
                <w:i/>
                <w:sz w:val="21"/>
                <w:szCs w:val="21"/>
              </w:rPr>
            </w:pPr>
            <w:r w:rsidRPr="000316CA">
              <w:rPr>
                <w:rFonts w:ascii="Times New Roman" w:eastAsia="Times New Roman" w:hAnsi="Times New Roman" w:cs="Times New Roman"/>
                <w:b/>
                <w:i/>
                <w:sz w:val="21"/>
                <w:szCs w:val="21"/>
              </w:rPr>
              <w:t>Riscuri</w:t>
            </w:r>
          </w:p>
        </w:tc>
      </w:tr>
      <w:tr w:rsidR="00A0728A" w:rsidRPr="0038508B" w:rsidTr="00925EDC">
        <w:trPr>
          <w:trHeight w:val="127"/>
        </w:trPr>
        <w:tc>
          <w:tcPr>
            <w:tcW w:w="1700" w:type="dxa"/>
            <w:vMerge/>
            <w:vAlign w:val="center"/>
          </w:tcPr>
          <w:p w:rsidR="00A0728A" w:rsidRPr="0038508B" w:rsidRDefault="00A0728A" w:rsidP="00A0728A">
            <w:pPr>
              <w:pStyle w:val="TableParagraph"/>
              <w:jc w:val="center"/>
              <w:rPr>
                <w:rFonts w:ascii="Times New Roman" w:hAnsi="Times New Roman" w:cs="Times New Roman"/>
                <w:color w:val="FF0000"/>
                <w:sz w:val="21"/>
                <w:szCs w:val="21"/>
              </w:rPr>
            </w:pPr>
          </w:p>
        </w:tc>
        <w:tc>
          <w:tcPr>
            <w:tcW w:w="4358" w:type="dxa"/>
          </w:tcPr>
          <w:p w:rsidR="00A0728A" w:rsidRPr="000316CA" w:rsidRDefault="00A0728A" w:rsidP="00B178AE">
            <w:pPr>
              <w:pStyle w:val="TableParagraph"/>
              <w:numPr>
                <w:ilvl w:val="0"/>
                <w:numId w:val="73"/>
              </w:numPr>
              <w:rPr>
                <w:rFonts w:ascii="Times New Roman" w:hAnsi="Times New Roman" w:cs="Times New Roman"/>
                <w:sz w:val="21"/>
                <w:szCs w:val="21"/>
              </w:rPr>
            </w:pPr>
            <w:r w:rsidRPr="000316CA">
              <w:rPr>
                <w:rFonts w:ascii="Times New Roman" w:eastAsia="Times New Roman" w:hAnsi="Times New Roman" w:cs="Times New Roman"/>
                <w:sz w:val="21"/>
                <w:szCs w:val="21"/>
              </w:rPr>
              <w:t>Extinderea numărului  de participanţi la seminare, vebinare, traininguri.</w:t>
            </w:r>
          </w:p>
          <w:p w:rsidR="000316CA" w:rsidRPr="000316CA" w:rsidRDefault="000316CA" w:rsidP="00B178AE">
            <w:pPr>
              <w:pStyle w:val="TableParagraph"/>
              <w:numPr>
                <w:ilvl w:val="0"/>
                <w:numId w:val="73"/>
              </w:numPr>
              <w:rPr>
                <w:rFonts w:ascii="Times New Roman" w:hAnsi="Times New Roman" w:cs="Times New Roman"/>
                <w:sz w:val="21"/>
                <w:szCs w:val="21"/>
              </w:rPr>
            </w:pPr>
            <w:r>
              <w:rPr>
                <w:rFonts w:ascii="Times New Roman" w:eastAsia="Times New Roman" w:hAnsi="Times New Roman" w:cs="Times New Roman"/>
                <w:sz w:val="21"/>
                <w:szCs w:val="21"/>
              </w:rPr>
              <w:t>Posibilități de participare în organele de decizie ale Consiliului Național al Elevilor.</w:t>
            </w:r>
          </w:p>
        </w:tc>
        <w:tc>
          <w:tcPr>
            <w:tcW w:w="3788" w:type="dxa"/>
          </w:tcPr>
          <w:p w:rsidR="00A0728A" w:rsidRPr="00257A3A" w:rsidRDefault="00A0728A" w:rsidP="00A0728A">
            <w:pPr>
              <w:numPr>
                <w:ilvl w:val="0"/>
                <w:numId w:val="8"/>
              </w:numPr>
              <w:pBdr>
                <w:top w:val="nil"/>
                <w:left w:val="nil"/>
                <w:bottom w:val="nil"/>
                <w:right w:val="nil"/>
                <w:between w:val="nil"/>
              </w:pBdr>
              <w:tabs>
                <w:tab w:val="left" w:pos="141"/>
                <w:tab w:val="left" w:pos="281"/>
              </w:tabs>
              <w:ind w:left="0" w:firstLine="0"/>
              <w:rPr>
                <w:rFonts w:ascii="Times New Roman" w:hAnsi="Times New Roman" w:cs="Times New Roman"/>
                <w:sz w:val="21"/>
                <w:szCs w:val="21"/>
              </w:rPr>
            </w:pPr>
            <w:r w:rsidRPr="00257A3A">
              <w:rPr>
                <w:rFonts w:ascii="Times New Roman" w:eastAsia="Times New Roman" w:hAnsi="Times New Roman" w:cs="Times New Roman"/>
                <w:sz w:val="21"/>
                <w:szCs w:val="21"/>
              </w:rPr>
              <w:t>Interes scăzut de participare în rândul elevilor la olimpiade şi concursuri.</w:t>
            </w:r>
          </w:p>
        </w:tc>
      </w:tr>
    </w:tbl>
    <w:p w:rsidR="00A0728A" w:rsidRPr="0038508B" w:rsidRDefault="00A0728A">
      <w:pPr>
        <w:jc w:val="center"/>
        <w:rPr>
          <w:rFonts w:ascii="Times New Roman" w:eastAsia="Times New Roman" w:hAnsi="Times New Roman" w:cs="Times New Roman"/>
          <w:b/>
          <w:color w:val="FF0000"/>
          <w:sz w:val="21"/>
          <w:szCs w:val="21"/>
        </w:rPr>
      </w:pPr>
    </w:p>
    <w:p w:rsidR="003F60B2" w:rsidRDefault="003F60B2">
      <w:pPr>
        <w:jc w:val="center"/>
        <w:rPr>
          <w:rFonts w:ascii="Times New Roman" w:eastAsia="Times New Roman" w:hAnsi="Times New Roman" w:cs="Times New Roman"/>
          <w:b/>
          <w:color w:val="0070C0"/>
          <w:sz w:val="21"/>
          <w:szCs w:val="21"/>
        </w:rPr>
      </w:pPr>
    </w:p>
    <w:p w:rsidR="006B2244" w:rsidRPr="006C4A46" w:rsidRDefault="00DB1CBF">
      <w:pPr>
        <w:jc w:val="center"/>
        <w:rPr>
          <w:rFonts w:ascii="Times New Roman" w:eastAsia="Times New Roman" w:hAnsi="Times New Roman" w:cs="Times New Roman"/>
          <w:b/>
          <w:color w:val="0000FF"/>
          <w:sz w:val="21"/>
          <w:szCs w:val="21"/>
        </w:rPr>
      </w:pPr>
      <w:r w:rsidRPr="006C4A46">
        <w:rPr>
          <w:rFonts w:ascii="Times New Roman" w:eastAsia="Times New Roman" w:hAnsi="Times New Roman" w:cs="Times New Roman"/>
          <w:b/>
          <w:color w:val="0000FF"/>
          <w:sz w:val="21"/>
          <w:szCs w:val="21"/>
        </w:rPr>
        <w:t xml:space="preserve">DIMENSIUNE III. INCLUZIUNE EDUCAȚIONALĂ </w:t>
      </w:r>
    </w:p>
    <w:p w:rsidR="006B2244" w:rsidRPr="000932E1" w:rsidRDefault="00DB1CBF">
      <w:pPr>
        <w:rPr>
          <w:rFonts w:ascii="Times New Roman" w:eastAsia="Times New Roman" w:hAnsi="Times New Roman" w:cs="Times New Roman"/>
          <w:b/>
          <w:sz w:val="21"/>
          <w:szCs w:val="21"/>
        </w:rPr>
      </w:pPr>
      <w:r w:rsidRPr="000932E1">
        <w:rPr>
          <w:rFonts w:ascii="Times New Roman" w:eastAsia="Times New Roman" w:hAnsi="Times New Roman" w:cs="Times New Roman"/>
          <w:b/>
          <w:sz w:val="21"/>
          <w:szCs w:val="21"/>
          <w:u w:val="single"/>
        </w:rPr>
        <w:t>Standard 3.1.</w:t>
      </w:r>
      <w:r w:rsidRPr="000932E1">
        <w:rPr>
          <w:rFonts w:ascii="Times New Roman" w:eastAsia="Times New Roman" w:hAnsi="Times New Roman" w:cs="Times New Roman"/>
          <w:b/>
          <w:sz w:val="21"/>
          <w:szCs w:val="21"/>
        </w:rPr>
        <w:t xml:space="preserve"> Instituţia educaţională cuprinde toţi copiii, indiferent de naţionalitate, gen, origine şi stare socială, apartenenţă politică sau religioasă, stare a sănătăţii şi creează condiţii optime pentru realizarea şi dezvoltarea potenţialului propriu în cadrul procesului educaţional.</w:t>
      </w:r>
    </w:p>
    <w:p w:rsidR="006B2244" w:rsidRPr="000932E1" w:rsidRDefault="00DB1CBF">
      <w:pPr>
        <w:rPr>
          <w:rFonts w:ascii="Times New Roman" w:eastAsia="Times New Roman" w:hAnsi="Times New Roman" w:cs="Times New Roman"/>
          <w:b/>
          <w:sz w:val="21"/>
          <w:szCs w:val="21"/>
          <w:u w:val="single"/>
        </w:rPr>
      </w:pPr>
      <w:r w:rsidRPr="000932E1">
        <w:rPr>
          <w:rFonts w:ascii="Times New Roman" w:eastAsia="Times New Roman" w:hAnsi="Times New Roman" w:cs="Times New Roman"/>
          <w:b/>
          <w:sz w:val="21"/>
          <w:szCs w:val="21"/>
          <w:u w:val="single"/>
        </w:rPr>
        <w:t>Domeniu: Management</w:t>
      </w:r>
    </w:p>
    <w:p w:rsidR="006B2244" w:rsidRPr="000932E1" w:rsidRDefault="00DB1CBF" w:rsidP="000F5F17">
      <w:pPr>
        <w:jc w:val="both"/>
        <w:rPr>
          <w:rFonts w:ascii="Times New Roman" w:eastAsia="Times New Roman" w:hAnsi="Times New Roman" w:cs="Times New Roman"/>
          <w:sz w:val="21"/>
          <w:szCs w:val="21"/>
        </w:rPr>
      </w:pPr>
      <w:r w:rsidRPr="000932E1">
        <w:rPr>
          <w:rFonts w:ascii="Times New Roman" w:eastAsia="Times New Roman" w:hAnsi="Times New Roman" w:cs="Times New Roman"/>
          <w:b/>
          <w:sz w:val="21"/>
          <w:szCs w:val="21"/>
          <w:u w:val="single"/>
        </w:rPr>
        <w:t>Indicator 3.1.1.</w:t>
      </w:r>
      <w:r w:rsidRPr="000932E1">
        <w:rPr>
          <w:rFonts w:ascii="Times New Roman" w:eastAsia="Times New Roman" w:hAnsi="Times New Roman" w:cs="Times New Roman"/>
          <w:b/>
          <w:sz w:val="21"/>
          <w:szCs w:val="21"/>
        </w:rPr>
        <w:t xml:space="preserve"> </w:t>
      </w:r>
      <w:r w:rsidRPr="000932E1">
        <w:rPr>
          <w:rFonts w:ascii="Times New Roman" w:eastAsia="Times New Roman" w:hAnsi="Times New Roman" w:cs="Times New Roman"/>
          <w:sz w:val="21"/>
          <w:szCs w:val="21"/>
        </w:rPr>
        <w:t>Elaborarea Planulului strategic şi cel operaţional al instituţiei de învăţământ bazat pe politicile statului  cu privire la educaţia incluzivă, a strategiilor de formare continuă a cadrelor în domeniul EI, a proiectelor de asigurare a incluziunii prin activități multiculturale, a documentelor de asigurare a serviciilor de sprijin pentru elevii cu CES.</w:t>
      </w:r>
    </w:p>
    <w:tbl>
      <w:tblPr>
        <w:tblStyle w:val="afffffff"/>
        <w:tblW w:w="9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6"/>
        <w:gridCol w:w="1168"/>
        <w:gridCol w:w="1580"/>
        <w:gridCol w:w="3686"/>
        <w:gridCol w:w="2126"/>
      </w:tblGrid>
      <w:tr w:rsidR="006B2244" w:rsidRPr="0038508B" w:rsidTr="00812B9C">
        <w:tc>
          <w:tcPr>
            <w:tcW w:w="1226" w:type="dxa"/>
            <w:vMerge w:val="restart"/>
          </w:tcPr>
          <w:p w:rsidR="006B2244" w:rsidRPr="000932E1" w:rsidRDefault="00DB1CBF" w:rsidP="00812B9C">
            <w:pPr>
              <w:tabs>
                <w:tab w:val="left" w:pos="2575"/>
                <w:tab w:val="left" w:pos="2922"/>
              </w:tabs>
              <w:jc w:val="center"/>
              <w:rPr>
                <w:rFonts w:ascii="Times New Roman" w:eastAsia="Times New Roman" w:hAnsi="Times New Roman" w:cs="Times New Roman"/>
                <w:sz w:val="21"/>
                <w:szCs w:val="21"/>
              </w:rPr>
            </w:pPr>
            <w:r w:rsidRPr="000932E1">
              <w:rPr>
                <w:rFonts w:ascii="Times New Roman" w:eastAsia="Times New Roman" w:hAnsi="Times New Roman" w:cs="Times New Roman"/>
                <w:sz w:val="21"/>
                <w:szCs w:val="21"/>
              </w:rPr>
              <w:t>Dovezi</w:t>
            </w:r>
          </w:p>
          <w:p w:rsidR="006B2244" w:rsidRPr="000932E1" w:rsidRDefault="006B2244" w:rsidP="00812B9C">
            <w:pPr>
              <w:tabs>
                <w:tab w:val="left" w:pos="2575"/>
                <w:tab w:val="left" w:pos="2922"/>
              </w:tabs>
              <w:jc w:val="center"/>
              <w:rPr>
                <w:rFonts w:ascii="Times New Roman" w:eastAsia="Times New Roman" w:hAnsi="Times New Roman" w:cs="Times New Roman"/>
                <w:sz w:val="21"/>
                <w:szCs w:val="21"/>
              </w:rPr>
            </w:pPr>
          </w:p>
          <w:p w:rsidR="006B2244" w:rsidRPr="000932E1" w:rsidRDefault="006B2244" w:rsidP="00812B9C">
            <w:pPr>
              <w:tabs>
                <w:tab w:val="left" w:pos="2575"/>
                <w:tab w:val="left" w:pos="2922"/>
              </w:tabs>
              <w:jc w:val="center"/>
              <w:rPr>
                <w:rFonts w:ascii="Times New Roman" w:eastAsia="Times New Roman" w:hAnsi="Times New Roman" w:cs="Times New Roman"/>
                <w:sz w:val="21"/>
                <w:szCs w:val="21"/>
              </w:rPr>
            </w:pPr>
          </w:p>
          <w:p w:rsidR="006B2244" w:rsidRPr="000932E1" w:rsidRDefault="006B2244" w:rsidP="00812B9C">
            <w:pPr>
              <w:tabs>
                <w:tab w:val="left" w:pos="2575"/>
                <w:tab w:val="left" w:pos="2922"/>
              </w:tabs>
              <w:jc w:val="center"/>
              <w:rPr>
                <w:rFonts w:ascii="Times New Roman" w:eastAsia="Times New Roman" w:hAnsi="Times New Roman" w:cs="Times New Roman"/>
                <w:sz w:val="21"/>
                <w:szCs w:val="21"/>
              </w:rPr>
            </w:pPr>
          </w:p>
          <w:p w:rsidR="006B2244" w:rsidRPr="000932E1" w:rsidRDefault="006B2244" w:rsidP="00812B9C">
            <w:pPr>
              <w:tabs>
                <w:tab w:val="left" w:pos="2575"/>
                <w:tab w:val="left" w:pos="2922"/>
              </w:tabs>
              <w:jc w:val="center"/>
              <w:rPr>
                <w:rFonts w:ascii="Times New Roman" w:eastAsia="Times New Roman" w:hAnsi="Times New Roman" w:cs="Times New Roman"/>
                <w:sz w:val="21"/>
                <w:szCs w:val="21"/>
              </w:rPr>
            </w:pPr>
          </w:p>
          <w:p w:rsidR="006B2244" w:rsidRPr="000932E1" w:rsidRDefault="006B2244" w:rsidP="00812B9C">
            <w:pPr>
              <w:tabs>
                <w:tab w:val="left" w:pos="2575"/>
                <w:tab w:val="left" w:pos="2922"/>
              </w:tabs>
              <w:jc w:val="center"/>
              <w:rPr>
                <w:rFonts w:ascii="Times New Roman" w:eastAsia="Times New Roman" w:hAnsi="Times New Roman" w:cs="Times New Roman"/>
                <w:sz w:val="21"/>
                <w:szCs w:val="21"/>
              </w:rPr>
            </w:pPr>
          </w:p>
        </w:tc>
        <w:tc>
          <w:tcPr>
            <w:tcW w:w="8560" w:type="dxa"/>
            <w:gridSpan w:val="4"/>
          </w:tcPr>
          <w:p w:rsidR="006B2244" w:rsidRPr="000932E1" w:rsidRDefault="00DB1CBF" w:rsidP="00781618">
            <w:pPr>
              <w:widowControl/>
              <w:numPr>
                <w:ilvl w:val="0"/>
                <w:numId w:val="1"/>
              </w:numPr>
              <w:pBdr>
                <w:top w:val="nil"/>
                <w:left w:val="nil"/>
                <w:bottom w:val="nil"/>
                <w:right w:val="nil"/>
                <w:between w:val="nil"/>
              </w:pBdr>
              <w:tabs>
                <w:tab w:val="left" w:pos="334"/>
              </w:tabs>
              <w:ind w:left="0" w:firstLine="0"/>
              <w:rPr>
                <w:rFonts w:ascii="Times New Roman" w:eastAsia="Times New Roman" w:hAnsi="Times New Roman" w:cs="Times New Roman"/>
                <w:sz w:val="21"/>
                <w:szCs w:val="21"/>
              </w:rPr>
            </w:pPr>
            <w:r w:rsidRPr="000932E1">
              <w:rPr>
                <w:rFonts w:ascii="Times New Roman" w:eastAsia="Times New Roman" w:hAnsi="Times New Roman" w:cs="Times New Roman"/>
                <w:sz w:val="21"/>
                <w:szCs w:val="21"/>
              </w:rPr>
              <w:t>Plan</w:t>
            </w:r>
            <w:r w:rsidR="000932E1">
              <w:rPr>
                <w:rFonts w:ascii="Times New Roman" w:eastAsia="Times New Roman" w:hAnsi="Times New Roman" w:cs="Times New Roman"/>
                <w:sz w:val="21"/>
                <w:szCs w:val="21"/>
              </w:rPr>
              <w:t>ul</w:t>
            </w:r>
            <w:r w:rsidRPr="000932E1">
              <w:rPr>
                <w:rFonts w:ascii="Times New Roman" w:eastAsia="Times New Roman" w:hAnsi="Times New Roman" w:cs="Times New Roman"/>
                <w:sz w:val="21"/>
                <w:szCs w:val="21"/>
              </w:rPr>
              <w:t xml:space="preserve"> de activitate a l</w:t>
            </w:r>
            <w:r w:rsidR="000932E1">
              <w:rPr>
                <w:rFonts w:ascii="Times New Roman" w:eastAsia="Times New Roman" w:hAnsi="Times New Roman" w:cs="Times New Roman"/>
                <w:sz w:val="21"/>
                <w:szCs w:val="21"/>
              </w:rPr>
              <w:t>instituției</w:t>
            </w:r>
            <w:r w:rsidRPr="000932E1">
              <w:rPr>
                <w:rFonts w:ascii="Times New Roman" w:eastAsia="Times New Roman" w:hAnsi="Times New Roman" w:cs="Times New Roman"/>
                <w:sz w:val="21"/>
                <w:szCs w:val="21"/>
              </w:rPr>
              <w:t xml:space="preserve"> pentru anul de studii 202</w:t>
            </w:r>
            <w:r w:rsidR="000932E1">
              <w:rPr>
                <w:rFonts w:ascii="Times New Roman" w:eastAsia="Times New Roman" w:hAnsi="Times New Roman" w:cs="Times New Roman"/>
                <w:sz w:val="21"/>
                <w:szCs w:val="21"/>
              </w:rPr>
              <w:t>2</w:t>
            </w:r>
            <w:r w:rsidRPr="000932E1">
              <w:rPr>
                <w:rFonts w:ascii="Times New Roman" w:eastAsia="Times New Roman" w:hAnsi="Times New Roman" w:cs="Times New Roman"/>
                <w:sz w:val="21"/>
                <w:szCs w:val="21"/>
              </w:rPr>
              <w:t>-202</w:t>
            </w:r>
            <w:r w:rsidR="000932E1">
              <w:rPr>
                <w:rFonts w:ascii="Times New Roman" w:eastAsia="Times New Roman" w:hAnsi="Times New Roman" w:cs="Times New Roman"/>
                <w:sz w:val="21"/>
                <w:szCs w:val="21"/>
              </w:rPr>
              <w:t>3</w:t>
            </w:r>
            <w:r w:rsidRPr="000932E1">
              <w:rPr>
                <w:rFonts w:ascii="Times New Roman" w:eastAsia="Times New Roman" w:hAnsi="Times New Roman" w:cs="Times New Roman"/>
                <w:sz w:val="21"/>
                <w:szCs w:val="21"/>
              </w:rPr>
              <w:t>,  proces</w:t>
            </w:r>
            <w:r w:rsidR="00004502" w:rsidRPr="000932E1">
              <w:rPr>
                <w:rFonts w:ascii="Times New Roman" w:eastAsia="Times New Roman" w:hAnsi="Times New Roman" w:cs="Times New Roman"/>
                <w:sz w:val="21"/>
                <w:szCs w:val="21"/>
              </w:rPr>
              <w:t>-</w:t>
            </w:r>
            <w:r w:rsidRPr="000932E1">
              <w:rPr>
                <w:rFonts w:ascii="Times New Roman" w:eastAsia="Times New Roman" w:hAnsi="Times New Roman" w:cs="Times New Roman"/>
                <w:sz w:val="21"/>
                <w:szCs w:val="21"/>
              </w:rPr>
              <w:t>verbal al CP  nr.</w:t>
            </w:r>
            <w:r w:rsidR="000932E1">
              <w:rPr>
                <w:rFonts w:ascii="Times New Roman" w:eastAsia="Times New Roman" w:hAnsi="Times New Roman" w:cs="Times New Roman"/>
                <w:sz w:val="21"/>
                <w:szCs w:val="21"/>
              </w:rPr>
              <w:t>2</w:t>
            </w:r>
            <w:r w:rsidRPr="000932E1">
              <w:rPr>
                <w:rFonts w:ascii="Times New Roman" w:eastAsia="Times New Roman" w:hAnsi="Times New Roman" w:cs="Times New Roman"/>
                <w:sz w:val="21"/>
                <w:szCs w:val="21"/>
              </w:rPr>
              <w:t xml:space="preserve"> din 1</w:t>
            </w:r>
            <w:r w:rsidR="000932E1">
              <w:rPr>
                <w:rFonts w:ascii="Times New Roman" w:eastAsia="Times New Roman" w:hAnsi="Times New Roman" w:cs="Times New Roman"/>
                <w:sz w:val="21"/>
                <w:szCs w:val="21"/>
              </w:rPr>
              <w:t>2</w:t>
            </w:r>
            <w:r w:rsidRPr="000932E1">
              <w:rPr>
                <w:rFonts w:ascii="Times New Roman" w:eastAsia="Times New Roman" w:hAnsi="Times New Roman" w:cs="Times New Roman"/>
                <w:sz w:val="21"/>
                <w:szCs w:val="21"/>
              </w:rPr>
              <w:t>.09.202</w:t>
            </w:r>
            <w:r w:rsidR="000932E1">
              <w:rPr>
                <w:rFonts w:ascii="Times New Roman" w:eastAsia="Times New Roman" w:hAnsi="Times New Roman" w:cs="Times New Roman"/>
                <w:sz w:val="21"/>
                <w:szCs w:val="21"/>
              </w:rPr>
              <w:t>2</w:t>
            </w:r>
            <w:r w:rsidRPr="000932E1">
              <w:rPr>
                <w:rFonts w:ascii="Times New Roman" w:eastAsia="Times New Roman" w:hAnsi="Times New Roman" w:cs="Times New Roman"/>
                <w:sz w:val="21"/>
                <w:szCs w:val="21"/>
              </w:rPr>
              <w:t>.</w:t>
            </w:r>
            <w:r w:rsidR="00781618">
              <w:rPr>
                <w:rFonts w:ascii="Times New Roman" w:eastAsia="Times New Roman" w:hAnsi="Times New Roman" w:cs="Times New Roman"/>
                <w:sz w:val="21"/>
                <w:szCs w:val="21"/>
              </w:rPr>
              <w:t xml:space="preserve"> </w:t>
            </w:r>
          </w:p>
        </w:tc>
      </w:tr>
      <w:tr w:rsidR="006B2244" w:rsidRPr="0038508B" w:rsidTr="00812B9C">
        <w:tc>
          <w:tcPr>
            <w:tcW w:w="1226" w:type="dxa"/>
            <w:vMerge/>
          </w:tcPr>
          <w:p w:rsidR="006B2244" w:rsidRPr="000932E1" w:rsidRDefault="006B2244" w:rsidP="00812B9C">
            <w:pPr>
              <w:pBdr>
                <w:top w:val="nil"/>
                <w:left w:val="nil"/>
                <w:bottom w:val="nil"/>
                <w:right w:val="nil"/>
                <w:between w:val="nil"/>
              </w:pBdr>
              <w:spacing w:line="276" w:lineRule="auto"/>
              <w:jc w:val="center"/>
              <w:rPr>
                <w:rFonts w:ascii="Times New Roman" w:eastAsia="Times New Roman" w:hAnsi="Times New Roman" w:cs="Times New Roman"/>
                <w:sz w:val="21"/>
                <w:szCs w:val="21"/>
              </w:rPr>
            </w:pPr>
          </w:p>
        </w:tc>
        <w:tc>
          <w:tcPr>
            <w:tcW w:w="8560" w:type="dxa"/>
            <w:gridSpan w:val="4"/>
          </w:tcPr>
          <w:p w:rsidR="006B2244" w:rsidRPr="000932E1" w:rsidRDefault="00DB1CBF" w:rsidP="000932E1">
            <w:pPr>
              <w:widowControl/>
              <w:numPr>
                <w:ilvl w:val="0"/>
                <w:numId w:val="1"/>
              </w:numPr>
              <w:pBdr>
                <w:top w:val="nil"/>
                <w:left w:val="nil"/>
                <w:bottom w:val="nil"/>
                <w:right w:val="nil"/>
                <w:between w:val="nil"/>
              </w:pBdr>
              <w:tabs>
                <w:tab w:val="left" w:pos="334"/>
              </w:tabs>
              <w:spacing w:line="276" w:lineRule="auto"/>
              <w:ind w:left="0" w:firstLine="0"/>
              <w:rPr>
                <w:rFonts w:ascii="Times New Roman" w:eastAsia="Times New Roman" w:hAnsi="Times New Roman" w:cs="Times New Roman"/>
                <w:sz w:val="21"/>
                <w:szCs w:val="21"/>
              </w:rPr>
            </w:pPr>
            <w:r w:rsidRPr="000932E1">
              <w:rPr>
                <w:rFonts w:ascii="Times New Roman" w:eastAsia="Times New Roman" w:hAnsi="Times New Roman" w:cs="Times New Roman"/>
                <w:sz w:val="21"/>
                <w:szCs w:val="21"/>
              </w:rPr>
              <w:t>Plan</w:t>
            </w:r>
            <w:r w:rsidR="000932E1">
              <w:rPr>
                <w:rFonts w:ascii="Times New Roman" w:eastAsia="Times New Roman" w:hAnsi="Times New Roman" w:cs="Times New Roman"/>
                <w:sz w:val="21"/>
                <w:szCs w:val="21"/>
              </w:rPr>
              <w:t>ul</w:t>
            </w:r>
            <w:r w:rsidRPr="000932E1">
              <w:rPr>
                <w:rFonts w:ascii="Times New Roman" w:eastAsia="Times New Roman" w:hAnsi="Times New Roman" w:cs="Times New Roman"/>
                <w:sz w:val="21"/>
                <w:szCs w:val="21"/>
              </w:rPr>
              <w:t xml:space="preserve"> de activitate a Comisiei Metodice Consiliere și Dezvoltare Personală pentru anul de studii 202</w:t>
            </w:r>
            <w:r w:rsidR="000932E1">
              <w:rPr>
                <w:rFonts w:ascii="Times New Roman" w:eastAsia="Times New Roman" w:hAnsi="Times New Roman" w:cs="Times New Roman"/>
                <w:sz w:val="21"/>
                <w:szCs w:val="21"/>
              </w:rPr>
              <w:t>2</w:t>
            </w:r>
            <w:r w:rsidRPr="000932E1">
              <w:rPr>
                <w:rFonts w:ascii="Times New Roman" w:eastAsia="Times New Roman" w:hAnsi="Times New Roman" w:cs="Times New Roman"/>
                <w:sz w:val="21"/>
                <w:szCs w:val="21"/>
              </w:rPr>
              <w:t>-202</w:t>
            </w:r>
            <w:r w:rsidR="000932E1">
              <w:rPr>
                <w:rFonts w:ascii="Times New Roman" w:eastAsia="Times New Roman" w:hAnsi="Times New Roman" w:cs="Times New Roman"/>
                <w:sz w:val="21"/>
                <w:szCs w:val="21"/>
              </w:rPr>
              <w:t>3</w:t>
            </w:r>
            <w:r w:rsidRPr="000932E1">
              <w:rPr>
                <w:rFonts w:ascii="Times New Roman" w:eastAsia="Times New Roman" w:hAnsi="Times New Roman" w:cs="Times New Roman"/>
                <w:sz w:val="21"/>
                <w:szCs w:val="21"/>
              </w:rPr>
              <w:t>.</w:t>
            </w:r>
          </w:p>
        </w:tc>
      </w:tr>
      <w:tr w:rsidR="006B2244" w:rsidRPr="0038508B" w:rsidTr="00812B9C">
        <w:tc>
          <w:tcPr>
            <w:tcW w:w="1226" w:type="dxa"/>
            <w:vMerge/>
          </w:tcPr>
          <w:p w:rsidR="006B2244" w:rsidRPr="000932E1" w:rsidRDefault="006B2244" w:rsidP="00812B9C">
            <w:pPr>
              <w:pBdr>
                <w:top w:val="nil"/>
                <w:left w:val="nil"/>
                <w:bottom w:val="nil"/>
                <w:right w:val="nil"/>
                <w:between w:val="nil"/>
              </w:pBdr>
              <w:spacing w:line="276" w:lineRule="auto"/>
              <w:jc w:val="center"/>
              <w:rPr>
                <w:rFonts w:ascii="Times New Roman" w:eastAsia="Times New Roman" w:hAnsi="Times New Roman" w:cs="Times New Roman"/>
                <w:sz w:val="21"/>
                <w:szCs w:val="21"/>
              </w:rPr>
            </w:pPr>
          </w:p>
        </w:tc>
        <w:tc>
          <w:tcPr>
            <w:tcW w:w="8560" w:type="dxa"/>
            <w:gridSpan w:val="4"/>
          </w:tcPr>
          <w:p w:rsidR="006B2244" w:rsidRPr="000932E1" w:rsidRDefault="00DB1CBF" w:rsidP="000932E1">
            <w:pPr>
              <w:widowControl/>
              <w:numPr>
                <w:ilvl w:val="0"/>
                <w:numId w:val="1"/>
              </w:numPr>
              <w:pBdr>
                <w:top w:val="nil"/>
                <w:left w:val="nil"/>
                <w:bottom w:val="nil"/>
                <w:right w:val="nil"/>
                <w:between w:val="nil"/>
              </w:pBdr>
              <w:tabs>
                <w:tab w:val="left" w:pos="334"/>
              </w:tabs>
              <w:spacing w:line="276" w:lineRule="auto"/>
              <w:ind w:left="0" w:firstLine="0"/>
              <w:rPr>
                <w:rFonts w:ascii="Times New Roman" w:eastAsia="Times New Roman" w:hAnsi="Times New Roman" w:cs="Times New Roman"/>
                <w:sz w:val="21"/>
                <w:szCs w:val="21"/>
              </w:rPr>
            </w:pPr>
            <w:r w:rsidRPr="000932E1">
              <w:rPr>
                <w:rFonts w:ascii="Times New Roman" w:eastAsia="Times New Roman" w:hAnsi="Times New Roman" w:cs="Times New Roman"/>
                <w:sz w:val="21"/>
                <w:szCs w:val="21"/>
              </w:rPr>
              <w:t>Plan</w:t>
            </w:r>
            <w:r w:rsidR="000932E1">
              <w:rPr>
                <w:rFonts w:ascii="Times New Roman" w:eastAsia="Times New Roman" w:hAnsi="Times New Roman" w:cs="Times New Roman"/>
                <w:sz w:val="21"/>
                <w:szCs w:val="21"/>
              </w:rPr>
              <w:t>ul</w:t>
            </w:r>
            <w:r w:rsidRPr="000932E1">
              <w:rPr>
                <w:rFonts w:ascii="Times New Roman" w:eastAsia="Times New Roman" w:hAnsi="Times New Roman" w:cs="Times New Roman"/>
                <w:sz w:val="21"/>
                <w:szCs w:val="21"/>
              </w:rPr>
              <w:t xml:space="preserve">  de activitate a Comisiei pentru apărarea drepturilor copiilor, anul de studii 202</w:t>
            </w:r>
            <w:r w:rsidR="000932E1">
              <w:rPr>
                <w:rFonts w:ascii="Times New Roman" w:eastAsia="Times New Roman" w:hAnsi="Times New Roman" w:cs="Times New Roman"/>
                <w:sz w:val="21"/>
                <w:szCs w:val="21"/>
              </w:rPr>
              <w:t>2</w:t>
            </w:r>
            <w:r w:rsidRPr="000932E1">
              <w:rPr>
                <w:rFonts w:ascii="Times New Roman" w:eastAsia="Times New Roman" w:hAnsi="Times New Roman" w:cs="Times New Roman"/>
                <w:sz w:val="21"/>
                <w:szCs w:val="21"/>
              </w:rPr>
              <w:t>-202</w:t>
            </w:r>
            <w:r w:rsidR="000932E1">
              <w:rPr>
                <w:rFonts w:ascii="Times New Roman" w:eastAsia="Times New Roman" w:hAnsi="Times New Roman" w:cs="Times New Roman"/>
                <w:sz w:val="21"/>
                <w:szCs w:val="21"/>
              </w:rPr>
              <w:t>3</w:t>
            </w:r>
            <w:r w:rsidR="00004502" w:rsidRPr="000932E1">
              <w:rPr>
                <w:rFonts w:ascii="Times New Roman" w:eastAsia="Times New Roman" w:hAnsi="Times New Roman" w:cs="Times New Roman"/>
                <w:sz w:val="21"/>
                <w:szCs w:val="21"/>
              </w:rPr>
              <w:t>,</w:t>
            </w:r>
            <w:r w:rsidR="000B571B" w:rsidRPr="000932E1">
              <w:rPr>
                <w:rFonts w:ascii="Times New Roman" w:eastAsia="Times New Roman" w:hAnsi="Times New Roman" w:cs="Times New Roman"/>
                <w:sz w:val="21"/>
                <w:szCs w:val="21"/>
              </w:rPr>
              <w:t xml:space="preserve"> </w:t>
            </w:r>
            <w:r w:rsidR="000D0E81" w:rsidRPr="000932E1">
              <w:rPr>
                <w:rFonts w:ascii="Times New Roman" w:eastAsia="Times New Roman" w:hAnsi="Times New Roman" w:cs="Times New Roman"/>
                <w:sz w:val="21"/>
                <w:szCs w:val="21"/>
              </w:rPr>
              <w:t>Ordinul</w:t>
            </w:r>
            <w:r w:rsidR="000B571B" w:rsidRPr="000932E1">
              <w:rPr>
                <w:rFonts w:ascii="Times New Roman" w:eastAsia="Times New Roman" w:hAnsi="Times New Roman" w:cs="Times New Roman"/>
                <w:sz w:val="21"/>
                <w:szCs w:val="21"/>
              </w:rPr>
              <w:t xml:space="preserve"> nr. 1</w:t>
            </w:r>
            <w:r w:rsidR="000932E1">
              <w:rPr>
                <w:rFonts w:ascii="Times New Roman" w:eastAsia="Times New Roman" w:hAnsi="Times New Roman" w:cs="Times New Roman"/>
                <w:sz w:val="21"/>
                <w:szCs w:val="21"/>
              </w:rPr>
              <w:t>26</w:t>
            </w:r>
            <w:r w:rsidR="000B571B" w:rsidRPr="000932E1">
              <w:rPr>
                <w:rFonts w:ascii="Times New Roman" w:eastAsia="Times New Roman" w:hAnsi="Times New Roman" w:cs="Times New Roman"/>
                <w:sz w:val="21"/>
                <w:szCs w:val="21"/>
              </w:rPr>
              <w:t xml:space="preserve">-ab din </w:t>
            </w:r>
            <w:r w:rsidR="000932E1">
              <w:rPr>
                <w:rFonts w:ascii="Times New Roman" w:eastAsia="Times New Roman" w:hAnsi="Times New Roman" w:cs="Times New Roman"/>
                <w:sz w:val="21"/>
                <w:szCs w:val="21"/>
              </w:rPr>
              <w:t>19</w:t>
            </w:r>
            <w:r w:rsidR="000B571B" w:rsidRPr="000932E1">
              <w:rPr>
                <w:rFonts w:ascii="Times New Roman" w:eastAsia="Times New Roman" w:hAnsi="Times New Roman" w:cs="Times New Roman"/>
                <w:sz w:val="21"/>
                <w:szCs w:val="21"/>
              </w:rPr>
              <w:t>.09.202</w:t>
            </w:r>
            <w:r w:rsidR="000932E1">
              <w:rPr>
                <w:rFonts w:ascii="Times New Roman" w:eastAsia="Times New Roman" w:hAnsi="Times New Roman" w:cs="Times New Roman"/>
                <w:sz w:val="21"/>
                <w:szCs w:val="21"/>
              </w:rPr>
              <w:t>2.</w:t>
            </w:r>
          </w:p>
        </w:tc>
      </w:tr>
      <w:tr w:rsidR="000932E1" w:rsidRPr="0038508B" w:rsidTr="00812B9C">
        <w:tc>
          <w:tcPr>
            <w:tcW w:w="1226" w:type="dxa"/>
            <w:vMerge/>
          </w:tcPr>
          <w:p w:rsidR="000932E1" w:rsidRPr="000932E1" w:rsidRDefault="000932E1" w:rsidP="00812B9C">
            <w:pPr>
              <w:pBdr>
                <w:top w:val="nil"/>
                <w:left w:val="nil"/>
                <w:bottom w:val="nil"/>
                <w:right w:val="nil"/>
                <w:between w:val="nil"/>
              </w:pBdr>
              <w:spacing w:line="276" w:lineRule="auto"/>
              <w:jc w:val="center"/>
              <w:rPr>
                <w:rFonts w:ascii="Times New Roman" w:eastAsia="Times New Roman" w:hAnsi="Times New Roman" w:cs="Times New Roman"/>
                <w:sz w:val="21"/>
                <w:szCs w:val="21"/>
              </w:rPr>
            </w:pPr>
          </w:p>
        </w:tc>
        <w:tc>
          <w:tcPr>
            <w:tcW w:w="8560" w:type="dxa"/>
            <w:gridSpan w:val="4"/>
          </w:tcPr>
          <w:p w:rsidR="000932E1" w:rsidRPr="000932E1" w:rsidRDefault="00783768" w:rsidP="000932E1">
            <w:pPr>
              <w:widowControl/>
              <w:numPr>
                <w:ilvl w:val="0"/>
                <w:numId w:val="1"/>
              </w:numPr>
              <w:pBdr>
                <w:top w:val="nil"/>
                <w:left w:val="nil"/>
                <w:bottom w:val="nil"/>
                <w:right w:val="nil"/>
                <w:between w:val="nil"/>
              </w:pBdr>
              <w:tabs>
                <w:tab w:val="left" w:pos="334"/>
              </w:tabs>
              <w:spacing w:line="276" w:lineRule="auto"/>
              <w:ind w:left="0" w:firstLine="0"/>
              <w:rPr>
                <w:rFonts w:ascii="Times New Roman" w:eastAsia="Times New Roman" w:hAnsi="Times New Roman" w:cs="Times New Roman"/>
                <w:sz w:val="21"/>
                <w:szCs w:val="21"/>
              </w:rPr>
            </w:pPr>
            <w:r w:rsidRPr="001403D0">
              <w:rPr>
                <w:rFonts w:ascii="Times New Roman" w:eastAsia="Times New Roman" w:hAnsi="Times New Roman" w:cs="Times New Roman"/>
                <w:sz w:val="21"/>
                <w:szCs w:val="21"/>
              </w:rPr>
              <w:t>Programa „Copii dotați” (2021-2026), Proces-verbal al CP nr. 1 din 13.09.2021</w:t>
            </w:r>
            <w:r w:rsidR="000932E1">
              <w:rPr>
                <w:rFonts w:ascii="Times New Roman" w:eastAsia="Times New Roman" w:hAnsi="Times New Roman" w:cs="Times New Roman"/>
                <w:sz w:val="21"/>
                <w:szCs w:val="21"/>
              </w:rPr>
              <w:t>.</w:t>
            </w:r>
          </w:p>
        </w:tc>
      </w:tr>
      <w:tr w:rsidR="00781618" w:rsidRPr="0038508B" w:rsidTr="00812B9C">
        <w:tc>
          <w:tcPr>
            <w:tcW w:w="1226" w:type="dxa"/>
            <w:vMerge/>
          </w:tcPr>
          <w:p w:rsidR="00781618" w:rsidRPr="000932E1" w:rsidRDefault="00781618" w:rsidP="00812B9C">
            <w:pPr>
              <w:pBdr>
                <w:top w:val="nil"/>
                <w:left w:val="nil"/>
                <w:bottom w:val="nil"/>
                <w:right w:val="nil"/>
                <w:between w:val="nil"/>
              </w:pBdr>
              <w:spacing w:line="276" w:lineRule="auto"/>
              <w:jc w:val="center"/>
              <w:rPr>
                <w:rFonts w:ascii="Times New Roman" w:eastAsia="Times New Roman" w:hAnsi="Times New Roman" w:cs="Times New Roman"/>
                <w:sz w:val="21"/>
                <w:szCs w:val="21"/>
              </w:rPr>
            </w:pPr>
          </w:p>
        </w:tc>
        <w:tc>
          <w:tcPr>
            <w:tcW w:w="8560" w:type="dxa"/>
            <w:gridSpan w:val="4"/>
          </w:tcPr>
          <w:p w:rsidR="00781618" w:rsidRDefault="00781618" w:rsidP="000932E1">
            <w:pPr>
              <w:widowControl/>
              <w:numPr>
                <w:ilvl w:val="0"/>
                <w:numId w:val="1"/>
              </w:numPr>
              <w:pBdr>
                <w:top w:val="nil"/>
                <w:left w:val="nil"/>
                <w:bottom w:val="nil"/>
                <w:right w:val="nil"/>
                <w:between w:val="nil"/>
              </w:pBdr>
              <w:tabs>
                <w:tab w:val="left" w:pos="334"/>
              </w:tabs>
              <w:spacing w:line="276" w:lineRule="auto"/>
              <w:ind w:lef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Banca de date a copiilor dotați.</w:t>
            </w:r>
          </w:p>
        </w:tc>
      </w:tr>
      <w:tr w:rsidR="00781618" w:rsidRPr="0038508B" w:rsidTr="00812B9C">
        <w:tc>
          <w:tcPr>
            <w:tcW w:w="1226" w:type="dxa"/>
            <w:vMerge/>
          </w:tcPr>
          <w:p w:rsidR="00781618" w:rsidRPr="000932E1" w:rsidRDefault="00781618" w:rsidP="00812B9C">
            <w:pPr>
              <w:pBdr>
                <w:top w:val="nil"/>
                <w:left w:val="nil"/>
                <w:bottom w:val="nil"/>
                <w:right w:val="nil"/>
                <w:between w:val="nil"/>
              </w:pBdr>
              <w:spacing w:line="276" w:lineRule="auto"/>
              <w:jc w:val="center"/>
              <w:rPr>
                <w:rFonts w:ascii="Times New Roman" w:eastAsia="Times New Roman" w:hAnsi="Times New Roman" w:cs="Times New Roman"/>
                <w:sz w:val="21"/>
                <w:szCs w:val="21"/>
              </w:rPr>
            </w:pPr>
          </w:p>
        </w:tc>
        <w:tc>
          <w:tcPr>
            <w:tcW w:w="8560" w:type="dxa"/>
            <w:gridSpan w:val="4"/>
          </w:tcPr>
          <w:p w:rsidR="00781618" w:rsidRDefault="00781618" w:rsidP="000932E1">
            <w:pPr>
              <w:widowControl/>
              <w:numPr>
                <w:ilvl w:val="0"/>
                <w:numId w:val="1"/>
              </w:numPr>
              <w:pBdr>
                <w:top w:val="nil"/>
                <w:left w:val="nil"/>
                <w:bottom w:val="nil"/>
                <w:right w:val="nil"/>
                <w:between w:val="nil"/>
              </w:pBdr>
              <w:tabs>
                <w:tab w:val="left" w:pos="334"/>
              </w:tabs>
              <w:spacing w:line="276" w:lineRule="auto"/>
              <w:ind w:lef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Regulamentul de funcționare a Societății Științifice a elevilor „Future”. </w:t>
            </w:r>
          </w:p>
        </w:tc>
      </w:tr>
      <w:tr w:rsidR="006B2244" w:rsidRPr="0038508B" w:rsidTr="00812B9C">
        <w:tc>
          <w:tcPr>
            <w:tcW w:w="1226" w:type="dxa"/>
            <w:vMerge/>
          </w:tcPr>
          <w:p w:rsidR="006B2244" w:rsidRPr="000932E1" w:rsidRDefault="006B2244" w:rsidP="00812B9C">
            <w:pPr>
              <w:pBdr>
                <w:top w:val="nil"/>
                <w:left w:val="nil"/>
                <w:bottom w:val="nil"/>
                <w:right w:val="nil"/>
                <w:between w:val="nil"/>
              </w:pBdr>
              <w:spacing w:line="276" w:lineRule="auto"/>
              <w:jc w:val="center"/>
              <w:rPr>
                <w:rFonts w:ascii="Times New Roman" w:eastAsia="Times New Roman" w:hAnsi="Times New Roman" w:cs="Times New Roman"/>
                <w:sz w:val="21"/>
                <w:szCs w:val="21"/>
              </w:rPr>
            </w:pPr>
          </w:p>
        </w:tc>
        <w:tc>
          <w:tcPr>
            <w:tcW w:w="8560" w:type="dxa"/>
            <w:gridSpan w:val="4"/>
          </w:tcPr>
          <w:p w:rsidR="006B2244" w:rsidRPr="000932E1" w:rsidRDefault="00DB1CBF">
            <w:pPr>
              <w:widowControl/>
              <w:numPr>
                <w:ilvl w:val="0"/>
                <w:numId w:val="1"/>
              </w:numPr>
              <w:pBdr>
                <w:top w:val="nil"/>
                <w:left w:val="nil"/>
                <w:bottom w:val="nil"/>
                <w:right w:val="nil"/>
                <w:between w:val="nil"/>
              </w:pBdr>
              <w:tabs>
                <w:tab w:val="left" w:pos="334"/>
              </w:tabs>
              <w:spacing w:line="276" w:lineRule="auto"/>
              <w:ind w:left="0" w:firstLine="0"/>
              <w:rPr>
                <w:rFonts w:ascii="Times New Roman" w:eastAsia="Times New Roman" w:hAnsi="Times New Roman" w:cs="Times New Roman"/>
                <w:sz w:val="21"/>
                <w:szCs w:val="21"/>
              </w:rPr>
            </w:pPr>
            <w:r w:rsidRPr="000932E1">
              <w:rPr>
                <w:rFonts w:ascii="Times New Roman" w:eastAsia="Times New Roman" w:hAnsi="Times New Roman" w:cs="Times New Roman"/>
                <w:sz w:val="21"/>
                <w:szCs w:val="21"/>
              </w:rPr>
              <w:t>Plan</w:t>
            </w:r>
            <w:r w:rsidR="000932E1">
              <w:rPr>
                <w:rFonts w:ascii="Times New Roman" w:eastAsia="Times New Roman" w:hAnsi="Times New Roman" w:cs="Times New Roman"/>
                <w:sz w:val="21"/>
                <w:szCs w:val="21"/>
              </w:rPr>
              <w:t>ul</w:t>
            </w:r>
            <w:r w:rsidRPr="000932E1">
              <w:rPr>
                <w:rFonts w:ascii="Times New Roman" w:eastAsia="Times New Roman" w:hAnsi="Times New Roman" w:cs="Times New Roman"/>
                <w:sz w:val="21"/>
                <w:szCs w:val="21"/>
              </w:rPr>
              <w:t xml:space="preserve"> de activitate a psihologului școlar pentru anul curent.</w:t>
            </w:r>
          </w:p>
        </w:tc>
      </w:tr>
      <w:tr w:rsidR="006B2244" w:rsidRPr="0038508B" w:rsidTr="00812B9C">
        <w:tc>
          <w:tcPr>
            <w:tcW w:w="1226" w:type="dxa"/>
            <w:vMerge/>
          </w:tcPr>
          <w:p w:rsidR="006B2244" w:rsidRPr="000932E1" w:rsidRDefault="006B2244" w:rsidP="00812B9C">
            <w:pPr>
              <w:pBdr>
                <w:top w:val="nil"/>
                <w:left w:val="nil"/>
                <w:bottom w:val="nil"/>
                <w:right w:val="nil"/>
                <w:between w:val="nil"/>
              </w:pBdr>
              <w:spacing w:line="276" w:lineRule="auto"/>
              <w:jc w:val="center"/>
              <w:rPr>
                <w:rFonts w:ascii="Times New Roman" w:eastAsia="Times New Roman" w:hAnsi="Times New Roman" w:cs="Times New Roman"/>
                <w:sz w:val="21"/>
                <w:szCs w:val="21"/>
              </w:rPr>
            </w:pPr>
          </w:p>
        </w:tc>
        <w:tc>
          <w:tcPr>
            <w:tcW w:w="8560" w:type="dxa"/>
            <w:gridSpan w:val="4"/>
          </w:tcPr>
          <w:p w:rsidR="006B2244" w:rsidRPr="000932E1" w:rsidRDefault="00DB1CBF" w:rsidP="000932E1">
            <w:pPr>
              <w:widowControl/>
              <w:numPr>
                <w:ilvl w:val="0"/>
                <w:numId w:val="1"/>
              </w:numPr>
              <w:pBdr>
                <w:top w:val="nil"/>
                <w:left w:val="nil"/>
                <w:bottom w:val="nil"/>
                <w:right w:val="nil"/>
                <w:between w:val="nil"/>
              </w:pBdr>
              <w:tabs>
                <w:tab w:val="left" w:pos="334"/>
              </w:tabs>
              <w:spacing w:line="276" w:lineRule="auto"/>
              <w:ind w:left="0" w:firstLine="0"/>
              <w:rPr>
                <w:rFonts w:ascii="Times New Roman" w:eastAsia="Times New Roman" w:hAnsi="Times New Roman" w:cs="Times New Roman"/>
                <w:sz w:val="21"/>
                <w:szCs w:val="21"/>
              </w:rPr>
            </w:pPr>
            <w:r w:rsidRPr="000932E1">
              <w:rPr>
                <w:rFonts w:ascii="Times New Roman" w:eastAsia="Times New Roman" w:hAnsi="Times New Roman" w:cs="Times New Roman"/>
                <w:sz w:val="21"/>
                <w:szCs w:val="21"/>
              </w:rPr>
              <w:t>Rezultatele chestionării elevilor și cadrelor didactice (</w:t>
            </w:r>
            <w:r w:rsidR="000932E1">
              <w:rPr>
                <w:rFonts w:ascii="Times New Roman" w:eastAsia="Times New Roman" w:hAnsi="Times New Roman" w:cs="Times New Roman"/>
                <w:sz w:val="21"/>
                <w:szCs w:val="21"/>
              </w:rPr>
              <w:t>se află</w:t>
            </w:r>
            <w:r w:rsidR="000B571B" w:rsidRPr="000932E1">
              <w:rPr>
                <w:rFonts w:ascii="Times New Roman" w:eastAsia="Times New Roman" w:hAnsi="Times New Roman" w:cs="Times New Roman"/>
                <w:sz w:val="21"/>
                <w:szCs w:val="21"/>
              </w:rPr>
              <w:t xml:space="preserve"> </w:t>
            </w:r>
            <w:r w:rsidR="00004502" w:rsidRPr="000932E1">
              <w:rPr>
                <w:rFonts w:ascii="Times New Roman" w:eastAsia="Times New Roman" w:hAnsi="Times New Roman" w:cs="Times New Roman"/>
                <w:sz w:val="21"/>
                <w:szCs w:val="21"/>
              </w:rPr>
              <w:t>în</w:t>
            </w:r>
            <w:r w:rsidR="000B571B" w:rsidRPr="000932E1">
              <w:rPr>
                <w:rFonts w:ascii="Times New Roman" w:eastAsia="Times New Roman" w:hAnsi="Times New Roman" w:cs="Times New Roman"/>
                <w:sz w:val="21"/>
                <w:szCs w:val="21"/>
              </w:rPr>
              <w:t xml:space="preserve"> </w:t>
            </w:r>
            <w:r w:rsidRPr="000932E1">
              <w:rPr>
                <w:rFonts w:ascii="Times New Roman" w:eastAsia="Times New Roman" w:hAnsi="Times New Roman" w:cs="Times New Roman"/>
                <w:sz w:val="21"/>
                <w:szCs w:val="21"/>
              </w:rPr>
              <w:t>cabinetul psihologului).</w:t>
            </w:r>
          </w:p>
        </w:tc>
      </w:tr>
      <w:tr w:rsidR="00521B7B" w:rsidRPr="0038508B" w:rsidTr="00812B9C">
        <w:tc>
          <w:tcPr>
            <w:tcW w:w="1226" w:type="dxa"/>
          </w:tcPr>
          <w:p w:rsidR="00521B7B" w:rsidRPr="000932E1" w:rsidRDefault="00521B7B" w:rsidP="00812B9C">
            <w:pPr>
              <w:pBdr>
                <w:top w:val="nil"/>
                <w:left w:val="nil"/>
                <w:bottom w:val="nil"/>
                <w:right w:val="nil"/>
                <w:between w:val="nil"/>
              </w:pBdr>
              <w:spacing w:line="276" w:lineRule="auto"/>
              <w:jc w:val="center"/>
              <w:rPr>
                <w:rFonts w:ascii="Times New Roman" w:eastAsia="Times New Roman" w:hAnsi="Times New Roman" w:cs="Times New Roman"/>
                <w:sz w:val="21"/>
                <w:szCs w:val="21"/>
              </w:rPr>
            </w:pPr>
          </w:p>
        </w:tc>
        <w:tc>
          <w:tcPr>
            <w:tcW w:w="8560" w:type="dxa"/>
            <w:gridSpan w:val="4"/>
          </w:tcPr>
          <w:p w:rsidR="00521B7B" w:rsidRPr="000932E1" w:rsidRDefault="000D1BF2" w:rsidP="00521B7B">
            <w:pPr>
              <w:widowControl/>
              <w:numPr>
                <w:ilvl w:val="0"/>
                <w:numId w:val="1"/>
              </w:numPr>
              <w:pBdr>
                <w:top w:val="nil"/>
                <w:left w:val="nil"/>
                <w:bottom w:val="nil"/>
                <w:right w:val="nil"/>
                <w:between w:val="nil"/>
              </w:pBdr>
              <w:tabs>
                <w:tab w:val="left" w:pos="334"/>
              </w:tabs>
              <w:spacing w:line="276" w:lineRule="auto"/>
              <w:ind w:left="0" w:firstLine="0"/>
              <w:rPr>
                <w:rFonts w:ascii="Times New Roman" w:eastAsia="Times New Roman" w:hAnsi="Times New Roman" w:cs="Times New Roman"/>
                <w:sz w:val="21"/>
                <w:szCs w:val="21"/>
              </w:rPr>
            </w:pPr>
            <w:r w:rsidRPr="004F2699">
              <w:rPr>
                <w:rFonts w:ascii="Times New Roman" w:eastAsia="Times New Roman" w:hAnsi="Times New Roman" w:cs="Times New Roman"/>
                <w:sz w:val="21"/>
                <w:szCs w:val="21"/>
              </w:rPr>
              <w:t xml:space="preserve">Participarea la </w:t>
            </w:r>
            <w:hyperlink r:id="rId30" w:history="1">
              <w:r w:rsidRPr="000D1BF2">
                <w:rPr>
                  <w:rStyle w:val="Hyperlink"/>
                  <w:rFonts w:ascii="Times New Roman" w:eastAsia="Times New Roman" w:hAnsi="Times New Roman"/>
                  <w:sz w:val="21"/>
                  <w:szCs w:val="21"/>
                </w:rPr>
                <w:t>programul</w:t>
              </w:r>
            </w:hyperlink>
            <w:r w:rsidRPr="004F2699">
              <w:rPr>
                <w:rFonts w:ascii="Times New Roman" w:eastAsia="Times New Roman" w:hAnsi="Times New Roman" w:cs="Times New Roman"/>
                <w:sz w:val="21"/>
                <w:szCs w:val="21"/>
              </w:rPr>
              <w:t xml:space="preserve"> pentru învățare mai bună BLP1. Lista cadrelor manageriale și a profesorilor, care lucrează cu copiii în condiții dificile ale situațiilor de criză-războaie, conflicte, dezastre naturale ș.a.</w:t>
            </w:r>
          </w:p>
        </w:tc>
      </w:tr>
      <w:tr w:rsidR="006B2244" w:rsidRPr="0038508B" w:rsidTr="00812B9C">
        <w:trPr>
          <w:trHeight w:val="470"/>
        </w:trPr>
        <w:tc>
          <w:tcPr>
            <w:tcW w:w="1226" w:type="dxa"/>
          </w:tcPr>
          <w:p w:rsidR="006B2244" w:rsidRPr="000932E1" w:rsidRDefault="00DB1CBF" w:rsidP="00812B9C">
            <w:pPr>
              <w:tabs>
                <w:tab w:val="left" w:pos="2575"/>
                <w:tab w:val="left" w:pos="2922"/>
              </w:tabs>
              <w:jc w:val="center"/>
              <w:rPr>
                <w:rFonts w:ascii="Times New Roman" w:eastAsia="Times New Roman" w:hAnsi="Times New Roman" w:cs="Times New Roman"/>
                <w:sz w:val="21"/>
                <w:szCs w:val="21"/>
              </w:rPr>
            </w:pPr>
            <w:r w:rsidRPr="000932E1">
              <w:rPr>
                <w:rFonts w:ascii="Times New Roman" w:eastAsia="Times New Roman" w:hAnsi="Times New Roman" w:cs="Times New Roman"/>
                <w:sz w:val="21"/>
                <w:szCs w:val="21"/>
              </w:rPr>
              <w:t>Constatări</w:t>
            </w:r>
          </w:p>
        </w:tc>
        <w:tc>
          <w:tcPr>
            <w:tcW w:w="8560" w:type="dxa"/>
            <w:gridSpan w:val="4"/>
          </w:tcPr>
          <w:p w:rsidR="006B2244" w:rsidRPr="000932E1" w:rsidRDefault="00DB1CBF" w:rsidP="00781618">
            <w:pPr>
              <w:rPr>
                <w:rFonts w:ascii="Times New Roman" w:eastAsia="Times New Roman" w:hAnsi="Times New Roman" w:cs="Times New Roman"/>
                <w:b/>
                <w:sz w:val="21"/>
                <w:szCs w:val="21"/>
              </w:rPr>
            </w:pPr>
            <w:r w:rsidRPr="000932E1">
              <w:rPr>
                <w:rFonts w:ascii="Times New Roman" w:eastAsia="Times New Roman" w:hAnsi="Times New Roman" w:cs="Times New Roman"/>
                <w:sz w:val="21"/>
                <w:szCs w:val="21"/>
              </w:rPr>
              <w:t xml:space="preserve">Planul strategic şi cel operaţional al instituţiei de învăţământ include scopuri, activităţi care se bazează pe principiul Educaţie pentru TOŢI.  </w:t>
            </w:r>
            <w:r w:rsidR="00781618">
              <w:rPr>
                <w:rFonts w:ascii="Times New Roman" w:eastAsia="Times New Roman" w:hAnsi="Times New Roman" w:cs="Times New Roman"/>
                <w:sz w:val="21"/>
                <w:szCs w:val="21"/>
              </w:rPr>
              <w:t xml:space="preserve">Planurile sunt  bazate  pe principiile Școlii prietenoase copilului. </w:t>
            </w:r>
            <w:r w:rsidR="00781618" w:rsidRPr="000932E1">
              <w:rPr>
                <w:rFonts w:ascii="Times New Roman" w:eastAsia="Times New Roman" w:hAnsi="Times New Roman" w:cs="Times New Roman"/>
                <w:sz w:val="21"/>
                <w:szCs w:val="21"/>
              </w:rPr>
              <w:t xml:space="preserve"> </w:t>
            </w:r>
            <w:r w:rsidRPr="000932E1">
              <w:rPr>
                <w:rFonts w:ascii="Times New Roman" w:eastAsia="Times New Roman" w:hAnsi="Times New Roman" w:cs="Times New Roman"/>
                <w:sz w:val="21"/>
                <w:szCs w:val="21"/>
              </w:rPr>
              <w:t xml:space="preserve">În instituţie nu sunt copii cu CES.                          </w:t>
            </w:r>
          </w:p>
        </w:tc>
      </w:tr>
      <w:tr w:rsidR="006B2244" w:rsidRPr="0038508B" w:rsidTr="00613E2D">
        <w:tc>
          <w:tcPr>
            <w:tcW w:w="2394" w:type="dxa"/>
            <w:gridSpan w:val="2"/>
            <w:vMerge w:val="restart"/>
            <w:vAlign w:val="center"/>
          </w:tcPr>
          <w:p w:rsidR="006B2244" w:rsidRPr="000932E1" w:rsidRDefault="00DB1CBF">
            <w:pPr>
              <w:tabs>
                <w:tab w:val="left" w:pos="2575"/>
                <w:tab w:val="left" w:pos="2922"/>
              </w:tabs>
              <w:jc w:val="center"/>
              <w:rPr>
                <w:rFonts w:ascii="Times New Roman" w:eastAsia="Times New Roman" w:hAnsi="Times New Roman" w:cs="Times New Roman"/>
                <w:b/>
                <w:sz w:val="21"/>
                <w:szCs w:val="21"/>
              </w:rPr>
            </w:pPr>
            <w:r w:rsidRPr="000932E1">
              <w:rPr>
                <w:rFonts w:ascii="Times New Roman" w:eastAsia="Times New Roman" w:hAnsi="Times New Roman" w:cs="Times New Roman"/>
                <w:b/>
                <w:sz w:val="21"/>
                <w:szCs w:val="21"/>
              </w:rPr>
              <w:t>Pondere și punctaj acordat</w:t>
            </w:r>
          </w:p>
        </w:tc>
        <w:tc>
          <w:tcPr>
            <w:tcW w:w="1580" w:type="dxa"/>
          </w:tcPr>
          <w:p w:rsidR="006B2244" w:rsidRPr="000932E1" w:rsidRDefault="00DB1CBF">
            <w:pPr>
              <w:tabs>
                <w:tab w:val="left" w:pos="2575"/>
                <w:tab w:val="left" w:pos="2922"/>
              </w:tabs>
              <w:jc w:val="center"/>
              <w:rPr>
                <w:rFonts w:ascii="Times New Roman" w:eastAsia="Times New Roman" w:hAnsi="Times New Roman" w:cs="Times New Roman"/>
                <w:b/>
                <w:sz w:val="21"/>
                <w:szCs w:val="21"/>
              </w:rPr>
            </w:pPr>
            <w:r w:rsidRPr="000932E1">
              <w:rPr>
                <w:rFonts w:ascii="Times New Roman" w:eastAsia="Times New Roman" w:hAnsi="Times New Roman" w:cs="Times New Roman"/>
                <w:b/>
                <w:sz w:val="21"/>
                <w:szCs w:val="21"/>
              </w:rPr>
              <w:t>Pondere:</w:t>
            </w:r>
          </w:p>
        </w:tc>
        <w:tc>
          <w:tcPr>
            <w:tcW w:w="3686" w:type="dxa"/>
          </w:tcPr>
          <w:p w:rsidR="006B2244" w:rsidRPr="000932E1" w:rsidRDefault="00DB1CBF">
            <w:pPr>
              <w:tabs>
                <w:tab w:val="left" w:pos="2575"/>
                <w:tab w:val="left" w:pos="2922"/>
              </w:tabs>
              <w:jc w:val="center"/>
              <w:rPr>
                <w:rFonts w:ascii="Times New Roman" w:eastAsia="Times New Roman" w:hAnsi="Times New Roman" w:cs="Times New Roman"/>
                <w:b/>
                <w:sz w:val="21"/>
                <w:szCs w:val="21"/>
              </w:rPr>
            </w:pPr>
            <w:r w:rsidRPr="000932E1">
              <w:rPr>
                <w:rFonts w:ascii="Times New Roman" w:eastAsia="Times New Roman" w:hAnsi="Times New Roman" w:cs="Times New Roman"/>
                <w:b/>
                <w:sz w:val="21"/>
                <w:szCs w:val="21"/>
              </w:rPr>
              <w:t>Autoevaluare conform criteriilor:</w:t>
            </w:r>
          </w:p>
        </w:tc>
        <w:tc>
          <w:tcPr>
            <w:tcW w:w="2126" w:type="dxa"/>
          </w:tcPr>
          <w:p w:rsidR="006B2244" w:rsidRPr="000932E1" w:rsidRDefault="00DB1CBF">
            <w:pPr>
              <w:tabs>
                <w:tab w:val="left" w:pos="2575"/>
                <w:tab w:val="left" w:pos="2922"/>
              </w:tabs>
              <w:jc w:val="center"/>
              <w:rPr>
                <w:rFonts w:ascii="Times New Roman" w:eastAsia="Times New Roman" w:hAnsi="Times New Roman" w:cs="Times New Roman"/>
                <w:b/>
                <w:sz w:val="21"/>
                <w:szCs w:val="21"/>
              </w:rPr>
            </w:pPr>
            <w:r w:rsidRPr="000932E1">
              <w:rPr>
                <w:rFonts w:ascii="Times New Roman" w:eastAsia="Times New Roman" w:hAnsi="Times New Roman" w:cs="Times New Roman"/>
                <w:b/>
                <w:sz w:val="21"/>
                <w:szCs w:val="21"/>
              </w:rPr>
              <w:t>Punctaj acordat:</w:t>
            </w:r>
          </w:p>
        </w:tc>
      </w:tr>
      <w:tr w:rsidR="006B2244" w:rsidRPr="0038508B" w:rsidTr="00613E2D">
        <w:tc>
          <w:tcPr>
            <w:tcW w:w="2394" w:type="dxa"/>
            <w:gridSpan w:val="2"/>
            <w:vMerge/>
            <w:vAlign w:val="center"/>
          </w:tcPr>
          <w:p w:rsidR="006B2244" w:rsidRPr="000932E1" w:rsidRDefault="006B2244">
            <w:pPr>
              <w:pBdr>
                <w:top w:val="nil"/>
                <w:left w:val="nil"/>
                <w:bottom w:val="nil"/>
                <w:right w:val="nil"/>
                <w:between w:val="nil"/>
              </w:pBdr>
              <w:spacing w:line="276" w:lineRule="auto"/>
              <w:rPr>
                <w:rFonts w:ascii="Times New Roman" w:eastAsia="Times New Roman" w:hAnsi="Times New Roman" w:cs="Times New Roman"/>
                <w:b/>
                <w:sz w:val="21"/>
                <w:szCs w:val="21"/>
              </w:rPr>
            </w:pPr>
          </w:p>
        </w:tc>
        <w:tc>
          <w:tcPr>
            <w:tcW w:w="1580" w:type="dxa"/>
          </w:tcPr>
          <w:p w:rsidR="006B2244" w:rsidRPr="000932E1" w:rsidRDefault="00DB1CBF">
            <w:pPr>
              <w:tabs>
                <w:tab w:val="left" w:pos="2575"/>
                <w:tab w:val="left" w:pos="2922"/>
              </w:tabs>
              <w:jc w:val="center"/>
              <w:rPr>
                <w:rFonts w:ascii="Times New Roman" w:eastAsia="Times New Roman" w:hAnsi="Times New Roman" w:cs="Times New Roman"/>
                <w:b/>
                <w:sz w:val="21"/>
                <w:szCs w:val="21"/>
              </w:rPr>
            </w:pPr>
            <w:r w:rsidRPr="000932E1">
              <w:rPr>
                <w:rFonts w:ascii="Times New Roman" w:eastAsia="Times New Roman" w:hAnsi="Times New Roman" w:cs="Times New Roman"/>
                <w:b/>
                <w:sz w:val="21"/>
                <w:szCs w:val="21"/>
              </w:rPr>
              <w:t>2</w:t>
            </w:r>
          </w:p>
        </w:tc>
        <w:tc>
          <w:tcPr>
            <w:tcW w:w="3686" w:type="dxa"/>
          </w:tcPr>
          <w:p w:rsidR="006B2244" w:rsidRPr="000932E1" w:rsidRDefault="00DB1CBF">
            <w:pPr>
              <w:tabs>
                <w:tab w:val="left" w:pos="2575"/>
                <w:tab w:val="left" w:pos="2922"/>
              </w:tabs>
              <w:jc w:val="center"/>
              <w:rPr>
                <w:rFonts w:ascii="Times New Roman" w:eastAsia="Times New Roman" w:hAnsi="Times New Roman" w:cs="Times New Roman"/>
                <w:b/>
                <w:sz w:val="21"/>
                <w:szCs w:val="21"/>
              </w:rPr>
            </w:pPr>
            <w:r w:rsidRPr="000932E1">
              <w:rPr>
                <w:rFonts w:ascii="Times New Roman" w:eastAsia="Times New Roman" w:hAnsi="Times New Roman" w:cs="Times New Roman"/>
                <w:b/>
                <w:sz w:val="21"/>
                <w:szCs w:val="21"/>
              </w:rPr>
              <w:t>1</w:t>
            </w:r>
          </w:p>
        </w:tc>
        <w:tc>
          <w:tcPr>
            <w:tcW w:w="2126" w:type="dxa"/>
          </w:tcPr>
          <w:p w:rsidR="006B2244" w:rsidRPr="000932E1" w:rsidRDefault="00DB1CBF">
            <w:pPr>
              <w:tabs>
                <w:tab w:val="left" w:pos="2575"/>
                <w:tab w:val="left" w:pos="2922"/>
              </w:tabs>
              <w:jc w:val="center"/>
              <w:rPr>
                <w:rFonts w:ascii="Times New Roman" w:eastAsia="Times New Roman" w:hAnsi="Times New Roman" w:cs="Times New Roman"/>
                <w:b/>
                <w:sz w:val="21"/>
                <w:szCs w:val="21"/>
              </w:rPr>
            </w:pPr>
            <w:r w:rsidRPr="000932E1">
              <w:rPr>
                <w:rFonts w:ascii="Times New Roman" w:eastAsia="Times New Roman" w:hAnsi="Times New Roman" w:cs="Times New Roman"/>
                <w:b/>
                <w:sz w:val="21"/>
                <w:szCs w:val="21"/>
              </w:rPr>
              <w:t>1,0</w:t>
            </w:r>
          </w:p>
        </w:tc>
      </w:tr>
    </w:tbl>
    <w:p w:rsidR="006B2244" w:rsidRPr="00925EDC" w:rsidRDefault="006B2244">
      <w:pPr>
        <w:jc w:val="center"/>
        <w:rPr>
          <w:rFonts w:ascii="Times New Roman" w:eastAsia="Times New Roman" w:hAnsi="Times New Roman" w:cs="Times New Roman"/>
          <w:b/>
          <w:color w:val="FF0000"/>
          <w:sz w:val="16"/>
          <w:szCs w:val="21"/>
        </w:rPr>
      </w:pPr>
    </w:p>
    <w:p w:rsidR="006B2244" w:rsidRPr="00521B7B" w:rsidRDefault="00DB1CBF" w:rsidP="000F5F17">
      <w:pPr>
        <w:jc w:val="both"/>
        <w:rPr>
          <w:rFonts w:ascii="Times New Roman" w:eastAsia="Times New Roman" w:hAnsi="Times New Roman" w:cs="Times New Roman"/>
          <w:sz w:val="21"/>
          <w:szCs w:val="21"/>
        </w:rPr>
      </w:pPr>
      <w:r w:rsidRPr="00521B7B">
        <w:rPr>
          <w:rFonts w:ascii="Times New Roman" w:eastAsia="Times New Roman" w:hAnsi="Times New Roman" w:cs="Times New Roman"/>
          <w:b/>
          <w:sz w:val="21"/>
          <w:szCs w:val="21"/>
          <w:u w:val="single"/>
        </w:rPr>
        <w:t>Indicator 3.1.2.</w:t>
      </w:r>
      <w:r w:rsidRPr="00521B7B">
        <w:rPr>
          <w:rFonts w:ascii="Times New Roman" w:eastAsia="Times New Roman" w:hAnsi="Times New Roman" w:cs="Times New Roman"/>
          <w:b/>
          <w:sz w:val="21"/>
          <w:szCs w:val="21"/>
        </w:rPr>
        <w:t xml:space="preserve"> </w:t>
      </w:r>
      <w:r w:rsidRPr="00521B7B">
        <w:rPr>
          <w:rFonts w:ascii="Times New Roman" w:eastAsia="Times New Roman" w:hAnsi="Times New Roman" w:cs="Times New Roman"/>
          <w:sz w:val="21"/>
          <w:szCs w:val="21"/>
        </w:rPr>
        <w:t>Funcționalitatea structurilor a mecanismelor şi proceduri de sprijin pentru procesul de înmatriculare şi incluziune şcolară a tuturor copiilor.</w:t>
      </w:r>
    </w:p>
    <w:tbl>
      <w:tblPr>
        <w:tblStyle w:val="afffffff0"/>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6"/>
        <w:gridCol w:w="1168"/>
        <w:gridCol w:w="1580"/>
        <w:gridCol w:w="3686"/>
        <w:gridCol w:w="2229"/>
      </w:tblGrid>
      <w:tr w:rsidR="006B2244" w:rsidRPr="00521B7B" w:rsidTr="000B571B">
        <w:trPr>
          <w:trHeight w:val="49"/>
        </w:trPr>
        <w:tc>
          <w:tcPr>
            <w:tcW w:w="1226" w:type="dxa"/>
          </w:tcPr>
          <w:p w:rsidR="006B2244" w:rsidRPr="00521B7B" w:rsidRDefault="00DB1CBF" w:rsidP="000B571B">
            <w:pPr>
              <w:tabs>
                <w:tab w:val="left" w:pos="2575"/>
                <w:tab w:val="left" w:pos="2922"/>
              </w:tabs>
              <w:jc w:val="center"/>
              <w:rPr>
                <w:rFonts w:ascii="Times New Roman" w:eastAsia="Times New Roman" w:hAnsi="Times New Roman" w:cs="Times New Roman"/>
                <w:sz w:val="21"/>
                <w:szCs w:val="21"/>
              </w:rPr>
            </w:pPr>
            <w:r w:rsidRPr="00521B7B">
              <w:rPr>
                <w:rFonts w:ascii="Times New Roman" w:eastAsia="Times New Roman" w:hAnsi="Times New Roman" w:cs="Times New Roman"/>
                <w:sz w:val="21"/>
                <w:szCs w:val="21"/>
              </w:rPr>
              <w:t>Dovezi</w:t>
            </w:r>
          </w:p>
        </w:tc>
        <w:tc>
          <w:tcPr>
            <w:tcW w:w="8663" w:type="dxa"/>
            <w:gridSpan w:val="4"/>
          </w:tcPr>
          <w:p w:rsidR="006B2244" w:rsidRPr="00521B7B" w:rsidRDefault="00DB1CBF">
            <w:pPr>
              <w:widowControl/>
              <w:tabs>
                <w:tab w:val="left" w:pos="334"/>
              </w:tabs>
              <w:ind w:left="360"/>
              <w:jc w:val="both"/>
              <w:rPr>
                <w:rFonts w:ascii="Times New Roman" w:eastAsia="Times New Roman" w:hAnsi="Times New Roman" w:cs="Times New Roman"/>
                <w:sz w:val="21"/>
                <w:szCs w:val="21"/>
              </w:rPr>
            </w:pPr>
            <w:r w:rsidRPr="00521B7B">
              <w:rPr>
                <w:rFonts w:ascii="Times New Roman" w:eastAsia="Times New Roman" w:hAnsi="Times New Roman" w:cs="Times New Roman"/>
                <w:sz w:val="21"/>
                <w:szCs w:val="21"/>
              </w:rPr>
              <w:t>-</w:t>
            </w:r>
          </w:p>
        </w:tc>
      </w:tr>
      <w:tr w:rsidR="006B2244" w:rsidRPr="00521B7B" w:rsidTr="000B571B">
        <w:trPr>
          <w:trHeight w:val="470"/>
        </w:trPr>
        <w:tc>
          <w:tcPr>
            <w:tcW w:w="1226" w:type="dxa"/>
          </w:tcPr>
          <w:p w:rsidR="006B2244" w:rsidRPr="00521B7B" w:rsidRDefault="00DB1CBF" w:rsidP="000B571B">
            <w:pPr>
              <w:tabs>
                <w:tab w:val="left" w:pos="2575"/>
                <w:tab w:val="left" w:pos="2922"/>
              </w:tabs>
              <w:jc w:val="center"/>
              <w:rPr>
                <w:rFonts w:ascii="Times New Roman" w:eastAsia="Times New Roman" w:hAnsi="Times New Roman" w:cs="Times New Roman"/>
                <w:sz w:val="21"/>
                <w:szCs w:val="21"/>
              </w:rPr>
            </w:pPr>
            <w:r w:rsidRPr="00521B7B">
              <w:rPr>
                <w:rFonts w:ascii="Times New Roman" w:eastAsia="Times New Roman" w:hAnsi="Times New Roman" w:cs="Times New Roman"/>
                <w:sz w:val="21"/>
                <w:szCs w:val="21"/>
              </w:rPr>
              <w:t>Constatări</w:t>
            </w:r>
          </w:p>
        </w:tc>
        <w:tc>
          <w:tcPr>
            <w:tcW w:w="8663" w:type="dxa"/>
            <w:gridSpan w:val="4"/>
          </w:tcPr>
          <w:p w:rsidR="006B2244" w:rsidRPr="00521B7B" w:rsidRDefault="00DB1CBF">
            <w:pPr>
              <w:rPr>
                <w:rFonts w:ascii="Times New Roman" w:eastAsia="Times New Roman" w:hAnsi="Times New Roman" w:cs="Times New Roman"/>
                <w:b/>
                <w:sz w:val="21"/>
                <w:szCs w:val="21"/>
              </w:rPr>
            </w:pPr>
            <w:r w:rsidRPr="00521B7B">
              <w:rPr>
                <w:rFonts w:ascii="Times New Roman" w:eastAsia="Times New Roman" w:hAnsi="Times New Roman" w:cs="Times New Roman"/>
                <w:sz w:val="21"/>
                <w:szCs w:val="21"/>
              </w:rPr>
              <w:t>În instituţie nu sunt copii cu CES</w:t>
            </w:r>
            <w:r w:rsidR="00004502" w:rsidRPr="00521B7B">
              <w:rPr>
                <w:rFonts w:ascii="Times New Roman" w:eastAsia="Times New Roman" w:hAnsi="Times New Roman" w:cs="Times New Roman"/>
                <w:sz w:val="21"/>
                <w:szCs w:val="21"/>
              </w:rPr>
              <w:t>.</w:t>
            </w:r>
            <w:r w:rsidRPr="00521B7B">
              <w:rPr>
                <w:rFonts w:ascii="Times New Roman" w:eastAsia="Times New Roman" w:hAnsi="Times New Roman" w:cs="Times New Roman"/>
                <w:sz w:val="21"/>
                <w:szCs w:val="21"/>
              </w:rPr>
              <w:t xml:space="preserve">                          </w:t>
            </w:r>
          </w:p>
        </w:tc>
      </w:tr>
      <w:tr w:rsidR="00613E2D" w:rsidRPr="00521B7B" w:rsidTr="00613E2D">
        <w:tc>
          <w:tcPr>
            <w:tcW w:w="2394" w:type="dxa"/>
            <w:gridSpan w:val="2"/>
            <w:vMerge w:val="restart"/>
          </w:tcPr>
          <w:p w:rsidR="00613E2D" w:rsidRPr="00521B7B" w:rsidRDefault="00613E2D">
            <w:pPr>
              <w:tabs>
                <w:tab w:val="left" w:pos="2575"/>
                <w:tab w:val="left" w:pos="2922"/>
              </w:tabs>
              <w:jc w:val="center"/>
              <w:rPr>
                <w:rFonts w:ascii="Times New Roman" w:eastAsia="Times New Roman" w:hAnsi="Times New Roman" w:cs="Times New Roman"/>
                <w:b/>
                <w:sz w:val="21"/>
                <w:szCs w:val="21"/>
              </w:rPr>
            </w:pPr>
            <w:r w:rsidRPr="00521B7B">
              <w:rPr>
                <w:rFonts w:ascii="Times New Roman" w:eastAsia="Times New Roman" w:hAnsi="Times New Roman" w:cs="Times New Roman"/>
                <w:b/>
                <w:sz w:val="21"/>
                <w:szCs w:val="21"/>
              </w:rPr>
              <w:t>Pondere și punctaj acordat</w:t>
            </w:r>
          </w:p>
        </w:tc>
        <w:tc>
          <w:tcPr>
            <w:tcW w:w="1580" w:type="dxa"/>
          </w:tcPr>
          <w:p w:rsidR="00613E2D" w:rsidRPr="00521B7B" w:rsidRDefault="00613E2D">
            <w:pPr>
              <w:tabs>
                <w:tab w:val="left" w:pos="2575"/>
                <w:tab w:val="left" w:pos="2922"/>
              </w:tabs>
              <w:jc w:val="center"/>
              <w:rPr>
                <w:rFonts w:ascii="Times New Roman" w:eastAsia="Times New Roman" w:hAnsi="Times New Roman" w:cs="Times New Roman"/>
                <w:b/>
                <w:sz w:val="21"/>
                <w:szCs w:val="21"/>
              </w:rPr>
            </w:pPr>
            <w:r w:rsidRPr="00521B7B">
              <w:rPr>
                <w:rFonts w:ascii="Times New Roman" w:eastAsia="Times New Roman" w:hAnsi="Times New Roman" w:cs="Times New Roman"/>
                <w:b/>
                <w:sz w:val="21"/>
                <w:szCs w:val="21"/>
              </w:rPr>
              <w:t>Pondere:</w:t>
            </w:r>
          </w:p>
        </w:tc>
        <w:tc>
          <w:tcPr>
            <w:tcW w:w="3686" w:type="dxa"/>
          </w:tcPr>
          <w:p w:rsidR="00613E2D" w:rsidRPr="00521B7B" w:rsidRDefault="00613E2D">
            <w:pPr>
              <w:tabs>
                <w:tab w:val="left" w:pos="2575"/>
                <w:tab w:val="left" w:pos="2922"/>
              </w:tabs>
              <w:jc w:val="center"/>
              <w:rPr>
                <w:rFonts w:ascii="Times New Roman" w:eastAsia="Times New Roman" w:hAnsi="Times New Roman" w:cs="Times New Roman"/>
                <w:b/>
                <w:sz w:val="21"/>
                <w:szCs w:val="21"/>
              </w:rPr>
            </w:pPr>
            <w:r w:rsidRPr="00521B7B">
              <w:rPr>
                <w:rFonts w:ascii="Times New Roman" w:eastAsia="Times New Roman" w:hAnsi="Times New Roman" w:cs="Times New Roman"/>
                <w:b/>
                <w:sz w:val="21"/>
                <w:szCs w:val="21"/>
              </w:rPr>
              <w:t>Autoevaluare conform criteriilor:</w:t>
            </w:r>
          </w:p>
        </w:tc>
        <w:tc>
          <w:tcPr>
            <w:tcW w:w="2229" w:type="dxa"/>
          </w:tcPr>
          <w:p w:rsidR="00613E2D" w:rsidRPr="00521B7B" w:rsidRDefault="00613E2D">
            <w:pPr>
              <w:tabs>
                <w:tab w:val="left" w:pos="2575"/>
                <w:tab w:val="left" w:pos="2922"/>
              </w:tabs>
              <w:jc w:val="center"/>
              <w:rPr>
                <w:rFonts w:ascii="Times New Roman" w:eastAsia="Times New Roman" w:hAnsi="Times New Roman" w:cs="Times New Roman"/>
                <w:b/>
                <w:sz w:val="21"/>
                <w:szCs w:val="21"/>
              </w:rPr>
            </w:pPr>
            <w:r w:rsidRPr="00521B7B">
              <w:rPr>
                <w:rFonts w:ascii="Times New Roman" w:eastAsia="Times New Roman" w:hAnsi="Times New Roman" w:cs="Times New Roman"/>
                <w:b/>
                <w:sz w:val="21"/>
                <w:szCs w:val="21"/>
              </w:rPr>
              <w:t>Punctaj acordat:</w:t>
            </w:r>
          </w:p>
        </w:tc>
      </w:tr>
      <w:tr w:rsidR="00613E2D" w:rsidRPr="00521B7B" w:rsidTr="00613E2D">
        <w:tc>
          <w:tcPr>
            <w:tcW w:w="2394" w:type="dxa"/>
            <w:gridSpan w:val="2"/>
            <w:vMerge/>
          </w:tcPr>
          <w:p w:rsidR="00613E2D" w:rsidRPr="00521B7B" w:rsidRDefault="00613E2D">
            <w:pPr>
              <w:tabs>
                <w:tab w:val="left" w:pos="2575"/>
                <w:tab w:val="left" w:pos="2922"/>
              </w:tabs>
              <w:jc w:val="center"/>
              <w:rPr>
                <w:rFonts w:ascii="Times New Roman" w:eastAsia="Times New Roman" w:hAnsi="Times New Roman" w:cs="Times New Roman"/>
                <w:b/>
                <w:sz w:val="21"/>
                <w:szCs w:val="21"/>
              </w:rPr>
            </w:pPr>
          </w:p>
        </w:tc>
        <w:tc>
          <w:tcPr>
            <w:tcW w:w="1580" w:type="dxa"/>
          </w:tcPr>
          <w:p w:rsidR="00613E2D" w:rsidRPr="00521B7B" w:rsidRDefault="00613E2D">
            <w:pPr>
              <w:tabs>
                <w:tab w:val="left" w:pos="2575"/>
                <w:tab w:val="left" w:pos="2922"/>
              </w:tabs>
              <w:jc w:val="center"/>
              <w:rPr>
                <w:rFonts w:ascii="Times New Roman" w:eastAsia="Times New Roman" w:hAnsi="Times New Roman" w:cs="Times New Roman"/>
                <w:b/>
                <w:sz w:val="21"/>
                <w:szCs w:val="21"/>
              </w:rPr>
            </w:pPr>
            <w:r w:rsidRPr="00521B7B">
              <w:rPr>
                <w:rFonts w:ascii="Times New Roman" w:eastAsia="Times New Roman" w:hAnsi="Times New Roman" w:cs="Times New Roman"/>
                <w:b/>
                <w:sz w:val="21"/>
                <w:szCs w:val="21"/>
              </w:rPr>
              <w:t>1</w:t>
            </w:r>
          </w:p>
        </w:tc>
        <w:tc>
          <w:tcPr>
            <w:tcW w:w="3686" w:type="dxa"/>
          </w:tcPr>
          <w:p w:rsidR="00613E2D" w:rsidRPr="00521B7B" w:rsidRDefault="00613E2D">
            <w:pPr>
              <w:tabs>
                <w:tab w:val="left" w:pos="2575"/>
                <w:tab w:val="left" w:pos="2922"/>
              </w:tabs>
              <w:jc w:val="center"/>
              <w:rPr>
                <w:rFonts w:ascii="Times New Roman" w:eastAsia="Times New Roman" w:hAnsi="Times New Roman" w:cs="Times New Roman"/>
                <w:b/>
                <w:sz w:val="21"/>
                <w:szCs w:val="21"/>
              </w:rPr>
            </w:pPr>
            <w:r w:rsidRPr="00521B7B">
              <w:rPr>
                <w:rFonts w:ascii="Times New Roman" w:eastAsia="Times New Roman" w:hAnsi="Times New Roman" w:cs="Times New Roman"/>
                <w:b/>
                <w:sz w:val="21"/>
                <w:szCs w:val="21"/>
              </w:rPr>
              <w:t>0</w:t>
            </w:r>
          </w:p>
        </w:tc>
        <w:tc>
          <w:tcPr>
            <w:tcW w:w="2229" w:type="dxa"/>
          </w:tcPr>
          <w:p w:rsidR="00613E2D" w:rsidRPr="00521B7B" w:rsidRDefault="00613E2D">
            <w:pPr>
              <w:tabs>
                <w:tab w:val="left" w:pos="2575"/>
                <w:tab w:val="left" w:pos="2922"/>
              </w:tabs>
              <w:jc w:val="center"/>
              <w:rPr>
                <w:rFonts w:ascii="Times New Roman" w:eastAsia="Times New Roman" w:hAnsi="Times New Roman" w:cs="Times New Roman"/>
                <w:b/>
                <w:sz w:val="21"/>
                <w:szCs w:val="21"/>
              </w:rPr>
            </w:pPr>
            <w:r w:rsidRPr="00521B7B">
              <w:rPr>
                <w:rFonts w:ascii="Times New Roman" w:eastAsia="Times New Roman" w:hAnsi="Times New Roman" w:cs="Times New Roman"/>
                <w:b/>
                <w:sz w:val="21"/>
                <w:szCs w:val="21"/>
              </w:rPr>
              <w:t>0</w:t>
            </w:r>
          </w:p>
        </w:tc>
      </w:tr>
    </w:tbl>
    <w:p w:rsidR="006B2244" w:rsidRPr="00925EDC" w:rsidRDefault="006B2244">
      <w:pPr>
        <w:rPr>
          <w:rFonts w:ascii="Times New Roman" w:eastAsia="Times New Roman" w:hAnsi="Times New Roman" w:cs="Times New Roman"/>
          <w:b/>
          <w:color w:val="FF0000"/>
          <w:sz w:val="16"/>
          <w:szCs w:val="21"/>
        </w:rPr>
      </w:pPr>
    </w:p>
    <w:p w:rsidR="006B2244" w:rsidRPr="00521B7B" w:rsidRDefault="00DB1CBF">
      <w:pPr>
        <w:rPr>
          <w:rFonts w:ascii="Times New Roman" w:eastAsia="Times New Roman" w:hAnsi="Times New Roman" w:cs="Times New Roman"/>
          <w:b/>
          <w:sz w:val="21"/>
          <w:szCs w:val="21"/>
          <w:u w:val="single"/>
        </w:rPr>
      </w:pPr>
      <w:r w:rsidRPr="00521B7B">
        <w:rPr>
          <w:rFonts w:ascii="Times New Roman" w:eastAsia="Times New Roman" w:hAnsi="Times New Roman" w:cs="Times New Roman"/>
          <w:b/>
          <w:sz w:val="21"/>
          <w:szCs w:val="21"/>
          <w:u w:val="single"/>
        </w:rPr>
        <w:t>Domeniu: Capacitate instituțională</w:t>
      </w:r>
    </w:p>
    <w:p w:rsidR="006B2244" w:rsidRPr="00521B7B" w:rsidRDefault="00DB1CBF" w:rsidP="000F5F17">
      <w:pPr>
        <w:jc w:val="both"/>
        <w:rPr>
          <w:rFonts w:ascii="Times New Roman" w:eastAsia="Times New Roman" w:hAnsi="Times New Roman" w:cs="Times New Roman"/>
          <w:sz w:val="21"/>
          <w:szCs w:val="21"/>
        </w:rPr>
      </w:pPr>
      <w:r w:rsidRPr="00521B7B">
        <w:rPr>
          <w:rFonts w:ascii="Times New Roman" w:eastAsia="Times New Roman" w:hAnsi="Times New Roman" w:cs="Times New Roman"/>
          <w:b/>
          <w:sz w:val="21"/>
          <w:szCs w:val="21"/>
          <w:u w:val="single"/>
        </w:rPr>
        <w:t>Indicator 3.1.3.</w:t>
      </w:r>
      <w:r w:rsidRPr="00521B7B">
        <w:rPr>
          <w:rFonts w:ascii="Times New Roman" w:eastAsia="Times New Roman" w:hAnsi="Times New Roman" w:cs="Times New Roman"/>
          <w:b/>
          <w:sz w:val="21"/>
          <w:szCs w:val="21"/>
        </w:rPr>
        <w:t xml:space="preserve"> </w:t>
      </w:r>
      <w:r w:rsidRPr="00521B7B">
        <w:rPr>
          <w:rFonts w:ascii="Times New Roman" w:eastAsia="Times New Roman" w:hAnsi="Times New Roman" w:cs="Times New Roman"/>
          <w:sz w:val="21"/>
          <w:szCs w:val="21"/>
        </w:rPr>
        <w:t>Crearea bazei  de date a copiilor din comunitate, inclusiv a celor cu CES şi elaborarea actelor  privind evoluţiile demografice şi perspectivele de şcolarizare evidența înmatriculării elevilor.</w:t>
      </w:r>
    </w:p>
    <w:tbl>
      <w:tblPr>
        <w:tblStyle w:val="afffffff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2977"/>
        <w:gridCol w:w="3827"/>
        <w:gridCol w:w="1701"/>
      </w:tblGrid>
      <w:tr w:rsidR="006B2244" w:rsidRPr="0038508B" w:rsidTr="007010DC">
        <w:tc>
          <w:tcPr>
            <w:tcW w:w="1276" w:type="dxa"/>
            <w:vMerge w:val="restart"/>
          </w:tcPr>
          <w:p w:rsidR="006B2244" w:rsidRPr="0038508B" w:rsidRDefault="00DB1CBF" w:rsidP="00E3515E">
            <w:pPr>
              <w:tabs>
                <w:tab w:val="left" w:pos="2575"/>
                <w:tab w:val="left" w:pos="2922"/>
              </w:tabs>
              <w:jc w:val="center"/>
              <w:rPr>
                <w:rFonts w:ascii="Times New Roman" w:eastAsia="Times New Roman" w:hAnsi="Times New Roman" w:cs="Times New Roman"/>
                <w:color w:val="FF0000"/>
                <w:sz w:val="21"/>
                <w:szCs w:val="21"/>
              </w:rPr>
            </w:pPr>
            <w:r w:rsidRPr="00521B7B">
              <w:rPr>
                <w:rFonts w:ascii="Times New Roman" w:eastAsia="Times New Roman" w:hAnsi="Times New Roman" w:cs="Times New Roman"/>
                <w:sz w:val="21"/>
                <w:szCs w:val="21"/>
              </w:rPr>
              <w:lastRenderedPageBreak/>
              <w:t>Dovezi</w:t>
            </w:r>
          </w:p>
          <w:p w:rsidR="006B2244" w:rsidRPr="0038508B" w:rsidRDefault="006B2244" w:rsidP="00E3515E">
            <w:pPr>
              <w:tabs>
                <w:tab w:val="left" w:pos="2575"/>
                <w:tab w:val="left" w:pos="2922"/>
              </w:tabs>
              <w:jc w:val="center"/>
              <w:rPr>
                <w:rFonts w:ascii="Times New Roman" w:eastAsia="Times New Roman" w:hAnsi="Times New Roman" w:cs="Times New Roman"/>
                <w:color w:val="FF0000"/>
                <w:sz w:val="21"/>
                <w:szCs w:val="21"/>
              </w:rPr>
            </w:pPr>
          </w:p>
          <w:p w:rsidR="006B2244" w:rsidRPr="0038508B" w:rsidRDefault="006B2244" w:rsidP="00E3515E">
            <w:pPr>
              <w:tabs>
                <w:tab w:val="left" w:pos="2575"/>
                <w:tab w:val="left" w:pos="2922"/>
              </w:tabs>
              <w:jc w:val="center"/>
              <w:rPr>
                <w:rFonts w:ascii="Times New Roman" w:eastAsia="Times New Roman" w:hAnsi="Times New Roman" w:cs="Times New Roman"/>
                <w:color w:val="FF0000"/>
                <w:sz w:val="21"/>
                <w:szCs w:val="21"/>
              </w:rPr>
            </w:pPr>
          </w:p>
          <w:p w:rsidR="006B2244" w:rsidRPr="0038508B" w:rsidRDefault="006B2244" w:rsidP="00E3515E">
            <w:pPr>
              <w:tabs>
                <w:tab w:val="left" w:pos="2575"/>
                <w:tab w:val="left" w:pos="2922"/>
              </w:tabs>
              <w:jc w:val="center"/>
              <w:rPr>
                <w:rFonts w:ascii="Times New Roman" w:eastAsia="Times New Roman" w:hAnsi="Times New Roman" w:cs="Times New Roman"/>
                <w:color w:val="FF0000"/>
                <w:sz w:val="21"/>
                <w:szCs w:val="21"/>
              </w:rPr>
            </w:pPr>
          </w:p>
          <w:p w:rsidR="006B2244" w:rsidRPr="0038508B" w:rsidRDefault="006B2244" w:rsidP="0007243D">
            <w:pPr>
              <w:tabs>
                <w:tab w:val="left" w:pos="2575"/>
                <w:tab w:val="left" w:pos="2922"/>
              </w:tabs>
              <w:jc w:val="center"/>
              <w:rPr>
                <w:rFonts w:ascii="Times New Roman" w:eastAsia="Times New Roman" w:hAnsi="Times New Roman" w:cs="Times New Roman"/>
                <w:color w:val="FF0000"/>
                <w:sz w:val="21"/>
                <w:szCs w:val="21"/>
              </w:rPr>
            </w:pPr>
          </w:p>
          <w:p w:rsidR="006B2244" w:rsidRPr="0038508B" w:rsidRDefault="006B2244" w:rsidP="00E3515E">
            <w:pPr>
              <w:tabs>
                <w:tab w:val="left" w:pos="2575"/>
                <w:tab w:val="left" w:pos="2922"/>
              </w:tabs>
              <w:jc w:val="center"/>
              <w:rPr>
                <w:rFonts w:ascii="Times New Roman" w:eastAsia="Times New Roman" w:hAnsi="Times New Roman" w:cs="Times New Roman"/>
                <w:color w:val="FF0000"/>
                <w:sz w:val="21"/>
                <w:szCs w:val="21"/>
              </w:rPr>
            </w:pPr>
          </w:p>
          <w:p w:rsidR="006B2244" w:rsidRPr="0038508B" w:rsidRDefault="006B2244" w:rsidP="00E3515E">
            <w:pPr>
              <w:tabs>
                <w:tab w:val="left" w:pos="2575"/>
                <w:tab w:val="left" w:pos="2922"/>
              </w:tabs>
              <w:jc w:val="center"/>
              <w:rPr>
                <w:rFonts w:ascii="Times New Roman" w:eastAsia="Times New Roman" w:hAnsi="Times New Roman" w:cs="Times New Roman"/>
                <w:color w:val="FF0000"/>
                <w:sz w:val="21"/>
                <w:szCs w:val="21"/>
              </w:rPr>
            </w:pPr>
          </w:p>
        </w:tc>
        <w:tc>
          <w:tcPr>
            <w:tcW w:w="8505" w:type="dxa"/>
            <w:gridSpan w:val="3"/>
          </w:tcPr>
          <w:p w:rsidR="006B2244" w:rsidRPr="004F38E2" w:rsidRDefault="00DB1CBF" w:rsidP="00521B7B">
            <w:pPr>
              <w:widowControl/>
              <w:numPr>
                <w:ilvl w:val="0"/>
                <w:numId w:val="4"/>
              </w:numPr>
              <w:pBdr>
                <w:top w:val="nil"/>
                <w:left w:val="nil"/>
                <w:bottom w:val="nil"/>
                <w:right w:val="nil"/>
                <w:between w:val="nil"/>
              </w:pBdr>
              <w:tabs>
                <w:tab w:val="left" w:pos="334"/>
              </w:tabs>
              <w:ind w:left="0" w:firstLine="0"/>
              <w:jc w:val="both"/>
              <w:rPr>
                <w:rFonts w:ascii="Times New Roman" w:eastAsia="Times New Roman" w:hAnsi="Times New Roman" w:cs="Times New Roman"/>
                <w:sz w:val="21"/>
                <w:szCs w:val="21"/>
              </w:rPr>
            </w:pPr>
            <w:r w:rsidRPr="004F38E2">
              <w:rPr>
                <w:rFonts w:ascii="Times New Roman" w:eastAsia="Times New Roman" w:hAnsi="Times New Roman" w:cs="Times New Roman"/>
                <w:sz w:val="21"/>
                <w:szCs w:val="21"/>
              </w:rPr>
              <w:t>Plan</w:t>
            </w:r>
            <w:r w:rsidR="004F38E2">
              <w:rPr>
                <w:rFonts w:ascii="Times New Roman" w:eastAsia="Times New Roman" w:hAnsi="Times New Roman" w:cs="Times New Roman"/>
                <w:sz w:val="21"/>
                <w:szCs w:val="21"/>
              </w:rPr>
              <w:t>ul</w:t>
            </w:r>
            <w:r w:rsidRPr="004F38E2">
              <w:rPr>
                <w:rFonts w:ascii="Times New Roman" w:eastAsia="Times New Roman" w:hAnsi="Times New Roman" w:cs="Times New Roman"/>
                <w:sz w:val="21"/>
                <w:szCs w:val="21"/>
              </w:rPr>
              <w:t xml:space="preserve"> de activitate a </w:t>
            </w:r>
            <w:r w:rsidR="00521B7B" w:rsidRPr="004F38E2">
              <w:rPr>
                <w:rFonts w:ascii="Times New Roman" w:eastAsia="Times New Roman" w:hAnsi="Times New Roman" w:cs="Times New Roman"/>
                <w:sz w:val="21"/>
                <w:szCs w:val="21"/>
              </w:rPr>
              <w:t>instituției (PAI)</w:t>
            </w:r>
            <w:r w:rsidRPr="004F38E2">
              <w:rPr>
                <w:rFonts w:ascii="Times New Roman" w:eastAsia="Times New Roman" w:hAnsi="Times New Roman" w:cs="Times New Roman"/>
                <w:sz w:val="21"/>
                <w:szCs w:val="21"/>
              </w:rPr>
              <w:t xml:space="preserve"> pentru anul de studii 202</w:t>
            </w:r>
            <w:r w:rsidR="00521B7B" w:rsidRPr="004F38E2">
              <w:rPr>
                <w:rFonts w:ascii="Times New Roman" w:eastAsia="Times New Roman" w:hAnsi="Times New Roman" w:cs="Times New Roman"/>
                <w:sz w:val="21"/>
                <w:szCs w:val="21"/>
              </w:rPr>
              <w:t>2</w:t>
            </w:r>
            <w:r w:rsidRPr="004F38E2">
              <w:rPr>
                <w:rFonts w:ascii="Times New Roman" w:eastAsia="Times New Roman" w:hAnsi="Times New Roman" w:cs="Times New Roman"/>
                <w:sz w:val="21"/>
                <w:szCs w:val="21"/>
              </w:rPr>
              <w:t>-202</w:t>
            </w:r>
            <w:r w:rsidR="00521B7B" w:rsidRPr="004F38E2">
              <w:rPr>
                <w:rFonts w:ascii="Times New Roman" w:eastAsia="Times New Roman" w:hAnsi="Times New Roman" w:cs="Times New Roman"/>
                <w:sz w:val="21"/>
                <w:szCs w:val="21"/>
              </w:rPr>
              <w:t>3</w:t>
            </w:r>
            <w:r w:rsidRPr="004F38E2">
              <w:rPr>
                <w:rFonts w:ascii="Times New Roman" w:eastAsia="Times New Roman" w:hAnsi="Times New Roman" w:cs="Times New Roman"/>
                <w:sz w:val="21"/>
                <w:szCs w:val="21"/>
              </w:rPr>
              <w:t>,  proces</w:t>
            </w:r>
            <w:r w:rsidR="00004502" w:rsidRPr="004F38E2">
              <w:rPr>
                <w:rFonts w:ascii="Times New Roman" w:eastAsia="Times New Roman" w:hAnsi="Times New Roman" w:cs="Times New Roman"/>
                <w:sz w:val="21"/>
                <w:szCs w:val="21"/>
              </w:rPr>
              <w:t>-</w:t>
            </w:r>
            <w:r w:rsidRPr="004F38E2">
              <w:rPr>
                <w:rFonts w:ascii="Times New Roman" w:eastAsia="Times New Roman" w:hAnsi="Times New Roman" w:cs="Times New Roman"/>
                <w:sz w:val="21"/>
                <w:szCs w:val="21"/>
              </w:rPr>
              <w:t>verbal al CP nr.</w:t>
            </w:r>
            <w:r w:rsidR="00521B7B" w:rsidRPr="004F38E2">
              <w:rPr>
                <w:rFonts w:ascii="Times New Roman" w:eastAsia="Times New Roman" w:hAnsi="Times New Roman" w:cs="Times New Roman"/>
                <w:sz w:val="21"/>
                <w:szCs w:val="21"/>
              </w:rPr>
              <w:t>2</w:t>
            </w:r>
            <w:r w:rsidRPr="004F38E2">
              <w:rPr>
                <w:rFonts w:ascii="Times New Roman" w:eastAsia="Times New Roman" w:hAnsi="Times New Roman" w:cs="Times New Roman"/>
                <w:sz w:val="21"/>
                <w:szCs w:val="21"/>
              </w:rPr>
              <w:t xml:space="preserve"> din 1</w:t>
            </w:r>
            <w:r w:rsidR="00521B7B" w:rsidRPr="004F38E2">
              <w:rPr>
                <w:rFonts w:ascii="Times New Roman" w:eastAsia="Times New Roman" w:hAnsi="Times New Roman" w:cs="Times New Roman"/>
                <w:sz w:val="21"/>
                <w:szCs w:val="21"/>
              </w:rPr>
              <w:t>2</w:t>
            </w:r>
            <w:r w:rsidRPr="004F38E2">
              <w:rPr>
                <w:rFonts w:ascii="Times New Roman" w:eastAsia="Times New Roman" w:hAnsi="Times New Roman" w:cs="Times New Roman"/>
                <w:sz w:val="21"/>
                <w:szCs w:val="21"/>
              </w:rPr>
              <w:t>.09.202</w:t>
            </w:r>
            <w:r w:rsidR="00521B7B" w:rsidRPr="004F38E2">
              <w:rPr>
                <w:rFonts w:ascii="Times New Roman" w:eastAsia="Times New Roman" w:hAnsi="Times New Roman" w:cs="Times New Roman"/>
                <w:sz w:val="21"/>
                <w:szCs w:val="21"/>
              </w:rPr>
              <w:t>2</w:t>
            </w:r>
            <w:r w:rsidRPr="004F38E2">
              <w:rPr>
                <w:rFonts w:ascii="Times New Roman" w:eastAsia="Times New Roman" w:hAnsi="Times New Roman" w:cs="Times New Roman"/>
                <w:sz w:val="21"/>
                <w:szCs w:val="21"/>
              </w:rPr>
              <w:t>.</w:t>
            </w:r>
          </w:p>
        </w:tc>
      </w:tr>
      <w:tr w:rsidR="006B2244" w:rsidRPr="0038508B" w:rsidTr="007010DC">
        <w:tc>
          <w:tcPr>
            <w:tcW w:w="1276"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05" w:type="dxa"/>
            <w:gridSpan w:val="3"/>
          </w:tcPr>
          <w:p w:rsidR="006B2244" w:rsidRPr="004F38E2" w:rsidRDefault="006C4A46" w:rsidP="004F38E2">
            <w:pPr>
              <w:widowControl/>
              <w:numPr>
                <w:ilvl w:val="0"/>
                <w:numId w:val="4"/>
              </w:numPr>
              <w:pBdr>
                <w:top w:val="nil"/>
                <w:left w:val="nil"/>
                <w:bottom w:val="nil"/>
                <w:right w:val="nil"/>
                <w:between w:val="nil"/>
              </w:pBdr>
              <w:tabs>
                <w:tab w:val="left" w:pos="334"/>
              </w:tabs>
              <w:ind w:left="0" w:firstLine="0"/>
              <w:jc w:val="both"/>
              <w:rPr>
                <w:rFonts w:ascii="Times New Roman" w:eastAsia="Times New Roman" w:hAnsi="Times New Roman" w:cs="Times New Roman"/>
                <w:sz w:val="21"/>
                <w:szCs w:val="21"/>
              </w:rPr>
            </w:pPr>
            <w:r w:rsidRPr="004F38E2">
              <w:rPr>
                <w:rFonts w:ascii="Times New Roman" w:eastAsia="Times New Roman" w:hAnsi="Times New Roman" w:cs="Times New Roman"/>
                <w:sz w:val="21"/>
                <w:szCs w:val="21"/>
              </w:rPr>
              <w:t>Ordinul nr. 1</w:t>
            </w:r>
            <w:r>
              <w:rPr>
                <w:rFonts w:ascii="Times New Roman" w:eastAsia="Times New Roman" w:hAnsi="Times New Roman" w:cs="Times New Roman"/>
                <w:sz w:val="21"/>
                <w:szCs w:val="21"/>
              </w:rPr>
              <w:t>26</w:t>
            </w:r>
            <w:r w:rsidRPr="004F38E2">
              <w:rPr>
                <w:rFonts w:ascii="Times New Roman" w:eastAsia="Times New Roman" w:hAnsi="Times New Roman" w:cs="Times New Roman"/>
                <w:sz w:val="21"/>
                <w:szCs w:val="21"/>
              </w:rPr>
              <w:t xml:space="preserve">-ab din </w:t>
            </w:r>
            <w:r>
              <w:rPr>
                <w:rFonts w:ascii="Times New Roman" w:eastAsia="Times New Roman" w:hAnsi="Times New Roman" w:cs="Times New Roman"/>
                <w:sz w:val="21"/>
                <w:szCs w:val="21"/>
              </w:rPr>
              <w:t>19</w:t>
            </w:r>
            <w:r w:rsidRPr="004F38E2">
              <w:rPr>
                <w:rFonts w:ascii="Times New Roman" w:eastAsia="Times New Roman" w:hAnsi="Times New Roman" w:cs="Times New Roman"/>
                <w:sz w:val="21"/>
                <w:szCs w:val="21"/>
              </w:rPr>
              <w:t>.09.202</w:t>
            </w:r>
            <w:r>
              <w:rPr>
                <w:rFonts w:ascii="Times New Roman" w:eastAsia="Times New Roman" w:hAnsi="Times New Roman" w:cs="Times New Roman"/>
                <w:sz w:val="21"/>
                <w:szCs w:val="21"/>
              </w:rPr>
              <w:t>2 cu privire la constituirea Comisiei pentru apărarea drepturilor copiilor</w:t>
            </w:r>
            <w:r w:rsidRPr="004F38E2">
              <w:rPr>
                <w:rFonts w:ascii="Times New Roman" w:eastAsia="Times New Roman" w:hAnsi="Times New Roman" w:cs="Times New Roman"/>
                <w:sz w:val="21"/>
                <w:szCs w:val="21"/>
              </w:rPr>
              <w:t>.</w:t>
            </w:r>
            <w:r>
              <w:rPr>
                <w:rFonts w:ascii="Times New Roman" w:eastAsia="Times New Roman" w:hAnsi="Times New Roman" w:cs="Times New Roman"/>
                <w:sz w:val="21"/>
                <w:szCs w:val="21"/>
              </w:rPr>
              <w:t xml:space="preserve"> </w:t>
            </w:r>
            <w:r w:rsidR="00DB1CBF" w:rsidRPr="004F38E2">
              <w:rPr>
                <w:rFonts w:ascii="Times New Roman" w:eastAsia="Times New Roman" w:hAnsi="Times New Roman" w:cs="Times New Roman"/>
                <w:sz w:val="21"/>
                <w:szCs w:val="21"/>
              </w:rPr>
              <w:t>Plan</w:t>
            </w:r>
            <w:r w:rsidR="004F38E2">
              <w:rPr>
                <w:rFonts w:ascii="Times New Roman" w:eastAsia="Times New Roman" w:hAnsi="Times New Roman" w:cs="Times New Roman"/>
                <w:sz w:val="21"/>
                <w:szCs w:val="21"/>
              </w:rPr>
              <w:t>ul</w:t>
            </w:r>
            <w:r w:rsidR="00DB1CBF" w:rsidRPr="004F38E2">
              <w:rPr>
                <w:rFonts w:ascii="Times New Roman" w:eastAsia="Times New Roman" w:hAnsi="Times New Roman" w:cs="Times New Roman"/>
                <w:sz w:val="21"/>
                <w:szCs w:val="21"/>
              </w:rPr>
              <w:t xml:space="preserve"> al Comisiei pentru apărarea drepturilor copiilor, anul de studii 202</w:t>
            </w:r>
            <w:r w:rsidR="004F38E2">
              <w:rPr>
                <w:rFonts w:ascii="Times New Roman" w:eastAsia="Times New Roman" w:hAnsi="Times New Roman" w:cs="Times New Roman"/>
                <w:sz w:val="21"/>
                <w:szCs w:val="21"/>
              </w:rPr>
              <w:t>2</w:t>
            </w:r>
            <w:r w:rsidR="00DB1CBF" w:rsidRPr="004F38E2">
              <w:rPr>
                <w:rFonts w:ascii="Times New Roman" w:eastAsia="Times New Roman" w:hAnsi="Times New Roman" w:cs="Times New Roman"/>
                <w:sz w:val="21"/>
                <w:szCs w:val="21"/>
              </w:rPr>
              <w:t>-202</w:t>
            </w:r>
            <w:r w:rsidR="004F38E2">
              <w:rPr>
                <w:rFonts w:ascii="Times New Roman" w:eastAsia="Times New Roman" w:hAnsi="Times New Roman" w:cs="Times New Roman"/>
                <w:sz w:val="21"/>
                <w:szCs w:val="21"/>
              </w:rPr>
              <w:t>3</w:t>
            </w:r>
            <w:r w:rsidR="003669D1">
              <w:rPr>
                <w:rFonts w:ascii="Times New Roman" w:eastAsia="Times New Roman" w:hAnsi="Times New Roman" w:cs="Times New Roman"/>
                <w:sz w:val="21"/>
                <w:szCs w:val="21"/>
              </w:rPr>
              <w:t>.</w:t>
            </w:r>
          </w:p>
        </w:tc>
      </w:tr>
      <w:tr w:rsidR="006B2244" w:rsidRPr="0038508B" w:rsidTr="007010DC">
        <w:tc>
          <w:tcPr>
            <w:tcW w:w="1276"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05" w:type="dxa"/>
            <w:gridSpan w:val="3"/>
          </w:tcPr>
          <w:p w:rsidR="006B2244" w:rsidRPr="004F38E2" w:rsidRDefault="00DB1CBF" w:rsidP="00F66C7B">
            <w:pPr>
              <w:widowControl/>
              <w:numPr>
                <w:ilvl w:val="0"/>
                <w:numId w:val="4"/>
              </w:numPr>
              <w:pBdr>
                <w:top w:val="nil"/>
                <w:left w:val="nil"/>
                <w:bottom w:val="nil"/>
                <w:right w:val="nil"/>
                <w:between w:val="nil"/>
              </w:pBdr>
              <w:tabs>
                <w:tab w:val="left" w:pos="334"/>
              </w:tabs>
              <w:ind w:left="0" w:firstLine="0"/>
              <w:jc w:val="both"/>
              <w:rPr>
                <w:rFonts w:ascii="Times New Roman" w:eastAsia="Times New Roman" w:hAnsi="Times New Roman" w:cs="Times New Roman"/>
                <w:sz w:val="21"/>
                <w:szCs w:val="21"/>
              </w:rPr>
            </w:pPr>
            <w:r w:rsidRPr="004F38E2">
              <w:rPr>
                <w:rFonts w:ascii="Times New Roman" w:eastAsia="Times New Roman" w:hAnsi="Times New Roman" w:cs="Times New Roman"/>
                <w:sz w:val="21"/>
                <w:szCs w:val="21"/>
              </w:rPr>
              <w:t>Informația privind toți copiii de vârstă școlară din comunitate, inclusiv a celor cu CES. Lista copiilor în situație de risc (conform Legii nr.140 din 14.06.2013)</w:t>
            </w:r>
            <w:r w:rsidR="00004502" w:rsidRPr="004F38E2">
              <w:rPr>
                <w:rFonts w:ascii="Times New Roman" w:eastAsia="Times New Roman" w:hAnsi="Times New Roman" w:cs="Times New Roman"/>
                <w:sz w:val="21"/>
                <w:szCs w:val="21"/>
              </w:rPr>
              <w:t>.</w:t>
            </w:r>
          </w:p>
        </w:tc>
      </w:tr>
      <w:tr w:rsidR="006B2244" w:rsidRPr="0038508B" w:rsidTr="007010DC">
        <w:tc>
          <w:tcPr>
            <w:tcW w:w="1276"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05" w:type="dxa"/>
            <w:gridSpan w:val="3"/>
          </w:tcPr>
          <w:p w:rsidR="006B2244" w:rsidRPr="004F38E2" w:rsidRDefault="00A070A7" w:rsidP="00F66C7B">
            <w:pPr>
              <w:widowControl/>
              <w:numPr>
                <w:ilvl w:val="0"/>
                <w:numId w:val="4"/>
              </w:numPr>
              <w:pBdr>
                <w:top w:val="nil"/>
                <w:left w:val="nil"/>
                <w:bottom w:val="nil"/>
                <w:right w:val="nil"/>
                <w:between w:val="nil"/>
              </w:pBdr>
              <w:tabs>
                <w:tab w:val="left" w:pos="334"/>
              </w:tabs>
              <w:ind w:left="0" w:firstLine="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Ordinul nr. 115-ab din 30.08.2022 cu privire la școlarizarea elevilor.</w:t>
            </w:r>
          </w:p>
        </w:tc>
      </w:tr>
      <w:tr w:rsidR="004F38E2" w:rsidRPr="0038508B" w:rsidTr="007010DC">
        <w:tc>
          <w:tcPr>
            <w:tcW w:w="1276" w:type="dxa"/>
            <w:vMerge/>
          </w:tcPr>
          <w:p w:rsidR="004F38E2" w:rsidRPr="0038508B" w:rsidRDefault="004F38E2">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05" w:type="dxa"/>
            <w:gridSpan w:val="3"/>
          </w:tcPr>
          <w:p w:rsidR="004F38E2" w:rsidRPr="004F38E2" w:rsidRDefault="004F38E2" w:rsidP="00F66C7B">
            <w:pPr>
              <w:widowControl/>
              <w:numPr>
                <w:ilvl w:val="0"/>
                <w:numId w:val="4"/>
              </w:numPr>
              <w:pBdr>
                <w:top w:val="nil"/>
                <w:left w:val="nil"/>
                <w:bottom w:val="nil"/>
                <w:right w:val="nil"/>
                <w:between w:val="nil"/>
              </w:pBdr>
              <w:tabs>
                <w:tab w:val="left" w:pos="334"/>
              </w:tabs>
              <w:ind w:left="0" w:firstLine="0"/>
              <w:jc w:val="both"/>
              <w:rPr>
                <w:rFonts w:ascii="Times New Roman" w:eastAsia="Times New Roman" w:hAnsi="Times New Roman" w:cs="Times New Roman"/>
                <w:sz w:val="21"/>
                <w:szCs w:val="21"/>
              </w:rPr>
            </w:pPr>
            <w:r w:rsidRPr="004F38E2">
              <w:rPr>
                <w:rFonts w:ascii="Times New Roman" w:eastAsia="Times New Roman" w:hAnsi="Times New Roman" w:cs="Times New Roman"/>
                <w:sz w:val="21"/>
                <w:szCs w:val="21"/>
              </w:rPr>
              <w:t>Pașaportul social al liceului pentru anul curent.</w:t>
            </w:r>
          </w:p>
        </w:tc>
      </w:tr>
      <w:tr w:rsidR="006B2244" w:rsidRPr="0038508B" w:rsidTr="007010DC">
        <w:trPr>
          <w:trHeight w:val="203"/>
        </w:trPr>
        <w:tc>
          <w:tcPr>
            <w:tcW w:w="1276"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05" w:type="dxa"/>
            <w:gridSpan w:val="3"/>
          </w:tcPr>
          <w:p w:rsidR="006B2244" w:rsidRPr="004F38E2" w:rsidRDefault="00DB1CBF" w:rsidP="00F66C7B">
            <w:pPr>
              <w:widowControl/>
              <w:numPr>
                <w:ilvl w:val="0"/>
                <w:numId w:val="4"/>
              </w:numPr>
              <w:pBdr>
                <w:top w:val="nil"/>
                <w:left w:val="nil"/>
                <w:bottom w:val="nil"/>
                <w:right w:val="nil"/>
                <w:between w:val="nil"/>
              </w:pBdr>
              <w:tabs>
                <w:tab w:val="left" w:pos="334"/>
              </w:tabs>
              <w:ind w:left="0" w:firstLine="0"/>
              <w:jc w:val="both"/>
              <w:rPr>
                <w:rFonts w:ascii="Times New Roman" w:eastAsia="Times New Roman" w:hAnsi="Times New Roman" w:cs="Times New Roman"/>
                <w:sz w:val="21"/>
                <w:szCs w:val="21"/>
              </w:rPr>
            </w:pPr>
            <w:r w:rsidRPr="004F38E2">
              <w:rPr>
                <w:rFonts w:ascii="Times New Roman" w:eastAsia="Times New Roman" w:hAnsi="Times New Roman" w:cs="Times New Roman"/>
                <w:sz w:val="21"/>
                <w:szCs w:val="21"/>
              </w:rPr>
              <w:t>Documente plasate pe site-ul E-școala.md.</w:t>
            </w:r>
          </w:p>
        </w:tc>
      </w:tr>
      <w:tr w:rsidR="006B2244" w:rsidRPr="004F38E2" w:rsidTr="007010DC">
        <w:trPr>
          <w:trHeight w:val="203"/>
        </w:trPr>
        <w:tc>
          <w:tcPr>
            <w:tcW w:w="1276" w:type="dxa"/>
            <w:vMerge/>
          </w:tcPr>
          <w:p w:rsidR="006B2244" w:rsidRPr="004F38E2" w:rsidRDefault="006B2244">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05" w:type="dxa"/>
            <w:gridSpan w:val="3"/>
          </w:tcPr>
          <w:p w:rsidR="006B2244" w:rsidRPr="004F38E2" w:rsidRDefault="00DB1CBF" w:rsidP="00F66C7B">
            <w:pPr>
              <w:widowControl/>
              <w:numPr>
                <w:ilvl w:val="0"/>
                <w:numId w:val="4"/>
              </w:numPr>
              <w:pBdr>
                <w:top w:val="nil"/>
                <w:left w:val="nil"/>
                <w:bottom w:val="nil"/>
                <w:right w:val="nil"/>
                <w:between w:val="nil"/>
              </w:pBdr>
              <w:tabs>
                <w:tab w:val="left" w:pos="334"/>
              </w:tabs>
              <w:ind w:left="0" w:firstLine="0"/>
              <w:jc w:val="both"/>
              <w:rPr>
                <w:rFonts w:ascii="Times New Roman" w:eastAsia="Times New Roman" w:hAnsi="Times New Roman" w:cs="Times New Roman"/>
                <w:sz w:val="21"/>
                <w:szCs w:val="21"/>
              </w:rPr>
            </w:pPr>
            <w:r w:rsidRPr="004F38E2">
              <w:rPr>
                <w:rFonts w:ascii="Times New Roman" w:eastAsia="Times New Roman" w:hAnsi="Times New Roman" w:cs="Times New Roman"/>
                <w:sz w:val="21"/>
                <w:szCs w:val="21"/>
              </w:rPr>
              <w:t>Baza de date SIME</w:t>
            </w:r>
            <w:r w:rsidR="00E85A3E">
              <w:rPr>
                <w:rFonts w:ascii="Times New Roman" w:eastAsia="Times New Roman" w:hAnsi="Times New Roman" w:cs="Times New Roman"/>
                <w:sz w:val="21"/>
                <w:szCs w:val="21"/>
              </w:rPr>
              <w:t xml:space="preserve">, dări de seamă cu privire la </w:t>
            </w:r>
            <w:r w:rsidR="00E85A3E" w:rsidRPr="004F38E2">
              <w:rPr>
                <w:rFonts w:ascii="Times New Roman" w:eastAsia="Times New Roman" w:hAnsi="Times New Roman" w:cs="Times New Roman"/>
                <w:sz w:val="21"/>
                <w:szCs w:val="21"/>
              </w:rPr>
              <w:t>copiilor în situație de risc</w:t>
            </w:r>
          </w:p>
        </w:tc>
      </w:tr>
      <w:tr w:rsidR="006B2244" w:rsidRPr="004F38E2" w:rsidTr="007010DC">
        <w:trPr>
          <w:trHeight w:val="203"/>
        </w:trPr>
        <w:tc>
          <w:tcPr>
            <w:tcW w:w="1276" w:type="dxa"/>
            <w:vMerge/>
          </w:tcPr>
          <w:p w:rsidR="006B2244" w:rsidRPr="004F38E2" w:rsidRDefault="006B2244">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05" w:type="dxa"/>
            <w:gridSpan w:val="3"/>
          </w:tcPr>
          <w:p w:rsidR="006B2244" w:rsidRPr="004F38E2" w:rsidRDefault="00DB1CBF" w:rsidP="00F66C7B">
            <w:pPr>
              <w:widowControl/>
              <w:numPr>
                <w:ilvl w:val="0"/>
                <w:numId w:val="4"/>
              </w:numPr>
              <w:pBdr>
                <w:top w:val="nil"/>
                <w:left w:val="nil"/>
                <w:bottom w:val="nil"/>
                <w:right w:val="nil"/>
                <w:between w:val="nil"/>
              </w:pBdr>
              <w:tabs>
                <w:tab w:val="left" w:pos="334"/>
              </w:tabs>
              <w:ind w:left="0" w:firstLine="0"/>
              <w:jc w:val="both"/>
              <w:rPr>
                <w:rFonts w:ascii="Times New Roman" w:eastAsia="Times New Roman" w:hAnsi="Times New Roman" w:cs="Times New Roman"/>
                <w:sz w:val="21"/>
                <w:szCs w:val="21"/>
              </w:rPr>
            </w:pPr>
            <w:r w:rsidRPr="004F38E2">
              <w:rPr>
                <w:rFonts w:ascii="Times New Roman" w:eastAsia="Times New Roman" w:hAnsi="Times New Roman" w:cs="Times New Roman"/>
                <w:sz w:val="21"/>
                <w:szCs w:val="21"/>
              </w:rPr>
              <w:t>Baza de date ОШ-1</w:t>
            </w:r>
            <w:r w:rsidR="00004502" w:rsidRPr="004F38E2">
              <w:rPr>
                <w:rFonts w:ascii="Times New Roman" w:eastAsia="Times New Roman" w:hAnsi="Times New Roman" w:cs="Times New Roman"/>
                <w:sz w:val="21"/>
                <w:szCs w:val="21"/>
              </w:rPr>
              <w:t>.</w:t>
            </w:r>
          </w:p>
        </w:tc>
      </w:tr>
      <w:tr w:rsidR="006B2244" w:rsidRPr="004F38E2" w:rsidTr="007010DC">
        <w:trPr>
          <w:trHeight w:val="470"/>
        </w:trPr>
        <w:tc>
          <w:tcPr>
            <w:tcW w:w="1276" w:type="dxa"/>
          </w:tcPr>
          <w:p w:rsidR="006B2244" w:rsidRPr="004F38E2" w:rsidRDefault="00DB1CBF" w:rsidP="00E3515E">
            <w:pPr>
              <w:tabs>
                <w:tab w:val="left" w:pos="2575"/>
                <w:tab w:val="left" w:pos="2922"/>
              </w:tabs>
              <w:jc w:val="center"/>
              <w:rPr>
                <w:rFonts w:ascii="Times New Roman" w:eastAsia="Times New Roman" w:hAnsi="Times New Roman" w:cs="Times New Roman"/>
                <w:sz w:val="21"/>
                <w:szCs w:val="21"/>
              </w:rPr>
            </w:pPr>
            <w:r w:rsidRPr="004F38E2">
              <w:rPr>
                <w:rFonts w:ascii="Times New Roman" w:eastAsia="Times New Roman" w:hAnsi="Times New Roman" w:cs="Times New Roman"/>
                <w:sz w:val="21"/>
                <w:szCs w:val="21"/>
              </w:rPr>
              <w:t>Constatări</w:t>
            </w:r>
          </w:p>
        </w:tc>
        <w:tc>
          <w:tcPr>
            <w:tcW w:w="8505" w:type="dxa"/>
            <w:gridSpan w:val="3"/>
          </w:tcPr>
          <w:p w:rsidR="006B2244" w:rsidRPr="004F38E2" w:rsidRDefault="00DB1CBF" w:rsidP="00F66C7B">
            <w:pPr>
              <w:rPr>
                <w:rFonts w:ascii="Times New Roman" w:eastAsia="Times New Roman" w:hAnsi="Times New Roman" w:cs="Times New Roman"/>
                <w:b/>
                <w:sz w:val="21"/>
                <w:szCs w:val="21"/>
              </w:rPr>
            </w:pPr>
            <w:r w:rsidRPr="004F38E2">
              <w:rPr>
                <w:rFonts w:ascii="Times New Roman" w:eastAsia="Times New Roman" w:hAnsi="Times New Roman" w:cs="Times New Roman"/>
                <w:sz w:val="21"/>
                <w:szCs w:val="21"/>
              </w:rPr>
              <w:t xml:space="preserve"> Datele cu caracter personal sunt păstrate în conformitate cu actele reglatorii în vigoare.  În instituţie nu sunt copii cu CES</w:t>
            </w:r>
            <w:r w:rsidR="00004502" w:rsidRPr="004F38E2">
              <w:rPr>
                <w:rFonts w:ascii="Times New Roman" w:eastAsia="Times New Roman" w:hAnsi="Times New Roman" w:cs="Times New Roman"/>
                <w:sz w:val="21"/>
                <w:szCs w:val="21"/>
              </w:rPr>
              <w:t>.</w:t>
            </w:r>
            <w:r w:rsidRPr="004F38E2">
              <w:rPr>
                <w:rFonts w:ascii="Times New Roman" w:eastAsia="Times New Roman" w:hAnsi="Times New Roman" w:cs="Times New Roman"/>
                <w:sz w:val="21"/>
                <w:szCs w:val="21"/>
              </w:rPr>
              <w:t xml:space="preserve">                          </w:t>
            </w:r>
          </w:p>
        </w:tc>
      </w:tr>
      <w:tr w:rsidR="006B2244" w:rsidRPr="004F38E2" w:rsidTr="007010DC">
        <w:trPr>
          <w:trHeight w:val="260"/>
        </w:trPr>
        <w:tc>
          <w:tcPr>
            <w:tcW w:w="1276" w:type="dxa"/>
            <w:vMerge w:val="restart"/>
            <w:vAlign w:val="center"/>
          </w:tcPr>
          <w:p w:rsidR="006B2244" w:rsidRPr="004F38E2" w:rsidRDefault="00DB1CBF">
            <w:pPr>
              <w:tabs>
                <w:tab w:val="left" w:pos="2575"/>
                <w:tab w:val="left" w:pos="2922"/>
              </w:tabs>
              <w:jc w:val="center"/>
              <w:rPr>
                <w:rFonts w:ascii="Times New Roman" w:eastAsia="Times New Roman" w:hAnsi="Times New Roman" w:cs="Times New Roman"/>
                <w:b/>
                <w:sz w:val="21"/>
                <w:szCs w:val="21"/>
              </w:rPr>
            </w:pPr>
            <w:r w:rsidRPr="004F38E2">
              <w:rPr>
                <w:rFonts w:ascii="Times New Roman" w:eastAsia="Times New Roman" w:hAnsi="Times New Roman" w:cs="Times New Roman"/>
                <w:b/>
                <w:sz w:val="21"/>
                <w:szCs w:val="21"/>
              </w:rPr>
              <w:t>Pondere și punctaj acordat</w:t>
            </w:r>
          </w:p>
        </w:tc>
        <w:tc>
          <w:tcPr>
            <w:tcW w:w="2977" w:type="dxa"/>
          </w:tcPr>
          <w:p w:rsidR="006B2244" w:rsidRPr="004F38E2" w:rsidRDefault="00DB1CBF">
            <w:pPr>
              <w:tabs>
                <w:tab w:val="left" w:pos="2575"/>
                <w:tab w:val="left" w:pos="2922"/>
              </w:tabs>
              <w:jc w:val="center"/>
              <w:rPr>
                <w:rFonts w:ascii="Times New Roman" w:eastAsia="Times New Roman" w:hAnsi="Times New Roman" w:cs="Times New Roman"/>
                <w:b/>
                <w:sz w:val="21"/>
                <w:szCs w:val="21"/>
              </w:rPr>
            </w:pPr>
            <w:r w:rsidRPr="004F38E2">
              <w:rPr>
                <w:rFonts w:ascii="Times New Roman" w:eastAsia="Times New Roman" w:hAnsi="Times New Roman" w:cs="Times New Roman"/>
                <w:b/>
                <w:sz w:val="21"/>
                <w:szCs w:val="21"/>
              </w:rPr>
              <w:t>Pondere:</w:t>
            </w:r>
          </w:p>
        </w:tc>
        <w:tc>
          <w:tcPr>
            <w:tcW w:w="3827" w:type="dxa"/>
          </w:tcPr>
          <w:p w:rsidR="006B2244" w:rsidRPr="004F38E2" w:rsidRDefault="00DB1CBF">
            <w:pPr>
              <w:tabs>
                <w:tab w:val="left" w:pos="2575"/>
                <w:tab w:val="left" w:pos="2922"/>
              </w:tabs>
              <w:jc w:val="center"/>
              <w:rPr>
                <w:rFonts w:ascii="Times New Roman" w:eastAsia="Times New Roman" w:hAnsi="Times New Roman" w:cs="Times New Roman"/>
                <w:b/>
                <w:sz w:val="21"/>
                <w:szCs w:val="21"/>
              </w:rPr>
            </w:pPr>
            <w:r w:rsidRPr="004F38E2">
              <w:rPr>
                <w:rFonts w:ascii="Times New Roman" w:eastAsia="Times New Roman" w:hAnsi="Times New Roman" w:cs="Times New Roman"/>
                <w:b/>
                <w:sz w:val="21"/>
                <w:szCs w:val="21"/>
              </w:rPr>
              <w:t>Autoevaluare conform criteriilor:</w:t>
            </w:r>
          </w:p>
        </w:tc>
        <w:tc>
          <w:tcPr>
            <w:tcW w:w="1701" w:type="dxa"/>
          </w:tcPr>
          <w:p w:rsidR="006B2244" w:rsidRPr="004F38E2" w:rsidRDefault="00DB1CBF">
            <w:pPr>
              <w:tabs>
                <w:tab w:val="left" w:pos="2575"/>
                <w:tab w:val="left" w:pos="2922"/>
              </w:tabs>
              <w:jc w:val="center"/>
              <w:rPr>
                <w:rFonts w:ascii="Times New Roman" w:eastAsia="Times New Roman" w:hAnsi="Times New Roman" w:cs="Times New Roman"/>
                <w:b/>
                <w:sz w:val="21"/>
                <w:szCs w:val="21"/>
              </w:rPr>
            </w:pPr>
            <w:r w:rsidRPr="004F38E2">
              <w:rPr>
                <w:rFonts w:ascii="Times New Roman" w:eastAsia="Times New Roman" w:hAnsi="Times New Roman" w:cs="Times New Roman"/>
                <w:b/>
                <w:sz w:val="21"/>
                <w:szCs w:val="21"/>
              </w:rPr>
              <w:t>Punctaj acordat:</w:t>
            </w:r>
          </w:p>
        </w:tc>
      </w:tr>
      <w:tr w:rsidR="006B2244" w:rsidRPr="004F38E2" w:rsidTr="007010DC">
        <w:tc>
          <w:tcPr>
            <w:tcW w:w="1276" w:type="dxa"/>
            <w:vMerge/>
            <w:vAlign w:val="center"/>
          </w:tcPr>
          <w:p w:rsidR="006B2244" w:rsidRPr="004F38E2" w:rsidRDefault="006B2244">
            <w:pPr>
              <w:pBdr>
                <w:top w:val="nil"/>
                <w:left w:val="nil"/>
                <w:bottom w:val="nil"/>
                <w:right w:val="nil"/>
                <w:between w:val="nil"/>
              </w:pBdr>
              <w:spacing w:line="276" w:lineRule="auto"/>
              <w:rPr>
                <w:rFonts w:ascii="Times New Roman" w:eastAsia="Times New Roman" w:hAnsi="Times New Roman" w:cs="Times New Roman"/>
                <w:b/>
                <w:sz w:val="21"/>
                <w:szCs w:val="21"/>
              </w:rPr>
            </w:pPr>
          </w:p>
        </w:tc>
        <w:tc>
          <w:tcPr>
            <w:tcW w:w="2977" w:type="dxa"/>
          </w:tcPr>
          <w:p w:rsidR="006B2244" w:rsidRPr="004F38E2" w:rsidRDefault="00DB1CBF">
            <w:pPr>
              <w:tabs>
                <w:tab w:val="left" w:pos="2575"/>
                <w:tab w:val="left" w:pos="2922"/>
              </w:tabs>
              <w:jc w:val="center"/>
              <w:rPr>
                <w:rFonts w:ascii="Times New Roman" w:eastAsia="Times New Roman" w:hAnsi="Times New Roman" w:cs="Times New Roman"/>
                <w:b/>
                <w:sz w:val="21"/>
                <w:szCs w:val="21"/>
              </w:rPr>
            </w:pPr>
            <w:r w:rsidRPr="004F38E2">
              <w:rPr>
                <w:rFonts w:ascii="Times New Roman" w:eastAsia="Times New Roman" w:hAnsi="Times New Roman" w:cs="Times New Roman"/>
                <w:b/>
                <w:sz w:val="21"/>
                <w:szCs w:val="21"/>
              </w:rPr>
              <w:t>2</w:t>
            </w:r>
          </w:p>
        </w:tc>
        <w:tc>
          <w:tcPr>
            <w:tcW w:w="3827" w:type="dxa"/>
          </w:tcPr>
          <w:p w:rsidR="006B2244" w:rsidRPr="004F38E2" w:rsidRDefault="00DB1CBF">
            <w:pPr>
              <w:tabs>
                <w:tab w:val="left" w:pos="2575"/>
                <w:tab w:val="left" w:pos="2922"/>
              </w:tabs>
              <w:jc w:val="center"/>
              <w:rPr>
                <w:rFonts w:ascii="Times New Roman" w:eastAsia="Times New Roman" w:hAnsi="Times New Roman" w:cs="Times New Roman"/>
                <w:b/>
                <w:sz w:val="21"/>
                <w:szCs w:val="21"/>
              </w:rPr>
            </w:pPr>
            <w:r w:rsidRPr="004F38E2">
              <w:rPr>
                <w:rFonts w:ascii="Times New Roman" w:eastAsia="Times New Roman" w:hAnsi="Times New Roman" w:cs="Times New Roman"/>
                <w:b/>
                <w:sz w:val="21"/>
                <w:szCs w:val="21"/>
              </w:rPr>
              <w:t>1</w:t>
            </w:r>
          </w:p>
        </w:tc>
        <w:tc>
          <w:tcPr>
            <w:tcW w:w="1701" w:type="dxa"/>
          </w:tcPr>
          <w:p w:rsidR="006B2244" w:rsidRPr="004F38E2" w:rsidRDefault="00DB1CBF">
            <w:pPr>
              <w:tabs>
                <w:tab w:val="left" w:pos="2575"/>
                <w:tab w:val="left" w:pos="2922"/>
              </w:tabs>
              <w:jc w:val="center"/>
              <w:rPr>
                <w:rFonts w:ascii="Times New Roman" w:eastAsia="Times New Roman" w:hAnsi="Times New Roman" w:cs="Times New Roman"/>
                <w:b/>
                <w:sz w:val="21"/>
                <w:szCs w:val="21"/>
              </w:rPr>
            </w:pPr>
            <w:r w:rsidRPr="004F38E2">
              <w:rPr>
                <w:rFonts w:ascii="Times New Roman" w:eastAsia="Times New Roman" w:hAnsi="Times New Roman" w:cs="Times New Roman"/>
                <w:b/>
                <w:sz w:val="21"/>
                <w:szCs w:val="21"/>
              </w:rPr>
              <w:t>1,0</w:t>
            </w:r>
          </w:p>
        </w:tc>
      </w:tr>
    </w:tbl>
    <w:p w:rsidR="006B2244" w:rsidRPr="00A070A7" w:rsidRDefault="00DB1CBF" w:rsidP="000F5F17">
      <w:pPr>
        <w:jc w:val="both"/>
        <w:rPr>
          <w:rFonts w:ascii="Times New Roman" w:eastAsia="Times New Roman" w:hAnsi="Times New Roman" w:cs="Times New Roman"/>
          <w:color w:val="000000" w:themeColor="text1"/>
          <w:sz w:val="21"/>
          <w:szCs w:val="21"/>
        </w:rPr>
      </w:pPr>
      <w:r w:rsidRPr="00A070A7">
        <w:rPr>
          <w:rFonts w:ascii="Times New Roman" w:eastAsia="Times New Roman" w:hAnsi="Times New Roman" w:cs="Times New Roman"/>
          <w:b/>
          <w:color w:val="000000" w:themeColor="text1"/>
          <w:sz w:val="21"/>
          <w:szCs w:val="21"/>
          <w:u w:val="single"/>
        </w:rPr>
        <w:t>Indicator 3.1.4.</w:t>
      </w:r>
      <w:r w:rsidRPr="00A070A7">
        <w:rPr>
          <w:rFonts w:ascii="Times New Roman" w:eastAsia="Times New Roman" w:hAnsi="Times New Roman" w:cs="Times New Roman"/>
          <w:b/>
          <w:color w:val="000000" w:themeColor="text1"/>
          <w:sz w:val="21"/>
          <w:szCs w:val="21"/>
        </w:rPr>
        <w:t xml:space="preserve"> </w:t>
      </w:r>
      <w:r w:rsidRPr="00A070A7">
        <w:rPr>
          <w:rFonts w:ascii="Times New Roman" w:eastAsia="Times New Roman" w:hAnsi="Times New Roman" w:cs="Times New Roman"/>
          <w:color w:val="000000" w:themeColor="text1"/>
          <w:sz w:val="21"/>
          <w:szCs w:val="21"/>
        </w:rPr>
        <w:t>Monitorizarea datelor privind progresul și dezvoltarea fiecărui elev și asigurarea activității Comisiei Multidisciplinare intrașcolare (CMI) și serviciilor de sprijin, în funcție de necesitățile copiilor.</w:t>
      </w:r>
    </w:p>
    <w:tbl>
      <w:tblPr>
        <w:tblStyle w:val="afffffff2"/>
        <w:tblW w:w="9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6"/>
        <w:gridCol w:w="1168"/>
        <w:gridCol w:w="1864"/>
        <w:gridCol w:w="3544"/>
        <w:gridCol w:w="1984"/>
      </w:tblGrid>
      <w:tr w:rsidR="006B2244" w:rsidRPr="00A070A7" w:rsidTr="00812B9C">
        <w:tc>
          <w:tcPr>
            <w:tcW w:w="1226" w:type="dxa"/>
            <w:vMerge w:val="restart"/>
          </w:tcPr>
          <w:p w:rsidR="006B2244" w:rsidRPr="00A070A7" w:rsidRDefault="00DB1CBF" w:rsidP="00E3515E">
            <w:pPr>
              <w:tabs>
                <w:tab w:val="left" w:pos="2575"/>
                <w:tab w:val="left" w:pos="2922"/>
              </w:tabs>
              <w:jc w:val="center"/>
              <w:rPr>
                <w:rFonts w:ascii="Times New Roman" w:eastAsia="Times New Roman" w:hAnsi="Times New Roman" w:cs="Times New Roman"/>
                <w:color w:val="000000" w:themeColor="text1"/>
                <w:sz w:val="21"/>
                <w:szCs w:val="21"/>
              </w:rPr>
            </w:pPr>
            <w:r w:rsidRPr="00A070A7">
              <w:rPr>
                <w:rFonts w:ascii="Times New Roman" w:eastAsia="Times New Roman" w:hAnsi="Times New Roman" w:cs="Times New Roman"/>
                <w:color w:val="000000" w:themeColor="text1"/>
                <w:sz w:val="21"/>
                <w:szCs w:val="21"/>
              </w:rPr>
              <w:t>Dovezi</w:t>
            </w:r>
          </w:p>
          <w:p w:rsidR="006B2244" w:rsidRPr="00A070A7" w:rsidRDefault="006B2244" w:rsidP="00E3515E">
            <w:pPr>
              <w:tabs>
                <w:tab w:val="left" w:pos="2575"/>
                <w:tab w:val="left" w:pos="2922"/>
              </w:tabs>
              <w:jc w:val="center"/>
              <w:rPr>
                <w:rFonts w:ascii="Times New Roman" w:eastAsia="Times New Roman" w:hAnsi="Times New Roman" w:cs="Times New Roman"/>
                <w:color w:val="000000" w:themeColor="text1"/>
                <w:sz w:val="21"/>
                <w:szCs w:val="21"/>
              </w:rPr>
            </w:pPr>
          </w:p>
        </w:tc>
        <w:tc>
          <w:tcPr>
            <w:tcW w:w="8560" w:type="dxa"/>
            <w:gridSpan w:val="4"/>
          </w:tcPr>
          <w:p w:rsidR="006B2244" w:rsidRPr="00A070A7" w:rsidRDefault="00DB1CBF">
            <w:pPr>
              <w:widowControl/>
              <w:numPr>
                <w:ilvl w:val="0"/>
                <w:numId w:val="11"/>
              </w:numPr>
              <w:pBdr>
                <w:top w:val="nil"/>
                <w:left w:val="nil"/>
                <w:bottom w:val="nil"/>
                <w:right w:val="nil"/>
                <w:between w:val="nil"/>
              </w:pBdr>
              <w:tabs>
                <w:tab w:val="left" w:pos="334"/>
              </w:tabs>
              <w:spacing w:line="276" w:lineRule="auto"/>
              <w:ind w:left="0" w:firstLine="0"/>
              <w:jc w:val="both"/>
              <w:rPr>
                <w:rFonts w:ascii="Times New Roman" w:eastAsia="Times New Roman" w:hAnsi="Times New Roman" w:cs="Times New Roman"/>
                <w:color w:val="000000" w:themeColor="text1"/>
                <w:sz w:val="21"/>
                <w:szCs w:val="21"/>
              </w:rPr>
            </w:pPr>
            <w:r w:rsidRPr="00A070A7">
              <w:rPr>
                <w:rFonts w:ascii="Times New Roman" w:eastAsia="Times New Roman" w:hAnsi="Times New Roman" w:cs="Times New Roman"/>
                <w:color w:val="000000" w:themeColor="text1"/>
                <w:sz w:val="21"/>
                <w:szCs w:val="21"/>
              </w:rPr>
              <w:t>Planul de activitate a Serviciului de Asistență Psihopedagogică, aprobat de director.</w:t>
            </w:r>
          </w:p>
        </w:tc>
      </w:tr>
      <w:tr w:rsidR="00410DB0" w:rsidRPr="00A070A7" w:rsidTr="00812B9C">
        <w:tc>
          <w:tcPr>
            <w:tcW w:w="1226" w:type="dxa"/>
            <w:vMerge/>
          </w:tcPr>
          <w:p w:rsidR="00410DB0" w:rsidRPr="00A070A7" w:rsidRDefault="00410DB0" w:rsidP="00E3515E">
            <w:pPr>
              <w:tabs>
                <w:tab w:val="left" w:pos="2575"/>
                <w:tab w:val="left" w:pos="2922"/>
              </w:tabs>
              <w:jc w:val="center"/>
              <w:rPr>
                <w:rFonts w:ascii="Times New Roman" w:eastAsia="Times New Roman" w:hAnsi="Times New Roman" w:cs="Times New Roman"/>
                <w:color w:val="000000" w:themeColor="text1"/>
                <w:sz w:val="21"/>
                <w:szCs w:val="21"/>
              </w:rPr>
            </w:pPr>
          </w:p>
        </w:tc>
        <w:tc>
          <w:tcPr>
            <w:tcW w:w="8560" w:type="dxa"/>
            <w:gridSpan w:val="4"/>
          </w:tcPr>
          <w:p w:rsidR="00410DB0" w:rsidRPr="00A070A7" w:rsidRDefault="00410DB0">
            <w:pPr>
              <w:widowControl/>
              <w:numPr>
                <w:ilvl w:val="0"/>
                <w:numId w:val="11"/>
              </w:numPr>
              <w:pBdr>
                <w:top w:val="nil"/>
                <w:left w:val="nil"/>
                <w:bottom w:val="nil"/>
                <w:right w:val="nil"/>
                <w:between w:val="nil"/>
              </w:pBdr>
              <w:tabs>
                <w:tab w:val="left" w:pos="334"/>
              </w:tabs>
              <w:spacing w:line="276" w:lineRule="auto"/>
              <w:ind w:left="0" w:firstLine="0"/>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Note informative privind analiza testelor inițiale și sumative pe parcursul anului curent.</w:t>
            </w:r>
          </w:p>
        </w:tc>
      </w:tr>
      <w:tr w:rsidR="006B2244" w:rsidRPr="00A070A7" w:rsidTr="00812B9C">
        <w:tc>
          <w:tcPr>
            <w:tcW w:w="1226" w:type="dxa"/>
            <w:vMerge/>
          </w:tcPr>
          <w:p w:rsidR="006B2244" w:rsidRPr="00A070A7" w:rsidRDefault="006B2244" w:rsidP="00E3515E">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560" w:type="dxa"/>
            <w:gridSpan w:val="4"/>
          </w:tcPr>
          <w:p w:rsidR="006B2244" w:rsidRPr="00A070A7" w:rsidRDefault="00DB1CBF">
            <w:pPr>
              <w:widowControl/>
              <w:numPr>
                <w:ilvl w:val="0"/>
                <w:numId w:val="11"/>
              </w:numPr>
              <w:pBdr>
                <w:top w:val="nil"/>
                <w:left w:val="nil"/>
                <w:bottom w:val="nil"/>
                <w:right w:val="nil"/>
                <w:between w:val="nil"/>
              </w:pBdr>
              <w:tabs>
                <w:tab w:val="left" w:pos="334"/>
              </w:tabs>
              <w:spacing w:line="276" w:lineRule="auto"/>
              <w:ind w:left="0" w:firstLine="0"/>
              <w:jc w:val="both"/>
              <w:rPr>
                <w:rFonts w:ascii="Times New Roman" w:eastAsia="Times New Roman" w:hAnsi="Times New Roman" w:cs="Times New Roman"/>
                <w:color w:val="000000" w:themeColor="text1"/>
                <w:sz w:val="21"/>
                <w:szCs w:val="21"/>
              </w:rPr>
            </w:pPr>
            <w:r w:rsidRPr="00A070A7">
              <w:rPr>
                <w:rFonts w:ascii="Times New Roman" w:eastAsia="Times New Roman" w:hAnsi="Times New Roman" w:cs="Times New Roman"/>
                <w:color w:val="000000" w:themeColor="text1"/>
                <w:sz w:val="21"/>
                <w:szCs w:val="21"/>
              </w:rPr>
              <w:t xml:space="preserve">Monitorizarea </w:t>
            </w:r>
            <w:r w:rsidRPr="00A070A7">
              <w:rPr>
                <w:rFonts w:ascii="Times New Roman" w:eastAsia="Times New Roman" w:hAnsi="Times New Roman" w:cs="Times New Roman"/>
                <w:b/>
                <w:color w:val="000000" w:themeColor="text1"/>
                <w:sz w:val="21"/>
                <w:szCs w:val="21"/>
              </w:rPr>
              <w:t xml:space="preserve"> </w:t>
            </w:r>
            <w:r w:rsidRPr="00A070A7">
              <w:rPr>
                <w:rFonts w:ascii="Times New Roman" w:eastAsia="Times New Roman" w:hAnsi="Times New Roman" w:cs="Times New Roman"/>
                <w:color w:val="000000" w:themeColor="text1"/>
                <w:sz w:val="21"/>
                <w:szCs w:val="21"/>
              </w:rPr>
              <w:t>datelor privind progresul și dezvoltarea fiecărui elev de către  dirigintele clasei.</w:t>
            </w:r>
            <w:r w:rsidR="00A070A7">
              <w:rPr>
                <w:rFonts w:ascii="Times New Roman" w:eastAsia="Times New Roman" w:hAnsi="Times New Roman" w:cs="Times New Roman"/>
                <w:color w:val="000000" w:themeColor="text1"/>
                <w:sz w:val="21"/>
                <w:szCs w:val="21"/>
              </w:rPr>
              <w:t xml:space="preserve"> Listele de evidență a fiecărui elev școlarizat.</w:t>
            </w:r>
          </w:p>
        </w:tc>
      </w:tr>
      <w:tr w:rsidR="006B2244" w:rsidRPr="00A070A7" w:rsidTr="00812B9C">
        <w:tc>
          <w:tcPr>
            <w:tcW w:w="1226" w:type="dxa"/>
            <w:vMerge/>
          </w:tcPr>
          <w:p w:rsidR="006B2244" w:rsidRPr="00A070A7" w:rsidRDefault="006B2244" w:rsidP="00E3515E">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560" w:type="dxa"/>
            <w:gridSpan w:val="4"/>
          </w:tcPr>
          <w:p w:rsidR="006B2244" w:rsidRPr="00A070A7" w:rsidRDefault="00DB1CBF" w:rsidP="00A070A7">
            <w:pPr>
              <w:widowControl/>
              <w:numPr>
                <w:ilvl w:val="0"/>
                <w:numId w:val="11"/>
              </w:numPr>
              <w:pBdr>
                <w:top w:val="nil"/>
                <w:left w:val="nil"/>
                <w:bottom w:val="nil"/>
                <w:right w:val="nil"/>
                <w:between w:val="nil"/>
              </w:pBdr>
              <w:tabs>
                <w:tab w:val="left" w:pos="334"/>
              </w:tabs>
              <w:spacing w:line="276" w:lineRule="auto"/>
              <w:ind w:left="0" w:firstLine="0"/>
              <w:jc w:val="both"/>
              <w:rPr>
                <w:rFonts w:ascii="Times New Roman" w:eastAsia="Times New Roman" w:hAnsi="Times New Roman" w:cs="Times New Roman"/>
                <w:color w:val="000000" w:themeColor="text1"/>
                <w:sz w:val="21"/>
                <w:szCs w:val="21"/>
              </w:rPr>
            </w:pPr>
            <w:r w:rsidRPr="00A070A7">
              <w:rPr>
                <w:rFonts w:ascii="Times New Roman" w:eastAsia="Times New Roman" w:hAnsi="Times New Roman" w:cs="Times New Roman"/>
                <w:color w:val="000000" w:themeColor="text1"/>
                <w:sz w:val="21"/>
                <w:szCs w:val="21"/>
              </w:rPr>
              <w:t>Pașaportul social al liceului, anul de studii 202</w:t>
            </w:r>
            <w:r w:rsidR="00A070A7">
              <w:rPr>
                <w:rFonts w:ascii="Times New Roman" w:eastAsia="Times New Roman" w:hAnsi="Times New Roman" w:cs="Times New Roman"/>
                <w:color w:val="000000" w:themeColor="text1"/>
                <w:sz w:val="21"/>
                <w:szCs w:val="21"/>
              </w:rPr>
              <w:t>2</w:t>
            </w:r>
            <w:r w:rsidRPr="00A070A7">
              <w:rPr>
                <w:rFonts w:ascii="Times New Roman" w:eastAsia="Times New Roman" w:hAnsi="Times New Roman" w:cs="Times New Roman"/>
                <w:color w:val="000000" w:themeColor="text1"/>
                <w:sz w:val="21"/>
                <w:szCs w:val="21"/>
              </w:rPr>
              <w:t>-202</w:t>
            </w:r>
            <w:r w:rsidR="00A070A7">
              <w:rPr>
                <w:rFonts w:ascii="Times New Roman" w:eastAsia="Times New Roman" w:hAnsi="Times New Roman" w:cs="Times New Roman"/>
                <w:color w:val="000000" w:themeColor="text1"/>
                <w:sz w:val="21"/>
                <w:szCs w:val="21"/>
              </w:rPr>
              <w:t>3</w:t>
            </w:r>
            <w:r w:rsidRPr="00A070A7">
              <w:rPr>
                <w:rFonts w:ascii="Times New Roman" w:eastAsia="Times New Roman" w:hAnsi="Times New Roman" w:cs="Times New Roman"/>
                <w:color w:val="000000" w:themeColor="text1"/>
                <w:sz w:val="21"/>
                <w:szCs w:val="21"/>
              </w:rPr>
              <w:t>.</w:t>
            </w:r>
          </w:p>
        </w:tc>
      </w:tr>
      <w:tr w:rsidR="006B2244" w:rsidRPr="00A070A7" w:rsidTr="00812B9C">
        <w:trPr>
          <w:trHeight w:val="470"/>
        </w:trPr>
        <w:tc>
          <w:tcPr>
            <w:tcW w:w="1226" w:type="dxa"/>
          </w:tcPr>
          <w:p w:rsidR="006B2244" w:rsidRPr="00A070A7" w:rsidRDefault="00DB1CBF" w:rsidP="00E3515E">
            <w:pPr>
              <w:tabs>
                <w:tab w:val="left" w:pos="2575"/>
                <w:tab w:val="left" w:pos="2922"/>
              </w:tabs>
              <w:jc w:val="center"/>
              <w:rPr>
                <w:rFonts w:ascii="Times New Roman" w:eastAsia="Times New Roman" w:hAnsi="Times New Roman" w:cs="Times New Roman"/>
                <w:color w:val="000000" w:themeColor="text1"/>
                <w:sz w:val="21"/>
                <w:szCs w:val="21"/>
              </w:rPr>
            </w:pPr>
            <w:r w:rsidRPr="00A070A7">
              <w:rPr>
                <w:rFonts w:ascii="Times New Roman" w:eastAsia="Times New Roman" w:hAnsi="Times New Roman" w:cs="Times New Roman"/>
                <w:color w:val="000000" w:themeColor="text1"/>
                <w:sz w:val="21"/>
                <w:szCs w:val="21"/>
              </w:rPr>
              <w:t>Constatări</w:t>
            </w:r>
          </w:p>
        </w:tc>
        <w:tc>
          <w:tcPr>
            <w:tcW w:w="8560" w:type="dxa"/>
            <w:gridSpan w:val="4"/>
          </w:tcPr>
          <w:p w:rsidR="006B2244" w:rsidRPr="00A070A7" w:rsidRDefault="00DB1CBF" w:rsidP="00410DB0">
            <w:pPr>
              <w:rPr>
                <w:rFonts w:ascii="Times New Roman" w:eastAsia="Times New Roman" w:hAnsi="Times New Roman" w:cs="Times New Roman"/>
                <w:color w:val="000000" w:themeColor="text1"/>
                <w:sz w:val="21"/>
                <w:szCs w:val="21"/>
              </w:rPr>
            </w:pPr>
            <w:r w:rsidRPr="00A070A7">
              <w:rPr>
                <w:rFonts w:ascii="Times New Roman" w:eastAsia="Times New Roman" w:hAnsi="Times New Roman" w:cs="Times New Roman"/>
                <w:color w:val="000000" w:themeColor="text1"/>
                <w:sz w:val="21"/>
                <w:szCs w:val="21"/>
              </w:rPr>
              <w:t xml:space="preserve">Liceul monitorizează  în mod constant, sistematic progresul, dezvoltarea   şi creşterea fiecărui elev, crează condiţii bune pentru dezvoltarea potenţialului lor intelectual. În liceu </w:t>
            </w:r>
            <w:r w:rsidR="00E85A3E">
              <w:rPr>
                <w:rFonts w:ascii="Times New Roman" w:eastAsia="Times New Roman" w:hAnsi="Times New Roman" w:cs="Times New Roman"/>
                <w:color w:val="000000" w:themeColor="text1"/>
                <w:sz w:val="21"/>
                <w:szCs w:val="21"/>
              </w:rPr>
              <w:t xml:space="preserve">nu </w:t>
            </w:r>
            <w:r w:rsidRPr="00A070A7">
              <w:rPr>
                <w:rFonts w:ascii="Times New Roman" w:eastAsia="Times New Roman" w:hAnsi="Times New Roman" w:cs="Times New Roman"/>
                <w:color w:val="000000" w:themeColor="text1"/>
                <w:sz w:val="21"/>
                <w:szCs w:val="21"/>
              </w:rPr>
              <w:t xml:space="preserve">a fost creată o </w:t>
            </w:r>
            <w:r w:rsidR="00E85A3E">
              <w:rPr>
                <w:rFonts w:ascii="Times New Roman" w:eastAsia="Times New Roman" w:hAnsi="Times New Roman" w:cs="Times New Roman"/>
                <w:color w:val="000000" w:themeColor="text1"/>
                <w:sz w:val="21"/>
                <w:szCs w:val="21"/>
              </w:rPr>
              <w:t>C</w:t>
            </w:r>
            <w:r w:rsidRPr="00A070A7">
              <w:rPr>
                <w:rFonts w:ascii="Times New Roman" w:eastAsia="Times New Roman" w:hAnsi="Times New Roman" w:cs="Times New Roman"/>
                <w:color w:val="000000" w:themeColor="text1"/>
                <w:sz w:val="21"/>
                <w:szCs w:val="21"/>
              </w:rPr>
              <w:t>omisie multidisciplinară. În anul de studii 202</w:t>
            </w:r>
            <w:r w:rsidR="00410DB0">
              <w:rPr>
                <w:rFonts w:ascii="Times New Roman" w:eastAsia="Times New Roman" w:hAnsi="Times New Roman" w:cs="Times New Roman"/>
                <w:color w:val="000000" w:themeColor="text1"/>
                <w:sz w:val="21"/>
                <w:szCs w:val="21"/>
              </w:rPr>
              <w:t>2</w:t>
            </w:r>
            <w:r w:rsidRPr="00A070A7">
              <w:rPr>
                <w:rFonts w:ascii="Times New Roman" w:eastAsia="Times New Roman" w:hAnsi="Times New Roman" w:cs="Times New Roman"/>
                <w:color w:val="000000" w:themeColor="text1"/>
                <w:sz w:val="21"/>
                <w:szCs w:val="21"/>
              </w:rPr>
              <w:t>-202</w:t>
            </w:r>
            <w:r w:rsidR="00410DB0">
              <w:rPr>
                <w:rFonts w:ascii="Times New Roman" w:eastAsia="Times New Roman" w:hAnsi="Times New Roman" w:cs="Times New Roman"/>
                <w:color w:val="000000" w:themeColor="text1"/>
                <w:sz w:val="21"/>
                <w:szCs w:val="21"/>
              </w:rPr>
              <w:t>3</w:t>
            </w:r>
            <w:r w:rsidRPr="00A070A7">
              <w:rPr>
                <w:rFonts w:ascii="Times New Roman" w:eastAsia="Times New Roman" w:hAnsi="Times New Roman" w:cs="Times New Roman"/>
                <w:color w:val="000000" w:themeColor="text1"/>
                <w:sz w:val="21"/>
                <w:szCs w:val="21"/>
              </w:rPr>
              <w:t xml:space="preserve"> în liceu nu au studiat elevi care sunt monitorizaţi de SAP.</w:t>
            </w:r>
          </w:p>
        </w:tc>
      </w:tr>
      <w:tr w:rsidR="006B2244" w:rsidRPr="00A070A7" w:rsidTr="00613E2D">
        <w:tc>
          <w:tcPr>
            <w:tcW w:w="2394" w:type="dxa"/>
            <w:gridSpan w:val="2"/>
            <w:vMerge w:val="restart"/>
            <w:vAlign w:val="center"/>
          </w:tcPr>
          <w:p w:rsidR="006B2244" w:rsidRPr="00A070A7"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A070A7">
              <w:rPr>
                <w:rFonts w:ascii="Times New Roman" w:eastAsia="Times New Roman" w:hAnsi="Times New Roman" w:cs="Times New Roman"/>
                <w:b/>
                <w:color w:val="000000" w:themeColor="text1"/>
                <w:sz w:val="21"/>
                <w:szCs w:val="21"/>
              </w:rPr>
              <w:t>Pondere și punctaj acordat</w:t>
            </w:r>
          </w:p>
        </w:tc>
        <w:tc>
          <w:tcPr>
            <w:tcW w:w="1864" w:type="dxa"/>
          </w:tcPr>
          <w:p w:rsidR="006B2244" w:rsidRPr="00A070A7"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A070A7">
              <w:rPr>
                <w:rFonts w:ascii="Times New Roman" w:eastAsia="Times New Roman" w:hAnsi="Times New Roman" w:cs="Times New Roman"/>
                <w:b/>
                <w:color w:val="000000" w:themeColor="text1"/>
                <w:sz w:val="21"/>
                <w:szCs w:val="21"/>
              </w:rPr>
              <w:t>Pondere:</w:t>
            </w:r>
          </w:p>
        </w:tc>
        <w:tc>
          <w:tcPr>
            <w:tcW w:w="3544" w:type="dxa"/>
          </w:tcPr>
          <w:p w:rsidR="006B2244" w:rsidRPr="00A070A7"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A070A7">
              <w:rPr>
                <w:rFonts w:ascii="Times New Roman" w:eastAsia="Times New Roman" w:hAnsi="Times New Roman" w:cs="Times New Roman"/>
                <w:b/>
                <w:color w:val="000000" w:themeColor="text1"/>
                <w:sz w:val="21"/>
                <w:szCs w:val="21"/>
              </w:rPr>
              <w:t>Autoevaluare conform criteriilor:</w:t>
            </w:r>
          </w:p>
        </w:tc>
        <w:tc>
          <w:tcPr>
            <w:tcW w:w="1984" w:type="dxa"/>
          </w:tcPr>
          <w:p w:rsidR="006B2244" w:rsidRPr="00A070A7"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A070A7">
              <w:rPr>
                <w:rFonts w:ascii="Times New Roman" w:eastAsia="Times New Roman" w:hAnsi="Times New Roman" w:cs="Times New Roman"/>
                <w:b/>
                <w:color w:val="000000" w:themeColor="text1"/>
                <w:sz w:val="21"/>
                <w:szCs w:val="21"/>
              </w:rPr>
              <w:t>Punctaj acordat:</w:t>
            </w:r>
          </w:p>
        </w:tc>
      </w:tr>
      <w:tr w:rsidR="006B2244" w:rsidRPr="00A070A7" w:rsidTr="00613E2D">
        <w:tc>
          <w:tcPr>
            <w:tcW w:w="2394" w:type="dxa"/>
            <w:gridSpan w:val="2"/>
            <w:vMerge/>
            <w:vAlign w:val="center"/>
          </w:tcPr>
          <w:p w:rsidR="006B2244" w:rsidRPr="00A070A7" w:rsidRDefault="006B2244">
            <w:pPr>
              <w:pBdr>
                <w:top w:val="nil"/>
                <w:left w:val="nil"/>
                <w:bottom w:val="nil"/>
                <w:right w:val="nil"/>
                <w:between w:val="nil"/>
              </w:pBdr>
              <w:spacing w:line="276" w:lineRule="auto"/>
              <w:rPr>
                <w:rFonts w:ascii="Times New Roman" w:eastAsia="Times New Roman" w:hAnsi="Times New Roman" w:cs="Times New Roman"/>
                <w:b/>
                <w:color w:val="000000" w:themeColor="text1"/>
                <w:sz w:val="21"/>
                <w:szCs w:val="21"/>
              </w:rPr>
            </w:pPr>
          </w:p>
        </w:tc>
        <w:tc>
          <w:tcPr>
            <w:tcW w:w="1864" w:type="dxa"/>
          </w:tcPr>
          <w:p w:rsidR="006B2244" w:rsidRPr="00A070A7"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A070A7">
              <w:rPr>
                <w:rFonts w:ascii="Times New Roman" w:eastAsia="Times New Roman" w:hAnsi="Times New Roman" w:cs="Times New Roman"/>
                <w:b/>
                <w:color w:val="000000" w:themeColor="text1"/>
                <w:sz w:val="21"/>
                <w:szCs w:val="21"/>
              </w:rPr>
              <w:t>1</w:t>
            </w:r>
          </w:p>
        </w:tc>
        <w:tc>
          <w:tcPr>
            <w:tcW w:w="3544" w:type="dxa"/>
          </w:tcPr>
          <w:p w:rsidR="006B2244" w:rsidRPr="00A070A7"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A070A7">
              <w:rPr>
                <w:rFonts w:ascii="Times New Roman" w:eastAsia="Times New Roman" w:hAnsi="Times New Roman" w:cs="Times New Roman"/>
                <w:b/>
                <w:color w:val="000000" w:themeColor="text1"/>
                <w:sz w:val="21"/>
                <w:szCs w:val="21"/>
              </w:rPr>
              <w:t>0,5</w:t>
            </w:r>
          </w:p>
        </w:tc>
        <w:tc>
          <w:tcPr>
            <w:tcW w:w="1984" w:type="dxa"/>
          </w:tcPr>
          <w:p w:rsidR="006B2244" w:rsidRPr="00A070A7"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A070A7">
              <w:rPr>
                <w:rFonts w:ascii="Times New Roman" w:eastAsia="Times New Roman" w:hAnsi="Times New Roman" w:cs="Times New Roman"/>
                <w:b/>
                <w:color w:val="000000" w:themeColor="text1"/>
                <w:sz w:val="21"/>
                <w:szCs w:val="21"/>
              </w:rPr>
              <w:t>0,5</w:t>
            </w:r>
          </w:p>
        </w:tc>
      </w:tr>
    </w:tbl>
    <w:p w:rsidR="006B2244" w:rsidRPr="0038508B" w:rsidRDefault="006B2244">
      <w:pPr>
        <w:pBdr>
          <w:top w:val="nil"/>
          <w:left w:val="nil"/>
          <w:bottom w:val="nil"/>
          <w:right w:val="nil"/>
          <w:between w:val="nil"/>
        </w:pBdr>
        <w:rPr>
          <w:rFonts w:ascii="Times New Roman" w:eastAsia="Times New Roman" w:hAnsi="Times New Roman" w:cs="Times New Roman"/>
          <w:b/>
          <w:color w:val="FF0000"/>
          <w:sz w:val="21"/>
          <w:szCs w:val="21"/>
        </w:rPr>
      </w:pPr>
    </w:p>
    <w:p w:rsidR="006B2244" w:rsidRPr="00410DB0" w:rsidRDefault="00DB1CBF">
      <w:pPr>
        <w:pBdr>
          <w:top w:val="nil"/>
          <w:left w:val="nil"/>
          <w:bottom w:val="nil"/>
          <w:right w:val="nil"/>
          <w:between w:val="nil"/>
        </w:pBdr>
        <w:rPr>
          <w:rFonts w:ascii="Times New Roman" w:eastAsia="Times New Roman" w:hAnsi="Times New Roman" w:cs="Times New Roman"/>
          <w:b/>
          <w:color w:val="000000" w:themeColor="text1"/>
          <w:sz w:val="21"/>
          <w:szCs w:val="21"/>
          <w:u w:val="single"/>
        </w:rPr>
      </w:pPr>
      <w:r w:rsidRPr="00410DB0">
        <w:rPr>
          <w:rFonts w:ascii="Times New Roman" w:eastAsia="Times New Roman" w:hAnsi="Times New Roman" w:cs="Times New Roman"/>
          <w:b/>
          <w:color w:val="000000" w:themeColor="text1"/>
          <w:sz w:val="21"/>
          <w:szCs w:val="21"/>
          <w:u w:val="single"/>
        </w:rPr>
        <w:t>Domeniu: Curriculum/Proces educațional</w:t>
      </w:r>
      <w:r w:rsidR="003669D1">
        <w:rPr>
          <w:rFonts w:ascii="Times New Roman" w:eastAsia="Times New Roman" w:hAnsi="Times New Roman" w:cs="Times New Roman"/>
          <w:b/>
          <w:color w:val="000000" w:themeColor="text1"/>
          <w:sz w:val="21"/>
          <w:szCs w:val="21"/>
          <w:u w:val="single"/>
        </w:rPr>
        <w:t>.</w:t>
      </w:r>
    </w:p>
    <w:p w:rsidR="006B2244" w:rsidRDefault="00DB1CBF" w:rsidP="000F5F17">
      <w:pPr>
        <w:pBdr>
          <w:top w:val="nil"/>
          <w:left w:val="nil"/>
          <w:bottom w:val="nil"/>
          <w:right w:val="nil"/>
          <w:between w:val="nil"/>
        </w:pBdr>
        <w:jc w:val="both"/>
        <w:rPr>
          <w:rFonts w:ascii="Times New Roman" w:eastAsia="Times New Roman" w:hAnsi="Times New Roman" w:cs="Times New Roman"/>
          <w:color w:val="000000" w:themeColor="text1"/>
          <w:sz w:val="21"/>
          <w:szCs w:val="21"/>
        </w:rPr>
      </w:pPr>
      <w:r w:rsidRPr="00410DB0">
        <w:rPr>
          <w:rFonts w:ascii="Times New Roman" w:eastAsia="Times New Roman" w:hAnsi="Times New Roman" w:cs="Times New Roman"/>
          <w:b/>
          <w:color w:val="000000" w:themeColor="text1"/>
          <w:sz w:val="21"/>
          <w:szCs w:val="21"/>
          <w:u w:val="single"/>
        </w:rPr>
        <w:t>Indicator 3.1.5.</w:t>
      </w:r>
      <w:r w:rsidRPr="00410DB0">
        <w:rPr>
          <w:rFonts w:ascii="Times New Roman" w:eastAsia="Times New Roman" w:hAnsi="Times New Roman" w:cs="Times New Roman"/>
          <w:b/>
          <w:color w:val="000000" w:themeColor="text1"/>
          <w:sz w:val="21"/>
          <w:szCs w:val="21"/>
        </w:rPr>
        <w:t xml:space="preserve"> </w:t>
      </w:r>
      <w:r w:rsidRPr="00410DB0">
        <w:rPr>
          <w:rFonts w:ascii="Times New Roman" w:eastAsia="Times New Roman" w:hAnsi="Times New Roman" w:cs="Times New Roman"/>
          <w:color w:val="000000" w:themeColor="text1"/>
          <w:sz w:val="21"/>
          <w:szCs w:val="21"/>
        </w:rPr>
        <w:t>Desfășurarea procesului educațional în concordanță cu particularitățile și nevoile specifice ale fiecărui elev și asigurarea unui Plan educațional individualizat (PEI), curriculum adaptat, asistent personal, set de materiale didactice sau alte măsuri și servicii de sprijin.</w:t>
      </w:r>
    </w:p>
    <w:p w:rsidR="00410DB0" w:rsidRPr="00410DB0" w:rsidRDefault="00410DB0" w:rsidP="000F5F17">
      <w:pPr>
        <w:pBdr>
          <w:top w:val="nil"/>
          <w:left w:val="nil"/>
          <w:bottom w:val="nil"/>
          <w:right w:val="nil"/>
          <w:between w:val="nil"/>
        </w:pBdr>
        <w:jc w:val="both"/>
        <w:rPr>
          <w:rFonts w:ascii="Times New Roman" w:eastAsia="Times New Roman" w:hAnsi="Times New Roman" w:cs="Times New Roman"/>
          <w:color w:val="000000" w:themeColor="text1"/>
          <w:sz w:val="21"/>
          <w:szCs w:val="21"/>
        </w:rPr>
      </w:pPr>
    </w:p>
    <w:tbl>
      <w:tblPr>
        <w:tblStyle w:val="afffffff3"/>
        <w:tblW w:w="9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6"/>
        <w:gridCol w:w="1168"/>
        <w:gridCol w:w="1722"/>
        <w:gridCol w:w="3827"/>
        <w:gridCol w:w="1843"/>
      </w:tblGrid>
      <w:tr w:rsidR="006B2244" w:rsidRPr="00410DB0" w:rsidTr="00812B9C">
        <w:tc>
          <w:tcPr>
            <w:tcW w:w="1226" w:type="dxa"/>
          </w:tcPr>
          <w:p w:rsidR="006B2244" w:rsidRPr="00410DB0" w:rsidRDefault="00DB1CBF" w:rsidP="00E3515E">
            <w:pPr>
              <w:tabs>
                <w:tab w:val="left" w:pos="2575"/>
                <w:tab w:val="left" w:pos="2922"/>
              </w:tabs>
              <w:jc w:val="center"/>
              <w:rPr>
                <w:rFonts w:ascii="Times New Roman" w:eastAsia="Times New Roman" w:hAnsi="Times New Roman" w:cs="Times New Roman"/>
                <w:color w:val="000000" w:themeColor="text1"/>
                <w:sz w:val="21"/>
                <w:szCs w:val="21"/>
              </w:rPr>
            </w:pPr>
            <w:r w:rsidRPr="00410DB0">
              <w:rPr>
                <w:rFonts w:ascii="Times New Roman" w:eastAsia="Times New Roman" w:hAnsi="Times New Roman" w:cs="Times New Roman"/>
                <w:color w:val="000000" w:themeColor="text1"/>
                <w:sz w:val="21"/>
                <w:szCs w:val="21"/>
              </w:rPr>
              <w:t>Dovezi</w:t>
            </w:r>
          </w:p>
          <w:p w:rsidR="006B2244" w:rsidRPr="00410DB0" w:rsidRDefault="006B2244" w:rsidP="00E3515E">
            <w:pPr>
              <w:tabs>
                <w:tab w:val="left" w:pos="2575"/>
                <w:tab w:val="left" w:pos="2922"/>
              </w:tabs>
              <w:jc w:val="center"/>
              <w:rPr>
                <w:rFonts w:ascii="Times New Roman" w:eastAsia="Times New Roman" w:hAnsi="Times New Roman" w:cs="Times New Roman"/>
                <w:color w:val="000000" w:themeColor="text1"/>
                <w:sz w:val="21"/>
                <w:szCs w:val="21"/>
              </w:rPr>
            </w:pPr>
          </w:p>
        </w:tc>
        <w:tc>
          <w:tcPr>
            <w:tcW w:w="8560" w:type="dxa"/>
            <w:gridSpan w:val="4"/>
          </w:tcPr>
          <w:p w:rsidR="006B2244" w:rsidRPr="00410DB0" w:rsidRDefault="00DB1CBF">
            <w:pPr>
              <w:widowControl/>
              <w:numPr>
                <w:ilvl w:val="0"/>
                <w:numId w:val="39"/>
              </w:numPr>
              <w:pBdr>
                <w:top w:val="nil"/>
                <w:left w:val="nil"/>
                <w:bottom w:val="nil"/>
                <w:right w:val="nil"/>
                <w:between w:val="nil"/>
              </w:pBdr>
              <w:tabs>
                <w:tab w:val="left" w:pos="334"/>
              </w:tabs>
              <w:spacing w:line="276" w:lineRule="auto"/>
              <w:jc w:val="both"/>
              <w:rPr>
                <w:rFonts w:ascii="Times New Roman" w:eastAsia="Times New Roman" w:hAnsi="Times New Roman" w:cs="Times New Roman"/>
                <w:color w:val="000000" w:themeColor="text1"/>
                <w:sz w:val="21"/>
                <w:szCs w:val="21"/>
              </w:rPr>
            </w:pPr>
            <w:r w:rsidRPr="00410DB0">
              <w:rPr>
                <w:rFonts w:ascii="Times New Roman" w:eastAsia="Times New Roman" w:hAnsi="Times New Roman" w:cs="Times New Roman"/>
                <w:color w:val="000000" w:themeColor="text1"/>
                <w:sz w:val="21"/>
                <w:szCs w:val="21"/>
              </w:rPr>
              <w:t>Planul de activitate a Serviciului de Asistență Psihopedagogică, aprobat de director.</w:t>
            </w:r>
          </w:p>
        </w:tc>
      </w:tr>
      <w:tr w:rsidR="006B2244" w:rsidRPr="0038508B" w:rsidTr="00812B9C">
        <w:trPr>
          <w:trHeight w:val="470"/>
        </w:trPr>
        <w:tc>
          <w:tcPr>
            <w:tcW w:w="1226" w:type="dxa"/>
          </w:tcPr>
          <w:p w:rsidR="006B2244" w:rsidRPr="00410DB0" w:rsidRDefault="00DB1CBF" w:rsidP="00E3515E">
            <w:pPr>
              <w:tabs>
                <w:tab w:val="left" w:pos="2575"/>
                <w:tab w:val="left" w:pos="2922"/>
              </w:tabs>
              <w:jc w:val="center"/>
              <w:rPr>
                <w:rFonts w:ascii="Times New Roman" w:eastAsia="Times New Roman" w:hAnsi="Times New Roman" w:cs="Times New Roman"/>
                <w:color w:val="000000" w:themeColor="text1"/>
                <w:sz w:val="21"/>
                <w:szCs w:val="21"/>
              </w:rPr>
            </w:pPr>
            <w:r w:rsidRPr="00410DB0">
              <w:rPr>
                <w:rFonts w:ascii="Times New Roman" w:eastAsia="Times New Roman" w:hAnsi="Times New Roman" w:cs="Times New Roman"/>
                <w:color w:val="000000" w:themeColor="text1"/>
                <w:sz w:val="21"/>
                <w:szCs w:val="21"/>
              </w:rPr>
              <w:t>Constatări</w:t>
            </w:r>
          </w:p>
        </w:tc>
        <w:tc>
          <w:tcPr>
            <w:tcW w:w="8560" w:type="dxa"/>
            <w:gridSpan w:val="4"/>
          </w:tcPr>
          <w:p w:rsidR="006B2244" w:rsidRPr="00410DB0" w:rsidRDefault="00DB1CBF" w:rsidP="00410DB0">
            <w:pPr>
              <w:rPr>
                <w:rFonts w:ascii="Times New Roman" w:eastAsia="Times New Roman" w:hAnsi="Times New Roman" w:cs="Times New Roman"/>
                <w:b/>
                <w:color w:val="000000" w:themeColor="text1"/>
                <w:sz w:val="21"/>
                <w:szCs w:val="21"/>
              </w:rPr>
            </w:pPr>
            <w:r w:rsidRPr="00410DB0">
              <w:rPr>
                <w:rFonts w:ascii="Times New Roman" w:eastAsia="Times New Roman" w:hAnsi="Times New Roman" w:cs="Times New Roman"/>
                <w:color w:val="000000" w:themeColor="text1"/>
                <w:sz w:val="21"/>
                <w:szCs w:val="21"/>
              </w:rPr>
              <w:t>În anul de studii 202</w:t>
            </w:r>
            <w:r w:rsidR="00410DB0" w:rsidRPr="00410DB0">
              <w:rPr>
                <w:rFonts w:ascii="Times New Roman" w:eastAsia="Times New Roman" w:hAnsi="Times New Roman" w:cs="Times New Roman"/>
                <w:color w:val="000000" w:themeColor="text1"/>
                <w:sz w:val="21"/>
                <w:szCs w:val="21"/>
              </w:rPr>
              <w:t>2</w:t>
            </w:r>
            <w:r w:rsidRPr="00410DB0">
              <w:rPr>
                <w:rFonts w:ascii="Times New Roman" w:eastAsia="Times New Roman" w:hAnsi="Times New Roman" w:cs="Times New Roman"/>
                <w:color w:val="000000" w:themeColor="text1"/>
                <w:sz w:val="21"/>
                <w:szCs w:val="21"/>
              </w:rPr>
              <w:t>-202</w:t>
            </w:r>
            <w:r w:rsidR="00410DB0" w:rsidRPr="00410DB0">
              <w:rPr>
                <w:rFonts w:ascii="Times New Roman" w:eastAsia="Times New Roman" w:hAnsi="Times New Roman" w:cs="Times New Roman"/>
                <w:color w:val="000000" w:themeColor="text1"/>
                <w:sz w:val="21"/>
                <w:szCs w:val="21"/>
              </w:rPr>
              <w:t>3</w:t>
            </w:r>
            <w:r w:rsidRPr="00410DB0">
              <w:rPr>
                <w:rFonts w:ascii="Times New Roman" w:eastAsia="Times New Roman" w:hAnsi="Times New Roman" w:cs="Times New Roman"/>
                <w:color w:val="000000" w:themeColor="text1"/>
                <w:sz w:val="21"/>
                <w:szCs w:val="21"/>
              </w:rPr>
              <w:t xml:space="preserve"> în liceu nu au studiat elevi care sunt monitorizaţi de SAP. </w:t>
            </w:r>
          </w:p>
        </w:tc>
      </w:tr>
      <w:tr w:rsidR="006B2244" w:rsidRPr="0038508B" w:rsidTr="00613E2D">
        <w:tc>
          <w:tcPr>
            <w:tcW w:w="2394" w:type="dxa"/>
            <w:gridSpan w:val="2"/>
            <w:vMerge w:val="restart"/>
            <w:vAlign w:val="center"/>
          </w:tcPr>
          <w:p w:rsidR="006B2244" w:rsidRPr="00410DB0"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410DB0">
              <w:rPr>
                <w:rFonts w:ascii="Times New Roman" w:eastAsia="Times New Roman" w:hAnsi="Times New Roman" w:cs="Times New Roman"/>
                <w:b/>
                <w:color w:val="000000" w:themeColor="text1"/>
                <w:sz w:val="21"/>
                <w:szCs w:val="21"/>
              </w:rPr>
              <w:t>Pondere și punctaj acordat</w:t>
            </w:r>
          </w:p>
        </w:tc>
        <w:tc>
          <w:tcPr>
            <w:tcW w:w="1722" w:type="dxa"/>
          </w:tcPr>
          <w:p w:rsidR="006B2244" w:rsidRPr="00410DB0"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410DB0">
              <w:rPr>
                <w:rFonts w:ascii="Times New Roman" w:eastAsia="Times New Roman" w:hAnsi="Times New Roman" w:cs="Times New Roman"/>
                <w:b/>
                <w:color w:val="000000" w:themeColor="text1"/>
                <w:sz w:val="21"/>
                <w:szCs w:val="21"/>
              </w:rPr>
              <w:t>Pondere:</w:t>
            </w:r>
          </w:p>
        </w:tc>
        <w:tc>
          <w:tcPr>
            <w:tcW w:w="3827" w:type="dxa"/>
          </w:tcPr>
          <w:p w:rsidR="006B2244" w:rsidRPr="00410DB0"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410DB0">
              <w:rPr>
                <w:rFonts w:ascii="Times New Roman" w:eastAsia="Times New Roman" w:hAnsi="Times New Roman" w:cs="Times New Roman"/>
                <w:b/>
                <w:color w:val="000000" w:themeColor="text1"/>
                <w:sz w:val="21"/>
                <w:szCs w:val="21"/>
              </w:rPr>
              <w:t>Autoevaluare conform criteriilor:</w:t>
            </w:r>
          </w:p>
        </w:tc>
        <w:tc>
          <w:tcPr>
            <w:tcW w:w="1843" w:type="dxa"/>
          </w:tcPr>
          <w:p w:rsidR="006B2244" w:rsidRPr="00410DB0"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410DB0">
              <w:rPr>
                <w:rFonts w:ascii="Times New Roman" w:eastAsia="Times New Roman" w:hAnsi="Times New Roman" w:cs="Times New Roman"/>
                <w:b/>
                <w:color w:val="000000" w:themeColor="text1"/>
                <w:sz w:val="21"/>
                <w:szCs w:val="21"/>
              </w:rPr>
              <w:t>Punctaj acordat:</w:t>
            </w:r>
          </w:p>
        </w:tc>
      </w:tr>
      <w:tr w:rsidR="006B2244" w:rsidRPr="0038508B" w:rsidTr="00613E2D">
        <w:tc>
          <w:tcPr>
            <w:tcW w:w="2394" w:type="dxa"/>
            <w:gridSpan w:val="2"/>
            <w:vMerge/>
            <w:vAlign w:val="center"/>
          </w:tcPr>
          <w:p w:rsidR="006B2244" w:rsidRPr="00410DB0" w:rsidRDefault="006B2244">
            <w:pPr>
              <w:pBdr>
                <w:top w:val="nil"/>
                <w:left w:val="nil"/>
                <w:bottom w:val="nil"/>
                <w:right w:val="nil"/>
                <w:between w:val="nil"/>
              </w:pBdr>
              <w:spacing w:line="276" w:lineRule="auto"/>
              <w:rPr>
                <w:rFonts w:ascii="Times New Roman" w:eastAsia="Times New Roman" w:hAnsi="Times New Roman" w:cs="Times New Roman"/>
                <w:b/>
                <w:color w:val="000000" w:themeColor="text1"/>
                <w:sz w:val="21"/>
                <w:szCs w:val="21"/>
              </w:rPr>
            </w:pPr>
          </w:p>
        </w:tc>
        <w:tc>
          <w:tcPr>
            <w:tcW w:w="1722" w:type="dxa"/>
          </w:tcPr>
          <w:p w:rsidR="006B2244" w:rsidRPr="00410DB0"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410DB0">
              <w:rPr>
                <w:rFonts w:ascii="Times New Roman" w:eastAsia="Times New Roman" w:hAnsi="Times New Roman" w:cs="Times New Roman"/>
                <w:b/>
                <w:color w:val="000000" w:themeColor="text1"/>
                <w:sz w:val="21"/>
                <w:szCs w:val="21"/>
              </w:rPr>
              <w:t>2</w:t>
            </w:r>
          </w:p>
        </w:tc>
        <w:tc>
          <w:tcPr>
            <w:tcW w:w="3827" w:type="dxa"/>
          </w:tcPr>
          <w:p w:rsidR="006B2244" w:rsidRPr="00410DB0"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410DB0">
              <w:rPr>
                <w:rFonts w:ascii="Times New Roman" w:eastAsia="Times New Roman" w:hAnsi="Times New Roman" w:cs="Times New Roman"/>
                <w:b/>
                <w:color w:val="000000" w:themeColor="text1"/>
                <w:sz w:val="21"/>
                <w:szCs w:val="21"/>
              </w:rPr>
              <w:t>0</w:t>
            </w:r>
          </w:p>
        </w:tc>
        <w:tc>
          <w:tcPr>
            <w:tcW w:w="1843" w:type="dxa"/>
          </w:tcPr>
          <w:p w:rsidR="006B2244" w:rsidRPr="00410DB0"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410DB0">
              <w:rPr>
                <w:rFonts w:ascii="Times New Roman" w:eastAsia="Times New Roman" w:hAnsi="Times New Roman" w:cs="Times New Roman"/>
                <w:b/>
                <w:color w:val="000000" w:themeColor="text1"/>
                <w:sz w:val="21"/>
                <w:szCs w:val="21"/>
              </w:rPr>
              <w:t>0</w:t>
            </w:r>
          </w:p>
        </w:tc>
      </w:tr>
    </w:tbl>
    <w:p w:rsidR="006B2244" w:rsidRPr="0038508B" w:rsidRDefault="006B2244">
      <w:pPr>
        <w:jc w:val="center"/>
        <w:rPr>
          <w:rFonts w:ascii="Times New Roman" w:eastAsia="Times New Roman" w:hAnsi="Times New Roman" w:cs="Times New Roman"/>
          <w:b/>
          <w:color w:val="FF0000"/>
          <w:sz w:val="21"/>
          <w:szCs w:val="21"/>
        </w:rPr>
      </w:pPr>
    </w:p>
    <w:p w:rsidR="006B2244" w:rsidRPr="00410DB0" w:rsidRDefault="00DB1CBF">
      <w:pPr>
        <w:rPr>
          <w:rFonts w:ascii="Times New Roman" w:eastAsia="Times New Roman" w:hAnsi="Times New Roman" w:cs="Times New Roman"/>
          <w:b/>
          <w:color w:val="000000" w:themeColor="text1"/>
          <w:sz w:val="21"/>
          <w:szCs w:val="21"/>
        </w:rPr>
      </w:pPr>
      <w:r w:rsidRPr="00410DB0">
        <w:rPr>
          <w:rFonts w:ascii="Times New Roman" w:eastAsia="Times New Roman" w:hAnsi="Times New Roman" w:cs="Times New Roman"/>
          <w:b/>
          <w:color w:val="000000" w:themeColor="text1"/>
          <w:sz w:val="21"/>
          <w:szCs w:val="21"/>
          <w:u w:val="single"/>
        </w:rPr>
        <w:t>Standard 3.2.</w:t>
      </w:r>
      <w:r w:rsidRPr="00410DB0">
        <w:rPr>
          <w:rFonts w:ascii="Times New Roman" w:eastAsia="Times New Roman" w:hAnsi="Times New Roman" w:cs="Times New Roman"/>
          <w:b/>
          <w:color w:val="000000" w:themeColor="text1"/>
          <w:sz w:val="21"/>
          <w:szCs w:val="21"/>
        </w:rPr>
        <w:t xml:space="preserve"> Politicile şi practicile din instituţia de învăţământ sunt incluzive, nediscriminatorii şi respectă diferenţele individuale.</w:t>
      </w:r>
    </w:p>
    <w:p w:rsidR="006B2244" w:rsidRPr="00410DB0" w:rsidRDefault="00DB1CBF">
      <w:pPr>
        <w:rPr>
          <w:rFonts w:ascii="Times New Roman" w:eastAsia="Times New Roman" w:hAnsi="Times New Roman" w:cs="Times New Roman"/>
          <w:b/>
          <w:color w:val="000000" w:themeColor="text1"/>
          <w:sz w:val="21"/>
          <w:szCs w:val="21"/>
          <w:u w:val="single"/>
        </w:rPr>
      </w:pPr>
      <w:r w:rsidRPr="00410DB0">
        <w:rPr>
          <w:rFonts w:ascii="Times New Roman" w:eastAsia="Times New Roman" w:hAnsi="Times New Roman" w:cs="Times New Roman"/>
          <w:b/>
          <w:color w:val="000000" w:themeColor="text1"/>
          <w:sz w:val="21"/>
          <w:szCs w:val="21"/>
          <w:u w:val="single"/>
        </w:rPr>
        <w:t>Domeniu: Management</w:t>
      </w:r>
    </w:p>
    <w:p w:rsidR="006B2244" w:rsidRPr="00410DB0" w:rsidRDefault="00DB1CBF" w:rsidP="000F5F17">
      <w:pPr>
        <w:jc w:val="both"/>
        <w:rPr>
          <w:rFonts w:ascii="Times New Roman" w:eastAsia="Times New Roman" w:hAnsi="Times New Roman" w:cs="Times New Roman"/>
          <w:b/>
          <w:color w:val="000000" w:themeColor="text1"/>
          <w:sz w:val="21"/>
          <w:szCs w:val="21"/>
        </w:rPr>
      </w:pPr>
      <w:r w:rsidRPr="00410DB0">
        <w:rPr>
          <w:rFonts w:ascii="Times New Roman" w:eastAsia="Times New Roman" w:hAnsi="Times New Roman" w:cs="Times New Roman"/>
          <w:b/>
          <w:color w:val="000000" w:themeColor="text1"/>
          <w:sz w:val="21"/>
          <w:szCs w:val="21"/>
          <w:u w:val="single"/>
        </w:rPr>
        <w:t>Indicator 3.2.1.</w:t>
      </w:r>
      <w:r w:rsidRPr="00410DB0">
        <w:rPr>
          <w:rFonts w:ascii="Times New Roman" w:eastAsia="Times New Roman" w:hAnsi="Times New Roman" w:cs="Times New Roman"/>
          <w:b/>
          <w:color w:val="000000" w:themeColor="text1"/>
          <w:sz w:val="21"/>
          <w:szCs w:val="21"/>
        </w:rPr>
        <w:t xml:space="preserve"> </w:t>
      </w:r>
      <w:r w:rsidRPr="00410DB0">
        <w:rPr>
          <w:rFonts w:ascii="Times New Roman" w:eastAsia="Times New Roman" w:hAnsi="Times New Roman" w:cs="Times New Roman"/>
          <w:color w:val="000000" w:themeColor="text1"/>
          <w:sz w:val="21"/>
          <w:szCs w:val="21"/>
        </w:rPr>
        <w:t>Existența în documentele de planificare a mecanismelor pentru identificarea  şi combaterea oricăror forme de discriminare</w:t>
      </w:r>
      <w:r w:rsidRPr="00410DB0">
        <w:rPr>
          <w:rFonts w:ascii="Times New Roman" w:eastAsia="Times New Roman" w:hAnsi="Times New Roman" w:cs="Times New Roman"/>
          <w:b/>
          <w:color w:val="000000" w:themeColor="text1"/>
          <w:sz w:val="21"/>
          <w:szCs w:val="21"/>
        </w:rPr>
        <w:t>.</w:t>
      </w:r>
    </w:p>
    <w:tbl>
      <w:tblPr>
        <w:tblStyle w:val="afffffff4"/>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6"/>
        <w:gridCol w:w="1168"/>
        <w:gridCol w:w="1722"/>
        <w:gridCol w:w="3544"/>
        <w:gridCol w:w="2229"/>
      </w:tblGrid>
      <w:tr w:rsidR="006B2244" w:rsidRPr="0038508B" w:rsidTr="00E3515E">
        <w:tc>
          <w:tcPr>
            <w:tcW w:w="1226" w:type="dxa"/>
            <w:vMerge w:val="restart"/>
          </w:tcPr>
          <w:p w:rsidR="006B2244" w:rsidRPr="0038508B" w:rsidRDefault="00DB1CBF" w:rsidP="00E3515E">
            <w:pPr>
              <w:tabs>
                <w:tab w:val="left" w:pos="2575"/>
                <w:tab w:val="left" w:pos="2922"/>
              </w:tabs>
              <w:jc w:val="center"/>
              <w:rPr>
                <w:rFonts w:ascii="Times New Roman" w:eastAsia="Times New Roman" w:hAnsi="Times New Roman" w:cs="Times New Roman"/>
                <w:color w:val="FF0000"/>
                <w:sz w:val="21"/>
                <w:szCs w:val="21"/>
              </w:rPr>
            </w:pPr>
            <w:r w:rsidRPr="00410DB0">
              <w:rPr>
                <w:rFonts w:ascii="Times New Roman" w:eastAsia="Times New Roman" w:hAnsi="Times New Roman" w:cs="Times New Roman"/>
                <w:color w:val="000000" w:themeColor="text1"/>
                <w:sz w:val="21"/>
                <w:szCs w:val="21"/>
              </w:rPr>
              <w:t>Dovezi</w:t>
            </w:r>
          </w:p>
          <w:p w:rsidR="006B2244" w:rsidRPr="0038508B" w:rsidRDefault="006B2244" w:rsidP="00E3515E">
            <w:pPr>
              <w:tabs>
                <w:tab w:val="left" w:pos="2575"/>
                <w:tab w:val="left" w:pos="2922"/>
              </w:tabs>
              <w:jc w:val="center"/>
              <w:rPr>
                <w:rFonts w:ascii="Times New Roman" w:eastAsia="Times New Roman" w:hAnsi="Times New Roman" w:cs="Times New Roman"/>
                <w:color w:val="FF0000"/>
                <w:sz w:val="21"/>
                <w:szCs w:val="21"/>
              </w:rPr>
            </w:pPr>
          </w:p>
          <w:p w:rsidR="006B2244" w:rsidRPr="0038508B" w:rsidRDefault="006B2244" w:rsidP="00E3515E">
            <w:pPr>
              <w:tabs>
                <w:tab w:val="left" w:pos="2575"/>
                <w:tab w:val="left" w:pos="2922"/>
              </w:tabs>
              <w:jc w:val="center"/>
              <w:rPr>
                <w:rFonts w:ascii="Times New Roman" w:eastAsia="Times New Roman" w:hAnsi="Times New Roman" w:cs="Times New Roman"/>
                <w:color w:val="FF0000"/>
                <w:sz w:val="21"/>
                <w:szCs w:val="21"/>
              </w:rPr>
            </w:pPr>
          </w:p>
          <w:p w:rsidR="006B2244" w:rsidRPr="0038508B" w:rsidRDefault="006B2244" w:rsidP="00E3515E">
            <w:pPr>
              <w:tabs>
                <w:tab w:val="left" w:pos="2575"/>
                <w:tab w:val="left" w:pos="2922"/>
              </w:tabs>
              <w:jc w:val="center"/>
              <w:rPr>
                <w:rFonts w:ascii="Times New Roman" w:eastAsia="Times New Roman" w:hAnsi="Times New Roman" w:cs="Times New Roman"/>
                <w:color w:val="FF0000"/>
                <w:sz w:val="21"/>
                <w:szCs w:val="21"/>
              </w:rPr>
            </w:pPr>
          </w:p>
          <w:p w:rsidR="006B2244" w:rsidRPr="0038508B" w:rsidRDefault="006B2244" w:rsidP="00E3515E">
            <w:pPr>
              <w:tabs>
                <w:tab w:val="left" w:pos="2575"/>
                <w:tab w:val="left" w:pos="2922"/>
              </w:tabs>
              <w:jc w:val="center"/>
              <w:rPr>
                <w:rFonts w:ascii="Times New Roman" w:eastAsia="Times New Roman" w:hAnsi="Times New Roman" w:cs="Times New Roman"/>
                <w:color w:val="FF0000"/>
                <w:sz w:val="21"/>
                <w:szCs w:val="21"/>
              </w:rPr>
            </w:pPr>
          </w:p>
          <w:p w:rsidR="006B2244" w:rsidRPr="0038508B" w:rsidRDefault="006B2244" w:rsidP="00E3515E">
            <w:pPr>
              <w:tabs>
                <w:tab w:val="left" w:pos="2575"/>
                <w:tab w:val="left" w:pos="2922"/>
              </w:tabs>
              <w:jc w:val="center"/>
              <w:rPr>
                <w:rFonts w:ascii="Times New Roman" w:eastAsia="Times New Roman" w:hAnsi="Times New Roman" w:cs="Times New Roman"/>
                <w:color w:val="FF0000"/>
                <w:sz w:val="21"/>
                <w:szCs w:val="21"/>
              </w:rPr>
            </w:pPr>
          </w:p>
        </w:tc>
        <w:tc>
          <w:tcPr>
            <w:tcW w:w="8663" w:type="dxa"/>
            <w:gridSpan w:val="4"/>
          </w:tcPr>
          <w:p w:rsidR="006B2244" w:rsidRPr="00410DB0" w:rsidRDefault="00DB1CBF" w:rsidP="00410DB0">
            <w:pPr>
              <w:widowControl/>
              <w:numPr>
                <w:ilvl w:val="0"/>
                <w:numId w:val="19"/>
              </w:numPr>
              <w:pBdr>
                <w:top w:val="nil"/>
                <w:left w:val="nil"/>
                <w:bottom w:val="nil"/>
                <w:right w:val="nil"/>
                <w:between w:val="nil"/>
              </w:pBdr>
              <w:tabs>
                <w:tab w:val="left" w:pos="334"/>
              </w:tabs>
              <w:ind w:left="0" w:firstLine="0"/>
              <w:rPr>
                <w:rFonts w:ascii="Times New Roman" w:eastAsia="Times New Roman" w:hAnsi="Times New Roman" w:cs="Times New Roman"/>
                <w:color w:val="000000" w:themeColor="text1"/>
                <w:sz w:val="21"/>
                <w:szCs w:val="21"/>
              </w:rPr>
            </w:pPr>
            <w:r w:rsidRPr="00410DB0">
              <w:rPr>
                <w:rFonts w:ascii="Times New Roman" w:eastAsia="Times New Roman" w:hAnsi="Times New Roman" w:cs="Times New Roman"/>
                <w:color w:val="000000" w:themeColor="text1"/>
                <w:sz w:val="21"/>
                <w:szCs w:val="21"/>
              </w:rPr>
              <w:t xml:space="preserve">Planul de lucru </w:t>
            </w:r>
            <w:r w:rsidR="00410DB0" w:rsidRPr="00410DB0">
              <w:rPr>
                <w:rFonts w:ascii="Times New Roman" w:eastAsia="Times New Roman" w:hAnsi="Times New Roman" w:cs="Times New Roman"/>
                <w:color w:val="000000" w:themeColor="text1"/>
                <w:sz w:val="21"/>
                <w:szCs w:val="21"/>
              </w:rPr>
              <w:t>al instituției</w:t>
            </w:r>
            <w:r w:rsidRPr="00410DB0">
              <w:rPr>
                <w:rFonts w:ascii="Times New Roman" w:eastAsia="Times New Roman" w:hAnsi="Times New Roman" w:cs="Times New Roman"/>
                <w:color w:val="000000" w:themeColor="text1"/>
                <w:sz w:val="21"/>
                <w:szCs w:val="21"/>
              </w:rPr>
              <w:t>, 202</w:t>
            </w:r>
            <w:r w:rsidR="00410DB0" w:rsidRPr="00410DB0">
              <w:rPr>
                <w:rFonts w:ascii="Times New Roman" w:eastAsia="Times New Roman" w:hAnsi="Times New Roman" w:cs="Times New Roman"/>
                <w:color w:val="000000" w:themeColor="text1"/>
                <w:sz w:val="21"/>
                <w:szCs w:val="21"/>
              </w:rPr>
              <w:t>2</w:t>
            </w:r>
            <w:r w:rsidRPr="00410DB0">
              <w:rPr>
                <w:rFonts w:ascii="Times New Roman" w:eastAsia="Times New Roman" w:hAnsi="Times New Roman" w:cs="Times New Roman"/>
                <w:color w:val="000000" w:themeColor="text1"/>
                <w:sz w:val="21"/>
                <w:szCs w:val="21"/>
              </w:rPr>
              <w:t>-202</w:t>
            </w:r>
            <w:r w:rsidR="00410DB0" w:rsidRPr="00410DB0">
              <w:rPr>
                <w:rFonts w:ascii="Times New Roman" w:eastAsia="Times New Roman" w:hAnsi="Times New Roman" w:cs="Times New Roman"/>
                <w:color w:val="000000" w:themeColor="text1"/>
                <w:sz w:val="21"/>
                <w:szCs w:val="21"/>
              </w:rPr>
              <w:t>3</w:t>
            </w:r>
            <w:r w:rsidRPr="00410DB0">
              <w:rPr>
                <w:rFonts w:ascii="Times New Roman" w:eastAsia="Times New Roman" w:hAnsi="Times New Roman" w:cs="Times New Roman"/>
                <w:color w:val="000000" w:themeColor="text1"/>
                <w:sz w:val="21"/>
                <w:szCs w:val="21"/>
              </w:rPr>
              <w:t>, secţiunea „Prevenirea abuzului asupra copiilor”</w:t>
            </w:r>
            <w:r w:rsidR="00004502" w:rsidRPr="00410DB0">
              <w:rPr>
                <w:rFonts w:ascii="Times New Roman" w:eastAsia="Times New Roman" w:hAnsi="Times New Roman" w:cs="Times New Roman"/>
                <w:color w:val="000000" w:themeColor="text1"/>
                <w:sz w:val="21"/>
                <w:szCs w:val="21"/>
              </w:rPr>
              <w:t>.</w:t>
            </w:r>
          </w:p>
        </w:tc>
      </w:tr>
      <w:tr w:rsidR="006B2244" w:rsidRPr="0038508B" w:rsidTr="00E3515E">
        <w:tc>
          <w:tcPr>
            <w:tcW w:w="1226" w:type="dxa"/>
            <w:vMerge/>
          </w:tcPr>
          <w:p w:rsidR="006B2244" w:rsidRPr="0038508B" w:rsidRDefault="006B2244" w:rsidP="00E3515E">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663" w:type="dxa"/>
            <w:gridSpan w:val="4"/>
          </w:tcPr>
          <w:p w:rsidR="006B2244" w:rsidRPr="00410DB0" w:rsidRDefault="00DB1CBF" w:rsidP="00410DB0">
            <w:pPr>
              <w:widowControl/>
              <w:numPr>
                <w:ilvl w:val="0"/>
                <w:numId w:val="19"/>
              </w:numPr>
              <w:pBdr>
                <w:top w:val="nil"/>
                <w:left w:val="nil"/>
                <w:bottom w:val="nil"/>
                <w:right w:val="nil"/>
                <w:between w:val="nil"/>
              </w:pBdr>
              <w:tabs>
                <w:tab w:val="left" w:pos="334"/>
              </w:tabs>
              <w:ind w:left="0" w:firstLine="0"/>
              <w:rPr>
                <w:rFonts w:ascii="Times New Roman" w:eastAsia="Times New Roman" w:hAnsi="Times New Roman" w:cs="Times New Roman"/>
                <w:color w:val="000000" w:themeColor="text1"/>
                <w:sz w:val="21"/>
                <w:szCs w:val="21"/>
              </w:rPr>
            </w:pPr>
            <w:r w:rsidRPr="00410DB0">
              <w:rPr>
                <w:rFonts w:ascii="Times New Roman" w:eastAsia="Times New Roman" w:hAnsi="Times New Roman" w:cs="Times New Roman"/>
                <w:color w:val="000000" w:themeColor="text1"/>
                <w:sz w:val="21"/>
                <w:szCs w:val="21"/>
              </w:rPr>
              <w:t>Planul educativ al liceului,</w:t>
            </w:r>
            <w:r w:rsidR="00004502" w:rsidRPr="00410DB0">
              <w:rPr>
                <w:rFonts w:ascii="Times New Roman" w:eastAsia="Times New Roman" w:hAnsi="Times New Roman" w:cs="Times New Roman"/>
                <w:color w:val="000000" w:themeColor="text1"/>
                <w:sz w:val="21"/>
                <w:szCs w:val="21"/>
              </w:rPr>
              <w:t xml:space="preserve"> </w:t>
            </w:r>
            <w:r w:rsidRPr="00410DB0">
              <w:rPr>
                <w:rFonts w:ascii="Times New Roman" w:eastAsia="Times New Roman" w:hAnsi="Times New Roman" w:cs="Times New Roman"/>
                <w:color w:val="000000" w:themeColor="text1"/>
                <w:sz w:val="21"/>
                <w:szCs w:val="21"/>
              </w:rPr>
              <w:t>202</w:t>
            </w:r>
            <w:r w:rsidR="00410DB0">
              <w:rPr>
                <w:rFonts w:ascii="Times New Roman" w:eastAsia="Times New Roman" w:hAnsi="Times New Roman" w:cs="Times New Roman"/>
                <w:color w:val="000000" w:themeColor="text1"/>
                <w:sz w:val="21"/>
                <w:szCs w:val="21"/>
              </w:rPr>
              <w:t>2</w:t>
            </w:r>
            <w:r w:rsidRPr="00410DB0">
              <w:rPr>
                <w:rFonts w:ascii="Times New Roman" w:eastAsia="Times New Roman" w:hAnsi="Times New Roman" w:cs="Times New Roman"/>
                <w:color w:val="000000" w:themeColor="text1"/>
                <w:sz w:val="21"/>
                <w:szCs w:val="21"/>
              </w:rPr>
              <w:t>-202</w:t>
            </w:r>
            <w:r w:rsidR="00410DB0">
              <w:rPr>
                <w:rFonts w:ascii="Times New Roman" w:eastAsia="Times New Roman" w:hAnsi="Times New Roman" w:cs="Times New Roman"/>
                <w:color w:val="000000" w:themeColor="text1"/>
                <w:sz w:val="21"/>
                <w:szCs w:val="21"/>
              </w:rPr>
              <w:t>3</w:t>
            </w:r>
            <w:r w:rsidRPr="00410DB0">
              <w:rPr>
                <w:rFonts w:ascii="Times New Roman" w:eastAsia="Times New Roman" w:hAnsi="Times New Roman" w:cs="Times New Roman"/>
                <w:color w:val="000000" w:themeColor="text1"/>
                <w:sz w:val="21"/>
                <w:szCs w:val="21"/>
              </w:rPr>
              <w:t>, aprobat de director, secţiunea „Prevenirea abuzului asupra copiilor”</w:t>
            </w:r>
            <w:r w:rsidR="00004502" w:rsidRPr="00410DB0">
              <w:rPr>
                <w:rFonts w:ascii="Times New Roman" w:eastAsia="Times New Roman" w:hAnsi="Times New Roman" w:cs="Times New Roman"/>
                <w:color w:val="000000" w:themeColor="text1"/>
                <w:sz w:val="21"/>
                <w:szCs w:val="21"/>
              </w:rPr>
              <w:t>.</w:t>
            </w:r>
          </w:p>
        </w:tc>
      </w:tr>
      <w:tr w:rsidR="006B2244" w:rsidRPr="0038508B" w:rsidTr="00E3515E">
        <w:tc>
          <w:tcPr>
            <w:tcW w:w="1226" w:type="dxa"/>
            <w:vMerge/>
          </w:tcPr>
          <w:p w:rsidR="006B2244" w:rsidRPr="0038508B" w:rsidRDefault="006B2244" w:rsidP="00E3515E">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663" w:type="dxa"/>
            <w:gridSpan w:val="4"/>
          </w:tcPr>
          <w:p w:rsidR="006B2244" w:rsidRPr="00410DB0" w:rsidRDefault="000D0E81" w:rsidP="00410DB0">
            <w:pPr>
              <w:widowControl/>
              <w:numPr>
                <w:ilvl w:val="0"/>
                <w:numId w:val="19"/>
              </w:numPr>
              <w:pBdr>
                <w:top w:val="nil"/>
                <w:left w:val="nil"/>
                <w:bottom w:val="nil"/>
                <w:right w:val="nil"/>
                <w:between w:val="nil"/>
              </w:pBdr>
              <w:tabs>
                <w:tab w:val="left" w:pos="334"/>
              </w:tabs>
              <w:ind w:left="0" w:firstLine="0"/>
              <w:rPr>
                <w:rFonts w:ascii="Times New Roman" w:eastAsia="Times New Roman" w:hAnsi="Times New Roman" w:cs="Times New Roman"/>
                <w:color w:val="000000" w:themeColor="text1"/>
                <w:sz w:val="21"/>
                <w:szCs w:val="21"/>
              </w:rPr>
            </w:pPr>
            <w:r w:rsidRPr="00410DB0">
              <w:rPr>
                <w:rFonts w:ascii="Times New Roman" w:eastAsia="Times New Roman" w:hAnsi="Times New Roman" w:cs="Times New Roman"/>
                <w:color w:val="000000" w:themeColor="text1"/>
                <w:sz w:val="21"/>
                <w:szCs w:val="21"/>
              </w:rPr>
              <w:t>Ordinul</w:t>
            </w:r>
            <w:r w:rsidR="00C36480">
              <w:rPr>
                <w:rFonts w:ascii="Times New Roman" w:eastAsia="Times New Roman" w:hAnsi="Times New Roman" w:cs="Times New Roman"/>
                <w:color w:val="000000" w:themeColor="text1"/>
                <w:sz w:val="21"/>
                <w:szCs w:val="21"/>
              </w:rPr>
              <w:t xml:space="preserve"> </w:t>
            </w:r>
            <w:r w:rsidR="00DB1CBF" w:rsidRPr="00410DB0">
              <w:rPr>
                <w:rFonts w:ascii="Times New Roman" w:eastAsia="Times New Roman" w:hAnsi="Times New Roman" w:cs="Times New Roman"/>
                <w:color w:val="000000" w:themeColor="text1"/>
                <w:sz w:val="21"/>
                <w:szCs w:val="21"/>
              </w:rPr>
              <w:t xml:space="preserve"> nr.1</w:t>
            </w:r>
            <w:r w:rsidR="00410DB0">
              <w:rPr>
                <w:rFonts w:ascii="Times New Roman" w:eastAsia="Times New Roman" w:hAnsi="Times New Roman" w:cs="Times New Roman"/>
                <w:color w:val="000000" w:themeColor="text1"/>
                <w:sz w:val="21"/>
                <w:szCs w:val="21"/>
              </w:rPr>
              <w:t>04</w:t>
            </w:r>
            <w:r w:rsidR="00FD0EDB" w:rsidRPr="00410DB0">
              <w:rPr>
                <w:rFonts w:ascii="Times New Roman" w:eastAsia="Times New Roman" w:hAnsi="Times New Roman" w:cs="Times New Roman"/>
                <w:color w:val="000000" w:themeColor="text1"/>
                <w:sz w:val="21"/>
                <w:szCs w:val="21"/>
              </w:rPr>
              <w:t>-ab</w:t>
            </w:r>
            <w:r w:rsidR="00DB1CBF" w:rsidRPr="00410DB0">
              <w:rPr>
                <w:rFonts w:ascii="Times New Roman" w:eastAsia="Times New Roman" w:hAnsi="Times New Roman" w:cs="Times New Roman"/>
                <w:color w:val="000000" w:themeColor="text1"/>
                <w:sz w:val="21"/>
                <w:szCs w:val="21"/>
              </w:rPr>
              <w:t xml:space="preserve"> din </w:t>
            </w:r>
            <w:r w:rsidR="00410DB0">
              <w:rPr>
                <w:rFonts w:ascii="Times New Roman" w:eastAsia="Times New Roman" w:hAnsi="Times New Roman" w:cs="Times New Roman"/>
                <w:color w:val="000000" w:themeColor="text1"/>
                <w:sz w:val="21"/>
                <w:szCs w:val="21"/>
              </w:rPr>
              <w:t>16</w:t>
            </w:r>
            <w:r w:rsidR="00FD0EDB" w:rsidRPr="00410DB0">
              <w:rPr>
                <w:rFonts w:ascii="Times New Roman" w:eastAsia="Times New Roman" w:hAnsi="Times New Roman" w:cs="Times New Roman"/>
                <w:color w:val="000000" w:themeColor="text1"/>
                <w:sz w:val="21"/>
                <w:szCs w:val="21"/>
              </w:rPr>
              <w:t>.</w:t>
            </w:r>
            <w:r w:rsidR="00410DB0">
              <w:rPr>
                <w:rFonts w:ascii="Times New Roman" w:eastAsia="Times New Roman" w:hAnsi="Times New Roman" w:cs="Times New Roman"/>
                <w:color w:val="000000" w:themeColor="text1"/>
                <w:sz w:val="21"/>
                <w:szCs w:val="21"/>
              </w:rPr>
              <w:t>08</w:t>
            </w:r>
            <w:r w:rsidR="00FD0EDB" w:rsidRPr="00410DB0">
              <w:rPr>
                <w:rFonts w:ascii="Times New Roman" w:eastAsia="Times New Roman" w:hAnsi="Times New Roman" w:cs="Times New Roman"/>
                <w:color w:val="000000" w:themeColor="text1"/>
                <w:sz w:val="21"/>
                <w:szCs w:val="21"/>
              </w:rPr>
              <w:t>.2022</w:t>
            </w:r>
            <w:r w:rsidR="00DB1CBF" w:rsidRPr="00410DB0">
              <w:rPr>
                <w:rFonts w:ascii="Times New Roman" w:eastAsia="Times New Roman" w:hAnsi="Times New Roman" w:cs="Times New Roman"/>
                <w:color w:val="000000" w:themeColor="text1"/>
                <w:sz w:val="21"/>
                <w:szCs w:val="21"/>
              </w:rPr>
              <w:t xml:space="preserve"> ,,Cu privire la numirea unui coordonator pentru identificarea abuzului asupra copiilor (ANET)</w:t>
            </w:r>
            <w:r w:rsidR="00410DB0">
              <w:rPr>
                <w:rFonts w:ascii="Times New Roman" w:eastAsia="Times New Roman" w:hAnsi="Times New Roman" w:cs="Times New Roman"/>
                <w:color w:val="000000" w:themeColor="text1"/>
                <w:sz w:val="21"/>
                <w:szCs w:val="21"/>
              </w:rPr>
              <w:t>”</w:t>
            </w:r>
            <w:r w:rsidR="00DB1CBF" w:rsidRPr="00410DB0">
              <w:rPr>
                <w:rFonts w:ascii="Times New Roman" w:eastAsia="Times New Roman" w:hAnsi="Times New Roman" w:cs="Times New Roman"/>
                <w:color w:val="000000" w:themeColor="text1"/>
                <w:sz w:val="21"/>
                <w:szCs w:val="21"/>
              </w:rPr>
              <w:t>.</w:t>
            </w:r>
          </w:p>
        </w:tc>
      </w:tr>
      <w:tr w:rsidR="006B2244" w:rsidRPr="0038508B" w:rsidTr="00E3515E">
        <w:tc>
          <w:tcPr>
            <w:tcW w:w="1226" w:type="dxa"/>
            <w:vMerge/>
          </w:tcPr>
          <w:p w:rsidR="006B2244" w:rsidRPr="0038508B" w:rsidRDefault="006B2244" w:rsidP="00E3515E">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663" w:type="dxa"/>
            <w:gridSpan w:val="4"/>
          </w:tcPr>
          <w:p w:rsidR="006B2244" w:rsidRPr="00410DB0" w:rsidRDefault="00DB1CBF">
            <w:pPr>
              <w:widowControl/>
              <w:numPr>
                <w:ilvl w:val="0"/>
                <w:numId w:val="19"/>
              </w:numPr>
              <w:pBdr>
                <w:top w:val="nil"/>
                <w:left w:val="nil"/>
                <w:bottom w:val="nil"/>
                <w:right w:val="nil"/>
                <w:between w:val="nil"/>
              </w:pBdr>
              <w:tabs>
                <w:tab w:val="left" w:pos="334"/>
              </w:tabs>
              <w:ind w:left="0" w:firstLine="0"/>
              <w:rPr>
                <w:rFonts w:ascii="Times New Roman" w:eastAsia="Times New Roman" w:hAnsi="Times New Roman" w:cs="Times New Roman"/>
                <w:color w:val="000000" w:themeColor="text1"/>
                <w:sz w:val="21"/>
                <w:szCs w:val="21"/>
              </w:rPr>
            </w:pPr>
            <w:r w:rsidRPr="00410DB0">
              <w:rPr>
                <w:rFonts w:ascii="Times New Roman" w:eastAsia="Times New Roman" w:hAnsi="Times New Roman" w:cs="Times New Roman"/>
                <w:color w:val="000000" w:themeColor="text1"/>
                <w:sz w:val="21"/>
                <w:szCs w:val="21"/>
              </w:rPr>
              <w:t>În fiecare cabinet există datele de contact ale coordonatorilor ANET</w:t>
            </w:r>
            <w:r w:rsidR="00E85A3E">
              <w:rPr>
                <w:rFonts w:ascii="Times New Roman" w:eastAsia="Times New Roman" w:hAnsi="Times New Roman" w:cs="Times New Roman"/>
                <w:color w:val="000000" w:themeColor="text1"/>
                <w:sz w:val="21"/>
                <w:szCs w:val="21"/>
              </w:rPr>
              <w:t xml:space="preserve"> (Ivasiuc Liubov)</w:t>
            </w:r>
            <w:r w:rsidRPr="00410DB0">
              <w:rPr>
                <w:rFonts w:ascii="Times New Roman" w:eastAsia="Times New Roman" w:hAnsi="Times New Roman" w:cs="Times New Roman"/>
                <w:color w:val="000000" w:themeColor="text1"/>
                <w:sz w:val="21"/>
                <w:szCs w:val="21"/>
              </w:rPr>
              <w:t>.</w:t>
            </w:r>
          </w:p>
        </w:tc>
      </w:tr>
      <w:tr w:rsidR="006B2244" w:rsidRPr="0038508B" w:rsidTr="00E3515E">
        <w:tc>
          <w:tcPr>
            <w:tcW w:w="1226" w:type="dxa"/>
            <w:vMerge/>
          </w:tcPr>
          <w:p w:rsidR="006B2244" w:rsidRPr="0038508B" w:rsidRDefault="006B2244" w:rsidP="00E3515E">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663" w:type="dxa"/>
            <w:gridSpan w:val="4"/>
          </w:tcPr>
          <w:p w:rsidR="006B2244" w:rsidRPr="00410DB0" w:rsidRDefault="00DB1CBF" w:rsidP="00326A2E">
            <w:pPr>
              <w:widowControl/>
              <w:numPr>
                <w:ilvl w:val="0"/>
                <w:numId w:val="19"/>
              </w:numPr>
              <w:pBdr>
                <w:top w:val="nil"/>
                <w:left w:val="nil"/>
                <w:bottom w:val="nil"/>
                <w:right w:val="nil"/>
                <w:between w:val="nil"/>
              </w:pBdr>
              <w:tabs>
                <w:tab w:val="left" w:pos="334"/>
              </w:tabs>
              <w:ind w:left="0" w:firstLine="0"/>
              <w:rPr>
                <w:rFonts w:ascii="Times New Roman" w:eastAsia="Times New Roman" w:hAnsi="Times New Roman" w:cs="Times New Roman"/>
                <w:color w:val="000000" w:themeColor="text1"/>
                <w:sz w:val="21"/>
                <w:szCs w:val="21"/>
              </w:rPr>
            </w:pPr>
            <w:r w:rsidRPr="00410DB0">
              <w:rPr>
                <w:rFonts w:ascii="Times New Roman" w:eastAsia="Times New Roman" w:hAnsi="Times New Roman" w:cs="Times New Roman"/>
                <w:color w:val="000000" w:themeColor="text1"/>
                <w:sz w:val="21"/>
                <w:szCs w:val="21"/>
              </w:rPr>
              <w:t>Implicarea personalului calificat în acest domeniu, a profesorilor de istorie</w:t>
            </w:r>
            <w:r w:rsidR="00E3515E" w:rsidRPr="00410DB0">
              <w:rPr>
                <w:rFonts w:ascii="Times New Roman" w:eastAsia="Times New Roman" w:hAnsi="Times New Roman" w:cs="Times New Roman"/>
                <w:color w:val="000000" w:themeColor="text1"/>
                <w:sz w:val="21"/>
                <w:szCs w:val="21"/>
              </w:rPr>
              <w:t xml:space="preserve"> și  educație civică</w:t>
            </w:r>
            <w:r w:rsidRPr="00410DB0">
              <w:rPr>
                <w:rFonts w:ascii="Times New Roman" w:eastAsia="Times New Roman" w:hAnsi="Times New Roman" w:cs="Times New Roman"/>
                <w:color w:val="000000" w:themeColor="text1"/>
                <w:sz w:val="21"/>
                <w:szCs w:val="21"/>
              </w:rPr>
              <w:t xml:space="preserve">, a membrilor </w:t>
            </w:r>
            <w:r w:rsidR="00326A2E">
              <w:rPr>
                <w:rFonts w:ascii="Times New Roman" w:eastAsia="Times New Roman" w:hAnsi="Times New Roman" w:cs="Times New Roman"/>
                <w:color w:val="000000" w:themeColor="text1"/>
                <w:sz w:val="21"/>
                <w:szCs w:val="21"/>
              </w:rPr>
              <w:t xml:space="preserve">Consiliului </w:t>
            </w:r>
            <w:r w:rsidR="003E60BC">
              <w:rPr>
                <w:rFonts w:ascii="Times New Roman" w:eastAsia="Times New Roman" w:hAnsi="Times New Roman" w:cs="Times New Roman"/>
                <w:color w:val="000000" w:themeColor="text1"/>
                <w:sz w:val="21"/>
                <w:szCs w:val="21"/>
              </w:rPr>
              <w:t>Liceului</w:t>
            </w:r>
            <w:r w:rsidR="00326A2E">
              <w:rPr>
                <w:rFonts w:ascii="Times New Roman" w:eastAsia="Times New Roman" w:hAnsi="Times New Roman" w:cs="Times New Roman"/>
                <w:color w:val="000000" w:themeColor="text1"/>
                <w:sz w:val="21"/>
                <w:szCs w:val="21"/>
              </w:rPr>
              <w:t xml:space="preserve">, </w:t>
            </w:r>
            <w:r w:rsidRPr="00410DB0">
              <w:rPr>
                <w:rFonts w:ascii="Times New Roman" w:eastAsia="Times New Roman" w:hAnsi="Times New Roman" w:cs="Times New Roman"/>
                <w:color w:val="000000" w:themeColor="text1"/>
                <w:sz w:val="21"/>
                <w:szCs w:val="21"/>
              </w:rPr>
              <w:t xml:space="preserve"> a părinților, a psihologului școlar pentru diseminarea informațiilor în acest sens. </w:t>
            </w:r>
          </w:p>
        </w:tc>
      </w:tr>
      <w:tr w:rsidR="006B2244" w:rsidRPr="0038508B" w:rsidTr="00E3515E">
        <w:tc>
          <w:tcPr>
            <w:tcW w:w="1226" w:type="dxa"/>
            <w:vMerge/>
          </w:tcPr>
          <w:p w:rsidR="006B2244" w:rsidRPr="0038508B" w:rsidRDefault="006B2244" w:rsidP="00E3515E">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663" w:type="dxa"/>
            <w:gridSpan w:val="4"/>
          </w:tcPr>
          <w:p w:rsidR="006B2244" w:rsidRPr="00326A2E" w:rsidRDefault="00DB1CBF">
            <w:pPr>
              <w:widowControl/>
              <w:numPr>
                <w:ilvl w:val="0"/>
                <w:numId w:val="19"/>
              </w:numPr>
              <w:pBdr>
                <w:top w:val="nil"/>
                <w:left w:val="nil"/>
                <w:bottom w:val="nil"/>
                <w:right w:val="nil"/>
                <w:between w:val="nil"/>
              </w:pBdr>
              <w:tabs>
                <w:tab w:val="left" w:pos="334"/>
              </w:tabs>
              <w:ind w:left="0" w:firstLine="0"/>
              <w:rPr>
                <w:rFonts w:ascii="Times New Roman" w:eastAsia="Times New Roman" w:hAnsi="Times New Roman" w:cs="Times New Roman"/>
                <w:color w:val="000000" w:themeColor="text1"/>
                <w:sz w:val="21"/>
                <w:szCs w:val="21"/>
              </w:rPr>
            </w:pPr>
            <w:r w:rsidRPr="00326A2E">
              <w:rPr>
                <w:rFonts w:ascii="Times New Roman" w:eastAsia="Times New Roman" w:hAnsi="Times New Roman" w:cs="Times New Roman"/>
                <w:color w:val="000000" w:themeColor="text1"/>
                <w:sz w:val="21"/>
                <w:szCs w:val="21"/>
              </w:rPr>
              <w:t>Lădița încrederii la etajul 3A.</w:t>
            </w:r>
          </w:p>
        </w:tc>
      </w:tr>
      <w:tr w:rsidR="006B2244" w:rsidRPr="00326A2E" w:rsidTr="00E3515E">
        <w:trPr>
          <w:trHeight w:val="132"/>
        </w:trPr>
        <w:tc>
          <w:tcPr>
            <w:tcW w:w="1226" w:type="dxa"/>
          </w:tcPr>
          <w:p w:rsidR="006B2244" w:rsidRPr="00326A2E" w:rsidRDefault="00DB1CBF" w:rsidP="00E3515E">
            <w:pPr>
              <w:tabs>
                <w:tab w:val="left" w:pos="2575"/>
                <w:tab w:val="left" w:pos="2922"/>
              </w:tabs>
              <w:jc w:val="center"/>
              <w:rPr>
                <w:rFonts w:ascii="Times New Roman" w:eastAsia="Times New Roman" w:hAnsi="Times New Roman" w:cs="Times New Roman"/>
                <w:color w:val="000000" w:themeColor="text1"/>
                <w:sz w:val="21"/>
                <w:szCs w:val="21"/>
              </w:rPr>
            </w:pPr>
            <w:r w:rsidRPr="00326A2E">
              <w:rPr>
                <w:rFonts w:ascii="Times New Roman" w:eastAsia="Times New Roman" w:hAnsi="Times New Roman" w:cs="Times New Roman"/>
                <w:color w:val="000000" w:themeColor="text1"/>
                <w:sz w:val="21"/>
                <w:szCs w:val="21"/>
              </w:rPr>
              <w:t>Constatări</w:t>
            </w:r>
          </w:p>
        </w:tc>
        <w:tc>
          <w:tcPr>
            <w:tcW w:w="8663" w:type="dxa"/>
            <w:gridSpan w:val="4"/>
          </w:tcPr>
          <w:p w:rsidR="006B2244" w:rsidRPr="00326A2E" w:rsidRDefault="00DB1CBF">
            <w:pPr>
              <w:widowControl/>
              <w:pBdr>
                <w:top w:val="nil"/>
                <w:left w:val="nil"/>
                <w:bottom w:val="nil"/>
                <w:right w:val="nil"/>
                <w:between w:val="nil"/>
              </w:pBdr>
              <w:rPr>
                <w:rFonts w:ascii="Times New Roman" w:eastAsia="Times New Roman" w:hAnsi="Times New Roman" w:cs="Times New Roman"/>
                <w:b/>
                <w:color w:val="000000" w:themeColor="text1"/>
                <w:sz w:val="21"/>
                <w:szCs w:val="21"/>
              </w:rPr>
            </w:pPr>
            <w:r w:rsidRPr="00326A2E">
              <w:rPr>
                <w:rFonts w:ascii="Times New Roman" w:eastAsia="Times New Roman" w:hAnsi="Times New Roman" w:cs="Times New Roman"/>
                <w:color w:val="000000" w:themeColor="text1"/>
                <w:sz w:val="21"/>
                <w:szCs w:val="21"/>
              </w:rPr>
              <w:t xml:space="preserve">În liceu este creat un sistem de lucru pentru identificarea şi combaterea  oricărei forme de discriminare. Se respectă diferenţa de gen, religie, entitate etc. </w:t>
            </w:r>
          </w:p>
        </w:tc>
      </w:tr>
      <w:tr w:rsidR="006B2244" w:rsidRPr="00326A2E" w:rsidTr="0007243D">
        <w:tc>
          <w:tcPr>
            <w:tcW w:w="2394" w:type="dxa"/>
            <w:gridSpan w:val="2"/>
            <w:vMerge w:val="restart"/>
            <w:vAlign w:val="center"/>
          </w:tcPr>
          <w:p w:rsidR="006B2244" w:rsidRPr="00326A2E"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326A2E">
              <w:rPr>
                <w:rFonts w:ascii="Times New Roman" w:eastAsia="Times New Roman" w:hAnsi="Times New Roman" w:cs="Times New Roman"/>
                <w:b/>
                <w:color w:val="000000" w:themeColor="text1"/>
                <w:sz w:val="21"/>
                <w:szCs w:val="21"/>
              </w:rPr>
              <w:lastRenderedPageBreak/>
              <w:t>Pondere și punctaj acordat</w:t>
            </w:r>
          </w:p>
        </w:tc>
        <w:tc>
          <w:tcPr>
            <w:tcW w:w="1722" w:type="dxa"/>
          </w:tcPr>
          <w:p w:rsidR="006B2244" w:rsidRPr="00326A2E"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326A2E">
              <w:rPr>
                <w:rFonts w:ascii="Times New Roman" w:eastAsia="Times New Roman" w:hAnsi="Times New Roman" w:cs="Times New Roman"/>
                <w:b/>
                <w:color w:val="000000" w:themeColor="text1"/>
                <w:sz w:val="21"/>
                <w:szCs w:val="21"/>
              </w:rPr>
              <w:t>Pondere:</w:t>
            </w:r>
          </w:p>
        </w:tc>
        <w:tc>
          <w:tcPr>
            <w:tcW w:w="3544" w:type="dxa"/>
          </w:tcPr>
          <w:p w:rsidR="006B2244" w:rsidRPr="00326A2E"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326A2E">
              <w:rPr>
                <w:rFonts w:ascii="Times New Roman" w:eastAsia="Times New Roman" w:hAnsi="Times New Roman" w:cs="Times New Roman"/>
                <w:b/>
                <w:color w:val="000000" w:themeColor="text1"/>
                <w:sz w:val="21"/>
                <w:szCs w:val="21"/>
              </w:rPr>
              <w:t>Autoevaluare conform criteriilor:</w:t>
            </w:r>
          </w:p>
        </w:tc>
        <w:tc>
          <w:tcPr>
            <w:tcW w:w="2229" w:type="dxa"/>
          </w:tcPr>
          <w:p w:rsidR="006B2244" w:rsidRPr="00326A2E"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326A2E">
              <w:rPr>
                <w:rFonts w:ascii="Times New Roman" w:eastAsia="Times New Roman" w:hAnsi="Times New Roman" w:cs="Times New Roman"/>
                <w:b/>
                <w:color w:val="000000" w:themeColor="text1"/>
                <w:sz w:val="21"/>
                <w:szCs w:val="21"/>
              </w:rPr>
              <w:t>Punctaj acordat:</w:t>
            </w:r>
          </w:p>
        </w:tc>
      </w:tr>
      <w:tr w:rsidR="006B2244" w:rsidRPr="00326A2E" w:rsidTr="0007243D">
        <w:tc>
          <w:tcPr>
            <w:tcW w:w="2394" w:type="dxa"/>
            <w:gridSpan w:val="2"/>
            <w:vMerge/>
            <w:vAlign w:val="center"/>
          </w:tcPr>
          <w:p w:rsidR="006B2244" w:rsidRPr="00326A2E" w:rsidRDefault="006B2244">
            <w:pPr>
              <w:pBdr>
                <w:top w:val="nil"/>
                <w:left w:val="nil"/>
                <w:bottom w:val="nil"/>
                <w:right w:val="nil"/>
                <w:between w:val="nil"/>
              </w:pBdr>
              <w:spacing w:line="276" w:lineRule="auto"/>
              <w:rPr>
                <w:rFonts w:ascii="Times New Roman" w:eastAsia="Times New Roman" w:hAnsi="Times New Roman" w:cs="Times New Roman"/>
                <w:b/>
                <w:color w:val="000000" w:themeColor="text1"/>
                <w:sz w:val="21"/>
                <w:szCs w:val="21"/>
              </w:rPr>
            </w:pPr>
          </w:p>
        </w:tc>
        <w:tc>
          <w:tcPr>
            <w:tcW w:w="1722" w:type="dxa"/>
          </w:tcPr>
          <w:p w:rsidR="006B2244" w:rsidRPr="00326A2E"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326A2E">
              <w:rPr>
                <w:rFonts w:ascii="Times New Roman" w:eastAsia="Times New Roman" w:hAnsi="Times New Roman" w:cs="Times New Roman"/>
                <w:b/>
                <w:color w:val="000000" w:themeColor="text1"/>
                <w:sz w:val="21"/>
                <w:szCs w:val="21"/>
              </w:rPr>
              <w:t>1</w:t>
            </w:r>
          </w:p>
        </w:tc>
        <w:tc>
          <w:tcPr>
            <w:tcW w:w="3544" w:type="dxa"/>
          </w:tcPr>
          <w:p w:rsidR="006B2244" w:rsidRPr="00326A2E"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326A2E">
              <w:rPr>
                <w:rFonts w:ascii="Times New Roman" w:eastAsia="Times New Roman" w:hAnsi="Times New Roman" w:cs="Times New Roman"/>
                <w:b/>
                <w:color w:val="000000" w:themeColor="text1"/>
                <w:sz w:val="21"/>
                <w:szCs w:val="21"/>
              </w:rPr>
              <w:t>1</w:t>
            </w:r>
          </w:p>
        </w:tc>
        <w:tc>
          <w:tcPr>
            <w:tcW w:w="2229" w:type="dxa"/>
          </w:tcPr>
          <w:p w:rsidR="006B2244" w:rsidRPr="00326A2E"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326A2E">
              <w:rPr>
                <w:rFonts w:ascii="Times New Roman" w:eastAsia="Times New Roman" w:hAnsi="Times New Roman" w:cs="Times New Roman"/>
                <w:b/>
                <w:color w:val="000000" w:themeColor="text1"/>
                <w:sz w:val="21"/>
                <w:szCs w:val="21"/>
              </w:rPr>
              <w:t>1,0</w:t>
            </w:r>
          </w:p>
        </w:tc>
      </w:tr>
    </w:tbl>
    <w:p w:rsidR="006B2244" w:rsidRPr="00326A2E" w:rsidRDefault="006B2244">
      <w:pPr>
        <w:rPr>
          <w:rFonts w:ascii="Times New Roman" w:eastAsia="Times New Roman" w:hAnsi="Times New Roman" w:cs="Times New Roman"/>
          <w:color w:val="000000" w:themeColor="text1"/>
          <w:sz w:val="21"/>
          <w:szCs w:val="21"/>
        </w:rPr>
      </w:pPr>
    </w:p>
    <w:p w:rsidR="006B2244" w:rsidRPr="00326A2E" w:rsidRDefault="00DB1CBF" w:rsidP="000F5F17">
      <w:pPr>
        <w:jc w:val="both"/>
        <w:rPr>
          <w:rFonts w:ascii="Times New Roman" w:eastAsia="Times New Roman" w:hAnsi="Times New Roman" w:cs="Times New Roman"/>
          <w:color w:val="000000" w:themeColor="text1"/>
          <w:sz w:val="21"/>
          <w:szCs w:val="21"/>
        </w:rPr>
      </w:pPr>
      <w:r w:rsidRPr="00326A2E">
        <w:rPr>
          <w:rFonts w:ascii="Times New Roman" w:eastAsia="Times New Roman" w:hAnsi="Times New Roman" w:cs="Times New Roman"/>
          <w:b/>
          <w:color w:val="000000" w:themeColor="text1"/>
          <w:sz w:val="21"/>
          <w:szCs w:val="21"/>
          <w:u w:val="single"/>
        </w:rPr>
        <w:t>Indicator 3.2.2.</w:t>
      </w:r>
      <w:r w:rsidRPr="00326A2E">
        <w:rPr>
          <w:rFonts w:ascii="Times New Roman" w:eastAsia="Times New Roman" w:hAnsi="Times New Roman" w:cs="Times New Roman"/>
          <w:b/>
          <w:color w:val="000000" w:themeColor="text1"/>
          <w:sz w:val="21"/>
          <w:szCs w:val="21"/>
        </w:rPr>
        <w:t xml:space="preserve"> </w:t>
      </w:r>
      <w:r w:rsidRPr="00326A2E">
        <w:rPr>
          <w:rFonts w:ascii="Times New Roman" w:eastAsia="Times New Roman" w:hAnsi="Times New Roman" w:cs="Times New Roman"/>
          <w:color w:val="000000" w:themeColor="text1"/>
          <w:sz w:val="21"/>
          <w:szCs w:val="21"/>
        </w:rPr>
        <w:t>Promovarea diversității, inclusiv a interculturalității, în planurile strategice și operaționale ale instituției, prin programe, activități care au ca țintă educația incluzivă și nevoile copiilor cu CES.</w:t>
      </w:r>
    </w:p>
    <w:tbl>
      <w:tblPr>
        <w:tblStyle w:val="afffffff5"/>
        <w:tblW w:w="9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6"/>
        <w:gridCol w:w="1168"/>
        <w:gridCol w:w="1580"/>
        <w:gridCol w:w="3544"/>
        <w:gridCol w:w="2410"/>
      </w:tblGrid>
      <w:tr w:rsidR="006B2244" w:rsidRPr="00326A2E" w:rsidTr="002910B2">
        <w:tc>
          <w:tcPr>
            <w:tcW w:w="1226" w:type="dxa"/>
            <w:vMerge w:val="restart"/>
          </w:tcPr>
          <w:p w:rsidR="006B2244" w:rsidRPr="00326A2E" w:rsidRDefault="00DB1CBF" w:rsidP="00E3515E">
            <w:pPr>
              <w:tabs>
                <w:tab w:val="left" w:pos="2575"/>
                <w:tab w:val="left" w:pos="2922"/>
              </w:tabs>
              <w:jc w:val="center"/>
              <w:rPr>
                <w:rFonts w:ascii="Times New Roman" w:eastAsia="Times New Roman" w:hAnsi="Times New Roman" w:cs="Times New Roman"/>
                <w:color w:val="000000" w:themeColor="text1"/>
                <w:sz w:val="21"/>
                <w:szCs w:val="21"/>
              </w:rPr>
            </w:pPr>
            <w:r w:rsidRPr="00326A2E">
              <w:rPr>
                <w:rFonts w:ascii="Times New Roman" w:eastAsia="Times New Roman" w:hAnsi="Times New Roman" w:cs="Times New Roman"/>
                <w:color w:val="000000" w:themeColor="text1"/>
                <w:sz w:val="21"/>
                <w:szCs w:val="21"/>
              </w:rPr>
              <w:t>Dovezi</w:t>
            </w:r>
          </w:p>
          <w:p w:rsidR="006B2244" w:rsidRPr="00326A2E" w:rsidRDefault="006B2244" w:rsidP="00E3515E">
            <w:pPr>
              <w:tabs>
                <w:tab w:val="left" w:pos="2575"/>
                <w:tab w:val="left" w:pos="2922"/>
              </w:tabs>
              <w:jc w:val="center"/>
              <w:rPr>
                <w:rFonts w:ascii="Times New Roman" w:eastAsia="Times New Roman" w:hAnsi="Times New Roman" w:cs="Times New Roman"/>
                <w:color w:val="000000" w:themeColor="text1"/>
                <w:sz w:val="21"/>
                <w:szCs w:val="21"/>
              </w:rPr>
            </w:pPr>
          </w:p>
        </w:tc>
        <w:tc>
          <w:tcPr>
            <w:tcW w:w="8702" w:type="dxa"/>
            <w:gridSpan w:val="4"/>
          </w:tcPr>
          <w:p w:rsidR="006B2244" w:rsidRPr="00326A2E" w:rsidRDefault="00DB1CBF" w:rsidP="00812B9C">
            <w:pPr>
              <w:widowControl/>
              <w:numPr>
                <w:ilvl w:val="0"/>
                <w:numId w:val="53"/>
              </w:numPr>
              <w:pBdr>
                <w:top w:val="nil"/>
                <w:left w:val="nil"/>
                <w:bottom w:val="nil"/>
                <w:right w:val="nil"/>
                <w:between w:val="nil"/>
              </w:pBdr>
              <w:tabs>
                <w:tab w:val="left" w:pos="334"/>
              </w:tabs>
              <w:rPr>
                <w:rFonts w:ascii="Times New Roman" w:eastAsia="Times New Roman" w:hAnsi="Times New Roman" w:cs="Times New Roman"/>
                <w:color w:val="000000" w:themeColor="text1"/>
                <w:sz w:val="21"/>
                <w:szCs w:val="21"/>
              </w:rPr>
            </w:pPr>
            <w:r w:rsidRPr="00326A2E">
              <w:rPr>
                <w:rFonts w:ascii="Times New Roman" w:eastAsia="Times New Roman" w:hAnsi="Times New Roman" w:cs="Times New Roman"/>
                <w:color w:val="000000" w:themeColor="text1"/>
                <w:sz w:val="21"/>
                <w:szCs w:val="21"/>
              </w:rPr>
              <w:t>Planul de activitate a liceului, 2021-2022, secțiunea „Parteneriat”</w:t>
            </w:r>
            <w:r w:rsidR="00A20B7C" w:rsidRPr="00326A2E">
              <w:rPr>
                <w:rFonts w:ascii="Times New Roman" w:eastAsia="Times New Roman" w:hAnsi="Times New Roman" w:cs="Times New Roman"/>
                <w:color w:val="000000" w:themeColor="text1"/>
                <w:sz w:val="21"/>
                <w:szCs w:val="21"/>
              </w:rPr>
              <w:t>.</w:t>
            </w:r>
          </w:p>
        </w:tc>
      </w:tr>
      <w:tr w:rsidR="006B2244" w:rsidRPr="00326A2E" w:rsidTr="002910B2">
        <w:tc>
          <w:tcPr>
            <w:tcW w:w="1226" w:type="dxa"/>
            <w:vMerge/>
          </w:tcPr>
          <w:p w:rsidR="006B2244" w:rsidRPr="00326A2E" w:rsidRDefault="006B2244" w:rsidP="00E3515E">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702" w:type="dxa"/>
            <w:gridSpan w:val="4"/>
          </w:tcPr>
          <w:p w:rsidR="006B2244" w:rsidRPr="00326A2E" w:rsidRDefault="00DB1CBF" w:rsidP="003F2F66">
            <w:pPr>
              <w:widowControl/>
              <w:numPr>
                <w:ilvl w:val="0"/>
                <w:numId w:val="53"/>
              </w:numPr>
              <w:pBdr>
                <w:top w:val="nil"/>
                <w:left w:val="nil"/>
                <w:bottom w:val="nil"/>
                <w:right w:val="nil"/>
                <w:between w:val="nil"/>
              </w:pBdr>
              <w:tabs>
                <w:tab w:val="left" w:pos="334"/>
              </w:tabs>
              <w:rPr>
                <w:rFonts w:ascii="Times New Roman" w:eastAsia="Times New Roman" w:hAnsi="Times New Roman" w:cs="Times New Roman"/>
                <w:color w:val="000000" w:themeColor="text1"/>
                <w:sz w:val="21"/>
                <w:szCs w:val="21"/>
              </w:rPr>
            </w:pPr>
            <w:r w:rsidRPr="00326A2E">
              <w:rPr>
                <w:rFonts w:ascii="Times New Roman" w:eastAsia="Times New Roman" w:hAnsi="Times New Roman" w:cs="Times New Roman"/>
                <w:color w:val="000000" w:themeColor="text1"/>
                <w:sz w:val="21"/>
                <w:szCs w:val="21"/>
              </w:rPr>
              <w:t>Activități, orientate pe diversitate (Масленица, Eminesciana, Holocaust)</w:t>
            </w:r>
            <w:r w:rsidR="00A20B7C" w:rsidRPr="00326A2E">
              <w:rPr>
                <w:rFonts w:ascii="Times New Roman" w:eastAsia="Times New Roman" w:hAnsi="Times New Roman" w:cs="Times New Roman"/>
                <w:color w:val="000000" w:themeColor="text1"/>
                <w:sz w:val="21"/>
                <w:szCs w:val="21"/>
              </w:rPr>
              <w:t>.</w:t>
            </w:r>
          </w:p>
        </w:tc>
      </w:tr>
      <w:tr w:rsidR="006B2244" w:rsidRPr="00326A2E" w:rsidTr="002910B2">
        <w:tc>
          <w:tcPr>
            <w:tcW w:w="1226" w:type="dxa"/>
            <w:vMerge/>
          </w:tcPr>
          <w:p w:rsidR="006B2244" w:rsidRPr="00326A2E" w:rsidRDefault="006B2244" w:rsidP="00E3515E">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702" w:type="dxa"/>
            <w:gridSpan w:val="4"/>
          </w:tcPr>
          <w:p w:rsidR="006B2244" w:rsidRPr="00326A2E" w:rsidRDefault="00326A2E" w:rsidP="003F2F66">
            <w:pPr>
              <w:widowControl/>
              <w:numPr>
                <w:ilvl w:val="0"/>
                <w:numId w:val="53"/>
              </w:numPr>
              <w:pBdr>
                <w:top w:val="nil"/>
                <w:left w:val="nil"/>
                <w:bottom w:val="nil"/>
                <w:right w:val="nil"/>
                <w:between w:val="nil"/>
              </w:pBdr>
              <w:tabs>
                <w:tab w:val="left" w:pos="334"/>
              </w:tabs>
              <w:ind w:left="0" w:firstLine="0"/>
              <w:rPr>
                <w:rFonts w:ascii="Times New Roman" w:eastAsia="Times New Roman" w:hAnsi="Times New Roman" w:cs="Times New Roman"/>
                <w:color w:val="000000" w:themeColor="text1"/>
                <w:sz w:val="21"/>
                <w:szCs w:val="21"/>
              </w:rPr>
            </w:pPr>
            <w:r w:rsidRPr="00261EBD">
              <w:rPr>
                <w:rFonts w:ascii="Times New Roman" w:eastAsia="Times New Roman" w:hAnsi="Times New Roman" w:cs="Times New Roman"/>
                <w:sz w:val="21"/>
                <w:szCs w:val="21"/>
              </w:rPr>
              <w:t xml:space="preserve">Ordinul nr. </w:t>
            </w:r>
            <w:r>
              <w:rPr>
                <w:rFonts w:ascii="Times New Roman" w:eastAsia="Times New Roman" w:hAnsi="Times New Roman" w:cs="Times New Roman"/>
                <w:sz w:val="21"/>
                <w:szCs w:val="21"/>
              </w:rPr>
              <w:t>1</w:t>
            </w:r>
            <w:r w:rsidRPr="00261EBD">
              <w:rPr>
                <w:rFonts w:ascii="Times New Roman" w:eastAsia="Times New Roman" w:hAnsi="Times New Roman" w:cs="Times New Roman"/>
                <w:sz w:val="21"/>
                <w:szCs w:val="21"/>
              </w:rPr>
              <w:t>4</w:t>
            </w:r>
            <w:r>
              <w:rPr>
                <w:rFonts w:ascii="Times New Roman" w:eastAsia="Times New Roman" w:hAnsi="Times New Roman" w:cs="Times New Roman"/>
                <w:sz w:val="21"/>
                <w:szCs w:val="21"/>
              </w:rPr>
              <w:t>0</w:t>
            </w:r>
            <w:r w:rsidRPr="00261EBD">
              <w:rPr>
                <w:rFonts w:ascii="Times New Roman" w:eastAsia="Times New Roman" w:hAnsi="Times New Roman" w:cs="Times New Roman"/>
                <w:sz w:val="21"/>
                <w:szCs w:val="21"/>
              </w:rPr>
              <w:t xml:space="preserve">-ab din </w:t>
            </w:r>
            <w:r>
              <w:rPr>
                <w:rFonts w:ascii="Times New Roman" w:eastAsia="Times New Roman" w:hAnsi="Times New Roman" w:cs="Times New Roman"/>
                <w:sz w:val="21"/>
                <w:szCs w:val="21"/>
              </w:rPr>
              <w:t>20.09.2022</w:t>
            </w:r>
            <w:r w:rsidRPr="00261EBD">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Săptămâna tematică dedicată mobilității europene</w:t>
            </w:r>
          </w:p>
        </w:tc>
      </w:tr>
      <w:tr w:rsidR="006B2244" w:rsidRPr="00326A2E" w:rsidTr="002910B2">
        <w:trPr>
          <w:trHeight w:val="132"/>
        </w:trPr>
        <w:tc>
          <w:tcPr>
            <w:tcW w:w="1226" w:type="dxa"/>
          </w:tcPr>
          <w:p w:rsidR="006B2244" w:rsidRPr="00326A2E" w:rsidRDefault="00DB1CBF" w:rsidP="00E3515E">
            <w:pPr>
              <w:tabs>
                <w:tab w:val="left" w:pos="2575"/>
                <w:tab w:val="left" w:pos="2922"/>
              </w:tabs>
              <w:jc w:val="center"/>
              <w:rPr>
                <w:rFonts w:ascii="Times New Roman" w:eastAsia="Times New Roman" w:hAnsi="Times New Roman" w:cs="Times New Roman"/>
                <w:color w:val="000000" w:themeColor="text1"/>
                <w:sz w:val="21"/>
                <w:szCs w:val="21"/>
              </w:rPr>
            </w:pPr>
            <w:r w:rsidRPr="00326A2E">
              <w:rPr>
                <w:rFonts w:ascii="Times New Roman" w:eastAsia="Times New Roman" w:hAnsi="Times New Roman" w:cs="Times New Roman"/>
                <w:color w:val="000000" w:themeColor="text1"/>
                <w:sz w:val="21"/>
                <w:szCs w:val="21"/>
              </w:rPr>
              <w:t>Constatări</w:t>
            </w:r>
          </w:p>
        </w:tc>
        <w:tc>
          <w:tcPr>
            <w:tcW w:w="8702" w:type="dxa"/>
            <w:gridSpan w:val="4"/>
          </w:tcPr>
          <w:p w:rsidR="006B2244" w:rsidRPr="00326A2E" w:rsidRDefault="00DB1CBF">
            <w:pPr>
              <w:widowControl/>
              <w:pBdr>
                <w:top w:val="nil"/>
                <w:left w:val="nil"/>
                <w:bottom w:val="nil"/>
                <w:right w:val="nil"/>
                <w:between w:val="nil"/>
              </w:pBdr>
              <w:rPr>
                <w:rFonts w:ascii="Times New Roman" w:eastAsia="Times New Roman" w:hAnsi="Times New Roman" w:cs="Times New Roman"/>
                <w:color w:val="000000" w:themeColor="text1"/>
                <w:sz w:val="21"/>
                <w:szCs w:val="21"/>
              </w:rPr>
            </w:pPr>
            <w:r w:rsidRPr="00326A2E">
              <w:rPr>
                <w:rFonts w:ascii="Times New Roman" w:eastAsia="Times New Roman" w:hAnsi="Times New Roman" w:cs="Times New Roman"/>
                <w:color w:val="000000" w:themeColor="text1"/>
                <w:sz w:val="21"/>
                <w:szCs w:val="21"/>
              </w:rPr>
              <w:t>Dezvoltarea la elevi a conştiinţei de egalitate (măsurile organizate pe parcursul anului de studii)</w:t>
            </w:r>
          </w:p>
          <w:p w:rsidR="006B2244" w:rsidRPr="00326A2E" w:rsidRDefault="00DB1CBF" w:rsidP="00326A2E">
            <w:pPr>
              <w:widowControl/>
              <w:pBdr>
                <w:top w:val="nil"/>
                <w:left w:val="nil"/>
                <w:bottom w:val="nil"/>
                <w:right w:val="nil"/>
                <w:between w:val="nil"/>
              </w:pBdr>
              <w:rPr>
                <w:rFonts w:ascii="Times New Roman" w:eastAsia="Times New Roman" w:hAnsi="Times New Roman" w:cs="Times New Roman"/>
                <w:b/>
                <w:color w:val="000000" w:themeColor="text1"/>
                <w:sz w:val="21"/>
                <w:szCs w:val="21"/>
              </w:rPr>
            </w:pPr>
            <w:r w:rsidRPr="00326A2E">
              <w:rPr>
                <w:rFonts w:ascii="Times New Roman" w:eastAsia="Times New Roman" w:hAnsi="Times New Roman" w:cs="Times New Roman"/>
                <w:color w:val="000000" w:themeColor="text1"/>
                <w:sz w:val="21"/>
                <w:szCs w:val="21"/>
              </w:rPr>
              <w:t>În anul de studii 202</w:t>
            </w:r>
            <w:r w:rsidR="00326A2E">
              <w:rPr>
                <w:rFonts w:ascii="Times New Roman" w:eastAsia="Times New Roman" w:hAnsi="Times New Roman" w:cs="Times New Roman"/>
                <w:color w:val="000000" w:themeColor="text1"/>
                <w:sz w:val="21"/>
                <w:szCs w:val="21"/>
              </w:rPr>
              <w:t>2</w:t>
            </w:r>
            <w:r w:rsidRPr="00326A2E">
              <w:rPr>
                <w:rFonts w:ascii="Times New Roman" w:eastAsia="Times New Roman" w:hAnsi="Times New Roman" w:cs="Times New Roman"/>
                <w:color w:val="000000" w:themeColor="text1"/>
                <w:sz w:val="21"/>
                <w:szCs w:val="21"/>
              </w:rPr>
              <w:t>-202</w:t>
            </w:r>
            <w:r w:rsidR="00326A2E">
              <w:rPr>
                <w:rFonts w:ascii="Times New Roman" w:eastAsia="Times New Roman" w:hAnsi="Times New Roman" w:cs="Times New Roman"/>
                <w:color w:val="000000" w:themeColor="text1"/>
                <w:sz w:val="21"/>
                <w:szCs w:val="21"/>
              </w:rPr>
              <w:t>3</w:t>
            </w:r>
            <w:r w:rsidRPr="00326A2E">
              <w:rPr>
                <w:rFonts w:ascii="Times New Roman" w:eastAsia="Times New Roman" w:hAnsi="Times New Roman" w:cs="Times New Roman"/>
                <w:color w:val="000000" w:themeColor="text1"/>
                <w:sz w:val="21"/>
                <w:szCs w:val="21"/>
              </w:rPr>
              <w:t xml:space="preserve"> în liceu nu au studiat elevi care sunt monitorizaţi de SAP.</w:t>
            </w:r>
          </w:p>
        </w:tc>
      </w:tr>
      <w:tr w:rsidR="006B2244" w:rsidRPr="00326A2E" w:rsidTr="002910B2">
        <w:tc>
          <w:tcPr>
            <w:tcW w:w="2394" w:type="dxa"/>
            <w:gridSpan w:val="2"/>
            <w:vMerge w:val="restart"/>
            <w:vAlign w:val="center"/>
          </w:tcPr>
          <w:p w:rsidR="006B2244" w:rsidRPr="00326A2E"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326A2E">
              <w:rPr>
                <w:rFonts w:ascii="Times New Roman" w:eastAsia="Times New Roman" w:hAnsi="Times New Roman" w:cs="Times New Roman"/>
                <w:b/>
                <w:color w:val="000000" w:themeColor="text1"/>
                <w:sz w:val="21"/>
                <w:szCs w:val="21"/>
              </w:rPr>
              <w:t>Pondere și punctaj acordat</w:t>
            </w:r>
          </w:p>
        </w:tc>
        <w:tc>
          <w:tcPr>
            <w:tcW w:w="1580" w:type="dxa"/>
          </w:tcPr>
          <w:p w:rsidR="006B2244" w:rsidRPr="00326A2E"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326A2E">
              <w:rPr>
                <w:rFonts w:ascii="Times New Roman" w:eastAsia="Times New Roman" w:hAnsi="Times New Roman" w:cs="Times New Roman"/>
                <w:b/>
                <w:color w:val="000000" w:themeColor="text1"/>
                <w:sz w:val="21"/>
                <w:szCs w:val="21"/>
              </w:rPr>
              <w:t>Pondere:</w:t>
            </w:r>
          </w:p>
        </w:tc>
        <w:tc>
          <w:tcPr>
            <w:tcW w:w="3544" w:type="dxa"/>
          </w:tcPr>
          <w:p w:rsidR="006B2244" w:rsidRPr="00326A2E"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326A2E">
              <w:rPr>
                <w:rFonts w:ascii="Times New Roman" w:eastAsia="Times New Roman" w:hAnsi="Times New Roman" w:cs="Times New Roman"/>
                <w:b/>
                <w:color w:val="000000" w:themeColor="text1"/>
                <w:sz w:val="21"/>
                <w:szCs w:val="21"/>
              </w:rPr>
              <w:t>Autoevaluare conform criteriilor:</w:t>
            </w:r>
          </w:p>
        </w:tc>
        <w:tc>
          <w:tcPr>
            <w:tcW w:w="2410" w:type="dxa"/>
          </w:tcPr>
          <w:p w:rsidR="006B2244" w:rsidRPr="00326A2E"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326A2E">
              <w:rPr>
                <w:rFonts w:ascii="Times New Roman" w:eastAsia="Times New Roman" w:hAnsi="Times New Roman" w:cs="Times New Roman"/>
                <w:b/>
                <w:color w:val="000000" w:themeColor="text1"/>
                <w:sz w:val="21"/>
                <w:szCs w:val="21"/>
              </w:rPr>
              <w:t>Punctaj acordat:</w:t>
            </w:r>
          </w:p>
        </w:tc>
      </w:tr>
      <w:tr w:rsidR="006B2244" w:rsidRPr="00326A2E" w:rsidTr="002910B2">
        <w:tc>
          <w:tcPr>
            <w:tcW w:w="2394" w:type="dxa"/>
            <w:gridSpan w:val="2"/>
            <w:vMerge/>
            <w:vAlign w:val="center"/>
          </w:tcPr>
          <w:p w:rsidR="006B2244" w:rsidRPr="00326A2E" w:rsidRDefault="006B2244">
            <w:pPr>
              <w:pBdr>
                <w:top w:val="nil"/>
                <w:left w:val="nil"/>
                <w:bottom w:val="nil"/>
                <w:right w:val="nil"/>
                <w:between w:val="nil"/>
              </w:pBdr>
              <w:spacing w:line="276" w:lineRule="auto"/>
              <w:rPr>
                <w:rFonts w:ascii="Times New Roman" w:eastAsia="Times New Roman" w:hAnsi="Times New Roman" w:cs="Times New Roman"/>
                <w:b/>
                <w:color w:val="000000" w:themeColor="text1"/>
                <w:sz w:val="21"/>
                <w:szCs w:val="21"/>
              </w:rPr>
            </w:pPr>
          </w:p>
        </w:tc>
        <w:tc>
          <w:tcPr>
            <w:tcW w:w="1580" w:type="dxa"/>
          </w:tcPr>
          <w:p w:rsidR="006B2244" w:rsidRPr="00326A2E"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326A2E">
              <w:rPr>
                <w:rFonts w:ascii="Times New Roman" w:eastAsia="Times New Roman" w:hAnsi="Times New Roman" w:cs="Times New Roman"/>
                <w:b/>
                <w:color w:val="000000" w:themeColor="text1"/>
                <w:sz w:val="21"/>
                <w:szCs w:val="21"/>
              </w:rPr>
              <w:t>2</w:t>
            </w:r>
          </w:p>
        </w:tc>
        <w:tc>
          <w:tcPr>
            <w:tcW w:w="3544" w:type="dxa"/>
          </w:tcPr>
          <w:p w:rsidR="006B2244" w:rsidRPr="00326A2E"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326A2E">
              <w:rPr>
                <w:rFonts w:ascii="Times New Roman" w:eastAsia="Times New Roman" w:hAnsi="Times New Roman" w:cs="Times New Roman"/>
                <w:b/>
                <w:color w:val="000000" w:themeColor="text1"/>
                <w:sz w:val="21"/>
                <w:szCs w:val="21"/>
              </w:rPr>
              <w:t>0,25</w:t>
            </w:r>
          </w:p>
        </w:tc>
        <w:tc>
          <w:tcPr>
            <w:tcW w:w="2410" w:type="dxa"/>
          </w:tcPr>
          <w:p w:rsidR="006B2244" w:rsidRPr="00326A2E"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326A2E">
              <w:rPr>
                <w:rFonts w:ascii="Times New Roman" w:eastAsia="Times New Roman" w:hAnsi="Times New Roman" w:cs="Times New Roman"/>
                <w:b/>
                <w:color w:val="000000" w:themeColor="text1"/>
                <w:sz w:val="21"/>
                <w:szCs w:val="21"/>
              </w:rPr>
              <w:t>0,5</w:t>
            </w:r>
          </w:p>
        </w:tc>
      </w:tr>
    </w:tbl>
    <w:p w:rsidR="006B2244" w:rsidRPr="0038508B" w:rsidRDefault="006B2244">
      <w:pPr>
        <w:rPr>
          <w:rFonts w:ascii="Times New Roman" w:eastAsia="Times New Roman" w:hAnsi="Times New Roman" w:cs="Times New Roman"/>
          <w:color w:val="FF0000"/>
          <w:sz w:val="21"/>
          <w:szCs w:val="21"/>
        </w:rPr>
      </w:pPr>
    </w:p>
    <w:p w:rsidR="006B2244" w:rsidRPr="00326A2E" w:rsidRDefault="00DB1CBF">
      <w:pPr>
        <w:rPr>
          <w:rFonts w:ascii="Times New Roman" w:eastAsia="Times New Roman" w:hAnsi="Times New Roman" w:cs="Times New Roman"/>
          <w:b/>
          <w:color w:val="000000" w:themeColor="text1"/>
          <w:sz w:val="21"/>
          <w:szCs w:val="21"/>
          <w:u w:val="single"/>
        </w:rPr>
      </w:pPr>
      <w:r w:rsidRPr="00326A2E">
        <w:rPr>
          <w:rFonts w:ascii="Times New Roman" w:eastAsia="Times New Roman" w:hAnsi="Times New Roman" w:cs="Times New Roman"/>
          <w:b/>
          <w:color w:val="000000" w:themeColor="text1"/>
          <w:sz w:val="21"/>
          <w:szCs w:val="21"/>
          <w:u w:val="single"/>
        </w:rPr>
        <w:t>Domeniu: Capacitate instituțională</w:t>
      </w:r>
    </w:p>
    <w:p w:rsidR="006B2244" w:rsidRPr="00326A2E" w:rsidRDefault="00DB1CBF" w:rsidP="000F5F17">
      <w:pPr>
        <w:widowControl/>
        <w:pBdr>
          <w:top w:val="nil"/>
          <w:left w:val="nil"/>
          <w:bottom w:val="nil"/>
          <w:right w:val="nil"/>
          <w:between w:val="nil"/>
        </w:pBdr>
        <w:jc w:val="both"/>
        <w:rPr>
          <w:rFonts w:ascii="Times New Roman" w:eastAsia="Times New Roman" w:hAnsi="Times New Roman" w:cs="Times New Roman"/>
          <w:color w:val="000000" w:themeColor="text1"/>
          <w:sz w:val="21"/>
          <w:szCs w:val="21"/>
        </w:rPr>
      </w:pPr>
      <w:r w:rsidRPr="00326A2E">
        <w:rPr>
          <w:rFonts w:ascii="Times New Roman" w:eastAsia="Times New Roman" w:hAnsi="Times New Roman" w:cs="Times New Roman"/>
          <w:b/>
          <w:color w:val="000000" w:themeColor="text1"/>
          <w:sz w:val="21"/>
          <w:szCs w:val="21"/>
          <w:u w:val="single"/>
        </w:rPr>
        <w:t>Indicator 3.2.3.</w:t>
      </w:r>
      <w:r w:rsidRPr="00326A2E">
        <w:rPr>
          <w:rFonts w:ascii="Times New Roman" w:eastAsia="Times New Roman" w:hAnsi="Times New Roman" w:cs="Times New Roman"/>
          <w:b/>
          <w:color w:val="000000" w:themeColor="text1"/>
          <w:sz w:val="21"/>
          <w:szCs w:val="21"/>
        </w:rPr>
        <w:t xml:space="preserve"> </w:t>
      </w:r>
      <w:r w:rsidRPr="00326A2E">
        <w:rPr>
          <w:rFonts w:ascii="Times New Roman" w:eastAsia="Times New Roman" w:hAnsi="Times New Roman" w:cs="Times New Roman"/>
          <w:color w:val="000000" w:themeColor="text1"/>
          <w:sz w:val="21"/>
          <w:szCs w:val="21"/>
        </w:rPr>
        <w:t>Asigurarea respectării diferențelor individuale prin aplicarea  procedurilor prin prevenire, identificare, semnalare, evaluare şi soluţionare a situaţiilor de discriminare și informare a personalului, a elevilor și reprezentanților lor legali cu privire la utilizarea acestor proceduri.</w:t>
      </w:r>
    </w:p>
    <w:tbl>
      <w:tblPr>
        <w:tblStyle w:val="afffffff6"/>
        <w:tblW w:w="9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6"/>
        <w:gridCol w:w="1168"/>
        <w:gridCol w:w="1580"/>
        <w:gridCol w:w="3686"/>
        <w:gridCol w:w="2268"/>
      </w:tblGrid>
      <w:tr w:rsidR="00326A2E" w:rsidRPr="00326A2E" w:rsidTr="002910B2">
        <w:tc>
          <w:tcPr>
            <w:tcW w:w="1226" w:type="dxa"/>
            <w:vMerge w:val="restart"/>
          </w:tcPr>
          <w:p w:rsidR="00326A2E" w:rsidRPr="00326A2E" w:rsidRDefault="00326A2E" w:rsidP="00E3515E">
            <w:pPr>
              <w:tabs>
                <w:tab w:val="left" w:pos="2575"/>
                <w:tab w:val="left" w:pos="2922"/>
              </w:tabs>
              <w:jc w:val="center"/>
              <w:rPr>
                <w:rFonts w:ascii="Times New Roman" w:eastAsia="Times New Roman" w:hAnsi="Times New Roman" w:cs="Times New Roman"/>
                <w:color w:val="000000" w:themeColor="text1"/>
                <w:sz w:val="21"/>
                <w:szCs w:val="21"/>
              </w:rPr>
            </w:pPr>
            <w:r w:rsidRPr="00326A2E">
              <w:rPr>
                <w:rFonts w:ascii="Times New Roman" w:eastAsia="Times New Roman" w:hAnsi="Times New Roman" w:cs="Times New Roman"/>
                <w:color w:val="000000" w:themeColor="text1"/>
                <w:sz w:val="21"/>
                <w:szCs w:val="21"/>
              </w:rPr>
              <w:t>Dovezi</w:t>
            </w:r>
          </w:p>
          <w:p w:rsidR="00326A2E" w:rsidRPr="00326A2E" w:rsidRDefault="00326A2E" w:rsidP="00E3515E">
            <w:pPr>
              <w:tabs>
                <w:tab w:val="left" w:pos="2575"/>
                <w:tab w:val="left" w:pos="2922"/>
              </w:tabs>
              <w:jc w:val="center"/>
              <w:rPr>
                <w:rFonts w:ascii="Times New Roman" w:eastAsia="Times New Roman" w:hAnsi="Times New Roman" w:cs="Times New Roman"/>
                <w:color w:val="000000" w:themeColor="text1"/>
                <w:sz w:val="21"/>
                <w:szCs w:val="21"/>
              </w:rPr>
            </w:pPr>
          </w:p>
        </w:tc>
        <w:tc>
          <w:tcPr>
            <w:tcW w:w="8702" w:type="dxa"/>
            <w:gridSpan w:val="4"/>
          </w:tcPr>
          <w:p w:rsidR="00326A2E" w:rsidRPr="00326A2E" w:rsidRDefault="00326A2E" w:rsidP="003F2F66">
            <w:pPr>
              <w:widowControl/>
              <w:numPr>
                <w:ilvl w:val="0"/>
                <w:numId w:val="55"/>
              </w:numPr>
              <w:pBdr>
                <w:top w:val="nil"/>
                <w:left w:val="nil"/>
                <w:bottom w:val="nil"/>
                <w:right w:val="nil"/>
                <w:between w:val="nil"/>
              </w:pBdr>
              <w:tabs>
                <w:tab w:val="left" w:pos="334"/>
              </w:tabs>
              <w:ind w:left="0" w:firstLine="0"/>
              <w:rPr>
                <w:rFonts w:ascii="Times New Roman" w:eastAsia="Times New Roman" w:hAnsi="Times New Roman" w:cs="Times New Roman"/>
                <w:color w:val="000000" w:themeColor="text1"/>
                <w:sz w:val="21"/>
                <w:szCs w:val="21"/>
              </w:rPr>
            </w:pPr>
            <w:r w:rsidRPr="00326A2E">
              <w:rPr>
                <w:rFonts w:ascii="Times New Roman" w:eastAsia="Times New Roman" w:hAnsi="Times New Roman" w:cs="Times New Roman"/>
                <w:color w:val="000000" w:themeColor="text1"/>
                <w:sz w:val="21"/>
                <w:szCs w:val="21"/>
              </w:rPr>
              <w:t>Instituţia asigură  prin toate acţiunile sale şanse egale de includere în procesul educaţional a tuturor elevilor şi respectarea diferenţelor lor individuale.</w:t>
            </w:r>
          </w:p>
        </w:tc>
      </w:tr>
      <w:tr w:rsidR="00326A2E" w:rsidRPr="00326A2E" w:rsidTr="002910B2">
        <w:tc>
          <w:tcPr>
            <w:tcW w:w="1226" w:type="dxa"/>
            <w:vMerge/>
          </w:tcPr>
          <w:p w:rsidR="00326A2E" w:rsidRPr="00326A2E" w:rsidRDefault="00326A2E" w:rsidP="00E3515E">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702" w:type="dxa"/>
            <w:gridSpan w:val="4"/>
          </w:tcPr>
          <w:p w:rsidR="00326A2E" w:rsidRPr="00326A2E" w:rsidRDefault="00326A2E" w:rsidP="003F2F66">
            <w:pPr>
              <w:widowControl/>
              <w:numPr>
                <w:ilvl w:val="0"/>
                <w:numId w:val="55"/>
              </w:numPr>
              <w:pBdr>
                <w:top w:val="nil"/>
                <w:left w:val="nil"/>
                <w:bottom w:val="nil"/>
                <w:right w:val="nil"/>
                <w:between w:val="nil"/>
              </w:pBdr>
              <w:tabs>
                <w:tab w:val="left" w:pos="334"/>
              </w:tabs>
              <w:ind w:left="0" w:firstLine="0"/>
              <w:rPr>
                <w:rFonts w:ascii="Times New Roman" w:eastAsia="Times New Roman" w:hAnsi="Times New Roman" w:cs="Times New Roman"/>
                <w:color w:val="000000" w:themeColor="text1"/>
                <w:sz w:val="21"/>
                <w:szCs w:val="21"/>
              </w:rPr>
            </w:pPr>
            <w:r w:rsidRPr="00326A2E">
              <w:rPr>
                <w:rFonts w:ascii="Times New Roman" w:eastAsia="Times New Roman" w:hAnsi="Times New Roman" w:cs="Times New Roman"/>
                <w:color w:val="000000" w:themeColor="text1"/>
                <w:sz w:val="21"/>
                <w:szCs w:val="21"/>
              </w:rPr>
              <w:t>Planul de activitate a Serviciului de Asistenţă Psihopedagogică, aprobat de director.</w:t>
            </w:r>
          </w:p>
        </w:tc>
      </w:tr>
      <w:tr w:rsidR="00E85A3E" w:rsidRPr="00326A2E" w:rsidTr="002910B2">
        <w:tc>
          <w:tcPr>
            <w:tcW w:w="1226" w:type="dxa"/>
            <w:vMerge/>
          </w:tcPr>
          <w:p w:rsidR="00E85A3E" w:rsidRPr="00326A2E" w:rsidRDefault="00E85A3E" w:rsidP="00E85A3E">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702" w:type="dxa"/>
            <w:gridSpan w:val="4"/>
          </w:tcPr>
          <w:p w:rsidR="00E85A3E" w:rsidRPr="00E85A3E" w:rsidRDefault="00E85A3E" w:rsidP="00E85A3E">
            <w:pPr>
              <w:pStyle w:val="ListParagraph"/>
              <w:widowControl/>
              <w:numPr>
                <w:ilvl w:val="0"/>
                <w:numId w:val="78"/>
              </w:numPr>
              <w:pBdr>
                <w:top w:val="nil"/>
                <w:left w:val="nil"/>
                <w:bottom w:val="nil"/>
                <w:right w:val="nil"/>
                <w:between w:val="nil"/>
              </w:pBdr>
              <w:rPr>
                <w:rFonts w:ascii="Times New Roman" w:eastAsia="Times New Roman" w:hAnsi="Times New Roman"/>
                <w:color w:val="000000" w:themeColor="text1"/>
                <w:sz w:val="21"/>
                <w:szCs w:val="21"/>
              </w:rPr>
            </w:pPr>
            <w:r w:rsidRPr="00E85A3E">
              <w:rPr>
                <w:rFonts w:ascii="Times New Roman" w:eastAsia="Times New Roman" w:hAnsi="Times New Roman"/>
                <w:color w:val="000000" w:themeColor="text1"/>
                <w:sz w:val="21"/>
                <w:szCs w:val="21"/>
              </w:rPr>
              <w:t xml:space="preserve">Planul de lucru al Comisiei de Etică și procesele-verbale nr.1-9, pentru anul de studii 2022-2023  </w:t>
            </w:r>
          </w:p>
        </w:tc>
      </w:tr>
      <w:tr w:rsidR="00E85A3E" w:rsidRPr="00326A2E" w:rsidTr="002910B2">
        <w:tc>
          <w:tcPr>
            <w:tcW w:w="1226" w:type="dxa"/>
            <w:vMerge/>
          </w:tcPr>
          <w:p w:rsidR="00E85A3E" w:rsidRPr="00326A2E" w:rsidRDefault="00E85A3E" w:rsidP="00E85A3E">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702" w:type="dxa"/>
            <w:gridSpan w:val="4"/>
          </w:tcPr>
          <w:p w:rsidR="00E85A3E" w:rsidRPr="00E85A3E" w:rsidRDefault="00E85A3E" w:rsidP="00E85A3E">
            <w:pPr>
              <w:pStyle w:val="ListParagraph"/>
              <w:widowControl/>
              <w:numPr>
                <w:ilvl w:val="0"/>
                <w:numId w:val="78"/>
              </w:numPr>
              <w:pBdr>
                <w:top w:val="nil"/>
                <w:left w:val="nil"/>
                <w:bottom w:val="nil"/>
                <w:right w:val="nil"/>
                <w:between w:val="nil"/>
              </w:pBdr>
              <w:rPr>
                <w:rFonts w:ascii="Times New Roman" w:eastAsia="Times New Roman" w:hAnsi="Times New Roman"/>
                <w:color w:val="000000" w:themeColor="text1"/>
                <w:sz w:val="21"/>
                <w:szCs w:val="21"/>
              </w:rPr>
            </w:pPr>
            <w:r w:rsidRPr="00E85A3E">
              <w:rPr>
                <w:rFonts w:ascii="Times New Roman" w:eastAsia="Times New Roman" w:hAnsi="Times New Roman"/>
                <w:color w:val="000000" w:themeColor="text1"/>
                <w:sz w:val="21"/>
                <w:szCs w:val="21"/>
              </w:rPr>
              <w:t>Comisia pentru apărarea drepturilor copiilor, procese-verbale, 1 ora pe lună.</w:t>
            </w:r>
          </w:p>
        </w:tc>
      </w:tr>
      <w:tr w:rsidR="00326A2E" w:rsidRPr="00326A2E" w:rsidTr="002910B2">
        <w:tc>
          <w:tcPr>
            <w:tcW w:w="1226" w:type="dxa"/>
            <w:vMerge/>
          </w:tcPr>
          <w:p w:rsidR="00326A2E" w:rsidRPr="00326A2E" w:rsidRDefault="00326A2E" w:rsidP="00E3515E">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702" w:type="dxa"/>
            <w:gridSpan w:val="4"/>
          </w:tcPr>
          <w:p w:rsidR="00326A2E" w:rsidRPr="00326A2E" w:rsidRDefault="000D1BF2" w:rsidP="00E85A3E">
            <w:pPr>
              <w:widowControl/>
              <w:numPr>
                <w:ilvl w:val="0"/>
                <w:numId w:val="55"/>
              </w:numPr>
              <w:pBdr>
                <w:top w:val="nil"/>
                <w:left w:val="nil"/>
                <w:bottom w:val="nil"/>
                <w:right w:val="nil"/>
                <w:between w:val="nil"/>
              </w:pBdr>
              <w:tabs>
                <w:tab w:val="left" w:pos="334"/>
              </w:tabs>
              <w:rPr>
                <w:rFonts w:ascii="Times New Roman" w:eastAsia="Times New Roman" w:hAnsi="Times New Roman" w:cs="Times New Roman"/>
                <w:color w:val="000000" w:themeColor="text1"/>
                <w:sz w:val="21"/>
                <w:szCs w:val="21"/>
              </w:rPr>
            </w:pPr>
            <w:r w:rsidRPr="004F2699">
              <w:rPr>
                <w:rFonts w:ascii="Times New Roman" w:eastAsia="Times New Roman" w:hAnsi="Times New Roman" w:cs="Times New Roman"/>
                <w:sz w:val="21"/>
                <w:szCs w:val="21"/>
              </w:rPr>
              <w:t xml:space="preserve">Participarea la </w:t>
            </w:r>
            <w:hyperlink r:id="rId31" w:history="1">
              <w:r w:rsidRPr="000D1BF2">
                <w:rPr>
                  <w:rStyle w:val="Hyperlink"/>
                  <w:rFonts w:ascii="Times New Roman" w:eastAsia="Times New Roman" w:hAnsi="Times New Roman"/>
                  <w:sz w:val="21"/>
                  <w:szCs w:val="21"/>
                </w:rPr>
                <w:t>programul</w:t>
              </w:r>
            </w:hyperlink>
            <w:r w:rsidRPr="004F2699">
              <w:rPr>
                <w:rFonts w:ascii="Times New Roman" w:eastAsia="Times New Roman" w:hAnsi="Times New Roman" w:cs="Times New Roman"/>
                <w:sz w:val="21"/>
                <w:szCs w:val="21"/>
              </w:rPr>
              <w:t xml:space="preserve"> pentru învățare mai bună BLP1. Lista cadrelor manageriale și a profesorilor, care lucrează cu copiii în condiții dificile ale situațiilor de criză-războaie, conflicte, dezastre naturale ș.a.</w:t>
            </w:r>
          </w:p>
        </w:tc>
      </w:tr>
      <w:tr w:rsidR="006B2244" w:rsidRPr="00326A2E" w:rsidTr="002910B2">
        <w:trPr>
          <w:trHeight w:val="132"/>
        </w:trPr>
        <w:tc>
          <w:tcPr>
            <w:tcW w:w="1226" w:type="dxa"/>
          </w:tcPr>
          <w:p w:rsidR="006B2244" w:rsidRPr="00326A2E" w:rsidRDefault="00DB1CBF" w:rsidP="00E3515E">
            <w:pPr>
              <w:tabs>
                <w:tab w:val="left" w:pos="2575"/>
                <w:tab w:val="left" w:pos="2922"/>
              </w:tabs>
              <w:jc w:val="center"/>
              <w:rPr>
                <w:rFonts w:ascii="Times New Roman" w:eastAsia="Times New Roman" w:hAnsi="Times New Roman" w:cs="Times New Roman"/>
                <w:color w:val="000000" w:themeColor="text1"/>
                <w:sz w:val="21"/>
                <w:szCs w:val="21"/>
              </w:rPr>
            </w:pPr>
            <w:r w:rsidRPr="00326A2E">
              <w:rPr>
                <w:rFonts w:ascii="Times New Roman" w:eastAsia="Times New Roman" w:hAnsi="Times New Roman" w:cs="Times New Roman"/>
                <w:color w:val="000000" w:themeColor="text1"/>
                <w:sz w:val="21"/>
                <w:szCs w:val="21"/>
              </w:rPr>
              <w:t>Constatări</w:t>
            </w:r>
          </w:p>
        </w:tc>
        <w:tc>
          <w:tcPr>
            <w:tcW w:w="8702" w:type="dxa"/>
            <w:gridSpan w:val="4"/>
          </w:tcPr>
          <w:p w:rsidR="006B2244" w:rsidRPr="00326A2E" w:rsidRDefault="00DB1CBF">
            <w:pPr>
              <w:widowControl/>
              <w:pBdr>
                <w:top w:val="nil"/>
                <w:left w:val="nil"/>
                <w:bottom w:val="nil"/>
                <w:right w:val="nil"/>
                <w:between w:val="nil"/>
              </w:pBdr>
              <w:rPr>
                <w:rFonts w:ascii="Times New Roman" w:eastAsia="Times New Roman" w:hAnsi="Times New Roman" w:cs="Times New Roman"/>
                <w:color w:val="000000" w:themeColor="text1"/>
                <w:sz w:val="21"/>
                <w:szCs w:val="21"/>
              </w:rPr>
            </w:pPr>
            <w:r w:rsidRPr="00326A2E">
              <w:rPr>
                <w:rFonts w:ascii="Times New Roman" w:eastAsia="Times New Roman" w:hAnsi="Times New Roman" w:cs="Times New Roman"/>
                <w:color w:val="000000" w:themeColor="text1"/>
                <w:sz w:val="21"/>
                <w:szCs w:val="21"/>
              </w:rPr>
              <w:t>Dezvoltarea la elevi a conştiinţei de egalitate (măsurile organizate pe parcursul anului de studii).</w:t>
            </w:r>
          </w:p>
          <w:p w:rsidR="006B2244" w:rsidRPr="00326A2E" w:rsidRDefault="00DB1CBF">
            <w:pPr>
              <w:widowControl/>
              <w:pBdr>
                <w:top w:val="nil"/>
                <w:left w:val="nil"/>
                <w:bottom w:val="nil"/>
                <w:right w:val="nil"/>
                <w:between w:val="nil"/>
              </w:pBdr>
              <w:rPr>
                <w:rFonts w:ascii="Times New Roman" w:eastAsia="Times New Roman" w:hAnsi="Times New Roman" w:cs="Times New Roman"/>
                <w:b/>
                <w:color w:val="000000" w:themeColor="text1"/>
                <w:sz w:val="21"/>
                <w:szCs w:val="21"/>
              </w:rPr>
            </w:pPr>
            <w:r w:rsidRPr="00326A2E">
              <w:rPr>
                <w:rFonts w:ascii="Times New Roman" w:eastAsia="Times New Roman" w:hAnsi="Times New Roman" w:cs="Times New Roman"/>
                <w:color w:val="000000" w:themeColor="text1"/>
                <w:sz w:val="21"/>
                <w:szCs w:val="21"/>
              </w:rPr>
              <w:t>Administraţia instituţiei de învăţământ respectă individualitatea şi progresul tuturor elevilor.</w:t>
            </w:r>
          </w:p>
        </w:tc>
      </w:tr>
      <w:tr w:rsidR="006B2244" w:rsidRPr="00326A2E" w:rsidTr="002910B2">
        <w:tc>
          <w:tcPr>
            <w:tcW w:w="2394" w:type="dxa"/>
            <w:gridSpan w:val="2"/>
            <w:vMerge w:val="restart"/>
            <w:vAlign w:val="center"/>
          </w:tcPr>
          <w:p w:rsidR="006B2244" w:rsidRPr="00326A2E"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326A2E">
              <w:rPr>
                <w:rFonts w:ascii="Times New Roman" w:eastAsia="Times New Roman" w:hAnsi="Times New Roman" w:cs="Times New Roman"/>
                <w:b/>
                <w:color w:val="000000" w:themeColor="text1"/>
                <w:sz w:val="21"/>
                <w:szCs w:val="21"/>
              </w:rPr>
              <w:t>Pondere și punctaj acordat</w:t>
            </w:r>
          </w:p>
        </w:tc>
        <w:tc>
          <w:tcPr>
            <w:tcW w:w="1580" w:type="dxa"/>
          </w:tcPr>
          <w:p w:rsidR="006B2244" w:rsidRPr="00326A2E"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326A2E">
              <w:rPr>
                <w:rFonts w:ascii="Times New Roman" w:eastAsia="Times New Roman" w:hAnsi="Times New Roman" w:cs="Times New Roman"/>
                <w:b/>
                <w:color w:val="000000" w:themeColor="text1"/>
                <w:sz w:val="21"/>
                <w:szCs w:val="21"/>
              </w:rPr>
              <w:t>Pondere:</w:t>
            </w:r>
          </w:p>
        </w:tc>
        <w:tc>
          <w:tcPr>
            <w:tcW w:w="3686" w:type="dxa"/>
          </w:tcPr>
          <w:p w:rsidR="006B2244" w:rsidRPr="00326A2E"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326A2E">
              <w:rPr>
                <w:rFonts w:ascii="Times New Roman" w:eastAsia="Times New Roman" w:hAnsi="Times New Roman" w:cs="Times New Roman"/>
                <w:b/>
                <w:color w:val="000000" w:themeColor="text1"/>
                <w:sz w:val="21"/>
                <w:szCs w:val="21"/>
              </w:rPr>
              <w:t>Autoevaluare conform criteriilor:</w:t>
            </w:r>
          </w:p>
        </w:tc>
        <w:tc>
          <w:tcPr>
            <w:tcW w:w="2268" w:type="dxa"/>
          </w:tcPr>
          <w:p w:rsidR="006B2244" w:rsidRPr="00326A2E"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326A2E">
              <w:rPr>
                <w:rFonts w:ascii="Times New Roman" w:eastAsia="Times New Roman" w:hAnsi="Times New Roman" w:cs="Times New Roman"/>
                <w:b/>
                <w:color w:val="000000" w:themeColor="text1"/>
                <w:sz w:val="21"/>
                <w:szCs w:val="21"/>
              </w:rPr>
              <w:t>Punctaj acordat:</w:t>
            </w:r>
          </w:p>
        </w:tc>
      </w:tr>
      <w:tr w:rsidR="006B2244" w:rsidRPr="00326A2E" w:rsidTr="002910B2">
        <w:tc>
          <w:tcPr>
            <w:tcW w:w="2394" w:type="dxa"/>
            <w:gridSpan w:val="2"/>
            <w:vMerge/>
            <w:vAlign w:val="center"/>
          </w:tcPr>
          <w:p w:rsidR="006B2244" w:rsidRPr="00326A2E" w:rsidRDefault="006B2244">
            <w:pPr>
              <w:pBdr>
                <w:top w:val="nil"/>
                <w:left w:val="nil"/>
                <w:bottom w:val="nil"/>
                <w:right w:val="nil"/>
                <w:between w:val="nil"/>
              </w:pBdr>
              <w:spacing w:line="276" w:lineRule="auto"/>
              <w:rPr>
                <w:rFonts w:ascii="Times New Roman" w:eastAsia="Times New Roman" w:hAnsi="Times New Roman" w:cs="Times New Roman"/>
                <w:b/>
                <w:color w:val="000000" w:themeColor="text1"/>
                <w:sz w:val="21"/>
                <w:szCs w:val="21"/>
              </w:rPr>
            </w:pPr>
          </w:p>
        </w:tc>
        <w:tc>
          <w:tcPr>
            <w:tcW w:w="1580" w:type="dxa"/>
          </w:tcPr>
          <w:p w:rsidR="006B2244" w:rsidRPr="00326A2E"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326A2E">
              <w:rPr>
                <w:rFonts w:ascii="Times New Roman" w:eastAsia="Times New Roman" w:hAnsi="Times New Roman" w:cs="Times New Roman"/>
                <w:b/>
                <w:color w:val="000000" w:themeColor="text1"/>
                <w:sz w:val="21"/>
                <w:szCs w:val="21"/>
              </w:rPr>
              <w:t>1</w:t>
            </w:r>
          </w:p>
        </w:tc>
        <w:tc>
          <w:tcPr>
            <w:tcW w:w="3686" w:type="dxa"/>
          </w:tcPr>
          <w:p w:rsidR="006B2244" w:rsidRPr="00326A2E"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326A2E">
              <w:rPr>
                <w:rFonts w:ascii="Times New Roman" w:eastAsia="Times New Roman" w:hAnsi="Times New Roman" w:cs="Times New Roman"/>
                <w:b/>
                <w:color w:val="000000" w:themeColor="text1"/>
                <w:sz w:val="21"/>
                <w:szCs w:val="21"/>
              </w:rPr>
              <w:t>0,25</w:t>
            </w:r>
          </w:p>
        </w:tc>
        <w:tc>
          <w:tcPr>
            <w:tcW w:w="2268" w:type="dxa"/>
          </w:tcPr>
          <w:p w:rsidR="006B2244" w:rsidRPr="00326A2E"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326A2E">
              <w:rPr>
                <w:rFonts w:ascii="Times New Roman" w:eastAsia="Times New Roman" w:hAnsi="Times New Roman" w:cs="Times New Roman"/>
                <w:b/>
                <w:color w:val="000000" w:themeColor="text1"/>
                <w:sz w:val="21"/>
                <w:szCs w:val="21"/>
              </w:rPr>
              <w:t>0,25</w:t>
            </w:r>
          </w:p>
        </w:tc>
      </w:tr>
    </w:tbl>
    <w:p w:rsidR="006B2244" w:rsidRPr="00326A2E" w:rsidRDefault="006B2244">
      <w:pPr>
        <w:widowControl/>
        <w:pBdr>
          <w:top w:val="nil"/>
          <w:left w:val="nil"/>
          <w:bottom w:val="nil"/>
          <w:right w:val="nil"/>
          <w:between w:val="nil"/>
        </w:pBdr>
        <w:rPr>
          <w:rFonts w:ascii="Times New Roman" w:eastAsia="Times New Roman" w:hAnsi="Times New Roman" w:cs="Times New Roman"/>
          <w:color w:val="000000" w:themeColor="text1"/>
          <w:sz w:val="21"/>
          <w:szCs w:val="21"/>
        </w:rPr>
      </w:pPr>
    </w:p>
    <w:p w:rsidR="006B2244" w:rsidRPr="00326A2E" w:rsidRDefault="00DB1CBF">
      <w:pPr>
        <w:pBdr>
          <w:top w:val="nil"/>
          <w:left w:val="nil"/>
          <w:bottom w:val="nil"/>
          <w:right w:val="nil"/>
          <w:between w:val="nil"/>
        </w:pBdr>
        <w:rPr>
          <w:rFonts w:ascii="Times New Roman" w:eastAsia="Times New Roman" w:hAnsi="Times New Roman" w:cs="Times New Roman"/>
          <w:b/>
          <w:color w:val="000000" w:themeColor="text1"/>
          <w:sz w:val="21"/>
          <w:szCs w:val="21"/>
          <w:u w:val="single"/>
        </w:rPr>
      </w:pPr>
      <w:r w:rsidRPr="00326A2E">
        <w:rPr>
          <w:rFonts w:ascii="Times New Roman" w:eastAsia="Times New Roman" w:hAnsi="Times New Roman" w:cs="Times New Roman"/>
          <w:b/>
          <w:color w:val="000000" w:themeColor="text1"/>
          <w:sz w:val="21"/>
          <w:szCs w:val="21"/>
          <w:u w:val="single"/>
        </w:rPr>
        <w:t>Domeniu: Curriculum/Proces educațional</w:t>
      </w:r>
    </w:p>
    <w:p w:rsidR="006B2244" w:rsidRPr="00326A2E" w:rsidRDefault="00DB1CBF" w:rsidP="000F5F17">
      <w:pPr>
        <w:jc w:val="both"/>
        <w:rPr>
          <w:rFonts w:ascii="Times New Roman" w:eastAsia="Times New Roman" w:hAnsi="Times New Roman" w:cs="Times New Roman"/>
          <w:b/>
          <w:color w:val="000000" w:themeColor="text1"/>
          <w:sz w:val="21"/>
          <w:szCs w:val="21"/>
        </w:rPr>
      </w:pPr>
      <w:r w:rsidRPr="00326A2E">
        <w:rPr>
          <w:rFonts w:ascii="Times New Roman" w:eastAsia="Times New Roman" w:hAnsi="Times New Roman" w:cs="Times New Roman"/>
          <w:b/>
          <w:color w:val="000000" w:themeColor="text1"/>
          <w:sz w:val="21"/>
          <w:szCs w:val="21"/>
          <w:u w:val="single"/>
        </w:rPr>
        <w:t>Indicator 3.2.4.</w:t>
      </w:r>
      <w:r w:rsidRPr="00326A2E">
        <w:rPr>
          <w:rFonts w:ascii="Times New Roman" w:eastAsia="Times New Roman" w:hAnsi="Times New Roman" w:cs="Times New Roman"/>
          <w:b/>
          <w:color w:val="000000" w:themeColor="text1"/>
          <w:sz w:val="21"/>
          <w:szCs w:val="21"/>
        </w:rPr>
        <w:t xml:space="preserve"> </w:t>
      </w:r>
      <w:r w:rsidRPr="00326A2E">
        <w:rPr>
          <w:rFonts w:ascii="Times New Roman" w:eastAsia="Times New Roman" w:hAnsi="Times New Roman" w:cs="Times New Roman"/>
          <w:color w:val="000000" w:themeColor="text1"/>
          <w:sz w:val="21"/>
          <w:szCs w:val="21"/>
        </w:rPr>
        <w:t>Punerea în aplicare a curriculumului  pentru copiii cu CES  speciale și evaluarea echitabilă a progresului tuturor elevilor în scopul respectării individualității și tratării valorice a lor</w:t>
      </w:r>
      <w:r w:rsidRPr="00326A2E">
        <w:rPr>
          <w:rFonts w:ascii="Times New Roman" w:eastAsia="Times New Roman" w:hAnsi="Times New Roman" w:cs="Times New Roman"/>
          <w:b/>
          <w:color w:val="000000" w:themeColor="text1"/>
          <w:sz w:val="21"/>
          <w:szCs w:val="21"/>
        </w:rPr>
        <w:t>.</w:t>
      </w:r>
    </w:p>
    <w:tbl>
      <w:tblPr>
        <w:tblStyle w:val="afffffff7"/>
        <w:tblW w:w="9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5"/>
        <w:gridCol w:w="1168"/>
        <w:gridCol w:w="1581"/>
        <w:gridCol w:w="3646"/>
        <w:gridCol w:w="2308"/>
      </w:tblGrid>
      <w:tr w:rsidR="006B2244" w:rsidRPr="0038508B" w:rsidTr="002910B2">
        <w:trPr>
          <w:trHeight w:val="356"/>
        </w:trPr>
        <w:tc>
          <w:tcPr>
            <w:tcW w:w="1225" w:type="dxa"/>
          </w:tcPr>
          <w:p w:rsidR="006B2244" w:rsidRPr="00326A2E" w:rsidRDefault="00DB1CBF" w:rsidP="00E3515E">
            <w:pPr>
              <w:tabs>
                <w:tab w:val="left" w:pos="2575"/>
                <w:tab w:val="left" w:pos="2922"/>
              </w:tabs>
              <w:jc w:val="center"/>
              <w:rPr>
                <w:rFonts w:ascii="Times New Roman" w:eastAsia="Times New Roman" w:hAnsi="Times New Roman" w:cs="Times New Roman"/>
                <w:color w:val="000000" w:themeColor="text1"/>
                <w:sz w:val="21"/>
                <w:szCs w:val="21"/>
              </w:rPr>
            </w:pPr>
            <w:r w:rsidRPr="00326A2E">
              <w:rPr>
                <w:rFonts w:ascii="Times New Roman" w:eastAsia="Times New Roman" w:hAnsi="Times New Roman" w:cs="Times New Roman"/>
                <w:color w:val="000000" w:themeColor="text1"/>
                <w:sz w:val="21"/>
                <w:szCs w:val="21"/>
              </w:rPr>
              <w:t>Dovezi</w:t>
            </w:r>
          </w:p>
        </w:tc>
        <w:tc>
          <w:tcPr>
            <w:tcW w:w="8703" w:type="dxa"/>
            <w:gridSpan w:val="4"/>
          </w:tcPr>
          <w:p w:rsidR="006B2244" w:rsidRPr="00326A2E" w:rsidRDefault="00DB1CBF" w:rsidP="00326A2E">
            <w:pPr>
              <w:widowControl/>
              <w:numPr>
                <w:ilvl w:val="0"/>
                <w:numId w:val="23"/>
              </w:numPr>
              <w:pBdr>
                <w:top w:val="nil"/>
                <w:left w:val="nil"/>
                <w:bottom w:val="nil"/>
                <w:right w:val="nil"/>
                <w:between w:val="nil"/>
              </w:pBdr>
              <w:rPr>
                <w:rFonts w:ascii="Times New Roman" w:eastAsia="Times New Roman" w:hAnsi="Times New Roman" w:cs="Times New Roman"/>
                <w:color w:val="000000" w:themeColor="text1"/>
                <w:sz w:val="21"/>
                <w:szCs w:val="21"/>
              </w:rPr>
            </w:pPr>
            <w:r w:rsidRPr="00326A2E">
              <w:rPr>
                <w:rFonts w:ascii="Times New Roman" w:eastAsia="Times New Roman" w:hAnsi="Times New Roman" w:cs="Times New Roman"/>
                <w:color w:val="000000" w:themeColor="text1"/>
                <w:sz w:val="21"/>
                <w:szCs w:val="21"/>
              </w:rPr>
              <w:t>În anul de studii 202</w:t>
            </w:r>
            <w:r w:rsidR="00326A2E" w:rsidRPr="00326A2E">
              <w:rPr>
                <w:rFonts w:ascii="Times New Roman" w:eastAsia="Times New Roman" w:hAnsi="Times New Roman" w:cs="Times New Roman"/>
                <w:color w:val="000000" w:themeColor="text1"/>
                <w:sz w:val="21"/>
                <w:szCs w:val="21"/>
              </w:rPr>
              <w:t>2</w:t>
            </w:r>
            <w:r w:rsidRPr="00326A2E">
              <w:rPr>
                <w:rFonts w:ascii="Times New Roman" w:eastAsia="Times New Roman" w:hAnsi="Times New Roman" w:cs="Times New Roman"/>
                <w:color w:val="000000" w:themeColor="text1"/>
                <w:sz w:val="21"/>
                <w:szCs w:val="21"/>
              </w:rPr>
              <w:t>-202</w:t>
            </w:r>
            <w:r w:rsidR="00326A2E" w:rsidRPr="00326A2E">
              <w:rPr>
                <w:rFonts w:ascii="Times New Roman" w:eastAsia="Times New Roman" w:hAnsi="Times New Roman" w:cs="Times New Roman"/>
                <w:color w:val="000000" w:themeColor="text1"/>
                <w:sz w:val="21"/>
                <w:szCs w:val="21"/>
              </w:rPr>
              <w:t>3</w:t>
            </w:r>
            <w:r w:rsidRPr="00326A2E">
              <w:rPr>
                <w:rFonts w:ascii="Times New Roman" w:eastAsia="Times New Roman" w:hAnsi="Times New Roman" w:cs="Times New Roman"/>
                <w:color w:val="000000" w:themeColor="text1"/>
                <w:sz w:val="21"/>
                <w:szCs w:val="21"/>
              </w:rPr>
              <w:t xml:space="preserve"> în liceu nu au studiat elevi cu CES.</w:t>
            </w:r>
          </w:p>
        </w:tc>
      </w:tr>
      <w:tr w:rsidR="006B2244" w:rsidRPr="0038508B" w:rsidTr="002910B2">
        <w:trPr>
          <w:trHeight w:val="132"/>
        </w:trPr>
        <w:tc>
          <w:tcPr>
            <w:tcW w:w="1225" w:type="dxa"/>
          </w:tcPr>
          <w:p w:rsidR="006B2244" w:rsidRPr="00DD076D" w:rsidRDefault="00DB1CBF" w:rsidP="00E3515E">
            <w:pPr>
              <w:tabs>
                <w:tab w:val="left" w:pos="2575"/>
                <w:tab w:val="left" w:pos="2922"/>
              </w:tabs>
              <w:jc w:val="center"/>
              <w:rPr>
                <w:rFonts w:ascii="Times New Roman" w:eastAsia="Times New Roman" w:hAnsi="Times New Roman" w:cs="Times New Roman"/>
                <w:color w:val="000000" w:themeColor="text1"/>
                <w:sz w:val="21"/>
                <w:szCs w:val="21"/>
              </w:rPr>
            </w:pPr>
            <w:r w:rsidRPr="00DD076D">
              <w:rPr>
                <w:rFonts w:ascii="Times New Roman" w:eastAsia="Times New Roman" w:hAnsi="Times New Roman" w:cs="Times New Roman"/>
                <w:color w:val="000000" w:themeColor="text1"/>
                <w:sz w:val="21"/>
                <w:szCs w:val="21"/>
              </w:rPr>
              <w:t>Constatări</w:t>
            </w:r>
          </w:p>
        </w:tc>
        <w:tc>
          <w:tcPr>
            <w:tcW w:w="8703" w:type="dxa"/>
            <w:gridSpan w:val="4"/>
          </w:tcPr>
          <w:p w:rsidR="006B2244" w:rsidRPr="00DD076D" w:rsidRDefault="00DB1CBF">
            <w:pPr>
              <w:widowControl/>
              <w:pBdr>
                <w:top w:val="nil"/>
                <w:left w:val="nil"/>
                <w:bottom w:val="nil"/>
                <w:right w:val="nil"/>
                <w:between w:val="nil"/>
              </w:pBdr>
              <w:rPr>
                <w:rFonts w:ascii="Times New Roman" w:eastAsia="Times New Roman" w:hAnsi="Times New Roman" w:cs="Times New Roman"/>
                <w:color w:val="000000" w:themeColor="text1"/>
                <w:sz w:val="21"/>
                <w:szCs w:val="21"/>
              </w:rPr>
            </w:pPr>
            <w:r w:rsidRPr="00DD076D">
              <w:rPr>
                <w:rFonts w:ascii="Times New Roman" w:eastAsia="Times New Roman" w:hAnsi="Times New Roman" w:cs="Times New Roman"/>
                <w:color w:val="000000" w:themeColor="text1"/>
                <w:sz w:val="21"/>
                <w:szCs w:val="21"/>
              </w:rPr>
              <w:t>În anul de studii 202</w:t>
            </w:r>
            <w:r w:rsidR="00DD076D">
              <w:rPr>
                <w:rFonts w:ascii="Times New Roman" w:eastAsia="Times New Roman" w:hAnsi="Times New Roman" w:cs="Times New Roman"/>
                <w:color w:val="000000" w:themeColor="text1"/>
                <w:sz w:val="21"/>
                <w:szCs w:val="21"/>
              </w:rPr>
              <w:t>2</w:t>
            </w:r>
            <w:r w:rsidRPr="00DD076D">
              <w:rPr>
                <w:rFonts w:ascii="Times New Roman" w:eastAsia="Times New Roman" w:hAnsi="Times New Roman" w:cs="Times New Roman"/>
                <w:color w:val="000000" w:themeColor="text1"/>
                <w:sz w:val="21"/>
                <w:szCs w:val="21"/>
              </w:rPr>
              <w:t>-202</w:t>
            </w:r>
            <w:r w:rsidR="00DD076D">
              <w:rPr>
                <w:rFonts w:ascii="Times New Roman" w:eastAsia="Times New Roman" w:hAnsi="Times New Roman" w:cs="Times New Roman"/>
                <w:color w:val="000000" w:themeColor="text1"/>
                <w:sz w:val="21"/>
                <w:szCs w:val="21"/>
              </w:rPr>
              <w:t>3</w:t>
            </w:r>
            <w:r w:rsidRPr="00DD076D">
              <w:rPr>
                <w:rFonts w:ascii="Times New Roman" w:eastAsia="Times New Roman" w:hAnsi="Times New Roman" w:cs="Times New Roman"/>
                <w:color w:val="000000" w:themeColor="text1"/>
                <w:sz w:val="21"/>
                <w:szCs w:val="21"/>
              </w:rPr>
              <w:t xml:space="preserve"> în liceu nu au studiat elevi care sunt monitorizaţi de SAP.</w:t>
            </w:r>
          </w:p>
          <w:p w:rsidR="006B2244" w:rsidRPr="00DD076D" w:rsidRDefault="00DB1CBF">
            <w:pPr>
              <w:widowControl/>
              <w:pBdr>
                <w:top w:val="nil"/>
                <w:left w:val="nil"/>
                <w:bottom w:val="nil"/>
                <w:right w:val="nil"/>
                <w:between w:val="nil"/>
              </w:pBdr>
              <w:rPr>
                <w:rFonts w:ascii="Times New Roman" w:eastAsia="Times New Roman" w:hAnsi="Times New Roman" w:cs="Times New Roman"/>
                <w:b/>
                <w:color w:val="000000" w:themeColor="text1"/>
                <w:sz w:val="21"/>
                <w:szCs w:val="21"/>
              </w:rPr>
            </w:pPr>
            <w:r w:rsidRPr="00DD076D">
              <w:rPr>
                <w:rFonts w:ascii="Times New Roman" w:eastAsia="Times New Roman" w:hAnsi="Times New Roman" w:cs="Times New Roman"/>
                <w:color w:val="000000" w:themeColor="text1"/>
                <w:sz w:val="21"/>
                <w:szCs w:val="21"/>
              </w:rPr>
              <w:t xml:space="preserve">În liceu nu există </w:t>
            </w:r>
            <w:r w:rsidR="00A20B7C" w:rsidRPr="00DD076D">
              <w:rPr>
                <w:rFonts w:ascii="Times New Roman" w:eastAsia="Times New Roman" w:hAnsi="Times New Roman" w:cs="Times New Roman"/>
                <w:color w:val="000000" w:themeColor="text1"/>
                <w:sz w:val="21"/>
                <w:szCs w:val="21"/>
              </w:rPr>
              <w:t>documentație</w:t>
            </w:r>
            <w:r w:rsidRPr="00DD076D">
              <w:rPr>
                <w:rFonts w:ascii="Times New Roman" w:eastAsia="Times New Roman" w:hAnsi="Times New Roman" w:cs="Times New Roman"/>
                <w:color w:val="000000" w:themeColor="text1"/>
                <w:sz w:val="21"/>
                <w:szCs w:val="21"/>
              </w:rPr>
              <w:t xml:space="preserve">  pentru copiii cu CES.</w:t>
            </w:r>
          </w:p>
        </w:tc>
      </w:tr>
      <w:tr w:rsidR="006B2244" w:rsidRPr="0038508B" w:rsidTr="002910B2">
        <w:tc>
          <w:tcPr>
            <w:tcW w:w="2393" w:type="dxa"/>
            <w:gridSpan w:val="2"/>
            <w:vMerge w:val="restart"/>
            <w:vAlign w:val="center"/>
          </w:tcPr>
          <w:p w:rsidR="006B2244" w:rsidRPr="00DD076D"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DD076D">
              <w:rPr>
                <w:rFonts w:ascii="Times New Roman" w:eastAsia="Times New Roman" w:hAnsi="Times New Roman" w:cs="Times New Roman"/>
                <w:b/>
                <w:color w:val="000000" w:themeColor="text1"/>
                <w:sz w:val="21"/>
                <w:szCs w:val="21"/>
              </w:rPr>
              <w:t>Pondere și punctaj acordat</w:t>
            </w:r>
          </w:p>
        </w:tc>
        <w:tc>
          <w:tcPr>
            <w:tcW w:w="1581" w:type="dxa"/>
          </w:tcPr>
          <w:p w:rsidR="006B2244" w:rsidRPr="00DD076D"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DD076D">
              <w:rPr>
                <w:rFonts w:ascii="Times New Roman" w:eastAsia="Times New Roman" w:hAnsi="Times New Roman" w:cs="Times New Roman"/>
                <w:b/>
                <w:color w:val="000000" w:themeColor="text1"/>
                <w:sz w:val="21"/>
                <w:szCs w:val="21"/>
              </w:rPr>
              <w:t>Pondere:</w:t>
            </w:r>
          </w:p>
        </w:tc>
        <w:tc>
          <w:tcPr>
            <w:tcW w:w="3646" w:type="dxa"/>
          </w:tcPr>
          <w:p w:rsidR="006B2244" w:rsidRPr="00DD076D"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DD076D">
              <w:rPr>
                <w:rFonts w:ascii="Times New Roman" w:eastAsia="Times New Roman" w:hAnsi="Times New Roman" w:cs="Times New Roman"/>
                <w:b/>
                <w:color w:val="000000" w:themeColor="text1"/>
                <w:sz w:val="21"/>
                <w:szCs w:val="21"/>
              </w:rPr>
              <w:t>Autoevaluare conform  criteriilor:</w:t>
            </w:r>
          </w:p>
        </w:tc>
        <w:tc>
          <w:tcPr>
            <w:tcW w:w="2308" w:type="dxa"/>
          </w:tcPr>
          <w:p w:rsidR="006B2244" w:rsidRPr="00DD076D"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DD076D">
              <w:rPr>
                <w:rFonts w:ascii="Times New Roman" w:eastAsia="Times New Roman" w:hAnsi="Times New Roman" w:cs="Times New Roman"/>
                <w:b/>
                <w:color w:val="000000" w:themeColor="text1"/>
                <w:sz w:val="21"/>
                <w:szCs w:val="21"/>
              </w:rPr>
              <w:t>Punctaj acordat:</w:t>
            </w:r>
          </w:p>
        </w:tc>
      </w:tr>
      <w:tr w:rsidR="006B2244" w:rsidRPr="0038508B" w:rsidTr="002910B2">
        <w:tc>
          <w:tcPr>
            <w:tcW w:w="2393" w:type="dxa"/>
            <w:gridSpan w:val="2"/>
            <w:vMerge/>
            <w:vAlign w:val="center"/>
          </w:tcPr>
          <w:p w:rsidR="006B2244" w:rsidRPr="00DD076D" w:rsidRDefault="006B2244">
            <w:pPr>
              <w:pBdr>
                <w:top w:val="nil"/>
                <w:left w:val="nil"/>
                <w:bottom w:val="nil"/>
                <w:right w:val="nil"/>
                <w:between w:val="nil"/>
              </w:pBdr>
              <w:spacing w:line="276" w:lineRule="auto"/>
              <w:rPr>
                <w:rFonts w:ascii="Times New Roman" w:eastAsia="Times New Roman" w:hAnsi="Times New Roman" w:cs="Times New Roman"/>
                <w:b/>
                <w:color w:val="000000" w:themeColor="text1"/>
                <w:sz w:val="21"/>
                <w:szCs w:val="21"/>
              </w:rPr>
            </w:pPr>
          </w:p>
        </w:tc>
        <w:tc>
          <w:tcPr>
            <w:tcW w:w="1581" w:type="dxa"/>
          </w:tcPr>
          <w:p w:rsidR="006B2244" w:rsidRPr="00DD076D"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DD076D">
              <w:rPr>
                <w:rFonts w:ascii="Times New Roman" w:eastAsia="Times New Roman" w:hAnsi="Times New Roman" w:cs="Times New Roman"/>
                <w:b/>
                <w:color w:val="000000" w:themeColor="text1"/>
                <w:sz w:val="21"/>
                <w:szCs w:val="21"/>
              </w:rPr>
              <w:t>2</w:t>
            </w:r>
          </w:p>
        </w:tc>
        <w:tc>
          <w:tcPr>
            <w:tcW w:w="3646" w:type="dxa"/>
          </w:tcPr>
          <w:p w:rsidR="006B2244" w:rsidRPr="00DD076D"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DD076D">
              <w:rPr>
                <w:rFonts w:ascii="Times New Roman" w:eastAsia="Times New Roman" w:hAnsi="Times New Roman" w:cs="Times New Roman"/>
                <w:b/>
                <w:color w:val="000000" w:themeColor="text1"/>
                <w:sz w:val="21"/>
                <w:szCs w:val="21"/>
              </w:rPr>
              <w:t>0</w:t>
            </w:r>
          </w:p>
        </w:tc>
        <w:tc>
          <w:tcPr>
            <w:tcW w:w="2308" w:type="dxa"/>
          </w:tcPr>
          <w:p w:rsidR="006B2244" w:rsidRPr="00DD076D"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DD076D">
              <w:rPr>
                <w:rFonts w:ascii="Times New Roman" w:eastAsia="Times New Roman" w:hAnsi="Times New Roman" w:cs="Times New Roman"/>
                <w:b/>
                <w:color w:val="000000" w:themeColor="text1"/>
                <w:sz w:val="21"/>
                <w:szCs w:val="21"/>
              </w:rPr>
              <w:t>0</w:t>
            </w:r>
          </w:p>
        </w:tc>
      </w:tr>
    </w:tbl>
    <w:p w:rsidR="006B2244" w:rsidRPr="0038508B" w:rsidRDefault="006B2244">
      <w:pPr>
        <w:rPr>
          <w:rFonts w:ascii="Times New Roman" w:eastAsia="Times New Roman" w:hAnsi="Times New Roman" w:cs="Times New Roman"/>
          <w:color w:val="FF0000"/>
          <w:sz w:val="21"/>
          <w:szCs w:val="21"/>
        </w:rPr>
      </w:pPr>
    </w:p>
    <w:p w:rsidR="006B2244" w:rsidRPr="00DD076D" w:rsidRDefault="00DB1CBF" w:rsidP="000F5F17">
      <w:pPr>
        <w:widowControl/>
        <w:pBdr>
          <w:top w:val="nil"/>
          <w:left w:val="nil"/>
          <w:bottom w:val="nil"/>
          <w:right w:val="nil"/>
          <w:between w:val="nil"/>
        </w:pBdr>
        <w:jc w:val="both"/>
        <w:rPr>
          <w:rFonts w:ascii="Times New Roman" w:eastAsia="Times New Roman" w:hAnsi="Times New Roman" w:cs="Times New Roman"/>
          <w:color w:val="000000" w:themeColor="text1"/>
          <w:sz w:val="21"/>
          <w:szCs w:val="21"/>
        </w:rPr>
      </w:pPr>
      <w:r w:rsidRPr="00DD076D">
        <w:rPr>
          <w:rFonts w:ascii="Times New Roman" w:eastAsia="Times New Roman" w:hAnsi="Times New Roman" w:cs="Times New Roman"/>
          <w:b/>
          <w:color w:val="000000" w:themeColor="text1"/>
          <w:sz w:val="21"/>
          <w:szCs w:val="21"/>
          <w:u w:val="single"/>
        </w:rPr>
        <w:t>Indicator 3.2.5.</w:t>
      </w:r>
      <w:r w:rsidRPr="00DD076D">
        <w:rPr>
          <w:rFonts w:ascii="Times New Roman" w:eastAsia="Times New Roman" w:hAnsi="Times New Roman" w:cs="Times New Roman"/>
          <w:b/>
          <w:color w:val="000000" w:themeColor="text1"/>
          <w:sz w:val="21"/>
          <w:szCs w:val="21"/>
        </w:rPr>
        <w:t xml:space="preserve"> </w:t>
      </w:r>
      <w:r w:rsidRPr="00DD076D">
        <w:rPr>
          <w:rFonts w:ascii="Times New Roman" w:eastAsia="Times New Roman" w:hAnsi="Times New Roman" w:cs="Times New Roman"/>
          <w:color w:val="000000" w:themeColor="text1"/>
          <w:sz w:val="21"/>
          <w:szCs w:val="21"/>
        </w:rPr>
        <w:t>Recunoașterea de către elevi a  situațiilor  de nerespectare a diferențelor individuale  și nediscriminare și manifestarea capacității de a le prezenta  în  cunoștință de cauză.</w:t>
      </w:r>
    </w:p>
    <w:tbl>
      <w:tblPr>
        <w:tblStyle w:val="afffffff8"/>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6"/>
        <w:gridCol w:w="1168"/>
        <w:gridCol w:w="1400"/>
        <w:gridCol w:w="4008"/>
        <w:gridCol w:w="2087"/>
      </w:tblGrid>
      <w:tr w:rsidR="00E3515E" w:rsidRPr="00DD076D">
        <w:tc>
          <w:tcPr>
            <w:tcW w:w="1226" w:type="dxa"/>
            <w:vMerge w:val="restart"/>
          </w:tcPr>
          <w:p w:rsidR="00E3515E" w:rsidRPr="00DD076D" w:rsidRDefault="00E3515E" w:rsidP="00E3515E">
            <w:pPr>
              <w:tabs>
                <w:tab w:val="left" w:pos="2575"/>
                <w:tab w:val="left" w:pos="2922"/>
              </w:tabs>
              <w:jc w:val="center"/>
              <w:rPr>
                <w:rFonts w:ascii="Times New Roman" w:eastAsia="Times New Roman" w:hAnsi="Times New Roman" w:cs="Times New Roman"/>
                <w:color w:val="000000" w:themeColor="text1"/>
                <w:sz w:val="21"/>
                <w:szCs w:val="21"/>
              </w:rPr>
            </w:pPr>
            <w:r w:rsidRPr="00DD076D">
              <w:rPr>
                <w:rFonts w:ascii="Times New Roman" w:eastAsia="Times New Roman" w:hAnsi="Times New Roman" w:cs="Times New Roman"/>
                <w:color w:val="000000" w:themeColor="text1"/>
                <w:sz w:val="21"/>
                <w:szCs w:val="21"/>
              </w:rPr>
              <w:t>Dovezi</w:t>
            </w:r>
          </w:p>
          <w:p w:rsidR="00E3515E" w:rsidRPr="00DD076D" w:rsidRDefault="00E3515E" w:rsidP="00E3515E">
            <w:pPr>
              <w:tabs>
                <w:tab w:val="left" w:pos="2575"/>
                <w:tab w:val="left" w:pos="2922"/>
              </w:tabs>
              <w:jc w:val="center"/>
              <w:rPr>
                <w:rFonts w:ascii="Times New Roman" w:eastAsia="Times New Roman" w:hAnsi="Times New Roman" w:cs="Times New Roman"/>
                <w:color w:val="000000" w:themeColor="text1"/>
                <w:sz w:val="21"/>
                <w:szCs w:val="21"/>
              </w:rPr>
            </w:pPr>
          </w:p>
        </w:tc>
        <w:tc>
          <w:tcPr>
            <w:tcW w:w="8663" w:type="dxa"/>
            <w:gridSpan w:val="4"/>
          </w:tcPr>
          <w:p w:rsidR="00E3515E" w:rsidRPr="00DD076D" w:rsidRDefault="00E3515E" w:rsidP="00DD076D">
            <w:pPr>
              <w:widowControl/>
              <w:numPr>
                <w:ilvl w:val="0"/>
                <w:numId w:val="25"/>
              </w:numPr>
              <w:pBdr>
                <w:top w:val="nil"/>
                <w:left w:val="nil"/>
                <w:bottom w:val="nil"/>
                <w:right w:val="nil"/>
                <w:between w:val="nil"/>
              </w:pBdr>
              <w:rPr>
                <w:rFonts w:ascii="Times New Roman" w:eastAsia="Times New Roman" w:hAnsi="Times New Roman" w:cs="Times New Roman"/>
                <w:color w:val="000000" w:themeColor="text1"/>
                <w:sz w:val="21"/>
                <w:szCs w:val="21"/>
              </w:rPr>
            </w:pPr>
            <w:r w:rsidRPr="00DD076D">
              <w:rPr>
                <w:rFonts w:ascii="Times New Roman" w:eastAsia="Times New Roman" w:hAnsi="Times New Roman" w:cs="Times New Roman"/>
                <w:color w:val="000000" w:themeColor="text1"/>
                <w:sz w:val="21"/>
                <w:szCs w:val="21"/>
              </w:rPr>
              <w:t>Planul de activitate  a</w:t>
            </w:r>
            <w:r w:rsidR="00DD076D">
              <w:rPr>
                <w:rFonts w:ascii="Times New Roman" w:eastAsia="Times New Roman" w:hAnsi="Times New Roman" w:cs="Times New Roman"/>
                <w:color w:val="000000" w:themeColor="text1"/>
                <w:sz w:val="21"/>
                <w:szCs w:val="21"/>
              </w:rPr>
              <w:t>l</w:t>
            </w:r>
            <w:r w:rsidRPr="00DD076D">
              <w:rPr>
                <w:rFonts w:ascii="Times New Roman" w:eastAsia="Times New Roman" w:hAnsi="Times New Roman" w:cs="Times New Roman"/>
                <w:color w:val="000000" w:themeColor="text1"/>
                <w:sz w:val="21"/>
                <w:szCs w:val="21"/>
              </w:rPr>
              <w:t xml:space="preserve"> </w:t>
            </w:r>
            <w:r w:rsidR="00DD076D">
              <w:rPr>
                <w:rFonts w:ascii="Times New Roman" w:eastAsia="Times New Roman" w:hAnsi="Times New Roman" w:cs="Times New Roman"/>
                <w:color w:val="000000" w:themeColor="text1"/>
                <w:sz w:val="21"/>
                <w:szCs w:val="21"/>
              </w:rPr>
              <w:t>instituției (PAI) pentru anul curent</w:t>
            </w:r>
            <w:r w:rsidRPr="00DD076D">
              <w:rPr>
                <w:rFonts w:ascii="Times New Roman" w:eastAsia="Times New Roman" w:hAnsi="Times New Roman" w:cs="Times New Roman"/>
                <w:color w:val="000000" w:themeColor="text1"/>
                <w:sz w:val="21"/>
                <w:szCs w:val="21"/>
              </w:rPr>
              <w:t>.</w:t>
            </w:r>
          </w:p>
        </w:tc>
      </w:tr>
      <w:tr w:rsidR="00E3515E" w:rsidRPr="00DD076D">
        <w:tc>
          <w:tcPr>
            <w:tcW w:w="1226" w:type="dxa"/>
            <w:vMerge/>
          </w:tcPr>
          <w:p w:rsidR="00E3515E" w:rsidRPr="00DD076D" w:rsidRDefault="00E3515E" w:rsidP="00E3515E">
            <w:pPr>
              <w:tabs>
                <w:tab w:val="left" w:pos="2575"/>
                <w:tab w:val="left" w:pos="2922"/>
              </w:tabs>
              <w:jc w:val="center"/>
              <w:rPr>
                <w:rFonts w:ascii="Times New Roman" w:eastAsia="Times New Roman" w:hAnsi="Times New Roman" w:cs="Times New Roman"/>
                <w:color w:val="000000" w:themeColor="text1"/>
                <w:sz w:val="21"/>
                <w:szCs w:val="21"/>
              </w:rPr>
            </w:pPr>
          </w:p>
        </w:tc>
        <w:tc>
          <w:tcPr>
            <w:tcW w:w="8663" w:type="dxa"/>
            <w:gridSpan w:val="4"/>
          </w:tcPr>
          <w:p w:rsidR="00E3515E" w:rsidRPr="00DD076D" w:rsidRDefault="00E3515E" w:rsidP="00DD076D">
            <w:pPr>
              <w:widowControl/>
              <w:numPr>
                <w:ilvl w:val="0"/>
                <w:numId w:val="25"/>
              </w:numPr>
              <w:pBdr>
                <w:top w:val="nil"/>
                <w:left w:val="nil"/>
                <w:bottom w:val="nil"/>
                <w:right w:val="nil"/>
                <w:between w:val="nil"/>
              </w:pBdr>
              <w:rPr>
                <w:rFonts w:ascii="Times New Roman" w:eastAsia="Times New Roman" w:hAnsi="Times New Roman" w:cs="Times New Roman"/>
                <w:color w:val="000000" w:themeColor="text1"/>
                <w:sz w:val="21"/>
                <w:szCs w:val="21"/>
              </w:rPr>
            </w:pPr>
            <w:r w:rsidRPr="00DD076D">
              <w:rPr>
                <w:rFonts w:ascii="Times New Roman" w:eastAsia="Times New Roman" w:hAnsi="Times New Roman" w:cs="Times New Roman"/>
                <w:color w:val="000000" w:themeColor="text1"/>
                <w:sz w:val="21"/>
                <w:szCs w:val="21"/>
              </w:rPr>
              <w:t>Planul de lucru al Comisiei de Etică</w:t>
            </w:r>
            <w:r w:rsidR="00C36480">
              <w:rPr>
                <w:rFonts w:ascii="Times New Roman" w:eastAsia="Times New Roman" w:hAnsi="Times New Roman" w:cs="Times New Roman"/>
                <w:color w:val="000000" w:themeColor="text1"/>
                <w:sz w:val="21"/>
                <w:szCs w:val="21"/>
              </w:rPr>
              <w:t xml:space="preserve"> și procesele-verbale nr.1-9</w:t>
            </w:r>
            <w:r w:rsidR="00812B9C" w:rsidRPr="00DD076D">
              <w:rPr>
                <w:rFonts w:ascii="Times New Roman" w:eastAsia="Times New Roman" w:hAnsi="Times New Roman" w:cs="Times New Roman"/>
                <w:color w:val="000000" w:themeColor="text1"/>
                <w:sz w:val="21"/>
                <w:szCs w:val="21"/>
              </w:rPr>
              <w:t>, pentru anul de studii 202</w:t>
            </w:r>
            <w:r w:rsidR="00DD076D">
              <w:rPr>
                <w:rFonts w:ascii="Times New Roman" w:eastAsia="Times New Roman" w:hAnsi="Times New Roman" w:cs="Times New Roman"/>
                <w:color w:val="000000" w:themeColor="text1"/>
                <w:sz w:val="21"/>
                <w:szCs w:val="21"/>
              </w:rPr>
              <w:t>2</w:t>
            </w:r>
            <w:r w:rsidR="00812B9C" w:rsidRPr="00DD076D">
              <w:rPr>
                <w:rFonts w:ascii="Times New Roman" w:eastAsia="Times New Roman" w:hAnsi="Times New Roman" w:cs="Times New Roman"/>
                <w:color w:val="000000" w:themeColor="text1"/>
                <w:sz w:val="21"/>
                <w:szCs w:val="21"/>
              </w:rPr>
              <w:t>-</w:t>
            </w:r>
            <w:r w:rsidR="00DD076D">
              <w:rPr>
                <w:rFonts w:ascii="Times New Roman" w:eastAsia="Times New Roman" w:hAnsi="Times New Roman" w:cs="Times New Roman"/>
                <w:color w:val="000000" w:themeColor="text1"/>
                <w:sz w:val="21"/>
                <w:szCs w:val="21"/>
              </w:rPr>
              <w:t>20</w:t>
            </w:r>
            <w:r w:rsidR="00812B9C" w:rsidRPr="00DD076D">
              <w:rPr>
                <w:rFonts w:ascii="Times New Roman" w:eastAsia="Times New Roman" w:hAnsi="Times New Roman" w:cs="Times New Roman"/>
                <w:color w:val="000000" w:themeColor="text1"/>
                <w:sz w:val="21"/>
                <w:szCs w:val="21"/>
              </w:rPr>
              <w:t>2</w:t>
            </w:r>
            <w:r w:rsidR="00DD076D">
              <w:rPr>
                <w:rFonts w:ascii="Times New Roman" w:eastAsia="Times New Roman" w:hAnsi="Times New Roman" w:cs="Times New Roman"/>
                <w:color w:val="000000" w:themeColor="text1"/>
                <w:sz w:val="21"/>
                <w:szCs w:val="21"/>
              </w:rPr>
              <w:t>3</w:t>
            </w:r>
            <w:r w:rsidRPr="00DD076D">
              <w:rPr>
                <w:rFonts w:ascii="Times New Roman" w:eastAsia="Times New Roman" w:hAnsi="Times New Roman" w:cs="Times New Roman"/>
                <w:color w:val="000000" w:themeColor="text1"/>
                <w:sz w:val="21"/>
                <w:szCs w:val="21"/>
              </w:rPr>
              <w:t xml:space="preserve">  </w:t>
            </w:r>
          </w:p>
        </w:tc>
      </w:tr>
      <w:tr w:rsidR="00E3515E" w:rsidRPr="00DD076D">
        <w:tc>
          <w:tcPr>
            <w:tcW w:w="1226" w:type="dxa"/>
            <w:vMerge/>
          </w:tcPr>
          <w:p w:rsidR="00E3515E" w:rsidRPr="00DD076D" w:rsidRDefault="00E3515E" w:rsidP="00E3515E">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663" w:type="dxa"/>
            <w:gridSpan w:val="4"/>
          </w:tcPr>
          <w:p w:rsidR="00E3515E" w:rsidRPr="00DD076D" w:rsidRDefault="00E3515E">
            <w:pPr>
              <w:widowControl/>
              <w:numPr>
                <w:ilvl w:val="0"/>
                <w:numId w:val="25"/>
              </w:numPr>
              <w:pBdr>
                <w:top w:val="nil"/>
                <w:left w:val="nil"/>
                <w:bottom w:val="nil"/>
                <w:right w:val="nil"/>
                <w:between w:val="nil"/>
              </w:pBdr>
              <w:rPr>
                <w:rFonts w:ascii="Times New Roman" w:eastAsia="Times New Roman" w:hAnsi="Times New Roman" w:cs="Times New Roman"/>
                <w:color w:val="000000" w:themeColor="text1"/>
                <w:sz w:val="21"/>
                <w:szCs w:val="21"/>
              </w:rPr>
            </w:pPr>
            <w:r w:rsidRPr="00DD076D">
              <w:rPr>
                <w:rFonts w:ascii="Times New Roman" w:eastAsia="Times New Roman" w:hAnsi="Times New Roman" w:cs="Times New Roman"/>
                <w:color w:val="000000" w:themeColor="text1"/>
                <w:sz w:val="21"/>
                <w:szCs w:val="21"/>
              </w:rPr>
              <w:t>Comisia pentru apărarea drepturilor copiilor, procese-verbale, 1 ora pe lună.</w:t>
            </w:r>
          </w:p>
        </w:tc>
      </w:tr>
      <w:tr w:rsidR="00DD076D" w:rsidRPr="00DD076D">
        <w:tc>
          <w:tcPr>
            <w:tcW w:w="1226" w:type="dxa"/>
          </w:tcPr>
          <w:p w:rsidR="00DD076D" w:rsidRPr="00DD076D" w:rsidRDefault="00DD076D" w:rsidP="00E3515E">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663" w:type="dxa"/>
            <w:gridSpan w:val="4"/>
          </w:tcPr>
          <w:p w:rsidR="00DD076D" w:rsidRPr="00DD076D" w:rsidRDefault="00DD076D" w:rsidP="00DD5241">
            <w:pPr>
              <w:widowControl/>
              <w:numPr>
                <w:ilvl w:val="0"/>
                <w:numId w:val="25"/>
              </w:numPr>
              <w:pBdr>
                <w:top w:val="nil"/>
                <w:left w:val="nil"/>
                <w:bottom w:val="nil"/>
                <w:right w:val="nil"/>
                <w:between w:val="nil"/>
              </w:pBdr>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 xml:space="preserve">Convorbiri cu elevii cu comportament deviant și cu părinții acestora la ședințele cu administrația instituției. Procesele-verbale înregistrate în Catalogul </w:t>
            </w:r>
            <w:r w:rsidR="00DD5241">
              <w:rPr>
                <w:rFonts w:ascii="Times New Roman" w:eastAsia="Times New Roman" w:hAnsi="Times New Roman" w:cs="Times New Roman"/>
                <w:color w:val="000000" w:themeColor="text1"/>
                <w:sz w:val="21"/>
                <w:szCs w:val="21"/>
              </w:rPr>
              <w:t>„Devieri comportamentale</w:t>
            </w:r>
            <w:r>
              <w:rPr>
                <w:rFonts w:ascii="Times New Roman" w:eastAsia="Times New Roman" w:hAnsi="Times New Roman" w:cs="Times New Roman"/>
                <w:color w:val="000000" w:themeColor="text1"/>
                <w:sz w:val="21"/>
                <w:szCs w:val="21"/>
              </w:rPr>
              <w:t>.</w:t>
            </w:r>
            <w:r w:rsidR="00DD5241">
              <w:rPr>
                <w:rFonts w:ascii="Times New Roman" w:eastAsia="Times New Roman" w:hAnsi="Times New Roman" w:cs="Times New Roman"/>
                <w:color w:val="000000" w:themeColor="text1"/>
                <w:sz w:val="21"/>
                <w:szCs w:val="21"/>
              </w:rPr>
              <w:t>”</w:t>
            </w:r>
          </w:p>
        </w:tc>
      </w:tr>
      <w:tr w:rsidR="006B2244" w:rsidRPr="00DD076D">
        <w:trPr>
          <w:trHeight w:val="132"/>
        </w:trPr>
        <w:tc>
          <w:tcPr>
            <w:tcW w:w="1226" w:type="dxa"/>
          </w:tcPr>
          <w:p w:rsidR="006B2244" w:rsidRPr="00DD076D" w:rsidRDefault="00DB1CBF" w:rsidP="00E3515E">
            <w:pPr>
              <w:tabs>
                <w:tab w:val="left" w:pos="2575"/>
                <w:tab w:val="left" w:pos="2922"/>
              </w:tabs>
              <w:jc w:val="center"/>
              <w:rPr>
                <w:rFonts w:ascii="Times New Roman" w:eastAsia="Times New Roman" w:hAnsi="Times New Roman" w:cs="Times New Roman"/>
                <w:color w:val="000000" w:themeColor="text1"/>
                <w:sz w:val="21"/>
                <w:szCs w:val="21"/>
              </w:rPr>
            </w:pPr>
            <w:r w:rsidRPr="00DD076D">
              <w:rPr>
                <w:rFonts w:ascii="Times New Roman" w:eastAsia="Times New Roman" w:hAnsi="Times New Roman" w:cs="Times New Roman"/>
                <w:color w:val="000000" w:themeColor="text1"/>
                <w:sz w:val="21"/>
                <w:szCs w:val="21"/>
              </w:rPr>
              <w:t>Constatări</w:t>
            </w:r>
          </w:p>
        </w:tc>
        <w:tc>
          <w:tcPr>
            <w:tcW w:w="8663" w:type="dxa"/>
            <w:gridSpan w:val="4"/>
          </w:tcPr>
          <w:p w:rsidR="006B2244" w:rsidRPr="00DD076D" w:rsidRDefault="00DB1CBF">
            <w:pPr>
              <w:widowControl/>
              <w:pBdr>
                <w:top w:val="nil"/>
                <w:left w:val="nil"/>
                <w:bottom w:val="nil"/>
                <w:right w:val="nil"/>
                <w:between w:val="nil"/>
              </w:pBdr>
              <w:rPr>
                <w:rFonts w:ascii="Times New Roman" w:eastAsia="Times New Roman" w:hAnsi="Times New Roman" w:cs="Times New Roman"/>
                <w:color w:val="000000" w:themeColor="text1"/>
                <w:sz w:val="21"/>
                <w:szCs w:val="21"/>
              </w:rPr>
            </w:pPr>
            <w:r w:rsidRPr="00DD076D">
              <w:rPr>
                <w:rFonts w:ascii="Times New Roman" w:eastAsia="Times New Roman" w:hAnsi="Times New Roman" w:cs="Times New Roman"/>
                <w:color w:val="000000" w:themeColor="text1"/>
                <w:sz w:val="21"/>
                <w:szCs w:val="21"/>
              </w:rPr>
              <w:t>În anul de studii 202</w:t>
            </w:r>
            <w:r w:rsidR="00DD076D">
              <w:rPr>
                <w:rFonts w:ascii="Times New Roman" w:eastAsia="Times New Roman" w:hAnsi="Times New Roman" w:cs="Times New Roman"/>
                <w:color w:val="000000" w:themeColor="text1"/>
                <w:sz w:val="21"/>
                <w:szCs w:val="21"/>
              </w:rPr>
              <w:t>2</w:t>
            </w:r>
            <w:r w:rsidRPr="00DD076D">
              <w:rPr>
                <w:rFonts w:ascii="Times New Roman" w:eastAsia="Times New Roman" w:hAnsi="Times New Roman" w:cs="Times New Roman"/>
                <w:color w:val="000000" w:themeColor="text1"/>
                <w:sz w:val="21"/>
                <w:szCs w:val="21"/>
              </w:rPr>
              <w:t>-202</w:t>
            </w:r>
            <w:r w:rsidR="00DD076D">
              <w:rPr>
                <w:rFonts w:ascii="Times New Roman" w:eastAsia="Times New Roman" w:hAnsi="Times New Roman" w:cs="Times New Roman"/>
                <w:color w:val="000000" w:themeColor="text1"/>
                <w:sz w:val="21"/>
                <w:szCs w:val="21"/>
              </w:rPr>
              <w:t xml:space="preserve">3 în instituție </w:t>
            </w:r>
            <w:r w:rsidRPr="00DD076D">
              <w:rPr>
                <w:rFonts w:ascii="Times New Roman" w:eastAsia="Times New Roman" w:hAnsi="Times New Roman" w:cs="Times New Roman"/>
                <w:color w:val="000000" w:themeColor="text1"/>
                <w:sz w:val="21"/>
                <w:szCs w:val="21"/>
              </w:rPr>
              <w:t xml:space="preserve"> nu au studiat elevi care sunt monitorizaţi de SAP.</w:t>
            </w:r>
          </w:p>
          <w:p w:rsidR="006B2244" w:rsidRPr="00DD076D" w:rsidRDefault="00DD076D" w:rsidP="00DD076D">
            <w:pPr>
              <w:widowControl/>
              <w:pBdr>
                <w:top w:val="nil"/>
                <w:left w:val="nil"/>
                <w:bottom w:val="nil"/>
                <w:right w:val="nil"/>
                <w:between w:val="nil"/>
              </w:pBdr>
              <w:rPr>
                <w:rFonts w:ascii="Times New Roman" w:eastAsia="Times New Roman" w:hAnsi="Times New Roman" w:cs="Times New Roman"/>
                <w:b/>
                <w:color w:val="000000" w:themeColor="text1"/>
                <w:sz w:val="21"/>
                <w:szCs w:val="21"/>
              </w:rPr>
            </w:pPr>
            <w:r>
              <w:rPr>
                <w:rFonts w:ascii="Times New Roman" w:eastAsia="Times New Roman" w:hAnsi="Times New Roman" w:cs="Times New Roman"/>
                <w:color w:val="000000" w:themeColor="text1"/>
                <w:sz w:val="21"/>
                <w:szCs w:val="21"/>
              </w:rPr>
              <w:t>În instituție</w:t>
            </w:r>
            <w:r w:rsidR="00DB1CBF" w:rsidRPr="00DD076D">
              <w:rPr>
                <w:rFonts w:ascii="Times New Roman" w:eastAsia="Times New Roman" w:hAnsi="Times New Roman" w:cs="Times New Roman"/>
                <w:color w:val="000000" w:themeColor="text1"/>
                <w:sz w:val="21"/>
                <w:szCs w:val="21"/>
              </w:rPr>
              <w:t xml:space="preserve"> nu există </w:t>
            </w:r>
            <w:r w:rsidR="00A20B7C" w:rsidRPr="00DD076D">
              <w:rPr>
                <w:rFonts w:ascii="Times New Roman" w:eastAsia="Times New Roman" w:hAnsi="Times New Roman" w:cs="Times New Roman"/>
                <w:color w:val="000000" w:themeColor="text1"/>
                <w:sz w:val="21"/>
                <w:szCs w:val="21"/>
              </w:rPr>
              <w:t>documentație</w:t>
            </w:r>
            <w:r w:rsidR="00DB1CBF" w:rsidRPr="00DD076D">
              <w:rPr>
                <w:rFonts w:ascii="Times New Roman" w:eastAsia="Times New Roman" w:hAnsi="Times New Roman" w:cs="Times New Roman"/>
                <w:color w:val="000000" w:themeColor="text1"/>
                <w:sz w:val="21"/>
                <w:szCs w:val="21"/>
              </w:rPr>
              <w:t xml:space="preserve">  pentru copiii cu CES. </w:t>
            </w:r>
            <w:r w:rsidR="00E3515E" w:rsidRPr="00DD076D">
              <w:rPr>
                <w:rFonts w:ascii="Times New Roman" w:eastAsia="Times New Roman" w:hAnsi="Times New Roman" w:cs="Times New Roman"/>
                <w:color w:val="000000" w:themeColor="text1"/>
                <w:sz w:val="21"/>
                <w:szCs w:val="21"/>
              </w:rPr>
              <w:t>În caz de identificare a situaţiilor de discriminare, psihologul şcolar le examinează şi explică părţilor aflate în conflict regulile şi drepturile general acceptate.</w:t>
            </w:r>
          </w:p>
        </w:tc>
      </w:tr>
      <w:tr w:rsidR="006B2244" w:rsidRPr="00DD076D" w:rsidTr="00613E2D">
        <w:tc>
          <w:tcPr>
            <w:tcW w:w="2394" w:type="dxa"/>
            <w:gridSpan w:val="2"/>
            <w:vMerge w:val="restart"/>
            <w:vAlign w:val="center"/>
          </w:tcPr>
          <w:p w:rsidR="006B2244" w:rsidRPr="00DD076D"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DD076D">
              <w:rPr>
                <w:rFonts w:ascii="Times New Roman" w:eastAsia="Times New Roman" w:hAnsi="Times New Roman" w:cs="Times New Roman"/>
                <w:b/>
                <w:color w:val="000000" w:themeColor="text1"/>
                <w:sz w:val="21"/>
                <w:szCs w:val="21"/>
              </w:rPr>
              <w:t>Pondere și punctaj acordat</w:t>
            </w:r>
          </w:p>
        </w:tc>
        <w:tc>
          <w:tcPr>
            <w:tcW w:w="1400" w:type="dxa"/>
          </w:tcPr>
          <w:p w:rsidR="006B2244" w:rsidRPr="00DD076D"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DD076D">
              <w:rPr>
                <w:rFonts w:ascii="Times New Roman" w:eastAsia="Times New Roman" w:hAnsi="Times New Roman" w:cs="Times New Roman"/>
                <w:b/>
                <w:color w:val="000000" w:themeColor="text1"/>
                <w:sz w:val="21"/>
                <w:szCs w:val="21"/>
              </w:rPr>
              <w:t>Pondere:</w:t>
            </w:r>
          </w:p>
        </w:tc>
        <w:tc>
          <w:tcPr>
            <w:tcW w:w="4008" w:type="dxa"/>
          </w:tcPr>
          <w:p w:rsidR="006B2244" w:rsidRPr="00DD076D"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DD076D">
              <w:rPr>
                <w:rFonts w:ascii="Times New Roman" w:eastAsia="Times New Roman" w:hAnsi="Times New Roman" w:cs="Times New Roman"/>
                <w:b/>
                <w:color w:val="000000" w:themeColor="text1"/>
                <w:sz w:val="21"/>
                <w:szCs w:val="21"/>
              </w:rPr>
              <w:t>Autoevaluare conform  criteriilor:</w:t>
            </w:r>
          </w:p>
        </w:tc>
        <w:tc>
          <w:tcPr>
            <w:tcW w:w="2087" w:type="dxa"/>
          </w:tcPr>
          <w:p w:rsidR="006B2244" w:rsidRPr="00DD076D"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DD076D">
              <w:rPr>
                <w:rFonts w:ascii="Times New Roman" w:eastAsia="Times New Roman" w:hAnsi="Times New Roman" w:cs="Times New Roman"/>
                <w:b/>
                <w:color w:val="000000" w:themeColor="text1"/>
                <w:sz w:val="21"/>
                <w:szCs w:val="21"/>
              </w:rPr>
              <w:t>Punctaj acordat:</w:t>
            </w:r>
          </w:p>
        </w:tc>
      </w:tr>
      <w:tr w:rsidR="006B2244" w:rsidRPr="00DD076D" w:rsidTr="00613E2D">
        <w:tc>
          <w:tcPr>
            <w:tcW w:w="2394" w:type="dxa"/>
            <w:gridSpan w:val="2"/>
            <w:vMerge/>
            <w:vAlign w:val="center"/>
          </w:tcPr>
          <w:p w:rsidR="006B2244" w:rsidRPr="00DD076D" w:rsidRDefault="006B2244">
            <w:pPr>
              <w:pBdr>
                <w:top w:val="nil"/>
                <w:left w:val="nil"/>
                <w:bottom w:val="nil"/>
                <w:right w:val="nil"/>
                <w:between w:val="nil"/>
              </w:pBdr>
              <w:spacing w:line="276" w:lineRule="auto"/>
              <w:rPr>
                <w:rFonts w:ascii="Times New Roman" w:eastAsia="Times New Roman" w:hAnsi="Times New Roman" w:cs="Times New Roman"/>
                <w:b/>
                <w:color w:val="000000" w:themeColor="text1"/>
                <w:sz w:val="21"/>
                <w:szCs w:val="21"/>
              </w:rPr>
            </w:pPr>
          </w:p>
        </w:tc>
        <w:tc>
          <w:tcPr>
            <w:tcW w:w="1400" w:type="dxa"/>
          </w:tcPr>
          <w:p w:rsidR="006B2244" w:rsidRPr="00DD076D"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DD076D">
              <w:rPr>
                <w:rFonts w:ascii="Times New Roman" w:eastAsia="Times New Roman" w:hAnsi="Times New Roman" w:cs="Times New Roman"/>
                <w:b/>
                <w:color w:val="000000" w:themeColor="text1"/>
                <w:sz w:val="21"/>
                <w:szCs w:val="21"/>
              </w:rPr>
              <w:t>2</w:t>
            </w:r>
          </w:p>
        </w:tc>
        <w:tc>
          <w:tcPr>
            <w:tcW w:w="4008" w:type="dxa"/>
          </w:tcPr>
          <w:p w:rsidR="006B2244" w:rsidRPr="00DD076D" w:rsidRDefault="00812B9C">
            <w:pPr>
              <w:tabs>
                <w:tab w:val="left" w:pos="2575"/>
                <w:tab w:val="left" w:pos="2922"/>
              </w:tabs>
              <w:jc w:val="center"/>
              <w:rPr>
                <w:rFonts w:ascii="Times New Roman" w:eastAsia="Times New Roman" w:hAnsi="Times New Roman" w:cs="Times New Roman"/>
                <w:b/>
                <w:color w:val="000000" w:themeColor="text1"/>
                <w:sz w:val="21"/>
                <w:szCs w:val="21"/>
              </w:rPr>
            </w:pPr>
            <w:r w:rsidRPr="00DD076D">
              <w:rPr>
                <w:rFonts w:ascii="Times New Roman" w:eastAsia="Times New Roman" w:hAnsi="Times New Roman" w:cs="Times New Roman"/>
                <w:b/>
                <w:color w:val="000000" w:themeColor="text1"/>
                <w:sz w:val="21"/>
                <w:szCs w:val="21"/>
              </w:rPr>
              <w:t>0,25</w:t>
            </w:r>
          </w:p>
        </w:tc>
        <w:tc>
          <w:tcPr>
            <w:tcW w:w="2087" w:type="dxa"/>
          </w:tcPr>
          <w:p w:rsidR="006B2244" w:rsidRPr="00DD076D" w:rsidRDefault="00812B9C">
            <w:pPr>
              <w:tabs>
                <w:tab w:val="left" w:pos="2575"/>
                <w:tab w:val="left" w:pos="2922"/>
              </w:tabs>
              <w:jc w:val="center"/>
              <w:rPr>
                <w:rFonts w:ascii="Times New Roman" w:eastAsia="Times New Roman" w:hAnsi="Times New Roman" w:cs="Times New Roman"/>
                <w:b/>
                <w:color w:val="000000" w:themeColor="text1"/>
                <w:sz w:val="21"/>
                <w:szCs w:val="21"/>
              </w:rPr>
            </w:pPr>
            <w:r w:rsidRPr="00DD076D">
              <w:rPr>
                <w:rFonts w:ascii="Times New Roman" w:eastAsia="Times New Roman" w:hAnsi="Times New Roman" w:cs="Times New Roman"/>
                <w:b/>
                <w:color w:val="000000" w:themeColor="text1"/>
                <w:sz w:val="21"/>
                <w:szCs w:val="21"/>
              </w:rPr>
              <w:t>0,5</w:t>
            </w:r>
          </w:p>
        </w:tc>
      </w:tr>
    </w:tbl>
    <w:p w:rsidR="006B2244" w:rsidRPr="00DD5241" w:rsidRDefault="00DB1CBF">
      <w:pPr>
        <w:widowControl/>
        <w:pBdr>
          <w:top w:val="nil"/>
          <w:left w:val="nil"/>
          <w:bottom w:val="nil"/>
          <w:right w:val="nil"/>
          <w:between w:val="nil"/>
        </w:pBdr>
        <w:rPr>
          <w:rFonts w:ascii="Times New Roman" w:eastAsia="Times New Roman" w:hAnsi="Times New Roman" w:cs="Times New Roman"/>
          <w:b/>
          <w:color w:val="000000" w:themeColor="text1"/>
          <w:sz w:val="21"/>
          <w:szCs w:val="21"/>
        </w:rPr>
      </w:pPr>
      <w:r w:rsidRPr="00DD5241">
        <w:rPr>
          <w:rFonts w:ascii="Times New Roman" w:eastAsia="Times New Roman" w:hAnsi="Times New Roman" w:cs="Times New Roman"/>
          <w:b/>
          <w:color w:val="000000" w:themeColor="text1"/>
          <w:sz w:val="21"/>
          <w:szCs w:val="21"/>
          <w:u w:val="single"/>
        </w:rPr>
        <w:t>Standard 3.3.</w:t>
      </w:r>
      <w:r w:rsidRPr="00DD5241">
        <w:rPr>
          <w:rFonts w:ascii="Times New Roman" w:eastAsia="Times New Roman" w:hAnsi="Times New Roman" w:cs="Times New Roman"/>
          <w:b/>
          <w:color w:val="000000" w:themeColor="text1"/>
          <w:sz w:val="21"/>
          <w:szCs w:val="21"/>
        </w:rPr>
        <w:t xml:space="preserve"> Toţi copiii beneficiază de un mediu accesibil şi favorabil</w:t>
      </w:r>
    </w:p>
    <w:p w:rsidR="006B2244" w:rsidRPr="00DD5241" w:rsidRDefault="00DB1CBF">
      <w:pPr>
        <w:widowControl/>
        <w:pBdr>
          <w:top w:val="nil"/>
          <w:left w:val="nil"/>
          <w:bottom w:val="nil"/>
          <w:right w:val="nil"/>
          <w:between w:val="nil"/>
        </w:pBdr>
        <w:rPr>
          <w:rFonts w:ascii="Times New Roman" w:eastAsia="Times New Roman" w:hAnsi="Times New Roman" w:cs="Times New Roman"/>
          <w:b/>
          <w:color w:val="000000" w:themeColor="text1"/>
          <w:sz w:val="21"/>
          <w:szCs w:val="21"/>
          <w:u w:val="single"/>
        </w:rPr>
      </w:pPr>
      <w:r w:rsidRPr="00DD5241">
        <w:rPr>
          <w:rFonts w:ascii="Times New Roman" w:eastAsia="Times New Roman" w:hAnsi="Times New Roman" w:cs="Times New Roman"/>
          <w:b/>
          <w:color w:val="000000" w:themeColor="text1"/>
          <w:sz w:val="21"/>
          <w:szCs w:val="21"/>
          <w:u w:val="single"/>
        </w:rPr>
        <w:t>Domeniu: Management</w:t>
      </w:r>
    </w:p>
    <w:p w:rsidR="006B2244" w:rsidRPr="00DD5241" w:rsidRDefault="00DB1CBF" w:rsidP="000F5F17">
      <w:pPr>
        <w:widowControl/>
        <w:pBdr>
          <w:top w:val="nil"/>
          <w:left w:val="nil"/>
          <w:bottom w:val="nil"/>
          <w:right w:val="nil"/>
          <w:between w:val="nil"/>
        </w:pBdr>
        <w:jc w:val="both"/>
        <w:rPr>
          <w:rFonts w:ascii="Times New Roman" w:eastAsia="Times New Roman" w:hAnsi="Times New Roman" w:cs="Times New Roman"/>
          <w:color w:val="000000" w:themeColor="text1"/>
          <w:sz w:val="21"/>
          <w:szCs w:val="21"/>
        </w:rPr>
      </w:pPr>
      <w:r w:rsidRPr="00DD5241">
        <w:rPr>
          <w:rFonts w:ascii="Times New Roman" w:eastAsia="Times New Roman" w:hAnsi="Times New Roman" w:cs="Times New Roman"/>
          <w:b/>
          <w:color w:val="000000" w:themeColor="text1"/>
          <w:sz w:val="21"/>
          <w:szCs w:val="21"/>
          <w:u w:val="single"/>
        </w:rPr>
        <w:t>Indicator 3.3.1.</w:t>
      </w:r>
      <w:r w:rsidRPr="00DD5241">
        <w:rPr>
          <w:rFonts w:ascii="Times New Roman" w:eastAsia="Times New Roman" w:hAnsi="Times New Roman" w:cs="Times New Roman"/>
          <w:b/>
          <w:color w:val="000000" w:themeColor="text1"/>
          <w:sz w:val="21"/>
          <w:szCs w:val="21"/>
        </w:rPr>
        <w:t xml:space="preserve"> </w:t>
      </w:r>
      <w:r w:rsidRPr="00DD5241">
        <w:rPr>
          <w:rFonts w:ascii="Times New Roman" w:eastAsia="Times New Roman" w:hAnsi="Times New Roman" w:cs="Times New Roman"/>
          <w:color w:val="000000" w:themeColor="text1"/>
          <w:sz w:val="21"/>
          <w:szCs w:val="21"/>
        </w:rPr>
        <w:t>Utilizarea  resurselor  instituţionale disponibile pentru asigurarea unui mediu accesibil şi sigur pentru fiecare copil (inclusiv pentru copiii cu CES) și identificarea, procurarea și utilizarea resurselor noi.</w:t>
      </w:r>
    </w:p>
    <w:tbl>
      <w:tblPr>
        <w:tblStyle w:val="afffffff9"/>
        <w:tblW w:w="9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6"/>
        <w:gridCol w:w="1168"/>
        <w:gridCol w:w="1580"/>
        <w:gridCol w:w="3789"/>
        <w:gridCol w:w="2023"/>
      </w:tblGrid>
      <w:tr w:rsidR="006B2244" w:rsidRPr="00DD5241" w:rsidTr="00812B9C">
        <w:tc>
          <w:tcPr>
            <w:tcW w:w="1226" w:type="dxa"/>
            <w:vMerge w:val="restart"/>
          </w:tcPr>
          <w:p w:rsidR="006B2244" w:rsidRPr="00DD5241" w:rsidRDefault="00DB1CBF" w:rsidP="00F478E2">
            <w:pPr>
              <w:tabs>
                <w:tab w:val="left" w:pos="2575"/>
                <w:tab w:val="left" w:pos="2922"/>
              </w:tabs>
              <w:jc w:val="center"/>
              <w:rPr>
                <w:rFonts w:ascii="Times New Roman" w:eastAsia="Times New Roman" w:hAnsi="Times New Roman" w:cs="Times New Roman"/>
                <w:color w:val="000000" w:themeColor="text1"/>
                <w:sz w:val="21"/>
                <w:szCs w:val="21"/>
              </w:rPr>
            </w:pPr>
            <w:r w:rsidRPr="00DD5241">
              <w:rPr>
                <w:rFonts w:ascii="Times New Roman" w:eastAsia="Times New Roman" w:hAnsi="Times New Roman" w:cs="Times New Roman"/>
                <w:color w:val="000000" w:themeColor="text1"/>
                <w:sz w:val="21"/>
                <w:szCs w:val="21"/>
              </w:rPr>
              <w:t>Dovezi</w:t>
            </w:r>
          </w:p>
          <w:p w:rsidR="006B2244" w:rsidRPr="00DD5241" w:rsidRDefault="006B2244" w:rsidP="00F478E2">
            <w:pPr>
              <w:tabs>
                <w:tab w:val="left" w:pos="2575"/>
                <w:tab w:val="left" w:pos="2922"/>
              </w:tabs>
              <w:jc w:val="center"/>
              <w:rPr>
                <w:rFonts w:ascii="Times New Roman" w:eastAsia="Times New Roman" w:hAnsi="Times New Roman" w:cs="Times New Roman"/>
                <w:color w:val="000000" w:themeColor="text1"/>
                <w:sz w:val="21"/>
                <w:szCs w:val="21"/>
              </w:rPr>
            </w:pPr>
          </w:p>
        </w:tc>
        <w:tc>
          <w:tcPr>
            <w:tcW w:w="8560" w:type="dxa"/>
            <w:gridSpan w:val="4"/>
          </w:tcPr>
          <w:p w:rsidR="006B2244" w:rsidRPr="00DD5241" w:rsidRDefault="00DB1CBF" w:rsidP="00DD5241">
            <w:pPr>
              <w:widowControl/>
              <w:numPr>
                <w:ilvl w:val="0"/>
                <w:numId w:val="27"/>
              </w:numPr>
              <w:pBdr>
                <w:top w:val="nil"/>
                <w:left w:val="nil"/>
                <w:bottom w:val="nil"/>
                <w:right w:val="nil"/>
                <w:between w:val="nil"/>
              </w:pBdr>
              <w:rPr>
                <w:rFonts w:ascii="Times New Roman" w:eastAsia="Times New Roman" w:hAnsi="Times New Roman" w:cs="Times New Roman"/>
                <w:color w:val="000000" w:themeColor="text1"/>
                <w:sz w:val="21"/>
                <w:szCs w:val="21"/>
              </w:rPr>
            </w:pPr>
            <w:r w:rsidRPr="00DD5241">
              <w:rPr>
                <w:rFonts w:ascii="Times New Roman" w:eastAsia="Times New Roman" w:hAnsi="Times New Roman" w:cs="Times New Roman"/>
                <w:color w:val="000000" w:themeColor="text1"/>
                <w:sz w:val="21"/>
                <w:szCs w:val="21"/>
              </w:rPr>
              <w:t>Plan</w:t>
            </w:r>
            <w:r w:rsidR="005C7E87" w:rsidRPr="00DD5241">
              <w:rPr>
                <w:rFonts w:ascii="Times New Roman" w:eastAsia="Times New Roman" w:hAnsi="Times New Roman" w:cs="Times New Roman"/>
                <w:color w:val="000000" w:themeColor="text1"/>
                <w:sz w:val="21"/>
                <w:szCs w:val="21"/>
              </w:rPr>
              <w:t>ul</w:t>
            </w:r>
            <w:r w:rsidRPr="00DD5241">
              <w:rPr>
                <w:rFonts w:ascii="Times New Roman" w:eastAsia="Times New Roman" w:hAnsi="Times New Roman" w:cs="Times New Roman"/>
                <w:color w:val="000000" w:themeColor="text1"/>
                <w:sz w:val="21"/>
                <w:szCs w:val="21"/>
              </w:rPr>
              <w:t xml:space="preserve"> de Protecția muncii și măsurile de protecție civilă în caz de pericol, aprobat prin </w:t>
            </w:r>
            <w:r w:rsidR="000D0E81" w:rsidRPr="00DD5241">
              <w:rPr>
                <w:rFonts w:ascii="Times New Roman" w:eastAsia="Times New Roman" w:hAnsi="Times New Roman" w:cs="Times New Roman"/>
                <w:color w:val="000000" w:themeColor="text1"/>
                <w:sz w:val="21"/>
                <w:szCs w:val="21"/>
              </w:rPr>
              <w:t>Ordinul</w:t>
            </w:r>
            <w:r w:rsidRPr="00DD5241">
              <w:rPr>
                <w:rFonts w:ascii="Times New Roman" w:eastAsia="Times New Roman" w:hAnsi="Times New Roman" w:cs="Times New Roman"/>
                <w:color w:val="000000" w:themeColor="text1"/>
                <w:sz w:val="21"/>
                <w:szCs w:val="21"/>
              </w:rPr>
              <w:t xml:space="preserve"> intern nr. </w:t>
            </w:r>
            <w:r w:rsidR="00DD5241">
              <w:rPr>
                <w:rFonts w:ascii="Times New Roman" w:eastAsia="Times New Roman" w:hAnsi="Times New Roman" w:cs="Times New Roman"/>
                <w:color w:val="000000" w:themeColor="text1"/>
                <w:sz w:val="21"/>
                <w:szCs w:val="21"/>
              </w:rPr>
              <w:t>108</w:t>
            </w:r>
            <w:r w:rsidRPr="00DD5241">
              <w:rPr>
                <w:rFonts w:ascii="Times New Roman" w:eastAsia="Times New Roman" w:hAnsi="Times New Roman" w:cs="Times New Roman"/>
                <w:color w:val="000000" w:themeColor="text1"/>
                <w:sz w:val="21"/>
                <w:szCs w:val="21"/>
              </w:rPr>
              <w:t>-ab din 1</w:t>
            </w:r>
            <w:r w:rsidR="00DD5241">
              <w:rPr>
                <w:rFonts w:ascii="Times New Roman" w:eastAsia="Times New Roman" w:hAnsi="Times New Roman" w:cs="Times New Roman"/>
                <w:color w:val="000000" w:themeColor="text1"/>
                <w:sz w:val="21"/>
                <w:szCs w:val="21"/>
              </w:rPr>
              <w:t>6</w:t>
            </w:r>
            <w:r w:rsidRPr="00DD5241">
              <w:rPr>
                <w:rFonts w:ascii="Times New Roman" w:eastAsia="Times New Roman" w:hAnsi="Times New Roman" w:cs="Times New Roman"/>
                <w:color w:val="000000" w:themeColor="text1"/>
                <w:sz w:val="21"/>
                <w:szCs w:val="21"/>
              </w:rPr>
              <w:t>.08.202</w:t>
            </w:r>
            <w:r w:rsidR="00DD5241">
              <w:rPr>
                <w:rFonts w:ascii="Times New Roman" w:eastAsia="Times New Roman" w:hAnsi="Times New Roman" w:cs="Times New Roman"/>
                <w:color w:val="000000" w:themeColor="text1"/>
                <w:sz w:val="21"/>
                <w:szCs w:val="21"/>
              </w:rPr>
              <w:t>2</w:t>
            </w:r>
            <w:r w:rsidR="00A20B7C" w:rsidRPr="00DD5241">
              <w:rPr>
                <w:rFonts w:ascii="Times New Roman" w:eastAsia="Times New Roman" w:hAnsi="Times New Roman" w:cs="Times New Roman"/>
                <w:color w:val="000000" w:themeColor="text1"/>
                <w:sz w:val="21"/>
                <w:szCs w:val="21"/>
              </w:rPr>
              <w:t>.</w:t>
            </w:r>
          </w:p>
        </w:tc>
      </w:tr>
      <w:tr w:rsidR="006B2244" w:rsidRPr="00DD5241" w:rsidTr="00812B9C">
        <w:tc>
          <w:tcPr>
            <w:tcW w:w="1226" w:type="dxa"/>
            <w:vMerge/>
          </w:tcPr>
          <w:p w:rsidR="006B2244" w:rsidRPr="00DD5241" w:rsidRDefault="006B2244" w:rsidP="00F478E2">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560" w:type="dxa"/>
            <w:gridSpan w:val="4"/>
          </w:tcPr>
          <w:p w:rsidR="006B2244" w:rsidRPr="00DD5241" w:rsidRDefault="00DB1CBF">
            <w:pPr>
              <w:widowControl/>
              <w:numPr>
                <w:ilvl w:val="0"/>
                <w:numId w:val="27"/>
              </w:numPr>
              <w:pBdr>
                <w:top w:val="nil"/>
                <w:left w:val="nil"/>
                <w:bottom w:val="nil"/>
                <w:right w:val="nil"/>
                <w:between w:val="nil"/>
              </w:pBdr>
              <w:rPr>
                <w:rFonts w:ascii="Times New Roman" w:eastAsia="Times New Roman" w:hAnsi="Times New Roman" w:cs="Times New Roman"/>
                <w:color w:val="000000" w:themeColor="text1"/>
                <w:sz w:val="21"/>
                <w:szCs w:val="21"/>
              </w:rPr>
            </w:pPr>
            <w:r w:rsidRPr="00DD5241">
              <w:rPr>
                <w:rFonts w:ascii="Times New Roman" w:eastAsia="Times New Roman" w:hAnsi="Times New Roman" w:cs="Times New Roman"/>
                <w:color w:val="000000" w:themeColor="text1"/>
                <w:sz w:val="21"/>
                <w:szCs w:val="21"/>
              </w:rPr>
              <w:t>Planul de evacuare la fiecare etaj.</w:t>
            </w:r>
          </w:p>
        </w:tc>
      </w:tr>
      <w:tr w:rsidR="006B2244" w:rsidRPr="00DD5241" w:rsidTr="00812B9C">
        <w:tc>
          <w:tcPr>
            <w:tcW w:w="1226" w:type="dxa"/>
            <w:vMerge/>
          </w:tcPr>
          <w:p w:rsidR="006B2244" w:rsidRPr="00DD5241" w:rsidRDefault="006B2244" w:rsidP="00F478E2">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560" w:type="dxa"/>
            <w:gridSpan w:val="4"/>
          </w:tcPr>
          <w:p w:rsidR="006B2244" w:rsidRPr="00DD5241" w:rsidRDefault="00DB1CBF">
            <w:pPr>
              <w:widowControl/>
              <w:numPr>
                <w:ilvl w:val="0"/>
                <w:numId w:val="27"/>
              </w:numPr>
              <w:pBdr>
                <w:top w:val="nil"/>
                <w:left w:val="nil"/>
                <w:bottom w:val="nil"/>
                <w:right w:val="nil"/>
                <w:between w:val="nil"/>
              </w:pBdr>
              <w:rPr>
                <w:rFonts w:ascii="Times New Roman" w:eastAsia="Times New Roman" w:hAnsi="Times New Roman" w:cs="Times New Roman"/>
                <w:color w:val="000000" w:themeColor="text1"/>
                <w:sz w:val="21"/>
                <w:szCs w:val="21"/>
              </w:rPr>
            </w:pPr>
            <w:r w:rsidRPr="00DD5241">
              <w:rPr>
                <w:rFonts w:ascii="Times New Roman" w:eastAsia="Times New Roman" w:hAnsi="Times New Roman" w:cs="Times New Roman"/>
                <w:color w:val="000000" w:themeColor="text1"/>
                <w:sz w:val="21"/>
                <w:szCs w:val="21"/>
              </w:rPr>
              <w:t>Achiziționarea de dezinfectanți și echipamente de protecție.</w:t>
            </w:r>
          </w:p>
        </w:tc>
      </w:tr>
      <w:tr w:rsidR="006B2244" w:rsidRPr="00DD5241" w:rsidTr="00812B9C">
        <w:tc>
          <w:tcPr>
            <w:tcW w:w="1226" w:type="dxa"/>
            <w:vMerge/>
          </w:tcPr>
          <w:p w:rsidR="006B2244" w:rsidRPr="00DD5241" w:rsidRDefault="006B2244" w:rsidP="00F478E2">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560" w:type="dxa"/>
            <w:gridSpan w:val="4"/>
          </w:tcPr>
          <w:p w:rsidR="006B2244" w:rsidRPr="00DD5241" w:rsidRDefault="00DB1CBF">
            <w:pPr>
              <w:widowControl/>
              <w:numPr>
                <w:ilvl w:val="0"/>
                <w:numId w:val="27"/>
              </w:numPr>
              <w:pBdr>
                <w:top w:val="nil"/>
                <w:left w:val="nil"/>
                <w:bottom w:val="nil"/>
                <w:right w:val="nil"/>
                <w:between w:val="nil"/>
              </w:pBdr>
              <w:rPr>
                <w:rFonts w:ascii="Times New Roman" w:eastAsia="Times New Roman" w:hAnsi="Times New Roman" w:cs="Times New Roman"/>
                <w:color w:val="000000" w:themeColor="text1"/>
                <w:sz w:val="21"/>
                <w:szCs w:val="21"/>
              </w:rPr>
            </w:pPr>
            <w:r w:rsidRPr="00DD5241">
              <w:rPr>
                <w:rFonts w:ascii="Times New Roman" w:eastAsia="Times New Roman" w:hAnsi="Times New Roman" w:cs="Times New Roman"/>
                <w:color w:val="000000" w:themeColor="text1"/>
                <w:sz w:val="21"/>
                <w:szCs w:val="21"/>
              </w:rPr>
              <w:t>Achiziționarea unui echipament de robotică pentru participarea la First Lego Ligue</w:t>
            </w:r>
            <w:r w:rsidR="003B6F58">
              <w:rPr>
                <w:rFonts w:ascii="Times New Roman" w:eastAsia="Times New Roman" w:hAnsi="Times New Roman" w:cs="Times New Roman"/>
                <w:color w:val="000000" w:themeColor="text1"/>
                <w:sz w:val="21"/>
                <w:szCs w:val="21"/>
              </w:rPr>
              <w:t xml:space="preserve"> și</w:t>
            </w:r>
            <w:r w:rsidRPr="00DD5241">
              <w:rPr>
                <w:rFonts w:ascii="Times New Roman" w:eastAsia="Times New Roman" w:hAnsi="Times New Roman" w:cs="Times New Roman"/>
                <w:color w:val="000000" w:themeColor="text1"/>
                <w:sz w:val="21"/>
                <w:szCs w:val="21"/>
              </w:rPr>
              <w:t xml:space="preserve"> </w:t>
            </w:r>
            <w:r w:rsidR="003B6F58">
              <w:rPr>
                <w:rFonts w:ascii="Times New Roman" w:eastAsia="Times New Roman" w:hAnsi="Times New Roman" w:cs="Times New Roman"/>
                <w:color w:val="000000" w:themeColor="text1"/>
                <w:sz w:val="21"/>
                <w:szCs w:val="21"/>
              </w:rPr>
              <w:t xml:space="preserve">SUMOBot </w:t>
            </w:r>
            <w:r w:rsidRPr="00DD5241">
              <w:rPr>
                <w:rFonts w:ascii="Times New Roman" w:eastAsia="Times New Roman" w:hAnsi="Times New Roman" w:cs="Times New Roman"/>
                <w:color w:val="000000" w:themeColor="text1"/>
                <w:sz w:val="21"/>
                <w:szCs w:val="21"/>
              </w:rPr>
              <w:t>(cerc de robotică)</w:t>
            </w:r>
            <w:r w:rsidR="00A20B7C" w:rsidRPr="00DD5241">
              <w:rPr>
                <w:rFonts w:ascii="Times New Roman" w:eastAsia="Times New Roman" w:hAnsi="Times New Roman" w:cs="Times New Roman"/>
                <w:color w:val="000000" w:themeColor="text1"/>
                <w:sz w:val="21"/>
                <w:szCs w:val="21"/>
              </w:rPr>
              <w:t>.</w:t>
            </w:r>
          </w:p>
        </w:tc>
      </w:tr>
      <w:tr w:rsidR="006B2244" w:rsidRPr="00DD5241" w:rsidTr="00812B9C">
        <w:tc>
          <w:tcPr>
            <w:tcW w:w="1226" w:type="dxa"/>
            <w:vMerge/>
          </w:tcPr>
          <w:p w:rsidR="006B2244" w:rsidRPr="00DD5241" w:rsidRDefault="006B2244" w:rsidP="00F478E2">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560" w:type="dxa"/>
            <w:gridSpan w:val="4"/>
          </w:tcPr>
          <w:p w:rsidR="006B2244" w:rsidRPr="00DD5241" w:rsidRDefault="00DB1CBF">
            <w:pPr>
              <w:widowControl/>
              <w:numPr>
                <w:ilvl w:val="0"/>
                <w:numId w:val="27"/>
              </w:numPr>
              <w:pBdr>
                <w:top w:val="nil"/>
                <w:left w:val="nil"/>
                <w:bottom w:val="nil"/>
                <w:right w:val="nil"/>
                <w:between w:val="nil"/>
              </w:pBdr>
              <w:rPr>
                <w:rFonts w:ascii="Times New Roman" w:eastAsia="Times New Roman" w:hAnsi="Times New Roman" w:cs="Times New Roman"/>
                <w:color w:val="000000" w:themeColor="text1"/>
                <w:sz w:val="21"/>
                <w:szCs w:val="21"/>
              </w:rPr>
            </w:pPr>
            <w:r w:rsidRPr="00DD5241">
              <w:rPr>
                <w:rFonts w:ascii="Times New Roman" w:eastAsia="Times New Roman" w:hAnsi="Times New Roman" w:cs="Times New Roman"/>
                <w:color w:val="000000" w:themeColor="text1"/>
                <w:sz w:val="21"/>
                <w:szCs w:val="21"/>
              </w:rPr>
              <w:t>Bufet suedez</w:t>
            </w:r>
            <w:r w:rsidR="00A20B7C" w:rsidRPr="00DD5241">
              <w:rPr>
                <w:rFonts w:ascii="Times New Roman" w:eastAsia="Times New Roman" w:hAnsi="Times New Roman" w:cs="Times New Roman"/>
                <w:color w:val="000000" w:themeColor="text1"/>
                <w:sz w:val="21"/>
                <w:szCs w:val="21"/>
              </w:rPr>
              <w:t>.</w:t>
            </w:r>
            <w:r w:rsidRPr="00DD5241">
              <w:rPr>
                <w:rFonts w:ascii="Times New Roman" w:eastAsia="Times New Roman" w:hAnsi="Times New Roman" w:cs="Times New Roman"/>
                <w:color w:val="000000" w:themeColor="text1"/>
                <w:sz w:val="21"/>
                <w:szCs w:val="21"/>
              </w:rPr>
              <w:t xml:space="preserve"> </w:t>
            </w:r>
          </w:p>
        </w:tc>
      </w:tr>
      <w:tr w:rsidR="006B2244" w:rsidRPr="00DD5241" w:rsidTr="00812B9C">
        <w:tc>
          <w:tcPr>
            <w:tcW w:w="1226" w:type="dxa"/>
            <w:vMerge/>
          </w:tcPr>
          <w:p w:rsidR="006B2244" w:rsidRPr="00DD5241" w:rsidRDefault="006B2244" w:rsidP="00F478E2">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560" w:type="dxa"/>
            <w:gridSpan w:val="4"/>
          </w:tcPr>
          <w:p w:rsidR="006B2244" w:rsidRPr="00DD5241" w:rsidRDefault="00DB1CBF">
            <w:pPr>
              <w:widowControl/>
              <w:numPr>
                <w:ilvl w:val="0"/>
                <w:numId w:val="27"/>
              </w:numPr>
              <w:pBdr>
                <w:top w:val="nil"/>
                <w:left w:val="nil"/>
                <w:bottom w:val="nil"/>
                <w:right w:val="nil"/>
                <w:between w:val="nil"/>
              </w:pBdr>
              <w:rPr>
                <w:rFonts w:ascii="Times New Roman" w:eastAsia="Times New Roman" w:hAnsi="Times New Roman" w:cs="Times New Roman"/>
                <w:color w:val="000000" w:themeColor="text1"/>
                <w:sz w:val="21"/>
                <w:szCs w:val="21"/>
              </w:rPr>
            </w:pPr>
            <w:r w:rsidRPr="00DD5241">
              <w:rPr>
                <w:rFonts w:ascii="Times New Roman" w:eastAsia="Times New Roman" w:hAnsi="Times New Roman" w:cs="Times New Roman"/>
                <w:color w:val="000000" w:themeColor="text1"/>
                <w:sz w:val="21"/>
                <w:szCs w:val="21"/>
              </w:rPr>
              <w:t>În liceu, cu ajutorul părinților s-au creat zone de joacă și odihnă pentru elevi</w:t>
            </w:r>
            <w:r w:rsidR="00DD5241">
              <w:rPr>
                <w:rFonts w:ascii="Times New Roman" w:eastAsia="Times New Roman" w:hAnsi="Times New Roman" w:cs="Times New Roman"/>
                <w:color w:val="000000" w:themeColor="text1"/>
                <w:sz w:val="21"/>
                <w:szCs w:val="21"/>
              </w:rPr>
              <w:t xml:space="preserve"> și profesori</w:t>
            </w:r>
            <w:r w:rsidRPr="00DD5241">
              <w:rPr>
                <w:rFonts w:ascii="Times New Roman" w:eastAsia="Times New Roman" w:hAnsi="Times New Roman" w:cs="Times New Roman"/>
                <w:color w:val="000000" w:themeColor="text1"/>
                <w:sz w:val="21"/>
                <w:szCs w:val="21"/>
              </w:rPr>
              <w:t>.</w:t>
            </w:r>
          </w:p>
        </w:tc>
      </w:tr>
      <w:tr w:rsidR="006B2244" w:rsidRPr="00DD5241" w:rsidTr="00812B9C">
        <w:tc>
          <w:tcPr>
            <w:tcW w:w="1226" w:type="dxa"/>
            <w:vMerge/>
          </w:tcPr>
          <w:p w:rsidR="006B2244" w:rsidRPr="00DD5241" w:rsidRDefault="006B2244" w:rsidP="00F478E2">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560" w:type="dxa"/>
            <w:gridSpan w:val="4"/>
          </w:tcPr>
          <w:p w:rsidR="006B2244" w:rsidRPr="00DD5241" w:rsidRDefault="00DB1CBF">
            <w:pPr>
              <w:widowControl/>
              <w:numPr>
                <w:ilvl w:val="0"/>
                <w:numId w:val="27"/>
              </w:numPr>
              <w:pBdr>
                <w:top w:val="nil"/>
                <w:left w:val="nil"/>
                <w:bottom w:val="nil"/>
                <w:right w:val="nil"/>
                <w:between w:val="nil"/>
              </w:pBdr>
              <w:rPr>
                <w:rFonts w:ascii="Times New Roman" w:eastAsia="Times New Roman" w:hAnsi="Times New Roman" w:cs="Times New Roman"/>
                <w:color w:val="000000" w:themeColor="text1"/>
                <w:sz w:val="21"/>
                <w:szCs w:val="21"/>
              </w:rPr>
            </w:pPr>
            <w:r w:rsidRPr="00DD5241">
              <w:rPr>
                <w:rFonts w:ascii="Times New Roman" w:eastAsia="Times New Roman" w:hAnsi="Times New Roman" w:cs="Times New Roman"/>
                <w:color w:val="000000" w:themeColor="text1"/>
                <w:sz w:val="21"/>
                <w:szCs w:val="21"/>
              </w:rPr>
              <w:t>Există zone verzi și plante exotice la fiecare etaj.</w:t>
            </w:r>
          </w:p>
        </w:tc>
      </w:tr>
      <w:tr w:rsidR="006B2244" w:rsidRPr="00DD5241" w:rsidTr="00812B9C">
        <w:tc>
          <w:tcPr>
            <w:tcW w:w="1226" w:type="dxa"/>
            <w:vMerge/>
          </w:tcPr>
          <w:p w:rsidR="006B2244" w:rsidRPr="00DD5241" w:rsidRDefault="006B2244" w:rsidP="00F478E2">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560" w:type="dxa"/>
            <w:gridSpan w:val="4"/>
          </w:tcPr>
          <w:p w:rsidR="006B2244" w:rsidRPr="00DD5241" w:rsidRDefault="00DB1CBF">
            <w:pPr>
              <w:widowControl/>
              <w:numPr>
                <w:ilvl w:val="0"/>
                <w:numId w:val="27"/>
              </w:numPr>
              <w:pBdr>
                <w:top w:val="nil"/>
                <w:left w:val="nil"/>
                <w:bottom w:val="nil"/>
                <w:right w:val="nil"/>
                <w:between w:val="nil"/>
              </w:pBdr>
              <w:rPr>
                <w:rFonts w:ascii="Times New Roman" w:eastAsia="Times New Roman" w:hAnsi="Times New Roman" w:cs="Times New Roman"/>
                <w:color w:val="000000" w:themeColor="text1"/>
                <w:sz w:val="21"/>
                <w:szCs w:val="21"/>
              </w:rPr>
            </w:pPr>
            <w:r w:rsidRPr="00DD5241">
              <w:rPr>
                <w:rFonts w:ascii="Times New Roman" w:eastAsia="Times New Roman" w:hAnsi="Times New Roman" w:cs="Times New Roman"/>
                <w:color w:val="000000" w:themeColor="text1"/>
                <w:sz w:val="21"/>
                <w:szCs w:val="21"/>
              </w:rPr>
              <w:t>Mobila moală în spațiile școlare.</w:t>
            </w:r>
          </w:p>
        </w:tc>
      </w:tr>
      <w:tr w:rsidR="006B2244" w:rsidRPr="00DD5241" w:rsidTr="00812B9C">
        <w:tc>
          <w:tcPr>
            <w:tcW w:w="1226" w:type="dxa"/>
            <w:vMerge/>
          </w:tcPr>
          <w:p w:rsidR="006B2244" w:rsidRPr="00DD5241" w:rsidRDefault="006B2244" w:rsidP="00F478E2">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560" w:type="dxa"/>
            <w:gridSpan w:val="4"/>
          </w:tcPr>
          <w:p w:rsidR="006B2244" w:rsidRPr="00DD5241" w:rsidRDefault="00DB1CBF" w:rsidP="00DD5241">
            <w:pPr>
              <w:widowControl/>
              <w:numPr>
                <w:ilvl w:val="0"/>
                <w:numId w:val="27"/>
              </w:numPr>
              <w:pBdr>
                <w:top w:val="nil"/>
                <w:left w:val="nil"/>
                <w:bottom w:val="nil"/>
                <w:right w:val="nil"/>
                <w:between w:val="nil"/>
              </w:pBdr>
              <w:rPr>
                <w:rFonts w:ascii="Times New Roman" w:eastAsia="Times New Roman" w:hAnsi="Times New Roman" w:cs="Times New Roman"/>
                <w:color w:val="000000" w:themeColor="text1"/>
                <w:sz w:val="21"/>
                <w:szCs w:val="21"/>
              </w:rPr>
            </w:pPr>
            <w:r w:rsidRPr="00DD5241">
              <w:rPr>
                <w:rFonts w:ascii="Times New Roman" w:eastAsia="Times New Roman" w:hAnsi="Times New Roman" w:cs="Times New Roman"/>
                <w:color w:val="000000" w:themeColor="text1"/>
                <w:sz w:val="21"/>
                <w:szCs w:val="21"/>
              </w:rPr>
              <w:t>Achiziţionarea de mobilier educaţional modern, facilităţi TIC pentru asigurarea unui mediu dezvoltat de învăţare.</w:t>
            </w:r>
            <w:r w:rsidR="00DD5241">
              <w:rPr>
                <w:rFonts w:ascii="Times New Roman" w:eastAsia="Times New Roman" w:hAnsi="Times New Roman" w:cs="Times New Roman"/>
                <w:color w:val="000000" w:themeColor="text1"/>
                <w:sz w:val="21"/>
                <w:szCs w:val="21"/>
              </w:rPr>
              <w:t xml:space="preserve"> </w:t>
            </w:r>
          </w:p>
        </w:tc>
      </w:tr>
      <w:tr w:rsidR="00DD5241" w:rsidRPr="00DD5241" w:rsidTr="00812B9C">
        <w:tc>
          <w:tcPr>
            <w:tcW w:w="1226" w:type="dxa"/>
            <w:vMerge/>
          </w:tcPr>
          <w:p w:rsidR="00DD5241" w:rsidRPr="00DD5241" w:rsidRDefault="00DD5241" w:rsidP="00F478E2">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560" w:type="dxa"/>
            <w:gridSpan w:val="4"/>
          </w:tcPr>
          <w:p w:rsidR="00DD5241" w:rsidRPr="00DD5241" w:rsidRDefault="00DD5241">
            <w:pPr>
              <w:widowControl/>
              <w:numPr>
                <w:ilvl w:val="0"/>
                <w:numId w:val="27"/>
              </w:numPr>
              <w:pBdr>
                <w:top w:val="nil"/>
                <w:left w:val="nil"/>
                <w:bottom w:val="nil"/>
                <w:right w:val="nil"/>
                <w:between w:val="nil"/>
              </w:pBdr>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 xml:space="preserve">Deschiderea Centrului Digital Educațional, sponsor  Alianța Națională YMCA-Moldova </w:t>
            </w:r>
            <w:r w:rsidRPr="00C80EA6">
              <w:rPr>
                <w:rFonts w:ascii="Times New Roman" w:eastAsia="Times New Roman" w:hAnsi="Times New Roman" w:cs="Times New Roman"/>
                <w:sz w:val="21"/>
                <w:szCs w:val="21"/>
              </w:rPr>
              <w:t>(20 notebook</w:t>
            </w:r>
            <w:r w:rsidR="00C80EA6" w:rsidRPr="00C80EA6">
              <w:rPr>
                <w:rFonts w:ascii="Times New Roman" w:eastAsia="Times New Roman" w:hAnsi="Times New Roman" w:cs="Times New Roman"/>
                <w:sz w:val="21"/>
                <w:szCs w:val="21"/>
              </w:rPr>
              <w:t>-</w:t>
            </w:r>
            <w:r w:rsidRPr="00C80EA6">
              <w:rPr>
                <w:rFonts w:ascii="Times New Roman" w:eastAsia="Times New Roman" w:hAnsi="Times New Roman" w:cs="Times New Roman"/>
                <w:sz w:val="21"/>
                <w:szCs w:val="21"/>
              </w:rPr>
              <w:t>uri)</w:t>
            </w:r>
          </w:p>
        </w:tc>
      </w:tr>
      <w:tr w:rsidR="006B2244" w:rsidRPr="00DD5241" w:rsidTr="00812B9C">
        <w:tc>
          <w:tcPr>
            <w:tcW w:w="1226" w:type="dxa"/>
            <w:vMerge/>
          </w:tcPr>
          <w:p w:rsidR="006B2244" w:rsidRPr="00DD5241" w:rsidRDefault="006B2244" w:rsidP="00F478E2">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560" w:type="dxa"/>
            <w:gridSpan w:val="4"/>
          </w:tcPr>
          <w:p w:rsidR="006B2244" w:rsidRPr="00DD5241" w:rsidRDefault="00DB1CBF" w:rsidP="00DD5241">
            <w:pPr>
              <w:widowControl/>
              <w:numPr>
                <w:ilvl w:val="0"/>
                <w:numId w:val="27"/>
              </w:numPr>
              <w:pBdr>
                <w:top w:val="nil"/>
                <w:left w:val="nil"/>
                <w:bottom w:val="nil"/>
                <w:right w:val="nil"/>
                <w:between w:val="nil"/>
              </w:pBdr>
              <w:rPr>
                <w:rFonts w:ascii="Times New Roman" w:eastAsia="Times New Roman" w:hAnsi="Times New Roman" w:cs="Times New Roman"/>
                <w:color w:val="000000" w:themeColor="text1"/>
                <w:sz w:val="21"/>
                <w:szCs w:val="21"/>
              </w:rPr>
            </w:pPr>
            <w:r w:rsidRPr="00DD5241">
              <w:rPr>
                <w:rFonts w:ascii="Times New Roman" w:eastAsia="Times New Roman" w:hAnsi="Times New Roman" w:cs="Times New Roman"/>
                <w:color w:val="000000" w:themeColor="text1"/>
                <w:sz w:val="21"/>
                <w:szCs w:val="21"/>
              </w:rPr>
              <w:t>Funcţionarea bibliotecii şcolare, Planul de lucru al bibliotecarei.</w:t>
            </w:r>
          </w:p>
        </w:tc>
      </w:tr>
      <w:tr w:rsidR="006B2244" w:rsidRPr="00DD5241" w:rsidTr="00812B9C">
        <w:trPr>
          <w:trHeight w:val="132"/>
        </w:trPr>
        <w:tc>
          <w:tcPr>
            <w:tcW w:w="1226" w:type="dxa"/>
          </w:tcPr>
          <w:p w:rsidR="006B2244" w:rsidRPr="00DD5241" w:rsidRDefault="00DB1CBF" w:rsidP="00F478E2">
            <w:pPr>
              <w:tabs>
                <w:tab w:val="left" w:pos="2575"/>
                <w:tab w:val="left" w:pos="2922"/>
              </w:tabs>
              <w:jc w:val="center"/>
              <w:rPr>
                <w:rFonts w:ascii="Times New Roman" w:eastAsia="Times New Roman" w:hAnsi="Times New Roman" w:cs="Times New Roman"/>
                <w:color w:val="000000" w:themeColor="text1"/>
                <w:sz w:val="21"/>
                <w:szCs w:val="21"/>
              </w:rPr>
            </w:pPr>
            <w:r w:rsidRPr="00DD5241">
              <w:rPr>
                <w:rFonts w:ascii="Times New Roman" w:eastAsia="Times New Roman" w:hAnsi="Times New Roman" w:cs="Times New Roman"/>
                <w:color w:val="000000" w:themeColor="text1"/>
                <w:sz w:val="21"/>
                <w:szCs w:val="21"/>
              </w:rPr>
              <w:t>Constatări</w:t>
            </w:r>
          </w:p>
        </w:tc>
        <w:tc>
          <w:tcPr>
            <w:tcW w:w="8560" w:type="dxa"/>
            <w:gridSpan w:val="4"/>
          </w:tcPr>
          <w:p w:rsidR="006B2244" w:rsidRPr="00DD5241" w:rsidRDefault="00DB1CBF">
            <w:pPr>
              <w:widowControl/>
              <w:pBdr>
                <w:top w:val="nil"/>
                <w:left w:val="nil"/>
                <w:bottom w:val="nil"/>
                <w:right w:val="nil"/>
                <w:between w:val="nil"/>
              </w:pBdr>
              <w:rPr>
                <w:rFonts w:ascii="Times New Roman" w:eastAsia="Times New Roman" w:hAnsi="Times New Roman" w:cs="Times New Roman"/>
                <w:color w:val="000000" w:themeColor="text1"/>
                <w:sz w:val="21"/>
                <w:szCs w:val="21"/>
              </w:rPr>
            </w:pPr>
            <w:r w:rsidRPr="00DD5241">
              <w:rPr>
                <w:rFonts w:ascii="Times New Roman" w:eastAsia="Times New Roman" w:hAnsi="Times New Roman" w:cs="Times New Roman"/>
                <w:color w:val="000000" w:themeColor="text1"/>
                <w:sz w:val="21"/>
                <w:szCs w:val="21"/>
              </w:rPr>
              <w:t>În anul de studii 202</w:t>
            </w:r>
            <w:r w:rsidR="00DD5241">
              <w:rPr>
                <w:rFonts w:ascii="Times New Roman" w:eastAsia="Times New Roman" w:hAnsi="Times New Roman" w:cs="Times New Roman"/>
                <w:color w:val="000000" w:themeColor="text1"/>
                <w:sz w:val="21"/>
                <w:szCs w:val="21"/>
              </w:rPr>
              <w:t>2</w:t>
            </w:r>
            <w:r w:rsidRPr="00DD5241">
              <w:rPr>
                <w:rFonts w:ascii="Times New Roman" w:eastAsia="Times New Roman" w:hAnsi="Times New Roman" w:cs="Times New Roman"/>
                <w:color w:val="000000" w:themeColor="text1"/>
                <w:sz w:val="21"/>
                <w:szCs w:val="21"/>
              </w:rPr>
              <w:t>-202</w:t>
            </w:r>
            <w:r w:rsidR="00DD5241">
              <w:rPr>
                <w:rFonts w:ascii="Times New Roman" w:eastAsia="Times New Roman" w:hAnsi="Times New Roman" w:cs="Times New Roman"/>
                <w:color w:val="000000" w:themeColor="text1"/>
                <w:sz w:val="21"/>
                <w:szCs w:val="21"/>
              </w:rPr>
              <w:t>3</w:t>
            </w:r>
            <w:r w:rsidRPr="00DD5241">
              <w:rPr>
                <w:rFonts w:ascii="Times New Roman" w:eastAsia="Times New Roman" w:hAnsi="Times New Roman" w:cs="Times New Roman"/>
                <w:color w:val="000000" w:themeColor="text1"/>
                <w:sz w:val="21"/>
                <w:szCs w:val="21"/>
              </w:rPr>
              <w:t xml:space="preserve"> în liceu nu au studiat elevi care sunt monitorizaţi de SAP.</w:t>
            </w:r>
          </w:p>
          <w:p w:rsidR="006B2244" w:rsidRPr="00DD5241" w:rsidRDefault="00DB1CBF">
            <w:pPr>
              <w:widowControl/>
              <w:pBdr>
                <w:top w:val="nil"/>
                <w:left w:val="nil"/>
                <w:bottom w:val="nil"/>
                <w:right w:val="nil"/>
                <w:between w:val="nil"/>
              </w:pBdr>
              <w:rPr>
                <w:rFonts w:ascii="Times New Roman" w:eastAsia="Times New Roman" w:hAnsi="Times New Roman" w:cs="Times New Roman"/>
                <w:b/>
                <w:color w:val="000000" w:themeColor="text1"/>
                <w:sz w:val="21"/>
                <w:szCs w:val="21"/>
              </w:rPr>
            </w:pPr>
            <w:r w:rsidRPr="00DD5241">
              <w:rPr>
                <w:rFonts w:ascii="Times New Roman" w:eastAsia="Times New Roman" w:hAnsi="Times New Roman" w:cs="Times New Roman"/>
                <w:color w:val="000000" w:themeColor="text1"/>
                <w:sz w:val="21"/>
                <w:szCs w:val="21"/>
              </w:rPr>
              <w:t>În liceu nu există rampă pentru copiii cu CES.</w:t>
            </w:r>
          </w:p>
        </w:tc>
      </w:tr>
      <w:tr w:rsidR="006B2244" w:rsidRPr="00DD5241" w:rsidTr="00613E2D">
        <w:tc>
          <w:tcPr>
            <w:tcW w:w="2394" w:type="dxa"/>
            <w:gridSpan w:val="2"/>
            <w:vMerge w:val="restart"/>
            <w:vAlign w:val="center"/>
          </w:tcPr>
          <w:p w:rsidR="006B2244" w:rsidRPr="00DD5241"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DD5241">
              <w:rPr>
                <w:rFonts w:ascii="Times New Roman" w:eastAsia="Times New Roman" w:hAnsi="Times New Roman" w:cs="Times New Roman"/>
                <w:b/>
                <w:color w:val="000000" w:themeColor="text1"/>
                <w:sz w:val="21"/>
                <w:szCs w:val="21"/>
              </w:rPr>
              <w:t>Pondere și punctaj acordat</w:t>
            </w:r>
          </w:p>
        </w:tc>
        <w:tc>
          <w:tcPr>
            <w:tcW w:w="1580" w:type="dxa"/>
          </w:tcPr>
          <w:p w:rsidR="006B2244" w:rsidRPr="00DD5241"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DD5241">
              <w:rPr>
                <w:rFonts w:ascii="Times New Roman" w:eastAsia="Times New Roman" w:hAnsi="Times New Roman" w:cs="Times New Roman"/>
                <w:b/>
                <w:color w:val="000000" w:themeColor="text1"/>
                <w:sz w:val="21"/>
                <w:szCs w:val="21"/>
              </w:rPr>
              <w:t>Pondere:</w:t>
            </w:r>
          </w:p>
        </w:tc>
        <w:tc>
          <w:tcPr>
            <w:tcW w:w="3789" w:type="dxa"/>
          </w:tcPr>
          <w:p w:rsidR="006B2244" w:rsidRPr="00DD5241"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DD5241">
              <w:rPr>
                <w:rFonts w:ascii="Times New Roman" w:eastAsia="Times New Roman" w:hAnsi="Times New Roman" w:cs="Times New Roman"/>
                <w:b/>
                <w:color w:val="000000" w:themeColor="text1"/>
                <w:sz w:val="21"/>
                <w:szCs w:val="21"/>
              </w:rPr>
              <w:t>Autoevaluare conform  criteriilor:</w:t>
            </w:r>
          </w:p>
        </w:tc>
        <w:tc>
          <w:tcPr>
            <w:tcW w:w="2023" w:type="dxa"/>
          </w:tcPr>
          <w:p w:rsidR="006B2244" w:rsidRPr="00DD5241"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DD5241">
              <w:rPr>
                <w:rFonts w:ascii="Times New Roman" w:eastAsia="Times New Roman" w:hAnsi="Times New Roman" w:cs="Times New Roman"/>
                <w:b/>
                <w:color w:val="000000" w:themeColor="text1"/>
                <w:sz w:val="21"/>
                <w:szCs w:val="21"/>
              </w:rPr>
              <w:t>Punctaj acordat:</w:t>
            </w:r>
          </w:p>
        </w:tc>
      </w:tr>
      <w:tr w:rsidR="006B2244" w:rsidRPr="00DD5241" w:rsidTr="00613E2D">
        <w:tc>
          <w:tcPr>
            <w:tcW w:w="2394" w:type="dxa"/>
            <w:gridSpan w:val="2"/>
            <w:vMerge/>
            <w:vAlign w:val="center"/>
          </w:tcPr>
          <w:p w:rsidR="006B2244" w:rsidRPr="00DD5241" w:rsidRDefault="006B2244">
            <w:pPr>
              <w:pBdr>
                <w:top w:val="nil"/>
                <w:left w:val="nil"/>
                <w:bottom w:val="nil"/>
                <w:right w:val="nil"/>
                <w:between w:val="nil"/>
              </w:pBdr>
              <w:spacing w:line="276" w:lineRule="auto"/>
              <w:rPr>
                <w:rFonts w:ascii="Times New Roman" w:eastAsia="Times New Roman" w:hAnsi="Times New Roman" w:cs="Times New Roman"/>
                <w:b/>
                <w:color w:val="000000" w:themeColor="text1"/>
                <w:sz w:val="21"/>
                <w:szCs w:val="21"/>
              </w:rPr>
            </w:pPr>
          </w:p>
        </w:tc>
        <w:tc>
          <w:tcPr>
            <w:tcW w:w="1580" w:type="dxa"/>
          </w:tcPr>
          <w:p w:rsidR="006B2244" w:rsidRPr="00DD5241"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DD5241">
              <w:rPr>
                <w:rFonts w:ascii="Times New Roman" w:eastAsia="Times New Roman" w:hAnsi="Times New Roman" w:cs="Times New Roman"/>
                <w:b/>
                <w:color w:val="000000" w:themeColor="text1"/>
                <w:sz w:val="21"/>
                <w:szCs w:val="21"/>
              </w:rPr>
              <w:t>2</w:t>
            </w:r>
          </w:p>
        </w:tc>
        <w:tc>
          <w:tcPr>
            <w:tcW w:w="3789" w:type="dxa"/>
          </w:tcPr>
          <w:p w:rsidR="006B2244" w:rsidRPr="00DD5241"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DD5241">
              <w:rPr>
                <w:rFonts w:ascii="Times New Roman" w:eastAsia="Times New Roman" w:hAnsi="Times New Roman" w:cs="Times New Roman"/>
                <w:b/>
                <w:color w:val="000000" w:themeColor="text1"/>
                <w:sz w:val="21"/>
                <w:szCs w:val="21"/>
              </w:rPr>
              <w:t>0,75</w:t>
            </w:r>
          </w:p>
        </w:tc>
        <w:tc>
          <w:tcPr>
            <w:tcW w:w="2023" w:type="dxa"/>
          </w:tcPr>
          <w:p w:rsidR="006B2244" w:rsidRPr="00DD5241"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DD5241">
              <w:rPr>
                <w:rFonts w:ascii="Times New Roman" w:eastAsia="Times New Roman" w:hAnsi="Times New Roman" w:cs="Times New Roman"/>
                <w:b/>
                <w:color w:val="000000" w:themeColor="text1"/>
                <w:sz w:val="21"/>
                <w:szCs w:val="21"/>
              </w:rPr>
              <w:t>1,5</w:t>
            </w:r>
          </w:p>
        </w:tc>
      </w:tr>
    </w:tbl>
    <w:p w:rsidR="006B2244" w:rsidRPr="00DD5241" w:rsidRDefault="006B2244">
      <w:pPr>
        <w:widowControl/>
        <w:pBdr>
          <w:top w:val="nil"/>
          <w:left w:val="nil"/>
          <w:bottom w:val="nil"/>
          <w:right w:val="nil"/>
          <w:between w:val="nil"/>
        </w:pBdr>
        <w:rPr>
          <w:rFonts w:ascii="Times New Roman" w:eastAsia="Times New Roman" w:hAnsi="Times New Roman" w:cs="Times New Roman"/>
          <w:b/>
          <w:color w:val="000000" w:themeColor="text1"/>
          <w:sz w:val="21"/>
          <w:szCs w:val="21"/>
        </w:rPr>
      </w:pPr>
    </w:p>
    <w:p w:rsidR="006B2244" w:rsidRPr="00DD5241" w:rsidRDefault="00DB1CBF" w:rsidP="000F5F17">
      <w:pPr>
        <w:widowControl/>
        <w:pBdr>
          <w:top w:val="nil"/>
          <w:left w:val="nil"/>
          <w:bottom w:val="nil"/>
          <w:right w:val="nil"/>
          <w:between w:val="nil"/>
        </w:pBdr>
        <w:jc w:val="both"/>
        <w:rPr>
          <w:rFonts w:ascii="Times New Roman" w:eastAsia="Times New Roman" w:hAnsi="Times New Roman" w:cs="Times New Roman"/>
          <w:color w:val="000000" w:themeColor="text1"/>
          <w:sz w:val="21"/>
          <w:szCs w:val="21"/>
        </w:rPr>
      </w:pPr>
      <w:r w:rsidRPr="00DD5241">
        <w:rPr>
          <w:rFonts w:ascii="Times New Roman" w:eastAsia="Times New Roman" w:hAnsi="Times New Roman" w:cs="Times New Roman"/>
          <w:b/>
          <w:color w:val="000000" w:themeColor="text1"/>
          <w:sz w:val="21"/>
          <w:szCs w:val="21"/>
          <w:u w:val="single"/>
        </w:rPr>
        <w:t>Indicator 3.3.2.</w:t>
      </w:r>
      <w:r w:rsidRPr="00DD5241">
        <w:rPr>
          <w:rFonts w:ascii="Times New Roman" w:eastAsia="Times New Roman" w:hAnsi="Times New Roman" w:cs="Times New Roman"/>
          <w:b/>
          <w:color w:val="000000" w:themeColor="text1"/>
          <w:sz w:val="21"/>
          <w:szCs w:val="21"/>
        </w:rPr>
        <w:t xml:space="preserve"> </w:t>
      </w:r>
      <w:r w:rsidRPr="00DD5241">
        <w:rPr>
          <w:rFonts w:ascii="Times New Roman" w:eastAsia="Times New Roman" w:hAnsi="Times New Roman" w:cs="Times New Roman"/>
          <w:color w:val="000000" w:themeColor="text1"/>
          <w:sz w:val="21"/>
          <w:szCs w:val="21"/>
        </w:rPr>
        <w:t xml:space="preserve">Asigurarea şi  protecţia  datelor cu caracter personal, accesul, conform legii, la datele de interes public. </w:t>
      </w:r>
    </w:p>
    <w:tbl>
      <w:tblPr>
        <w:tblStyle w:val="afffffffa"/>
        <w:tblW w:w="9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6"/>
        <w:gridCol w:w="1168"/>
        <w:gridCol w:w="1580"/>
        <w:gridCol w:w="3828"/>
        <w:gridCol w:w="1984"/>
      </w:tblGrid>
      <w:tr w:rsidR="006B2244" w:rsidRPr="00DD5241" w:rsidTr="00B82D9E">
        <w:tc>
          <w:tcPr>
            <w:tcW w:w="1226" w:type="dxa"/>
            <w:vMerge w:val="restart"/>
          </w:tcPr>
          <w:p w:rsidR="006B2244" w:rsidRPr="00DD5241" w:rsidRDefault="00DB1CBF" w:rsidP="00E3515E">
            <w:pPr>
              <w:tabs>
                <w:tab w:val="left" w:pos="2575"/>
                <w:tab w:val="left" w:pos="2922"/>
              </w:tabs>
              <w:jc w:val="center"/>
              <w:rPr>
                <w:rFonts w:ascii="Times New Roman" w:eastAsia="Times New Roman" w:hAnsi="Times New Roman" w:cs="Times New Roman"/>
                <w:color w:val="000000" w:themeColor="text1"/>
                <w:sz w:val="21"/>
                <w:szCs w:val="21"/>
              </w:rPr>
            </w:pPr>
            <w:r w:rsidRPr="00DD5241">
              <w:rPr>
                <w:rFonts w:ascii="Times New Roman" w:eastAsia="Times New Roman" w:hAnsi="Times New Roman" w:cs="Times New Roman"/>
                <w:color w:val="000000" w:themeColor="text1"/>
                <w:sz w:val="21"/>
                <w:szCs w:val="21"/>
              </w:rPr>
              <w:t>Dovezi</w:t>
            </w:r>
          </w:p>
          <w:p w:rsidR="006B2244" w:rsidRPr="00DD5241" w:rsidRDefault="006B2244" w:rsidP="00E3515E">
            <w:pPr>
              <w:tabs>
                <w:tab w:val="left" w:pos="2575"/>
                <w:tab w:val="left" w:pos="2922"/>
              </w:tabs>
              <w:jc w:val="center"/>
              <w:rPr>
                <w:rFonts w:ascii="Times New Roman" w:eastAsia="Times New Roman" w:hAnsi="Times New Roman" w:cs="Times New Roman"/>
                <w:color w:val="000000" w:themeColor="text1"/>
                <w:sz w:val="21"/>
                <w:szCs w:val="21"/>
              </w:rPr>
            </w:pPr>
          </w:p>
        </w:tc>
        <w:tc>
          <w:tcPr>
            <w:tcW w:w="8560" w:type="dxa"/>
            <w:gridSpan w:val="4"/>
          </w:tcPr>
          <w:p w:rsidR="006B2244" w:rsidRPr="00DD5241" w:rsidRDefault="00DB1CBF">
            <w:pPr>
              <w:widowControl/>
              <w:numPr>
                <w:ilvl w:val="0"/>
                <w:numId w:val="18"/>
              </w:numPr>
              <w:pBdr>
                <w:top w:val="nil"/>
                <w:left w:val="nil"/>
                <w:bottom w:val="nil"/>
                <w:right w:val="nil"/>
                <w:between w:val="nil"/>
              </w:pBdr>
              <w:rPr>
                <w:rFonts w:ascii="Times New Roman" w:eastAsia="Times New Roman" w:hAnsi="Times New Roman" w:cs="Times New Roman"/>
                <w:color w:val="000000" w:themeColor="text1"/>
                <w:sz w:val="21"/>
                <w:szCs w:val="21"/>
              </w:rPr>
            </w:pPr>
            <w:r w:rsidRPr="00DD5241">
              <w:rPr>
                <w:rFonts w:ascii="Times New Roman" w:eastAsia="Times New Roman" w:hAnsi="Times New Roman" w:cs="Times New Roman"/>
                <w:color w:val="000000" w:themeColor="text1"/>
                <w:sz w:val="21"/>
                <w:szCs w:val="21"/>
              </w:rPr>
              <w:t>Regulamentul intern al instituţiei conţine stipulări privind  protecţia datelor cu caracter personal, Membri ai Registrului de date cu caracter personal, Decizia 1619684663666 din</w:t>
            </w:r>
            <w:r w:rsidR="00A20B7C" w:rsidRPr="00DD5241">
              <w:rPr>
                <w:rFonts w:ascii="Times New Roman" w:eastAsia="Times New Roman" w:hAnsi="Times New Roman" w:cs="Times New Roman"/>
                <w:color w:val="000000" w:themeColor="text1"/>
                <w:sz w:val="21"/>
                <w:szCs w:val="21"/>
              </w:rPr>
              <w:t xml:space="preserve"> </w:t>
            </w:r>
            <w:r w:rsidRPr="00DD5241">
              <w:rPr>
                <w:rFonts w:ascii="Times New Roman" w:eastAsia="Times New Roman" w:hAnsi="Times New Roman" w:cs="Times New Roman"/>
                <w:color w:val="000000" w:themeColor="text1"/>
                <w:sz w:val="21"/>
                <w:szCs w:val="21"/>
              </w:rPr>
              <w:t>29.04.2021</w:t>
            </w:r>
          </w:p>
        </w:tc>
      </w:tr>
      <w:tr w:rsidR="006B2244" w:rsidRPr="00DD5241" w:rsidTr="00B82D9E">
        <w:tc>
          <w:tcPr>
            <w:tcW w:w="1226" w:type="dxa"/>
            <w:vMerge/>
          </w:tcPr>
          <w:p w:rsidR="006B2244" w:rsidRPr="00DD5241" w:rsidRDefault="006B2244">
            <w:pPr>
              <w:pBdr>
                <w:top w:val="nil"/>
                <w:left w:val="nil"/>
                <w:bottom w:val="nil"/>
                <w:right w:val="nil"/>
                <w:between w:val="nil"/>
              </w:pBdr>
              <w:spacing w:line="276" w:lineRule="auto"/>
              <w:rPr>
                <w:rFonts w:ascii="Times New Roman" w:eastAsia="Times New Roman" w:hAnsi="Times New Roman" w:cs="Times New Roman"/>
                <w:color w:val="000000" w:themeColor="text1"/>
                <w:sz w:val="21"/>
                <w:szCs w:val="21"/>
              </w:rPr>
            </w:pPr>
          </w:p>
        </w:tc>
        <w:tc>
          <w:tcPr>
            <w:tcW w:w="8560" w:type="dxa"/>
            <w:gridSpan w:val="4"/>
          </w:tcPr>
          <w:p w:rsidR="006B2244" w:rsidRPr="00DD5241" w:rsidRDefault="00DB1CBF" w:rsidP="00DD5241">
            <w:pPr>
              <w:widowControl/>
              <w:numPr>
                <w:ilvl w:val="0"/>
                <w:numId w:val="18"/>
              </w:numPr>
              <w:pBdr>
                <w:top w:val="nil"/>
                <w:left w:val="nil"/>
                <w:bottom w:val="nil"/>
                <w:right w:val="nil"/>
                <w:between w:val="nil"/>
              </w:pBdr>
              <w:rPr>
                <w:rFonts w:ascii="Times New Roman" w:eastAsia="Times New Roman" w:hAnsi="Times New Roman" w:cs="Times New Roman"/>
                <w:color w:val="000000" w:themeColor="text1"/>
                <w:sz w:val="21"/>
                <w:szCs w:val="21"/>
              </w:rPr>
            </w:pPr>
            <w:r w:rsidRPr="00DD5241">
              <w:rPr>
                <w:rFonts w:ascii="Times New Roman" w:eastAsia="Times New Roman" w:hAnsi="Times New Roman" w:cs="Times New Roman"/>
                <w:color w:val="000000" w:themeColor="text1"/>
                <w:sz w:val="21"/>
                <w:szCs w:val="21"/>
              </w:rPr>
              <w:t xml:space="preserve"> Declarați</w:t>
            </w:r>
            <w:r w:rsidR="00B82D9E" w:rsidRPr="00DD5241">
              <w:rPr>
                <w:rFonts w:ascii="Times New Roman" w:eastAsia="Times New Roman" w:hAnsi="Times New Roman" w:cs="Times New Roman"/>
                <w:color w:val="000000" w:themeColor="text1"/>
                <w:sz w:val="21"/>
                <w:szCs w:val="21"/>
              </w:rPr>
              <w:t>a</w:t>
            </w:r>
            <w:r w:rsidRPr="00DD5241">
              <w:rPr>
                <w:rFonts w:ascii="Times New Roman" w:eastAsia="Times New Roman" w:hAnsi="Times New Roman" w:cs="Times New Roman"/>
                <w:color w:val="000000" w:themeColor="text1"/>
                <w:sz w:val="21"/>
                <w:szCs w:val="21"/>
              </w:rPr>
              <w:t xml:space="preserve"> semnată de diriginți </w:t>
            </w:r>
            <w:r w:rsidR="00B82D9E" w:rsidRPr="00DD5241">
              <w:rPr>
                <w:rFonts w:ascii="Times New Roman" w:eastAsia="Times New Roman" w:hAnsi="Times New Roman" w:cs="Times New Roman"/>
                <w:color w:val="000000" w:themeColor="text1"/>
                <w:sz w:val="21"/>
                <w:szCs w:val="21"/>
              </w:rPr>
              <w:t>a 4</w:t>
            </w:r>
            <w:r w:rsidR="00DD5241">
              <w:rPr>
                <w:rFonts w:ascii="Times New Roman" w:eastAsia="Times New Roman" w:hAnsi="Times New Roman" w:cs="Times New Roman"/>
                <w:color w:val="000000" w:themeColor="text1"/>
                <w:sz w:val="21"/>
                <w:szCs w:val="21"/>
              </w:rPr>
              <w:t>4</w:t>
            </w:r>
            <w:r w:rsidR="00B82D9E" w:rsidRPr="00DD5241">
              <w:rPr>
                <w:rFonts w:ascii="Times New Roman" w:eastAsia="Times New Roman" w:hAnsi="Times New Roman" w:cs="Times New Roman"/>
                <w:color w:val="000000" w:themeColor="text1"/>
                <w:sz w:val="21"/>
                <w:szCs w:val="21"/>
              </w:rPr>
              <w:t xml:space="preserve"> de clasei </w:t>
            </w:r>
            <w:r w:rsidRPr="00DD5241">
              <w:rPr>
                <w:rFonts w:ascii="Times New Roman" w:eastAsia="Times New Roman" w:hAnsi="Times New Roman" w:cs="Times New Roman"/>
                <w:color w:val="000000" w:themeColor="text1"/>
                <w:sz w:val="21"/>
                <w:szCs w:val="21"/>
              </w:rPr>
              <w:t>cu referire la completarea bazei SIME, SAPD.</w:t>
            </w:r>
          </w:p>
        </w:tc>
      </w:tr>
      <w:tr w:rsidR="000152AF" w:rsidRPr="00DD5241" w:rsidTr="00B82D9E">
        <w:tc>
          <w:tcPr>
            <w:tcW w:w="1226" w:type="dxa"/>
            <w:vMerge/>
          </w:tcPr>
          <w:p w:rsidR="000152AF" w:rsidRPr="00DD5241" w:rsidRDefault="000152AF">
            <w:pPr>
              <w:pBdr>
                <w:top w:val="nil"/>
                <w:left w:val="nil"/>
                <w:bottom w:val="nil"/>
                <w:right w:val="nil"/>
                <w:between w:val="nil"/>
              </w:pBdr>
              <w:spacing w:line="276" w:lineRule="auto"/>
              <w:rPr>
                <w:rFonts w:ascii="Times New Roman" w:eastAsia="Times New Roman" w:hAnsi="Times New Roman" w:cs="Times New Roman"/>
                <w:color w:val="000000" w:themeColor="text1"/>
                <w:sz w:val="21"/>
                <w:szCs w:val="21"/>
              </w:rPr>
            </w:pPr>
          </w:p>
        </w:tc>
        <w:tc>
          <w:tcPr>
            <w:tcW w:w="8560" w:type="dxa"/>
            <w:gridSpan w:val="4"/>
          </w:tcPr>
          <w:p w:rsidR="000152AF" w:rsidRPr="00DD5241" w:rsidRDefault="0005717C" w:rsidP="0092225A">
            <w:pPr>
              <w:widowControl/>
              <w:numPr>
                <w:ilvl w:val="0"/>
                <w:numId w:val="18"/>
              </w:numPr>
              <w:pBdr>
                <w:top w:val="nil"/>
                <w:left w:val="nil"/>
                <w:bottom w:val="nil"/>
                <w:right w:val="nil"/>
                <w:between w:val="nil"/>
              </w:pBdr>
              <w:rPr>
                <w:rFonts w:ascii="Times New Roman" w:eastAsia="Times New Roman" w:hAnsi="Times New Roman" w:cs="Times New Roman"/>
                <w:color w:val="000000" w:themeColor="text1"/>
                <w:sz w:val="21"/>
                <w:szCs w:val="21"/>
              </w:rPr>
            </w:pPr>
            <w:r w:rsidRPr="00DD5241">
              <w:rPr>
                <w:rFonts w:ascii="Times New Roman" w:eastAsia="Times New Roman" w:hAnsi="Times New Roman" w:cs="Times New Roman"/>
                <w:color w:val="000000" w:themeColor="text1"/>
                <w:sz w:val="21"/>
                <w:szCs w:val="21"/>
              </w:rPr>
              <w:t>Dulapuri</w:t>
            </w:r>
            <w:r w:rsidR="00DD5241">
              <w:rPr>
                <w:rFonts w:ascii="Times New Roman" w:eastAsia="Times New Roman" w:hAnsi="Times New Roman" w:cs="Times New Roman"/>
                <w:color w:val="000000" w:themeColor="text1"/>
                <w:sz w:val="21"/>
                <w:szCs w:val="21"/>
              </w:rPr>
              <w:t xml:space="preserve">le </w:t>
            </w:r>
            <w:r w:rsidRPr="00DD5241">
              <w:rPr>
                <w:rFonts w:ascii="Times New Roman" w:eastAsia="Times New Roman" w:hAnsi="Times New Roman" w:cs="Times New Roman"/>
                <w:color w:val="000000" w:themeColor="text1"/>
                <w:sz w:val="21"/>
                <w:szCs w:val="21"/>
              </w:rPr>
              <w:t xml:space="preserve"> </w:t>
            </w:r>
            <w:r w:rsidR="00DD5241" w:rsidRPr="00DD5241">
              <w:rPr>
                <w:rFonts w:ascii="Times New Roman" w:eastAsia="Times New Roman" w:hAnsi="Times New Roman" w:cs="Times New Roman"/>
                <w:color w:val="000000" w:themeColor="text1"/>
                <w:sz w:val="21"/>
                <w:szCs w:val="21"/>
              </w:rPr>
              <w:t>cu dosarele</w:t>
            </w:r>
            <w:r w:rsidR="00DD5241">
              <w:rPr>
                <w:rFonts w:ascii="Times New Roman" w:eastAsia="Times New Roman" w:hAnsi="Times New Roman" w:cs="Times New Roman"/>
                <w:color w:val="000000" w:themeColor="text1"/>
                <w:sz w:val="21"/>
                <w:szCs w:val="21"/>
              </w:rPr>
              <w:t xml:space="preserve"> elevilor </w:t>
            </w:r>
            <w:r w:rsidR="00DD5241" w:rsidRPr="00DD5241">
              <w:rPr>
                <w:rFonts w:ascii="Times New Roman" w:eastAsia="Times New Roman" w:hAnsi="Times New Roman" w:cs="Times New Roman"/>
                <w:color w:val="000000" w:themeColor="text1"/>
                <w:sz w:val="21"/>
                <w:szCs w:val="21"/>
              </w:rPr>
              <w:t xml:space="preserve"> </w:t>
            </w:r>
            <w:r w:rsidR="00DD5241">
              <w:rPr>
                <w:rFonts w:ascii="Times New Roman" w:eastAsia="Times New Roman" w:hAnsi="Times New Roman" w:cs="Times New Roman"/>
                <w:color w:val="000000" w:themeColor="text1"/>
                <w:sz w:val="21"/>
                <w:szCs w:val="21"/>
              </w:rPr>
              <w:t>în anticamer</w:t>
            </w:r>
            <w:r w:rsidR="0092225A">
              <w:rPr>
                <w:rFonts w:ascii="Times New Roman" w:eastAsia="Times New Roman" w:hAnsi="Times New Roman" w:cs="Times New Roman"/>
                <w:color w:val="000000" w:themeColor="text1"/>
                <w:sz w:val="21"/>
                <w:szCs w:val="21"/>
              </w:rPr>
              <w:t>ă</w:t>
            </w:r>
            <w:r w:rsidR="00DD5241">
              <w:rPr>
                <w:rFonts w:ascii="Times New Roman" w:eastAsia="Times New Roman" w:hAnsi="Times New Roman" w:cs="Times New Roman"/>
                <w:color w:val="000000" w:themeColor="text1"/>
                <w:sz w:val="21"/>
                <w:szCs w:val="21"/>
              </w:rPr>
              <w:t xml:space="preserve"> </w:t>
            </w:r>
            <w:r w:rsidRPr="00DD5241">
              <w:rPr>
                <w:rFonts w:ascii="Times New Roman" w:eastAsia="Times New Roman" w:hAnsi="Times New Roman" w:cs="Times New Roman"/>
                <w:color w:val="000000" w:themeColor="text1"/>
                <w:sz w:val="21"/>
                <w:szCs w:val="21"/>
              </w:rPr>
              <w:t xml:space="preserve"> sunt închise.</w:t>
            </w:r>
          </w:p>
        </w:tc>
      </w:tr>
      <w:tr w:rsidR="006B2244" w:rsidRPr="00DD5241" w:rsidTr="00B82D9E">
        <w:tc>
          <w:tcPr>
            <w:tcW w:w="1226" w:type="dxa"/>
            <w:vMerge/>
          </w:tcPr>
          <w:p w:rsidR="006B2244" w:rsidRPr="00DD5241" w:rsidRDefault="006B2244">
            <w:pPr>
              <w:pBdr>
                <w:top w:val="nil"/>
                <w:left w:val="nil"/>
                <w:bottom w:val="nil"/>
                <w:right w:val="nil"/>
                <w:between w:val="nil"/>
              </w:pBdr>
              <w:spacing w:line="276" w:lineRule="auto"/>
              <w:rPr>
                <w:rFonts w:ascii="Times New Roman" w:eastAsia="Times New Roman" w:hAnsi="Times New Roman" w:cs="Times New Roman"/>
                <w:color w:val="000000" w:themeColor="text1"/>
                <w:sz w:val="21"/>
                <w:szCs w:val="21"/>
              </w:rPr>
            </w:pPr>
          </w:p>
        </w:tc>
        <w:tc>
          <w:tcPr>
            <w:tcW w:w="8560" w:type="dxa"/>
            <w:gridSpan w:val="4"/>
          </w:tcPr>
          <w:p w:rsidR="006B2244" w:rsidRPr="00DD5241" w:rsidRDefault="00DB1CBF">
            <w:pPr>
              <w:widowControl/>
              <w:numPr>
                <w:ilvl w:val="0"/>
                <w:numId w:val="18"/>
              </w:numPr>
              <w:pBdr>
                <w:top w:val="nil"/>
                <w:left w:val="nil"/>
                <w:bottom w:val="nil"/>
                <w:right w:val="nil"/>
                <w:between w:val="nil"/>
              </w:pBdr>
              <w:rPr>
                <w:rFonts w:ascii="Times New Roman" w:eastAsia="Times New Roman" w:hAnsi="Times New Roman" w:cs="Times New Roman"/>
                <w:color w:val="000000" w:themeColor="text1"/>
                <w:sz w:val="21"/>
                <w:szCs w:val="21"/>
              </w:rPr>
            </w:pPr>
            <w:r w:rsidRPr="00DD5241">
              <w:rPr>
                <w:rFonts w:ascii="Times New Roman" w:eastAsia="Times New Roman" w:hAnsi="Times New Roman" w:cs="Times New Roman"/>
                <w:color w:val="000000" w:themeColor="text1"/>
                <w:sz w:val="21"/>
                <w:szCs w:val="21"/>
              </w:rPr>
              <w:t>Acordul părinților privind consimțământul pentru a posta fotografii ale copiilor pe surse oficiale (site-ul liceului, video, foto, rețele de socializare).</w:t>
            </w:r>
          </w:p>
        </w:tc>
      </w:tr>
      <w:tr w:rsidR="006B2244" w:rsidRPr="00DD5241" w:rsidTr="00B82D9E">
        <w:trPr>
          <w:trHeight w:val="132"/>
        </w:trPr>
        <w:tc>
          <w:tcPr>
            <w:tcW w:w="1226" w:type="dxa"/>
          </w:tcPr>
          <w:p w:rsidR="006B2244" w:rsidRPr="00DD5241" w:rsidRDefault="00DB1CBF" w:rsidP="00E3515E">
            <w:pPr>
              <w:tabs>
                <w:tab w:val="left" w:pos="2575"/>
                <w:tab w:val="left" w:pos="2922"/>
              </w:tabs>
              <w:jc w:val="center"/>
              <w:rPr>
                <w:rFonts w:ascii="Times New Roman" w:eastAsia="Times New Roman" w:hAnsi="Times New Roman" w:cs="Times New Roman"/>
                <w:color w:val="000000" w:themeColor="text1"/>
                <w:sz w:val="21"/>
                <w:szCs w:val="21"/>
              </w:rPr>
            </w:pPr>
            <w:r w:rsidRPr="00DD5241">
              <w:rPr>
                <w:rFonts w:ascii="Times New Roman" w:eastAsia="Times New Roman" w:hAnsi="Times New Roman" w:cs="Times New Roman"/>
                <w:color w:val="000000" w:themeColor="text1"/>
                <w:sz w:val="21"/>
                <w:szCs w:val="21"/>
              </w:rPr>
              <w:t>Constatări</w:t>
            </w:r>
          </w:p>
        </w:tc>
        <w:tc>
          <w:tcPr>
            <w:tcW w:w="8560" w:type="dxa"/>
            <w:gridSpan w:val="4"/>
          </w:tcPr>
          <w:p w:rsidR="006B2244" w:rsidRPr="00DD5241" w:rsidRDefault="00DB1CBF">
            <w:pPr>
              <w:widowControl/>
              <w:pBdr>
                <w:top w:val="nil"/>
                <w:left w:val="nil"/>
                <w:bottom w:val="nil"/>
                <w:right w:val="nil"/>
                <w:between w:val="nil"/>
              </w:pBdr>
              <w:rPr>
                <w:rFonts w:ascii="Times New Roman" w:eastAsia="Times New Roman" w:hAnsi="Times New Roman" w:cs="Times New Roman"/>
                <w:b/>
                <w:color w:val="000000" w:themeColor="text1"/>
                <w:sz w:val="21"/>
                <w:szCs w:val="21"/>
              </w:rPr>
            </w:pPr>
            <w:r w:rsidRPr="00DD5241">
              <w:rPr>
                <w:rFonts w:ascii="Times New Roman" w:eastAsia="Times New Roman" w:hAnsi="Times New Roman" w:cs="Times New Roman"/>
                <w:color w:val="000000" w:themeColor="text1"/>
                <w:sz w:val="21"/>
                <w:szCs w:val="21"/>
              </w:rPr>
              <w:t>Instituția asigură protecția completă a datelor cu caracter personal și accesul, în limitele prevăzute de lege, la datele de interes public.</w:t>
            </w:r>
          </w:p>
        </w:tc>
      </w:tr>
      <w:tr w:rsidR="006B2244" w:rsidRPr="00DD5241" w:rsidTr="00613E2D">
        <w:tc>
          <w:tcPr>
            <w:tcW w:w="2394" w:type="dxa"/>
            <w:gridSpan w:val="2"/>
            <w:vMerge w:val="restart"/>
            <w:vAlign w:val="center"/>
          </w:tcPr>
          <w:p w:rsidR="006B2244" w:rsidRPr="00DD5241"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DD5241">
              <w:rPr>
                <w:rFonts w:ascii="Times New Roman" w:eastAsia="Times New Roman" w:hAnsi="Times New Roman" w:cs="Times New Roman"/>
                <w:b/>
                <w:color w:val="000000" w:themeColor="text1"/>
                <w:sz w:val="21"/>
                <w:szCs w:val="21"/>
              </w:rPr>
              <w:t>Pondere și punctaj acordat</w:t>
            </w:r>
          </w:p>
        </w:tc>
        <w:tc>
          <w:tcPr>
            <w:tcW w:w="1580" w:type="dxa"/>
          </w:tcPr>
          <w:p w:rsidR="006B2244" w:rsidRPr="00DD5241"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DD5241">
              <w:rPr>
                <w:rFonts w:ascii="Times New Roman" w:eastAsia="Times New Roman" w:hAnsi="Times New Roman" w:cs="Times New Roman"/>
                <w:b/>
                <w:color w:val="000000" w:themeColor="text1"/>
                <w:sz w:val="21"/>
                <w:szCs w:val="21"/>
              </w:rPr>
              <w:t>Pondere:</w:t>
            </w:r>
          </w:p>
        </w:tc>
        <w:tc>
          <w:tcPr>
            <w:tcW w:w="3828" w:type="dxa"/>
          </w:tcPr>
          <w:p w:rsidR="006B2244" w:rsidRPr="00DD5241"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DD5241">
              <w:rPr>
                <w:rFonts w:ascii="Times New Roman" w:eastAsia="Times New Roman" w:hAnsi="Times New Roman" w:cs="Times New Roman"/>
                <w:b/>
                <w:color w:val="000000" w:themeColor="text1"/>
                <w:sz w:val="21"/>
                <w:szCs w:val="21"/>
              </w:rPr>
              <w:t>Autoevaluare conform  criteriilor:</w:t>
            </w:r>
          </w:p>
        </w:tc>
        <w:tc>
          <w:tcPr>
            <w:tcW w:w="1984" w:type="dxa"/>
          </w:tcPr>
          <w:p w:rsidR="006B2244" w:rsidRPr="00DD5241"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DD5241">
              <w:rPr>
                <w:rFonts w:ascii="Times New Roman" w:eastAsia="Times New Roman" w:hAnsi="Times New Roman" w:cs="Times New Roman"/>
                <w:b/>
                <w:color w:val="000000" w:themeColor="text1"/>
                <w:sz w:val="21"/>
                <w:szCs w:val="21"/>
              </w:rPr>
              <w:t>Punctaj acordat:</w:t>
            </w:r>
          </w:p>
        </w:tc>
      </w:tr>
      <w:tr w:rsidR="006B2244" w:rsidRPr="00DD5241" w:rsidTr="00613E2D">
        <w:tc>
          <w:tcPr>
            <w:tcW w:w="2394" w:type="dxa"/>
            <w:gridSpan w:val="2"/>
            <w:vMerge/>
            <w:vAlign w:val="center"/>
          </w:tcPr>
          <w:p w:rsidR="006B2244" w:rsidRPr="00DD5241" w:rsidRDefault="006B2244">
            <w:pPr>
              <w:pBdr>
                <w:top w:val="nil"/>
                <w:left w:val="nil"/>
                <w:bottom w:val="nil"/>
                <w:right w:val="nil"/>
                <w:between w:val="nil"/>
              </w:pBdr>
              <w:spacing w:line="276" w:lineRule="auto"/>
              <w:rPr>
                <w:rFonts w:ascii="Times New Roman" w:eastAsia="Times New Roman" w:hAnsi="Times New Roman" w:cs="Times New Roman"/>
                <w:b/>
                <w:color w:val="000000" w:themeColor="text1"/>
                <w:sz w:val="21"/>
                <w:szCs w:val="21"/>
              </w:rPr>
            </w:pPr>
          </w:p>
        </w:tc>
        <w:tc>
          <w:tcPr>
            <w:tcW w:w="1580" w:type="dxa"/>
          </w:tcPr>
          <w:p w:rsidR="006B2244" w:rsidRPr="00DD5241"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DD5241">
              <w:rPr>
                <w:rFonts w:ascii="Times New Roman" w:eastAsia="Times New Roman" w:hAnsi="Times New Roman" w:cs="Times New Roman"/>
                <w:b/>
                <w:color w:val="000000" w:themeColor="text1"/>
                <w:sz w:val="21"/>
                <w:szCs w:val="21"/>
              </w:rPr>
              <w:t>1</w:t>
            </w:r>
          </w:p>
        </w:tc>
        <w:tc>
          <w:tcPr>
            <w:tcW w:w="3828" w:type="dxa"/>
          </w:tcPr>
          <w:p w:rsidR="006B2244" w:rsidRPr="00DD5241"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DD5241">
              <w:rPr>
                <w:rFonts w:ascii="Times New Roman" w:eastAsia="Times New Roman" w:hAnsi="Times New Roman" w:cs="Times New Roman"/>
                <w:b/>
                <w:color w:val="000000" w:themeColor="text1"/>
                <w:sz w:val="21"/>
                <w:szCs w:val="21"/>
              </w:rPr>
              <w:t>1</w:t>
            </w:r>
          </w:p>
        </w:tc>
        <w:tc>
          <w:tcPr>
            <w:tcW w:w="1984" w:type="dxa"/>
          </w:tcPr>
          <w:p w:rsidR="006B2244" w:rsidRPr="00DD5241"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DD5241">
              <w:rPr>
                <w:rFonts w:ascii="Times New Roman" w:eastAsia="Times New Roman" w:hAnsi="Times New Roman" w:cs="Times New Roman"/>
                <w:b/>
                <w:color w:val="000000" w:themeColor="text1"/>
                <w:sz w:val="21"/>
                <w:szCs w:val="21"/>
              </w:rPr>
              <w:t>1,0</w:t>
            </w:r>
          </w:p>
        </w:tc>
      </w:tr>
    </w:tbl>
    <w:p w:rsidR="006B2244" w:rsidRPr="00DD5241" w:rsidRDefault="006B2244">
      <w:pPr>
        <w:rPr>
          <w:rFonts w:ascii="Times New Roman" w:eastAsia="Times New Roman" w:hAnsi="Times New Roman" w:cs="Times New Roman"/>
          <w:b/>
          <w:color w:val="000000" w:themeColor="text1"/>
          <w:sz w:val="21"/>
          <w:szCs w:val="21"/>
        </w:rPr>
      </w:pPr>
    </w:p>
    <w:p w:rsidR="006B2244" w:rsidRPr="0092225A" w:rsidRDefault="00DB1CBF">
      <w:pPr>
        <w:rPr>
          <w:rFonts w:ascii="Times New Roman" w:eastAsia="Times New Roman" w:hAnsi="Times New Roman" w:cs="Times New Roman"/>
          <w:b/>
          <w:color w:val="000000" w:themeColor="text1"/>
          <w:sz w:val="21"/>
          <w:szCs w:val="21"/>
          <w:u w:val="single"/>
        </w:rPr>
      </w:pPr>
      <w:r w:rsidRPr="0092225A">
        <w:rPr>
          <w:rFonts w:ascii="Times New Roman" w:eastAsia="Times New Roman" w:hAnsi="Times New Roman" w:cs="Times New Roman"/>
          <w:b/>
          <w:color w:val="000000" w:themeColor="text1"/>
          <w:sz w:val="21"/>
          <w:szCs w:val="21"/>
          <w:u w:val="single"/>
        </w:rPr>
        <w:t>Domeniu: Capacitate instituțională</w:t>
      </w:r>
    </w:p>
    <w:p w:rsidR="006B2244" w:rsidRPr="0092225A" w:rsidRDefault="00DB1CBF">
      <w:pPr>
        <w:widowControl/>
        <w:pBdr>
          <w:top w:val="nil"/>
          <w:left w:val="nil"/>
          <w:bottom w:val="nil"/>
          <w:right w:val="nil"/>
          <w:between w:val="nil"/>
        </w:pBdr>
        <w:rPr>
          <w:rFonts w:ascii="Times New Roman" w:eastAsia="Times New Roman" w:hAnsi="Times New Roman" w:cs="Times New Roman"/>
          <w:color w:val="000000" w:themeColor="text1"/>
          <w:sz w:val="21"/>
          <w:szCs w:val="21"/>
        </w:rPr>
      </w:pPr>
      <w:r w:rsidRPr="0092225A">
        <w:rPr>
          <w:rFonts w:ascii="Times New Roman" w:eastAsia="Times New Roman" w:hAnsi="Times New Roman" w:cs="Times New Roman"/>
          <w:b/>
          <w:color w:val="000000" w:themeColor="text1"/>
          <w:sz w:val="21"/>
          <w:szCs w:val="21"/>
          <w:u w:val="single"/>
        </w:rPr>
        <w:t>Indicator 3.3.3.</w:t>
      </w:r>
      <w:r w:rsidRPr="0092225A">
        <w:rPr>
          <w:rFonts w:ascii="Times New Roman" w:eastAsia="Times New Roman" w:hAnsi="Times New Roman" w:cs="Times New Roman"/>
          <w:b/>
          <w:color w:val="000000" w:themeColor="text1"/>
          <w:sz w:val="21"/>
          <w:szCs w:val="21"/>
        </w:rPr>
        <w:t xml:space="preserve">  </w:t>
      </w:r>
      <w:r w:rsidRPr="0092225A">
        <w:rPr>
          <w:rFonts w:ascii="Times New Roman" w:eastAsia="Times New Roman" w:hAnsi="Times New Roman" w:cs="Times New Roman"/>
          <w:color w:val="000000" w:themeColor="text1"/>
          <w:sz w:val="21"/>
          <w:szCs w:val="21"/>
        </w:rPr>
        <w:t>Asigurarea  unui  mediu accesibil pentru incluziunea tuturor copiilor,  a spațiilor dotate, conform specificul educației, a spațiilor destinate serviciilor de sprijin.</w:t>
      </w:r>
    </w:p>
    <w:tbl>
      <w:tblPr>
        <w:tblStyle w:val="afffffffb"/>
        <w:tblW w:w="9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6"/>
        <w:gridCol w:w="1168"/>
        <w:gridCol w:w="1902"/>
        <w:gridCol w:w="3647"/>
        <w:gridCol w:w="1843"/>
      </w:tblGrid>
      <w:tr w:rsidR="00FB0914" w:rsidRPr="0092225A" w:rsidTr="00B82D9E">
        <w:trPr>
          <w:trHeight w:val="234"/>
        </w:trPr>
        <w:tc>
          <w:tcPr>
            <w:tcW w:w="1226" w:type="dxa"/>
            <w:vMerge w:val="restart"/>
          </w:tcPr>
          <w:p w:rsidR="00FB0914" w:rsidRPr="0092225A" w:rsidRDefault="00FB0914" w:rsidP="00E3515E">
            <w:pPr>
              <w:tabs>
                <w:tab w:val="left" w:pos="2575"/>
                <w:tab w:val="left" w:pos="2922"/>
              </w:tabs>
              <w:jc w:val="center"/>
              <w:rPr>
                <w:rFonts w:ascii="Times New Roman" w:eastAsia="Times New Roman" w:hAnsi="Times New Roman" w:cs="Times New Roman"/>
                <w:color w:val="000000" w:themeColor="text1"/>
                <w:sz w:val="21"/>
                <w:szCs w:val="21"/>
              </w:rPr>
            </w:pPr>
            <w:r w:rsidRPr="0092225A">
              <w:rPr>
                <w:rFonts w:ascii="Times New Roman" w:eastAsia="Times New Roman" w:hAnsi="Times New Roman" w:cs="Times New Roman"/>
                <w:color w:val="000000" w:themeColor="text1"/>
                <w:sz w:val="21"/>
                <w:szCs w:val="21"/>
              </w:rPr>
              <w:t>Dovezi</w:t>
            </w:r>
          </w:p>
          <w:p w:rsidR="00FB0914" w:rsidRPr="0092225A" w:rsidRDefault="00FB0914" w:rsidP="00E3515E">
            <w:pPr>
              <w:tabs>
                <w:tab w:val="left" w:pos="2575"/>
                <w:tab w:val="left" w:pos="2922"/>
              </w:tabs>
              <w:jc w:val="center"/>
              <w:rPr>
                <w:rFonts w:ascii="Times New Roman" w:eastAsia="Times New Roman" w:hAnsi="Times New Roman" w:cs="Times New Roman"/>
                <w:color w:val="000000" w:themeColor="text1"/>
                <w:sz w:val="21"/>
                <w:szCs w:val="21"/>
              </w:rPr>
            </w:pPr>
          </w:p>
        </w:tc>
        <w:tc>
          <w:tcPr>
            <w:tcW w:w="8560" w:type="dxa"/>
            <w:gridSpan w:val="4"/>
          </w:tcPr>
          <w:p w:rsidR="00FB0914" w:rsidRPr="0092225A" w:rsidRDefault="00FB0914">
            <w:pPr>
              <w:widowControl/>
              <w:numPr>
                <w:ilvl w:val="0"/>
                <w:numId w:val="20"/>
              </w:numPr>
              <w:pBdr>
                <w:top w:val="nil"/>
                <w:left w:val="nil"/>
                <w:bottom w:val="nil"/>
                <w:right w:val="nil"/>
                <w:between w:val="nil"/>
              </w:pBdr>
              <w:tabs>
                <w:tab w:val="left" w:pos="334"/>
              </w:tabs>
              <w:ind w:left="0" w:firstLine="0"/>
              <w:rPr>
                <w:rFonts w:ascii="Times New Roman" w:eastAsia="Times New Roman" w:hAnsi="Times New Roman" w:cs="Times New Roman"/>
                <w:color w:val="000000" w:themeColor="text1"/>
                <w:sz w:val="21"/>
                <w:szCs w:val="21"/>
              </w:rPr>
            </w:pPr>
            <w:r w:rsidRPr="0092225A">
              <w:rPr>
                <w:rFonts w:ascii="Times New Roman" w:eastAsia="Times New Roman" w:hAnsi="Times New Roman" w:cs="Times New Roman"/>
                <w:color w:val="000000" w:themeColor="text1"/>
                <w:sz w:val="21"/>
                <w:szCs w:val="21"/>
              </w:rPr>
              <w:t>Asigurarea  și dotarea minimă a sălilor de clase.</w:t>
            </w:r>
          </w:p>
        </w:tc>
      </w:tr>
      <w:tr w:rsidR="00FB0914" w:rsidRPr="0092225A" w:rsidTr="00B82D9E">
        <w:trPr>
          <w:trHeight w:val="234"/>
        </w:trPr>
        <w:tc>
          <w:tcPr>
            <w:tcW w:w="1226" w:type="dxa"/>
            <w:vMerge/>
          </w:tcPr>
          <w:p w:rsidR="00FB0914" w:rsidRPr="0092225A" w:rsidRDefault="00FB0914" w:rsidP="00E3515E">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560" w:type="dxa"/>
            <w:gridSpan w:val="4"/>
          </w:tcPr>
          <w:p w:rsidR="00FB0914" w:rsidRPr="0092225A" w:rsidRDefault="00FB0914">
            <w:pPr>
              <w:widowControl/>
              <w:numPr>
                <w:ilvl w:val="0"/>
                <w:numId w:val="20"/>
              </w:numPr>
              <w:pBdr>
                <w:top w:val="nil"/>
                <w:left w:val="nil"/>
                <w:bottom w:val="nil"/>
                <w:right w:val="nil"/>
                <w:between w:val="nil"/>
              </w:pBdr>
              <w:tabs>
                <w:tab w:val="left" w:pos="334"/>
              </w:tabs>
              <w:ind w:left="0" w:firstLine="0"/>
              <w:rPr>
                <w:rFonts w:ascii="Times New Roman" w:eastAsia="Times New Roman" w:hAnsi="Times New Roman" w:cs="Times New Roman"/>
                <w:color w:val="000000" w:themeColor="text1"/>
                <w:sz w:val="21"/>
                <w:szCs w:val="21"/>
              </w:rPr>
            </w:pPr>
            <w:r w:rsidRPr="0092225A">
              <w:rPr>
                <w:rFonts w:ascii="Times New Roman" w:eastAsia="Times New Roman" w:hAnsi="Times New Roman" w:cs="Times New Roman"/>
                <w:color w:val="000000" w:themeColor="text1"/>
                <w:sz w:val="21"/>
                <w:szCs w:val="21"/>
              </w:rPr>
              <w:t>Asigurarea instituției cu dezinfectante de către DGETS.</w:t>
            </w:r>
          </w:p>
        </w:tc>
      </w:tr>
      <w:tr w:rsidR="00FB0914" w:rsidRPr="0092225A" w:rsidTr="00B82D9E">
        <w:trPr>
          <w:trHeight w:val="234"/>
        </w:trPr>
        <w:tc>
          <w:tcPr>
            <w:tcW w:w="1226" w:type="dxa"/>
            <w:vMerge/>
          </w:tcPr>
          <w:p w:rsidR="00FB0914" w:rsidRPr="0092225A" w:rsidRDefault="00FB0914" w:rsidP="00E3515E">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560" w:type="dxa"/>
            <w:gridSpan w:val="4"/>
          </w:tcPr>
          <w:p w:rsidR="00FB0914" w:rsidRPr="0092225A" w:rsidRDefault="00FB0914">
            <w:pPr>
              <w:widowControl/>
              <w:numPr>
                <w:ilvl w:val="0"/>
                <w:numId w:val="20"/>
              </w:numPr>
              <w:pBdr>
                <w:top w:val="nil"/>
                <w:left w:val="nil"/>
                <w:bottom w:val="nil"/>
                <w:right w:val="nil"/>
                <w:between w:val="nil"/>
              </w:pBdr>
              <w:tabs>
                <w:tab w:val="left" w:pos="334"/>
              </w:tabs>
              <w:ind w:left="0" w:firstLine="0"/>
              <w:rPr>
                <w:rFonts w:ascii="Times New Roman" w:eastAsia="Times New Roman" w:hAnsi="Times New Roman" w:cs="Times New Roman"/>
                <w:color w:val="000000" w:themeColor="text1"/>
                <w:sz w:val="21"/>
                <w:szCs w:val="21"/>
              </w:rPr>
            </w:pPr>
            <w:r w:rsidRPr="0092225A">
              <w:rPr>
                <w:rFonts w:ascii="Times New Roman" w:eastAsia="Times New Roman" w:hAnsi="Times New Roman" w:cs="Times New Roman"/>
                <w:color w:val="000000" w:themeColor="text1"/>
                <w:sz w:val="21"/>
                <w:szCs w:val="21"/>
              </w:rPr>
              <w:t xml:space="preserve">2 cabinete de informatică. </w:t>
            </w:r>
          </w:p>
        </w:tc>
      </w:tr>
      <w:tr w:rsidR="003B6F58" w:rsidRPr="0092225A" w:rsidTr="00B82D9E">
        <w:trPr>
          <w:trHeight w:val="234"/>
        </w:trPr>
        <w:tc>
          <w:tcPr>
            <w:tcW w:w="1226" w:type="dxa"/>
            <w:vMerge/>
          </w:tcPr>
          <w:p w:rsidR="003B6F58" w:rsidRPr="0092225A" w:rsidRDefault="003B6F58" w:rsidP="00E3515E">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560" w:type="dxa"/>
            <w:gridSpan w:val="4"/>
          </w:tcPr>
          <w:p w:rsidR="003B6F58" w:rsidRPr="0092225A" w:rsidRDefault="003B6F58">
            <w:pPr>
              <w:widowControl/>
              <w:numPr>
                <w:ilvl w:val="0"/>
                <w:numId w:val="20"/>
              </w:numPr>
              <w:pBdr>
                <w:top w:val="nil"/>
                <w:left w:val="nil"/>
                <w:bottom w:val="nil"/>
                <w:right w:val="nil"/>
                <w:between w:val="nil"/>
              </w:pBdr>
              <w:tabs>
                <w:tab w:val="left" w:pos="334"/>
              </w:tabs>
              <w:ind w:left="0" w:firstLine="0"/>
              <w:rPr>
                <w:rFonts w:ascii="Times New Roman" w:eastAsia="Times New Roman" w:hAnsi="Times New Roman" w:cs="Times New Roman"/>
                <w:color w:val="000000" w:themeColor="text1"/>
                <w:sz w:val="21"/>
                <w:szCs w:val="21"/>
              </w:rPr>
            </w:pPr>
            <w:r w:rsidRPr="0092225A">
              <w:rPr>
                <w:rFonts w:ascii="Times New Roman" w:eastAsia="Times New Roman" w:hAnsi="Times New Roman" w:cs="Times New Roman"/>
                <w:color w:val="000000" w:themeColor="text1"/>
                <w:sz w:val="21"/>
                <w:szCs w:val="21"/>
              </w:rPr>
              <w:t>Cabinetul lingofonic.</w:t>
            </w:r>
          </w:p>
        </w:tc>
      </w:tr>
      <w:tr w:rsidR="00FB0914" w:rsidRPr="0092225A" w:rsidTr="00B82D9E">
        <w:trPr>
          <w:trHeight w:val="234"/>
        </w:trPr>
        <w:tc>
          <w:tcPr>
            <w:tcW w:w="1226" w:type="dxa"/>
            <w:vMerge/>
          </w:tcPr>
          <w:p w:rsidR="00FB0914" w:rsidRPr="0092225A" w:rsidRDefault="00FB0914" w:rsidP="00E3515E">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560" w:type="dxa"/>
            <w:gridSpan w:val="4"/>
          </w:tcPr>
          <w:p w:rsidR="00FB0914" w:rsidRPr="0092225A" w:rsidRDefault="00FB0914">
            <w:pPr>
              <w:widowControl/>
              <w:numPr>
                <w:ilvl w:val="0"/>
                <w:numId w:val="20"/>
              </w:numPr>
              <w:pBdr>
                <w:top w:val="nil"/>
                <w:left w:val="nil"/>
                <w:bottom w:val="nil"/>
                <w:right w:val="nil"/>
                <w:between w:val="nil"/>
              </w:pBdr>
              <w:tabs>
                <w:tab w:val="left" w:pos="334"/>
              </w:tabs>
              <w:ind w:left="0" w:firstLine="0"/>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Centrului Digital Educațional, sponsor  Alianța Națională YMCA-Moldova (</w:t>
            </w:r>
            <w:r w:rsidRPr="006F70C2">
              <w:rPr>
                <w:rFonts w:ascii="Times New Roman" w:eastAsia="Times New Roman" w:hAnsi="Times New Roman" w:cs="Times New Roman"/>
                <w:sz w:val="21"/>
                <w:szCs w:val="21"/>
              </w:rPr>
              <w:t xml:space="preserve">20 </w:t>
            </w:r>
            <w:r>
              <w:rPr>
                <w:rFonts w:ascii="Times New Roman" w:eastAsia="Times New Roman" w:hAnsi="Times New Roman" w:cs="Times New Roman"/>
                <w:color w:val="000000" w:themeColor="text1"/>
                <w:sz w:val="21"/>
                <w:szCs w:val="21"/>
              </w:rPr>
              <w:t>notebook</w:t>
            </w:r>
            <w:r w:rsidR="002A222F" w:rsidRPr="002A222F">
              <w:rPr>
                <w:rFonts w:ascii="Times New Roman" w:eastAsia="Times New Roman" w:hAnsi="Times New Roman" w:cs="Times New Roman"/>
                <w:color w:val="000000" w:themeColor="text1"/>
                <w:sz w:val="21"/>
                <w:szCs w:val="21"/>
                <w:lang w:val="en-US"/>
              </w:rPr>
              <w:t>-</w:t>
            </w:r>
            <w:r>
              <w:rPr>
                <w:rFonts w:ascii="Times New Roman" w:eastAsia="Times New Roman" w:hAnsi="Times New Roman" w:cs="Times New Roman"/>
                <w:color w:val="000000" w:themeColor="text1"/>
                <w:sz w:val="21"/>
                <w:szCs w:val="21"/>
              </w:rPr>
              <w:t>uri)</w:t>
            </w:r>
          </w:p>
        </w:tc>
      </w:tr>
      <w:tr w:rsidR="00FB0914" w:rsidRPr="0092225A" w:rsidTr="00B82D9E">
        <w:trPr>
          <w:trHeight w:val="234"/>
        </w:trPr>
        <w:tc>
          <w:tcPr>
            <w:tcW w:w="1226" w:type="dxa"/>
            <w:vMerge/>
          </w:tcPr>
          <w:p w:rsidR="00FB0914" w:rsidRPr="0092225A" w:rsidRDefault="00FB0914" w:rsidP="00E3515E">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560" w:type="dxa"/>
            <w:gridSpan w:val="4"/>
          </w:tcPr>
          <w:p w:rsidR="00FB0914" w:rsidRPr="0092225A" w:rsidRDefault="00FB0914">
            <w:pPr>
              <w:widowControl/>
              <w:numPr>
                <w:ilvl w:val="0"/>
                <w:numId w:val="20"/>
              </w:numPr>
              <w:pBdr>
                <w:top w:val="nil"/>
                <w:left w:val="nil"/>
                <w:bottom w:val="nil"/>
                <w:right w:val="nil"/>
                <w:between w:val="nil"/>
              </w:pBdr>
              <w:tabs>
                <w:tab w:val="left" w:pos="334"/>
              </w:tabs>
              <w:ind w:left="0" w:firstLine="0"/>
              <w:rPr>
                <w:rFonts w:ascii="Times New Roman" w:eastAsia="Times New Roman" w:hAnsi="Times New Roman" w:cs="Times New Roman"/>
                <w:color w:val="000000" w:themeColor="text1"/>
                <w:sz w:val="21"/>
                <w:szCs w:val="21"/>
              </w:rPr>
            </w:pPr>
            <w:r w:rsidRPr="0092225A">
              <w:rPr>
                <w:rFonts w:ascii="Times New Roman" w:eastAsia="Times New Roman" w:hAnsi="Times New Roman" w:cs="Times New Roman"/>
                <w:color w:val="000000" w:themeColor="text1"/>
                <w:sz w:val="21"/>
                <w:szCs w:val="21"/>
              </w:rPr>
              <w:t>2 săli de sport, 2 mese pentru tenisul mic.</w:t>
            </w:r>
          </w:p>
        </w:tc>
      </w:tr>
      <w:tr w:rsidR="00FB0914" w:rsidRPr="0092225A" w:rsidTr="00B82D9E">
        <w:trPr>
          <w:trHeight w:val="704"/>
        </w:trPr>
        <w:tc>
          <w:tcPr>
            <w:tcW w:w="1226" w:type="dxa"/>
            <w:vMerge/>
          </w:tcPr>
          <w:p w:rsidR="00FB0914" w:rsidRPr="0092225A" w:rsidRDefault="00FB0914" w:rsidP="00E3515E">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560" w:type="dxa"/>
            <w:gridSpan w:val="4"/>
          </w:tcPr>
          <w:p w:rsidR="00FB0914" w:rsidRPr="0092225A" w:rsidRDefault="00FB0914">
            <w:pPr>
              <w:widowControl/>
              <w:numPr>
                <w:ilvl w:val="0"/>
                <w:numId w:val="20"/>
              </w:numPr>
              <w:pBdr>
                <w:top w:val="nil"/>
                <w:left w:val="nil"/>
                <w:bottom w:val="nil"/>
                <w:right w:val="nil"/>
                <w:between w:val="nil"/>
              </w:pBdr>
              <w:tabs>
                <w:tab w:val="left" w:pos="334"/>
                <w:tab w:val="left" w:pos="433"/>
              </w:tabs>
              <w:ind w:left="0" w:firstLine="0"/>
              <w:jc w:val="both"/>
              <w:rPr>
                <w:rFonts w:ascii="Times New Roman" w:eastAsia="Times New Roman" w:hAnsi="Times New Roman" w:cs="Times New Roman"/>
                <w:color w:val="000000" w:themeColor="text1"/>
                <w:sz w:val="21"/>
                <w:szCs w:val="21"/>
              </w:rPr>
            </w:pPr>
            <w:r w:rsidRPr="0092225A">
              <w:rPr>
                <w:rFonts w:ascii="Times New Roman" w:eastAsia="Times New Roman" w:hAnsi="Times New Roman" w:cs="Times New Roman"/>
                <w:color w:val="000000" w:themeColor="text1"/>
                <w:sz w:val="21"/>
                <w:szCs w:val="21"/>
              </w:rPr>
              <w:t>Utilizarea TIC în procesului educativ. Rezultatele observării privind accesul tuturor elevilor și al cadrelor didactice la rețeaua de calculatoare pentru documentare și informare în timpul și în afara orelor din programul școlar. Rezultatele observării în cadrul asistențelor la ore . Registru de asistență la ore.</w:t>
            </w:r>
          </w:p>
        </w:tc>
      </w:tr>
      <w:tr w:rsidR="003B6F58" w:rsidRPr="0092225A" w:rsidTr="002F5F78">
        <w:trPr>
          <w:trHeight w:val="414"/>
        </w:trPr>
        <w:tc>
          <w:tcPr>
            <w:tcW w:w="1226" w:type="dxa"/>
            <w:vMerge/>
          </w:tcPr>
          <w:p w:rsidR="003B6F58" w:rsidRPr="0092225A" w:rsidRDefault="003B6F58" w:rsidP="00E3515E">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560" w:type="dxa"/>
            <w:gridSpan w:val="4"/>
          </w:tcPr>
          <w:p w:rsidR="003B6F58" w:rsidRPr="0092225A" w:rsidRDefault="003B6F58">
            <w:pPr>
              <w:widowControl/>
              <w:numPr>
                <w:ilvl w:val="0"/>
                <w:numId w:val="20"/>
              </w:numPr>
              <w:pBdr>
                <w:top w:val="nil"/>
                <w:left w:val="nil"/>
                <w:bottom w:val="nil"/>
                <w:right w:val="nil"/>
                <w:between w:val="nil"/>
              </w:pBdr>
              <w:tabs>
                <w:tab w:val="left" w:pos="334"/>
                <w:tab w:val="left" w:pos="433"/>
              </w:tabs>
              <w:ind w:left="0" w:firstLine="0"/>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 xml:space="preserve">Organizarea și desfășurarea cursurilor  </w:t>
            </w:r>
            <w:r w:rsidR="002F5F78">
              <w:rPr>
                <w:rFonts w:ascii="Times New Roman" w:eastAsia="Times New Roman" w:hAnsi="Times New Roman" w:cs="Times New Roman"/>
                <w:color w:val="000000" w:themeColor="text1"/>
                <w:sz w:val="21"/>
                <w:szCs w:val="21"/>
              </w:rPr>
              <w:t xml:space="preserve">online </w:t>
            </w:r>
            <w:r>
              <w:rPr>
                <w:rFonts w:ascii="Times New Roman" w:eastAsia="Times New Roman" w:hAnsi="Times New Roman" w:cs="Times New Roman"/>
                <w:color w:val="000000" w:themeColor="text1"/>
                <w:sz w:val="21"/>
                <w:szCs w:val="21"/>
              </w:rPr>
              <w:t xml:space="preserve">de formare continuă în domeniului TIC pentru profesori </w:t>
            </w:r>
            <w:r w:rsidR="002F5F78">
              <w:rPr>
                <w:rFonts w:ascii="Times New Roman" w:eastAsia="Times New Roman" w:hAnsi="Times New Roman" w:cs="Times New Roman"/>
                <w:color w:val="000000" w:themeColor="text1"/>
                <w:sz w:val="21"/>
                <w:szCs w:val="21"/>
              </w:rPr>
              <w:t>„</w:t>
            </w:r>
            <w:r>
              <w:rPr>
                <w:rFonts w:ascii="Times New Roman" w:eastAsia="Times New Roman" w:hAnsi="Times New Roman" w:cs="Times New Roman"/>
                <w:color w:val="000000" w:themeColor="text1"/>
                <w:sz w:val="21"/>
                <w:szCs w:val="21"/>
              </w:rPr>
              <w:t xml:space="preserve">Utilizarea soft-urilor </w:t>
            </w:r>
            <w:r w:rsidR="002F5F78">
              <w:rPr>
                <w:rFonts w:ascii="Times New Roman" w:eastAsia="Times New Roman" w:hAnsi="Times New Roman" w:cs="Times New Roman"/>
                <w:color w:val="000000" w:themeColor="text1"/>
                <w:sz w:val="21"/>
                <w:szCs w:val="21"/>
              </w:rPr>
              <w:t>în procesului educativ” Ordinul nr. 07.1-p din 01.02.2023</w:t>
            </w:r>
          </w:p>
        </w:tc>
      </w:tr>
      <w:tr w:rsidR="00FB0914" w:rsidRPr="0092225A" w:rsidTr="00B82D9E">
        <w:trPr>
          <w:trHeight w:val="234"/>
        </w:trPr>
        <w:tc>
          <w:tcPr>
            <w:tcW w:w="1226" w:type="dxa"/>
            <w:vMerge/>
          </w:tcPr>
          <w:p w:rsidR="00FB0914" w:rsidRPr="0092225A" w:rsidRDefault="00FB0914" w:rsidP="00E3515E">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560" w:type="dxa"/>
            <w:gridSpan w:val="4"/>
          </w:tcPr>
          <w:p w:rsidR="00FB0914" w:rsidRPr="0092225A" w:rsidRDefault="00FB0914">
            <w:pPr>
              <w:widowControl/>
              <w:numPr>
                <w:ilvl w:val="0"/>
                <w:numId w:val="20"/>
              </w:numPr>
              <w:pBdr>
                <w:top w:val="nil"/>
                <w:left w:val="nil"/>
                <w:bottom w:val="nil"/>
                <w:right w:val="nil"/>
                <w:between w:val="nil"/>
              </w:pBdr>
              <w:rPr>
                <w:rFonts w:ascii="Times New Roman" w:eastAsia="Times New Roman" w:hAnsi="Times New Roman" w:cs="Times New Roman"/>
                <w:color w:val="000000" w:themeColor="text1"/>
                <w:sz w:val="21"/>
                <w:szCs w:val="21"/>
              </w:rPr>
            </w:pPr>
            <w:r w:rsidRPr="0092225A">
              <w:rPr>
                <w:rFonts w:ascii="Times New Roman" w:eastAsia="Times New Roman" w:hAnsi="Times New Roman" w:cs="Times New Roman"/>
                <w:color w:val="000000" w:themeColor="text1"/>
                <w:sz w:val="21"/>
                <w:szCs w:val="21"/>
              </w:rPr>
              <w:t>Zone de recreere, odihnă și joacă pentru elevi.</w:t>
            </w:r>
          </w:p>
        </w:tc>
      </w:tr>
      <w:tr w:rsidR="00FB0914" w:rsidRPr="0092225A" w:rsidTr="00B82D9E">
        <w:trPr>
          <w:trHeight w:val="234"/>
        </w:trPr>
        <w:tc>
          <w:tcPr>
            <w:tcW w:w="1226" w:type="dxa"/>
            <w:vMerge/>
          </w:tcPr>
          <w:p w:rsidR="00FB0914" w:rsidRPr="0092225A" w:rsidRDefault="00FB0914" w:rsidP="00E3515E">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560" w:type="dxa"/>
            <w:gridSpan w:val="4"/>
          </w:tcPr>
          <w:p w:rsidR="00FB0914" w:rsidRPr="0092225A" w:rsidRDefault="00FB0914">
            <w:pPr>
              <w:widowControl/>
              <w:numPr>
                <w:ilvl w:val="0"/>
                <w:numId w:val="20"/>
              </w:numPr>
              <w:pBdr>
                <w:top w:val="nil"/>
                <w:left w:val="nil"/>
                <w:bottom w:val="nil"/>
                <w:right w:val="nil"/>
                <w:between w:val="nil"/>
              </w:pBdr>
              <w:rPr>
                <w:rFonts w:ascii="Times New Roman" w:eastAsia="Times New Roman" w:hAnsi="Times New Roman" w:cs="Times New Roman"/>
                <w:color w:val="000000" w:themeColor="text1"/>
                <w:sz w:val="21"/>
                <w:szCs w:val="21"/>
              </w:rPr>
            </w:pPr>
            <w:r w:rsidRPr="0092225A">
              <w:rPr>
                <w:rFonts w:ascii="Times New Roman" w:eastAsia="Times New Roman" w:hAnsi="Times New Roman" w:cs="Times New Roman"/>
                <w:color w:val="000000" w:themeColor="text1"/>
                <w:sz w:val="21"/>
                <w:szCs w:val="21"/>
              </w:rPr>
              <w:t>Laboratoare de fizică</w:t>
            </w:r>
            <w:r>
              <w:rPr>
                <w:rFonts w:ascii="Times New Roman" w:eastAsia="Times New Roman" w:hAnsi="Times New Roman" w:cs="Times New Roman"/>
                <w:color w:val="000000" w:themeColor="text1"/>
                <w:sz w:val="21"/>
                <w:szCs w:val="21"/>
              </w:rPr>
              <w:t>, biologie</w:t>
            </w:r>
            <w:r w:rsidRPr="0092225A">
              <w:rPr>
                <w:rFonts w:ascii="Times New Roman" w:eastAsia="Times New Roman" w:hAnsi="Times New Roman" w:cs="Times New Roman"/>
                <w:color w:val="000000" w:themeColor="text1"/>
                <w:sz w:val="21"/>
                <w:szCs w:val="21"/>
              </w:rPr>
              <w:t xml:space="preserve"> și chimie.</w:t>
            </w:r>
          </w:p>
        </w:tc>
      </w:tr>
      <w:tr w:rsidR="00FB0914" w:rsidRPr="0092225A" w:rsidTr="00B82D9E">
        <w:trPr>
          <w:trHeight w:val="234"/>
        </w:trPr>
        <w:tc>
          <w:tcPr>
            <w:tcW w:w="1226" w:type="dxa"/>
            <w:vMerge/>
          </w:tcPr>
          <w:p w:rsidR="00FB0914" w:rsidRPr="0092225A" w:rsidRDefault="00FB0914" w:rsidP="00E3515E">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560" w:type="dxa"/>
            <w:gridSpan w:val="4"/>
          </w:tcPr>
          <w:p w:rsidR="00FB0914" w:rsidRPr="0092225A" w:rsidRDefault="00FB0914">
            <w:pPr>
              <w:widowControl/>
              <w:numPr>
                <w:ilvl w:val="0"/>
                <w:numId w:val="20"/>
              </w:numPr>
              <w:pBdr>
                <w:top w:val="nil"/>
                <w:left w:val="nil"/>
                <w:bottom w:val="nil"/>
                <w:right w:val="nil"/>
                <w:between w:val="nil"/>
              </w:pBdr>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Echipament pentru laboratoarele de fizică, biologie, chimie, donate de Ministerul Educației și Cercetări al RM</w:t>
            </w:r>
            <w:r w:rsidR="002F5F78">
              <w:rPr>
                <w:rFonts w:ascii="Times New Roman" w:eastAsia="Times New Roman" w:hAnsi="Times New Roman" w:cs="Times New Roman"/>
                <w:color w:val="000000" w:themeColor="text1"/>
                <w:sz w:val="21"/>
                <w:szCs w:val="21"/>
              </w:rPr>
              <w:t xml:space="preserve"> (2023)</w:t>
            </w:r>
            <w:r>
              <w:rPr>
                <w:rFonts w:ascii="Times New Roman" w:eastAsia="Times New Roman" w:hAnsi="Times New Roman" w:cs="Times New Roman"/>
                <w:color w:val="000000" w:themeColor="text1"/>
                <w:sz w:val="21"/>
                <w:szCs w:val="21"/>
              </w:rPr>
              <w:t>.</w:t>
            </w:r>
          </w:p>
        </w:tc>
      </w:tr>
      <w:tr w:rsidR="006B2244" w:rsidRPr="0092225A" w:rsidTr="00B82D9E">
        <w:trPr>
          <w:trHeight w:val="469"/>
        </w:trPr>
        <w:tc>
          <w:tcPr>
            <w:tcW w:w="1226" w:type="dxa"/>
          </w:tcPr>
          <w:p w:rsidR="006B2244" w:rsidRPr="0092225A" w:rsidRDefault="00DB1CBF" w:rsidP="00E3515E">
            <w:pPr>
              <w:tabs>
                <w:tab w:val="left" w:pos="2575"/>
                <w:tab w:val="left" w:pos="2922"/>
              </w:tabs>
              <w:jc w:val="center"/>
              <w:rPr>
                <w:rFonts w:ascii="Times New Roman" w:eastAsia="Times New Roman" w:hAnsi="Times New Roman" w:cs="Times New Roman"/>
                <w:color w:val="000000" w:themeColor="text1"/>
                <w:sz w:val="21"/>
                <w:szCs w:val="21"/>
              </w:rPr>
            </w:pPr>
            <w:r w:rsidRPr="0092225A">
              <w:rPr>
                <w:rFonts w:ascii="Times New Roman" w:eastAsia="Times New Roman" w:hAnsi="Times New Roman" w:cs="Times New Roman"/>
                <w:color w:val="000000" w:themeColor="text1"/>
                <w:sz w:val="21"/>
                <w:szCs w:val="21"/>
              </w:rPr>
              <w:t>Constatări</w:t>
            </w:r>
          </w:p>
        </w:tc>
        <w:tc>
          <w:tcPr>
            <w:tcW w:w="8560" w:type="dxa"/>
            <w:gridSpan w:val="4"/>
          </w:tcPr>
          <w:p w:rsidR="006B2244" w:rsidRPr="0092225A" w:rsidRDefault="00DB1CBF">
            <w:pPr>
              <w:widowControl/>
              <w:pBdr>
                <w:top w:val="nil"/>
                <w:left w:val="nil"/>
                <w:bottom w:val="nil"/>
                <w:right w:val="nil"/>
                <w:between w:val="nil"/>
              </w:pBdr>
              <w:rPr>
                <w:rFonts w:ascii="Times New Roman" w:eastAsia="Times New Roman" w:hAnsi="Times New Roman" w:cs="Times New Roman"/>
                <w:color w:val="000000" w:themeColor="text1"/>
                <w:sz w:val="21"/>
                <w:szCs w:val="21"/>
              </w:rPr>
            </w:pPr>
            <w:r w:rsidRPr="0092225A">
              <w:rPr>
                <w:rFonts w:ascii="Times New Roman" w:eastAsia="Times New Roman" w:hAnsi="Times New Roman" w:cs="Times New Roman"/>
                <w:color w:val="000000" w:themeColor="text1"/>
                <w:sz w:val="21"/>
                <w:szCs w:val="21"/>
              </w:rPr>
              <w:t>Administraţia liceului oferă elevilor un mediu educaţional accesibil, care îi motivează pe elevi să studieze. În liceu nu există rampă pentru copiii cu CES. Nu sunt instalate rampe de acces.</w:t>
            </w:r>
          </w:p>
        </w:tc>
      </w:tr>
      <w:tr w:rsidR="006B2244" w:rsidRPr="0092225A" w:rsidTr="00613E2D">
        <w:trPr>
          <w:trHeight w:val="234"/>
        </w:trPr>
        <w:tc>
          <w:tcPr>
            <w:tcW w:w="2394" w:type="dxa"/>
            <w:gridSpan w:val="2"/>
            <w:vMerge w:val="restart"/>
            <w:vAlign w:val="center"/>
          </w:tcPr>
          <w:p w:rsidR="006B2244" w:rsidRPr="0092225A"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92225A">
              <w:rPr>
                <w:rFonts w:ascii="Times New Roman" w:eastAsia="Times New Roman" w:hAnsi="Times New Roman" w:cs="Times New Roman"/>
                <w:b/>
                <w:color w:val="000000" w:themeColor="text1"/>
                <w:sz w:val="21"/>
                <w:szCs w:val="21"/>
              </w:rPr>
              <w:t>Pondere și punctaj acordat</w:t>
            </w:r>
          </w:p>
        </w:tc>
        <w:tc>
          <w:tcPr>
            <w:tcW w:w="1902" w:type="dxa"/>
          </w:tcPr>
          <w:p w:rsidR="006B2244" w:rsidRPr="0092225A"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92225A">
              <w:rPr>
                <w:rFonts w:ascii="Times New Roman" w:eastAsia="Times New Roman" w:hAnsi="Times New Roman" w:cs="Times New Roman"/>
                <w:b/>
                <w:color w:val="000000" w:themeColor="text1"/>
                <w:sz w:val="21"/>
                <w:szCs w:val="21"/>
              </w:rPr>
              <w:t>Pondere:</w:t>
            </w:r>
          </w:p>
        </w:tc>
        <w:tc>
          <w:tcPr>
            <w:tcW w:w="3647" w:type="dxa"/>
          </w:tcPr>
          <w:p w:rsidR="00B82D9E" w:rsidRPr="0092225A" w:rsidRDefault="00DB1CBF" w:rsidP="00B82D9E">
            <w:pPr>
              <w:tabs>
                <w:tab w:val="left" w:pos="2575"/>
                <w:tab w:val="left" w:pos="2922"/>
              </w:tabs>
              <w:jc w:val="center"/>
              <w:rPr>
                <w:rFonts w:ascii="Times New Roman" w:eastAsia="Times New Roman" w:hAnsi="Times New Roman" w:cs="Times New Roman"/>
                <w:b/>
                <w:color w:val="000000" w:themeColor="text1"/>
                <w:sz w:val="21"/>
                <w:szCs w:val="21"/>
              </w:rPr>
            </w:pPr>
            <w:r w:rsidRPr="0092225A">
              <w:rPr>
                <w:rFonts w:ascii="Times New Roman" w:eastAsia="Times New Roman" w:hAnsi="Times New Roman" w:cs="Times New Roman"/>
                <w:b/>
                <w:color w:val="000000" w:themeColor="text1"/>
                <w:sz w:val="21"/>
                <w:szCs w:val="21"/>
              </w:rPr>
              <w:t>Autoevaluare conform  criteriilor:</w:t>
            </w:r>
          </w:p>
        </w:tc>
        <w:tc>
          <w:tcPr>
            <w:tcW w:w="1843" w:type="dxa"/>
          </w:tcPr>
          <w:p w:rsidR="006B2244" w:rsidRPr="0092225A"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92225A">
              <w:rPr>
                <w:rFonts w:ascii="Times New Roman" w:eastAsia="Times New Roman" w:hAnsi="Times New Roman" w:cs="Times New Roman"/>
                <w:b/>
                <w:color w:val="000000" w:themeColor="text1"/>
                <w:sz w:val="21"/>
                <w:szCs w:val="21"/>
              </w:rPr>
              <w:t>Punctaj acordat:</w:t>
            </w:r>
          </w:p>
        </w:tc>
      </w:tr>
      <w:tr w:rsidR="006B2244" w:rsidRPr="0092225A" w:rsidTr="00613E2D">
        <w:trPr>
          <w:trHeight w:val="234"/>
        </w:trPr>
        <w:tc>
          <w:tcPr>
            <w:tcW w:w="2394" w:type="dxa"/>
            <w:gridSpan w:val="2"/>
            <w:vMerge/>
            <w:vAlign w:val="center"/>
          </w:tcPr>
          <w:p w:rsidR="006B2244" w:rsidRPr="0092225A" w:rsidRDefault="006B2244">
            <w:pPr>
              <w:pBdr>
                <w:top w:val="nil"/>
                <w:left w:val="nil"/>
                <w:bottom w:val="nil"/>
                <w:right w:val="nil"/>
                <w:between w:val="nil"/>
              </w:pBdr>
              <w:spacing w:line="276" w:lineRule="auto"/>
              <w:rPr>
                <w:rFonts w:ascii="Times New Roman" w:eastAsia="Times New Roman" w:hAnsi="Times New Roman" w:cs="Times New Roman"/>
                <w:b/>
                <w:color w:val="000000" w:themeColor="text1"/>
                <w:sz w:val="21"/>
                <w:szCs w:val="21"/>
              </w:rPr>
            </w:pPr>
          </w:p>
        </w:tc>
        <w:tc>
          <w:tcPr>
            <w:tcW w:w="1902" w:type="dxa"/>
          </w:tcPr>
          <w:p w:rsidR="006B2244" w:rsidRPr="0092225A"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92225A">
              <w:rPr>
                <w:rFonts w:ascii="Times New Roman" w:eastAsia="Times New Roman" w:hAnsi="Times New Roman" w:cs="Times New Roman"/>
                <w:b/>
                <w:color w:val="000000" w:themeColor="text1"/>
                <w:sz w:val="21"/>
                <w:szCs w:val="21"/>
              </w:rPr>
              <w:t>1</w:t>
            </w:r>
          </w:p>
        </w:tc>
        <w:tc>
          <w:tcPr>
            <w:tcW w:w="3647" w:type="dxa"/>
          </w:tcPr>
          <w:p w:rsidR="006B2244" w:rsidRPr="0092225A"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92225A">
              <w:rPr>
                <w:rFonts w:ascii="Times New Roman" w:eastAsia="Times New Roman" w:hAnsi="Times New Roman" w:cs="Times New Roman"/>
                <w:b/>
                <w:color w:val="000000" w:themeColor="text1"/>
                <w:sz w:val="21"/>
                <w:szCs w:val="21"/>
              </w:rPr>
              <w:t>1</w:t>
            </w:r>
          </w:p>
        </w:tc>
        <w:tc>
          <w:tcPr>
            <w:tcW w:w="1843" w:type="dxa"/>
          </w:tcPr>
          <w:p w:rsidR="006B2244" w:rsidRPr="0092225A"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92225A">
              <w:rPr>
                <w:rFonts w:ascii="Times New Roman" w:eastAsia="Times New Roman" w:hAnsi="Times New Roman" w:cs="Times New Roman"/>
                <w:b/>
                <w:color w:val="000000" w:themeColor="text1"/>
                <w:sz w:val="21"/>
                <w:szCs w:val="21"/>
              </w:rPr>
              <w:t>1,0</w:t>
            </w:r>
          </w:p>
        </w:tc>
      </w:tr>
    </w:tbl>
    <w:p w:rsidR="006B2244" w:rsidRPr="0092225A" w:rsidRDefault="00DB1CBF">
      <w:pPr>
        <w:pBdr>
          <w:top w:val="nil"/>
          <w:left w:val="nil"/>
          <w:bottom w:val="nil"/>
          <w:right w:val="nil"/>
          <w:between w:val="nil"/>
        </w:pBdr>
        <w:rPr>
          <w:rFonts w:ascii="Times New Roman" w:eastAsia="Times New Roman" w:hAnsi="Times New Roman" w:cs="Times New Roman"/>
          <w:b/>
          <w:color w:val="000000" w:themeColor="text1"/>
          <w:sz w:val="21"/>
          <w:szCs w:val="21"/>
          <w:u w:val="single"/>
        </w:rPr>
      </w:pPr>
      <w:r w:rsidRPr="0092225A">
        <w:rPr>
          <w:rFonts w:ascii="Times New Roman" w:eastAsia="Times New Roman" w:hAnsi="Times New Roman" w:cs="Times New Roman"/>
          <w:b/>
          <w:color w:val="000000" w:themeColor="text1"/>
          <w:sz w:val="21"/>
          <w:szCs w:val="21"/>
          <w:u w:val="single"/>
        </w:rPr>
        <w:t>Domeniu: Curriculum/Proces educațional</w:t>
      </w:r>
    </w:p>
    <w:p w:rsidR="006B2244" w:rsidRPr="0092225A" w:rsidRDefault="00DB1CBF" w:rsidP="000F5F17">
      <w:pPr>
        <w:jc w:val="both"/>
        <w:rPr>
          <w:rFonts w:ascii="Times New Roman" w:eastAsia="Times New Roman" w:hAnsi="Times New Roman" w:cs="Times New Roman"/>
          <w:color w:val="000000" w:themeColor="text1"/>
          <w:sz w:val="21"/>
          <w:szCs w:val="21"/>
        </w:rPr>
      </w:pPr>
      <w:r w:rsidRPr="0092225A">
        <w:rPr>
          <w:rFonts w:ascii="Times New Roman" w:eastAsia="Times New Roman" w:hAnsi="Times New Roman" w:cs="Times New Roman"/>
          <w:b/>
          <w:color w:val="000000" w:themeColor="text1"/>
          <w:sz w:val="21"/>
          <w:szCs w:val="21"/>
          <w:u w:val="single"/>
        </w:rPr>
        <w:t>Indicator 3.3.4.</w:t>
      </w:r>
      <w:r w:rsidRPr="0092225A">
        <w:rPr>
          <w:rFonts w:ascii="Times New Roman" w:eastAsia="Times New Roman" w:hAnsi="Times New Roman" w:cs="Times New Roman"/>
          <w:b/>
          <w:color w:val="000000" w:themeColor="text1"/>
          <w:sz w:val="21"/>
          <w:szCs w:val="21"/>
        </w:rPr>
        <w:t xml:space="preserve"> </w:t>
      </w:r>
      <w:r w:rsidRPr="0092225A">
        <w:rPr>
          <w:rFonts w:ascii="Times New Roman" w:eastAsia="Times New Roman" w:hAnsi="Times New Roman" w:cs="Times New Roman"/>
          <w:color w:val="000000" w:themeColor="text1"/>
          <w:sz w:val="21"/>
          <w:szCs w:val="21"/>
        </w:rPr>
        <w:t>Cadrele didactice aplică mijloacele de învățământ și auxiliarele curriculare conform nivelului de școlarizare, Planului de învățământ prognozat/realizat  și necesităților educaționale ale copiilor.</w:t>
      </w:r>
    </w:p>
    <w:tbl>
      <w:tblPr>
        <w:tblStyle w:val="afffffffc"/>
        <w:tblW w:w="9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6"/>
        <w:gridCol w:w="1168"/>
        <w:gridCol w:w="1902"/>
        <w:gridCol w:w="3647"/>
        <w:gridCol w:w="1843"/>
      </w:tblGrid>
      <w:tr w:rsidR="006B2244" w:rsidRPr="0092225A" w:rsidTr="00B82D9E">
        <w:tc>
          <w:tcPr>
            <w:tcW w:w="1226" w:type="dxa"/>
            <w:vMerge w:val="restart"/>
          </w:tcPr>
          <w:p w:rsidR="006B2244" w:rsidRPr="0092225A" w:rsidRDefault="00DB1CBF" w:rsidP="00F478E2">
            <w:pPr>
              <w:tabs>
                <w:tab w:val="left" w:pos="2575"/>
                <w:tab w:val="left" w:pos="2922"/>
              </w:tabs>
              <w:jc w:val="center"/>
              <w:rPr>
                <w:rFonts w:ascii="Times New Roman" w:eastAsia="Times New Roman" w:hAnsi="Times New Roman" w:cs="Times New Roman"/>
                <w:color w:val="000000" w:themeColor="text1"/>
                <w:sz w:val="21"/>
                <w:szCs w:val="21"/>
              </w:rPr>
            </w:pPr>
            <w:r w:rsidRPr="0092225A">
              <w:rPr>
                <w:rFonts w:ascii="Times New Roman" w:eastAsia="Times New Roman" w:hAnsi="Times New Roman" w:cs="Times New Roman"/>
                <w:color w:val="000000" w:themeColor="text1"/>
                <w:sz w:val="21"/>
                <w:szCs w:val="21"/>
              </w:rPr>
              <w:t>Dovezi</w:t>
            </w:r>
          </w:p>
          <w:p w:rsidR="006B2244" w:rsidRPr="0092225A" w:rsidRDefault="006B2244" w:rsidP="00F478E2">
            <w:pPr>
              <w:tabs>
                <w:tab w:val="left" w:pos="2575"/>
                <w:tab w:val="left" w:pos="2922"/>
              </w:tabs>
              <w:jc w:val="center"/>
              <w:rPr>
                <w:rFonts w:ascii="Times New Roman" w:eastAsia="Times New Roman" w:hAnsi="Times New Roman" w:cs="Times New Roman"/>
                <w:color w:val="000000" w:themeColor="text1"/>
                <w:sz w:val="21"/>
                <w:szCs w:val="21"/>
              </w:rPr>
            </w:pPr>
          </w:p>
          <w:p w:rsidR="006B2244" w:rsidRPr="0092225A" w:rsidRDefault="006B2244" w:rsidP="00F478E2">
            <w:pPr>
              <w:tabs>
                <w:tab w:val="left" w:pos="2575"/>
                <w:tab w:val="left" w:pos="2922"/>
              </w:tabs>
              <w:jc w:val="center"/>
              <w:rPr>
                <w:rFonts w:ascii="Times New Roman" w:eastAsia="Times New Roman" w:hAnsi="Times New Roman" w:cs="Times New Roman"/>
                <w:color w:val="000000" w:themeColor="text1"/>
                <w:sz w:val="21"/>
                <w:szCs w:val="21"/>
              </w:rPr>
            </w:pPr>
          </w:p>
          <w:p w:rsidR="006B2244" w:rsidRPr="0092225A" w:rsidRDefault="006B2244" w:rsidP="00F478E2">
            <w:pPr>
              <w:tabs>
                <w:tab w:val="left" w:pos="2575"/>
                <w:tab w:val="left" w:pos="2922"/>
              </w:tabs>
              <w:jc w:val="center"/>
              <w:rPr>
                <w:rFonts w:ascii="Times New Roman" w:eastAsia="Times New Roman" w:hAnsi="Times New Roman" w:cs="Times New Roman"/>
                <w:color w:val="000000" w:themeColor="text1"/>
                <w:sz w:val="21"/>
                <w:szCs w:val="21"/>
              </w:rPr>
            </w:pPr>
          </w:p>
          <w:p w:rsidR="006B2244" w:rsidRPr="0092225A" w:rsidRDefault="006B2244" w:rsidP="00F478E2">
            <w:pPr>
              <w:tabs>
                <w:tab w:val="left" w:pos="2575"/>
                <w:tab w:val="left" w:pos="2922"/>
              </w:tabs>
              <w:jc w:val="center"/>
              <w:rPr>
                <w:rFonts w:ascii="Times New Roman" w:eastAsia="Times New Roman" w:hAnsi="Times New Roman" w:cs="Times New Roman"/>
                <w:color w:val="000000" w:themeColor="text1"/>
                <w:sz w:val="21"/>
                <w:szCs w:val="21"/>
              </w:rPr>
            </w:pPr>
          </w:p>
        </w:tc>
        <w:tc>
          <w:tcPr>
            <w:tcW w:w="8560" w:type="dxa"/>
            <w:gridSpan w:val="4"/>
          </w:tcPr>
          <w:p w:rsidR="006B2244" w:rsidRPr="0092225A" w:rsidRDefault="00DB1CBF">
            <w:pPr>
              <w:widowControl/>
              <w:numPr>
                <w:ilvl w:val="0"/>
                <w:numId w:val="5"/>
              </w:numPr>
              <w:pBdr>
                <w:top w:val="nil"/>
                <w:left w:val="nil"/>
                <w:bottom w:val="nil"/>
                <w:right w:val="nil"/>
                <w:between w:val="nil"/>
              </w:pBdr>
              <w:rPr>
                <w:rFonts w:ascii="Times New Roman" w:eastAsia="Times New Roman" w:hAnsi="Times New Roman" w:cs="Times New Roman"/>
                <w:color w:val="000000" w:themeColor="text1"/>
                <w:sz w:val="21"/>
                <w:szCs w:val="21"/>
              </w:rPr>
            </w:pPr>
            <w:r w:rsidRPr="0092225A">
              <w:rPr>
                <w:rFonts w:ascii="Times New Roman" w:eastAsia="Times New Roman" w:hAnsi="Times New Roman" w:cs="Times New Roman"/>
                <w:color w:val="000000" w:themeColor="text1"/>
                <w:sz w:val="21"/>
                <w:szCs w:val="21"/>
              </w:rPr>
              <w:lastRenderedPageBreak/>
              <w:t>Asigurarea  și dotarea minimă a sălilor de clase.</w:t>
            </w:r>
          </w:p>
        </w:tc>
      </w:tr>
      <w:tr w:rsidR="006B2244" w:rsidRPr="0092225A" w:rsidTr="00B82D9E">
        <w:tc>
          <w:tcPr>
            <w:tcW w:w="1226" w:type="dxa"/>
            <w:vMerge/>
          </w:tcPr>
          <w:p w:rsidR="006B2244" w:rsidRPr="0092225A" w:rsidRDefault="006B2244" w:rsidP="00F478E2">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560" w:type="dxa"/>
            <w:gridSpan w:val="4"/>
          </w:tcPr>
          <w:p w:rsidR="006B2244" w:rsidRPr="0092225A" w:rsidRDefault="00DB1CBF">
            <w:pPr>
              <w:widowControl/>
              <w:numPr>
                <w:ilvl w:val="0"/>
                <w:numId w:val="5"/>
              </w:numPr>
              <w:pBdr>
                <w:top w:val="nil"/>
                <w:left w:val="nil"/>
                <w:bottom w:val="nil"/>
                <w:right w:val="nil"/>
                <w:between w:val="nil"/>
              </w:pBdr>
              <w:rPr>
                <w:rFonts w:ascii="Times New Roman" w:eastAsia="Times New Roman" w:hAnsi="Times New Roman" w:cs="Times New Roman"/>
                <w:color w:val="000000" w:themeColor="text1"/>
                <w:sz w:val="21"/>
                <w:szCs w:val="21"/>
              </w:rPr>
            </w:pPr>
            <w:r w:rsidRPr="0092225A">
              <w:rPr>
                <w:rFonts w:ascii="Times New Roman" w:eastAsia="Times New Roman" w:hAnsi="Times New Roman" w:cs="Times New Roman"/>
                <w:color w:val="000000" w:themeColor="text1"/>
                <w:sz w:val="21"/>
                <w:szCs w:val="21"/>
              </w:rPr>
              <w:t>2 cabinete de informatică</w:t>
            </w:r>
            <w:r w:rsidR="00A82BD8" w:rsidRPr="0092225A">
              <w:rPr>
                <w:rFonts w:ascii="Times New Roman" w:eastAsia="Times New Roman" w:hAnsi="Times New Roman" w:cs="Times New Roman"/>
                <w:color w:val="000000" w:themeColor="text1"/>
                <w:sz w:val="21"/>
                <w:szCs w:val="21"/>
              </w:rPr>
              <w:t>.</w:t>
            </w:r>
          </w:p>
        </w:tc>
      </w:tr>
      <w:tr w:rsidR="0092225A" w:rsidRPr="0092225A" w:rsidTr="00B82D9E">
        <w:tc>
          <w:tcPr>
            <w:tcW w:w="1226" w:type="dxa"/>
            <w:vMerge/>
          </w:tcPr>
          <w:p w:rsidR="0092225A" w:rsidRPr="0092225A" w:rsidRDefault="0092225A" w:rsidP="00F478E2">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560" w:type="dxa"/>
            <w:gridSpan w:val="4"/>
          </w:tcPr>
          <w:p w:rsidR="0092225A" w:rsidRPr="0092225A" w:rsidRDefault="0092225A">
            <w:pPr>
              <w:widowControl/>
              <w:numPr>
                <w:ilvl w:val="0"/>
                <w:numId w:val="5"/>
              </w:numPr>
              <w:pBdr>
                <w:top w:val="nil"/>
                <w:left w:val="nil"/>
                <w:bottom w:val="nil"/>
                <w:right w:val="nil"/>
                <w:between w:val="nil"/>
              </w:pBdr>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Centrului Digital Educațional, sponsor  Alianța Națională YMCA-Moldova (</w:t>
            </w:r>
            <w:r w:rsidRPr="006F70C2">
              <w:rPr>
                <w:rFonts w:ascii="Times New Roman" w:eastAsia="Times New Roman" w:hAnsi="Times New Roman" w:cs="Times New Roman"/>
                <w:sz w:val="21"/>
                <w:szCs w:val="21"/>
              </w:rPr>
              <w:t>20</w:t>
            </w:r>
            <w:r>
              <w:rPr>
                <w:rFonts w:ascii="Times New Roman" w:eastAsia="Times New Roman" w:hAnsi="Times New Roman" w:cs="Times New Roman"/>
                <w:color w:val="000000" w:themeColor="text1"/>
                <w:sz w:val="21"/>
                <w:szCs w:val="21"/>
              </w:rPr>
              <w:t xml:space="preserve"> notebook</w:t>
            </w:r>
            <w:r w:rsidR="00C80EA6">
              <w:rPr>
                <w:rFonts w:ascii="Times New Roman" w:eastAsia="Times New Roman" w:hAnsi="Times New Roman" w:cs="Times New Roman"/>
                <w:color w:val="000000" w:themeColor="text1"/>
                <w:sz w:val="21"/>
                <w:szCs w:val="21"/>
              </w:rPr>
              <w:t>-</w:t>
            </w:r>
            <w:r>
              <w:rPr>
                <w:rFonts w:ascii="Times New Roman" w:eastAsia="Times New Roman" w:hAnsi="Times New Roman" w:cs="Times New Roman"/>
                <w:color w:val="000000" w:themeColor="text1"/>
                <w:sz w:val="21"/>
                <w:szCs w:val="21"/>
              </w:rPr>
              <w:t>uri)</w:t>
            </w:r>
          </w:p>
        </w:tc>
      </w:tr>
      <w:tr w:rsidR="006B2244" w:rsidRPr="0092225A" w:rsidTr="00B82D9E">
        <w:tc>
          <w:tcPr>
            <w:tcW w:w="1226" w:type="dxa"/>
            <w:vMerge/>
          </w:tcPr>
          <w:p w:rsidR="006B2244" w:rsidRPr="0092225A" w:rsidRDefault="006B2244" w:rsidP="00F478E2">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560" w:type="dxa"/>
            <w:gridSpan w:val="4"/>
          </w:tcPr>
          <w:p w:rsidR="006B2244" w:rsidRPr="0092225A" w:rsidRDefault="00DB1CBF">
            <w:pPr>
              <w:widowControl/>
              <w:numPr>
                <w:ilvl w:val="0"/>
                <w:numId w:val="5"/>
              </w:numPr>
              <w:pBdr>
                <w:top w:val="nil"/>
                <w:left w:val="nil"/>
                <w:bottom w:val="nil"/>
                <w:right w:val="nil"/>
                <w:between w:val="nil"/>
              </w:pBdr>
              <w:rPr>
                <w:rFonts w:ascii="Times New Roman" w:eastAsia="Times New Roman" w:hAnsi="Times New Roman" w:cs="Times New Roman"/>
                <w:color w:val="000000" w:themeColor="text1"/>
                <w:sz w:val="21"/>
                <w:szCs w:val="21"/>
              </w:rPr>
            </w:pPr>
            <w:r w:rsidRPr="0092225A">
              <w:rPr>
                <w:rFonts w:ascii="Times New Roman" w:eastAsia="Times New Roman" w:hAnsi="Times New Roman" w:cs="Times New Roman"/>
                <w:color w:val="000000" w:themeColor="text1"/>
                <w:sz w:val="21"/>
                <w:szCs w:val="21"/>
              </w:rPr>
              <w:t xml:space="preserve">Contract de achiziții a serviciilor de internet cu Moldtelecom, liceul este conectat la internet. </w:t>
            </w:r>
          </w:p>
        </w:tc>
      </w:tr>
      <w:tr w:rsidR="006B2244" w:rsidRPr="0092225A" w:rsidTr="00B82D9E">
        <w:tc>
          <w:tcPr>
            <w:tcW w:w="1226" w:type="dxa"/>
            <w:vMerge/>
          </w:tcPr>
          <w:p w:rsidR="006B2244" w:rsidRPr="0092225A" w:rsidRDefault="006B2244" w:rsidP="00F478E2">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560" w:type="dxa"/>
            <w:gridSpan w:val="4"/>
          </w:tcPr>
          <w:p w:rsidR="006B2244" w:rsidRPr="0092225A" w:rsidRDefault="00DB1CBF">
            <w:pPr>
              <w:widowControl/>
              <w:numPr>
                <w:ilvl w:val="0"/>
                <w:numId w:val="5"/>
              </w:numPr>
              <w:pBdr>
                <w:top w:val="nil"/>
                <w:left w:val="nil"/>
                <w:bottom w:val="nil"/>
                <w:right w:val="nil"/>
                <w:between w:val="nil"/>
              </w:pBdr>
              <w:rPr>
                <w:rFonts w:ascii="Times New Roman" w:eastAsia="Times New Roman" w:hAnsi="Times New Roman" w:cs="Times New Roman"/>
                <w:color w:val="000000" w:themeColor="text1"/>
                <w:sz w:val="21"/>
                <w:szCs w:val="21"/>
              </w:rPr>
            </w:pPr>
            <w:r w:rsidRPr="0092225A">
              <w:rPr>
                <w:rFonts w:ascii="Times New Roman" w:eastAsia="Times New Roman" w:hAnsi="Times New Roman" w:cs="Times New Roman"/>
                <w:color w:val="000000" w:themeColor="text1"/>
                <w:sz w:val="21"/>
                <w:szCs w:val="21"/>
              </w:rPr>
              <w:t xml:space="preserve">2 </w:t>
            </w:r>
            <w:r w:rsidR="00A82BD8" w:rsidRPr="0092225A">
              <w:rPr>
                <w:rFonts w:ascii="Times New Roman" w:eastAsia="Times New Roman" w:hAnsi="Times New Roman" w:cs="Times New Roman"/>
                <w:color w:val="000000" w:themeColor="text1"/>
                <w:sz w:val="21"/>
                <w:szCs w:val="21"/>
              </w:rPr>
              <w:t>s</w:t>
            </w:r>
            <w:r w:rsidRPr="0092225A">
              <w:rPr>
                <w:rFonts w:ascii="Times New Roman" w:eastAsia="Times New Roman" w:hAnsi="Times New Roman" w:cs="Times New Roman"/>
                <w:color w:val="000000" w:themeColor="text1"/>
                <w:sz w:val="21"/>
                <w:szCs w:val="21"/>
              </w:rPr>
              <w:t>ăli de sport</w:t>
            </w:r>
            <w:r w:rsidR="00A82BD8" w:rsidRPr="0092225A">
              <w:rPr>
                <w:rFonts w:ascii="Times New Roman" w:eastAsia="Times New Roman" w:hAnsi="Times New Roman" w:cs="Times New Roman"/>
                <w:color w:val="000000" w:themeColor="text1"/>
                <w:sz w:val="21"/>
                <w:szCs w:val="21"/>
              </w:rPr>
              <w:t>.</w:t>
            </w:r>
          </w:p>
        </w:tc>
      </w:tr>
      <w:tr w:rsidR="006B2244" w:rsidRPr="0092225A" w:rsidTr="00B82D9E">
        <w:tc>
          <w:tcPr>
            <w:tcW w:w="1226" w:type="dxa"/>
            <w:vMerge/>
          </w:tcPr>
          <w:p w:rsidR="006B2244" w:rsidRPr="0092225A" w:rsidRDefault="006B2244" w:rsidP="00F478E2">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560" w:type="dxa"/>
            <w:gridSpan w:val="4"/>
          </w:tcPr>
          <w:p w:rsidR="006B2244" w:rsidRPr="0092225A" w:rsidRDefault="00DB1CBF">
            <w:pPr>
              <w:widowControl/>
              <w:numPr>
                <w:ilvl w:val="0"/>
                <w:numId w:val="5"/>
              </w:numPr>
              <w:pBdr>
                <w:top w:val="nil"/>
                <w:left w:val="nil"/>
                <w:bottom w:val="nil"/>
                <w:right w:val="nil"/>
                <w:between w:val="nil"/>
              </w:pBdr>
              <w:rPr>
                <w:rFonts w:ascii="Times New Roman" w:eastAsia="Times New Roman" w:hAnsi="Times New Roman" w:cs="Times New Roman"/>
                <w:color w:val="000000" w:themeColor="text1"/>
                <w:sz w:val="21"/>
                <w:szCs w:val="21"/>
              </w:rPr>
            </w:pPr>
            <w:r w:rsidRPr="0092225A">
              <w:rPr>
                <w:rFonts w:ascii="Times New Roman" w:eastAsia="Times New Roman" w:hAnsi="Times New Roman" w:cs="Times New Roman"/>
                <w:color w:val="000000" w:themeColor="text1"/>
                <w:sz w:val="21"/>
                <w:szCs w:val="21"/>
              </w:rPr>
              <w:t>Cabinetul lingofonic.</w:t>
            </w:r>
          </w:p>
        </w:tc>
      </w:tr>
      <w:tr w:rsidR="006B2244" w:rsidRPr="0092225A" w:rsidTr="00B82D9E">
        <w:tc>
          <w:tcPr>
            <w:tcW w:w="1226" w:type="dxa"/>
            <w:vMerge/>
          </w:tcPr>
          <w:p w:rsidR="006B2244" w:rsidRPr="0092225A" w:rsidRDefault="006B2244" w:rsidP="00F478E2">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560" w:type="dxa"/>
            <w:gridSpan w:val="4"/>
          </w:tcPr>
          <w:p w:rsidR="006B2244" w:rsidRPr="0092225A" w:rsidRDefault="00DB1CBF">
            <w:pPr>
              <w:widowControl/>
              <w:numPr>
                <w:ilvl w:val="0"/>
                <w:numId w:val="5"/>
              </w:numPr>
              <w:pBdr>
                <w:top w:val="nil"/>
                <w:left w:val="nil"/>
                <w:bottom w:val="nil"/>
                <w:right w:val="nil"/>
                <w:between w:val="nil"/>
              </w:pBdr>
              <w:rPr>
                <w:rFonts w:ascii="Times New Roman" w:eastAsia="Times New Roman" w:hAnsi="Times New Roman" w:cs="Times New Roman"/>
                <w:color w:val="000000" w:themeColor="text1"/>
                <w:sz w:val="21"/>
                <w:szCs w:val="21"/>
              </w:rPr>
            </w:pPr>
            <w:r w:rsidRPr="0092225A">
              <w:rPr>
                <w:rFonts w:ascii="Times New Roman" w:eastAsia="Times New Roman" w:hAnsi="Times New Roman" w:cs="Times New Roman"/>
                <w:color w:val="000000" w:themeColor="text1"/>
                <w:sz w:val="21"/>
                <w:szCs w:val="21"/>
              </w:rPr>
              <w:t>Utilizarea</w:t>
            </w:r>
            <w:r w:rsidR="002F5F78">
              <w:rPr>
                <w:rFonts w:ascii="Times New Roman" w:eastAsia="Times New Roman" w:hAnsi="Times New Roman" w:cs="Times New Roman"/>
                <w:color w:val="000000" w:themeColor="text1"/>
                <w:sz w:val="21"/>
                <w:szCs w:val="21"/>
              </w:rPr>
              <w:t xml:space="preserve"> activă </w:t>
            </w:r>
            <w:r w:rsidRPr="0092225A">
              <w:rPr>
                <w:rFonts w:ascii="Times New Roman" w:eastAsia="Times New Roman" w:hAnsi="Times New Roman" w:cs="Times New Roman"/>
                <w:color w:val="000000" w:themeColor="text1"/>
                <w:sz w:val="21"/>
                <w:szCs w:val="21"/>
              </w:rPr>
              <w:t xml:space="preserve"> TIC în procesului educativ.</w:t>
            </w:r>
          </w:p>
        </w:tc>
      </w:tr>
      <w:tr w:rsidR="006B2244" w:rsidRPr="0092225A" w:rsidTr="00B82D9E">
        <w:tc>
          <w:tcPr>
            <w:tcW w:w="1226" w:type="dxa"/>
            <w:vMerge/>
          </w:tcPr>
          <w:p w:rsidR="006B2244" w:rsidRPr="0092225A" w:rsidRDefault="006B2244" w:rsidP="00F478E2">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1"/>
                <w:szCs w:val="21"/>
              </w:rPr>
            </w:pPr>
          </w:p>
        </w:tc>
        <w:tc>
          <w:tcPr>
            <w:tcW w:w="8560" w:type="dxa"/>
            <w:gridSpan w:val="4"/>
          </w:tcPr>
          <w:p w:rsidR="006B2244" w:rsidRPr="0092225A" w:rsidRDefault="00DB1CBF">
            <w:pPr>
              <w:widowControl/>
              <w:numPr>
                <w:ilvl w:val="0"/>
                <w:numId w:val="5"/>
              </w:numPr>
              <w:pBdr>
                <w:top w:val="nil"/>
                <w:left w:val="nil"/>
                <w:bottom w:val="nil"/>
                <w:right w:val="nil"/>
                <w:between w:val="nil"/>
              </w:pBdr>
              <w:rPr>
                <w:rFonts w:ascii="Times New Roman" w:eastAsia="Times New Roman" w:hAnsi="Times New Roman" w:cs="Times New Roman"/>
                <w:color w:val="000000" w:themeColor="text1"/>
                <w:sz w:val="21"/>
                <w:szCs w:val="21"/>
              </w:rPr>
            </w:pPr>
            <w:r w:rsidRPr="0092225A">
              <w:rPr>
                <w:rFonts w:ascii="Times New Roman" w:eastAsia="Times New Roman" w:hAnsi="Times New Roman" w:cs="Times New Roman"/>
                <w:color w:val="000000" w:themeColor="text1"/>
                <w:sz w:val="21"/>
                <w:szCs w:val="21"/>
              </w:rPr>
              <w:t>Laborator de fizică</w:t>
            </w:r>
            <w:r w:rsidR="002F5F78">
              <w:rPr>
                <w:rFonts w:ascii="Times New Roman" w:eastAsia="Times New Roman" w:hAnsi="Times New Roman" w:cs="Times New Roman"/>
                <w:color w:val="000000" w:themeColor="text1"/>
                <w:sz w:val="21"/>
                <w:szCs w:val="21"/>
              </w:rPr>
              <w:t xml:space="preserve">, biologie </w:t>
            </w:r>
            <w:r w:rsidRPr="0092225A">
              <w:rPr>
                <w:rFonts w:ascii="Times New Roman" w:eastAsia="Times New Roman" w:hAnsi="Times New Roman" w:cs="Times New Roman"/>
                <w:color w:val="000000" w:themeColor="text1"/>
                <w:sz w:val="21"/>
                <w:szCs w:val="21"/>
              </w:rPr>
              <w:t xml:space="preserve"> și chimie.</w:t>
            </w:r>
          </w:p>
        </w:tc>
      </w:tr>
      <w:tr w:rsidR="006B2244" w:rsidRPr="0092225A" w:rsidTr="00B82D9E">
        <w:trPr>
          <w:trHeight w:val="132"/>
        </w:trPr>
        <w:tc>
          <w:tcPr>
            <w:tcW w:w="1226" w:type="dxa"/>
          </w:tcPr>
          <w:p w:rsidR="006B2244" w:rsidRPr="0092225A" w:rsidRDefault="00DB1CBF" w:rsidP="00F478E2">
            <w:pPr>
              <w:tabs>
                <w:tab w:val="left" w:pos="2575"/>
                <w:tab w:val="left" w:pos="2922"/>
              </w:tabs>
              <w:jc w:val="center"/>
              <w:rPr>
                <w:rFonts w:ascii="Times New Roman" w:eastAsia="Times New Roman" w:hAnsi="Times New Roman" w:cs="Times New Roman"/>
                <w:color w:val="000000" w:themeColor="text1"/>
                <w:sz w:val="21"/>
                <w:szCs w:val="21"/>
              </w:rPr>
            </w:pPr>
            <w:r w:rsidRPr="0092225A">
              <w:rPr>
                <w:rFonts w:ascii="Times New Roman" w:eastAsia="Times New Roman" w:hAnsi="Times New Roman" w:cs="Times New Roman"/>
                <w:color w:val="000000" w:themeColor="text1"/>
                <w:sz w:val="21"/>
                <w:szCs w:val="21"/>
              </w:rPr>
              <w:t>Constatări</w:t>
            </w:r>
          </w:p>
        </w:tc>
        <w:tc>
          <w:tcPr>
            <w:tcW w:w="8560" w:type="dxa"/>
            <w:gridSpan w:val="4"/>
          </w:tcPr>
          <w:p w:rsidR="006B2244" w:rsidRPr="0092225A" w:rsidRDefault="00DB1CBF">
            <w:pPr>
              <w:widowControl/>
              <w:pBdr>
                <w:top w:val="nil"/>
                <w:left w:val="nil"/>
                <w:bottom w:val="nil"/>
                <w:right w:val="nil"/>
                <w:between w:val="nil"/>
              </w:pBdr>
              <w:rPr>
                <w:rFonts w:ascii="Times New Roman" w:eastAsia="Times New Roman" w:hAnsi="Times New Roman" w:cs="Times New Roman"/>
                <w:color w:val="000000" w:themeColor="text1"/>
                <w:sz w:val="21"/>
                <w:szCs w:val="21"/>
              </w:rPr>
            </w:pPr>
            <w:r w:rsidRPr="0092225A">
              <w:rPr>
                <w:rFonts w:ascii="Times New Roman" w:eastAsia="Times New Roman" w:hAnsi="Times New Roman" w:cs="Times New Roman"/>
                <w:color w:val="000000" w:themeColor="text1"/>
                <w:sz w:val="21"/>
                <w:szCs w:val="21"/>
              </w:rPr>
              <w:t>Administraţia liceului şi pedagogii folosesc în mod constant  TIC.</w:t>
            </w:r>
          </w:p>
        </w:tc>
      </w:tr>
      <w:tr w:rsidR="006B2244" w:rsidRPr="0092225A" w:rsidTr="00613E2D">
        <w:tc>
          <w:tcPr>
            <w:tcW w:w="2394" w:type="dxa"/>
            <w:gridSpan w:val="2"/>
            <w:vMerge w:val="restart"/>
            <w:vAlign w:val="center"/>
          </w:tcPr>
          <w:p w:rsidR="006B2244" w:rsidRPr="0092225A"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92225A">
              <w:rPr>
                <w:rFonts w:ascii="Times New Roman" w:eastAsia="Times New Roman" w:hAnsi="Times New Roman" w:cs="Times New Roman"/>
                <w:b/>
                <w:color w:val="000000" w:themeColor="text1"/>
                <w:sz w:val="21"/>
                <w:szCs w:val="21"/>
              </w:rPr>
              <w:t>Pondere și punctaj acordat</w:t>
            </w:r>
          </w:p>
        </w:tc>
        <w:tc>
          <w:tcPr>
            <w:tcW w:w="1902" w:type="dxa"/>
          </w:tcPr>
          <w:p w:rsidR="006B2244" w:rsidRPr="0092225A"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92225A">
              <w:rPr>
                <w:rFonts w:ascii="Times New Roman" w:eastAsia="Times New Roman" w:hAnsi="Times New Roman" w:cs="Times New Roman"/>
                <w:b/>
                <w:color w:val="000000" w:themeColor="text1"/>
                <w:sz w:val="21"/>
                <w:szCs w:val="21"/>
              </w:rPr>
              <w:t>Pondere:</w:t>
            </w:r>
          </w:p>
        </w:tc>
        <w:tc>
          <w:tcPr>
            <w:tcW w:w="3647" w:type="dxa"/>
          </w:tcPr>
          <w:p w:rsidR="006B2244" w:rsidRPr="0092225A"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92225A">
              <w:rPr>
                <w:rFonts w:ascii="Times New Roman" w:eastAsia="Times New Roman" w:hAnsi="Times New Roman" w:cs="Times New Roman"/>
                <w:b/>
                <w:color w:val="000000" w:themeColor="text1"/>
                <w:sz w:val="21"/>
                <w:szCs w:val="21"/>
              </w:rPr>
              <w:t>Autoevaluare conform  criteriilor:</w:t>
            </w:r>
          </w:p>
        </w:tc>
        <w:tc>
          <w:tcPr>
            <w:tcW w:w="1843" w:type="dxa"/>
          </w:tcPr>
          <w:p w:rsidR="006B2244" w:rsidRPr="0092225A"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92225A">
              <w:rPr>
                <w:rFonts w:ascii="Times New Roman" w:eastAsia="Times New Roman" w:hAnsi="Times New Roman" w:cs="Times New Roman"/>
                <w:b/>
                <w:color w:val="000000" w:themeColor="text1"/>
                <w:sz w:val="21"/>
                <w:szCs w:val="21"/>
              </w:rPr>
              <w:t>Punctaj acordat:</w:t>
            </w:r>
          </w:p>
        </w:tc>
      </w:tr>
      <w:tr w:rsidR="006B2244" w:rsidRPr="0092225A" w:rsidTr="00613E2D">
        <w:tc>
          <w:tcPr>
            <w:tcW w:w="2394" w:type="dxa"/>
            <w:gridSpan w:val="2"/>
            <w:vMerge/>
            <w:vAlign w:val="center"/>
          </w:tcPr>
          <w:p w:rsidR="006B2244" w:rsidRPr="0092225A" w:rsidRDefault="006B2244">
            <w:pPr>
              <w:pBdr>
                <w:top w:val="nil"/>
                <w:left w:val="nil"/>
                <w:bottom w:val="nil"/>
                <w:right w:val="nil"/>
                <w:between w:val="nil"/>
              </w:pBdr>
              <w:spacing w:line="276" w:lineRule="auto"/>
              <w:rPr>
                <w:rFonts w:ascii="Times New Roman" w:eastAsia="Times New Roman" w:hAnsi="Times New Roman" w:cs="Times New Roman"/>
                <w:b/>
                <w:color w:val="000000" w:themeColor="text1"/>
                <w:sz w:val="21"/>
                <w:szCs w:val="21"/>
              </w:rPr>
            </w:pPr>
          </w:p>
        </w:tc>
        <w:tc>
          <w:tcPr>
            <w:tcW w:w="1902" w:type="dxa"/>
          </w:tcPr>
          <w:p w:rsidR="006B2244" w:rsidRPr="0092225A"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92225A">
              <w:rPr>
                <w:rFonts w:ascii="Times New Roman" w:eastAsia="Times New Roman" w:hAnsi="Times New Roman" w:cs="Times New Roman"/>
                <w:b/>
                <w:color w:val="000000" w:themeColor="text1"/>
                <w:sz w:val="21"/>
                <w:szCs w:val="21"/>
              </w:rPr>
              <w:t>1</w:t>
            </w:r>
          </w:p>
        </w:tc>
        <w:tc>
          <w:tcPr>
            <w:tcW w:w="3647" w:type="dxa"/>
          </w:tcPr>
          <w:p w:rsidR="006B2244" w:rsidRPr="0092225A"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92225A">
              <w:rPr>
                <w:rFonts w:ascii="Times New Roman" w:eastAsia="Times New Roman" w:hAnsi="Times New Roman" w:cs="Times New Roman"/>
                <w:b/>
                <w:color w:val="000000" w:themeColor="text1"/>
                <w:sz w:val="21"/>
                <w:szCs w:val="21"/>
              </w:rPr>
              <w:t>1</w:t>
            </w:r>
          </w:p>
        </w:tc>
        <w:tc>
          <w:tcPr>
            <w:tcW w:w="1843" w:type="dxa"/>
          </w:tcPr>
          <w:p w:rsidR="006B2244" w:rsidRPr="0092225A" w:rsidRDefault="00DB1CBF">
            <w:pPr>
              <w:tabs>
                <w:tab w:val="left" w:pos="2575"/>
                <w:tab w:val="left" w:pos="2922"/>
              </w:tabs>
              <w:jc w:val="center"/>
              <w:rPr>
                <w:rFonts w:ascii="Times New Roman" w:eastAsia="Times New Roman" w:hAnsi="Times New Roman" w:cs="Times New Roman"/>
                <w:b/>
                <w:color w:val="000000" w:themeColor="text1"/>
                <w:sz w:val="21"/>
                <w:szCs w:val="21"/>
              </w:rPr>
            </w:pPr>
            <w:r w:rsidRPr="0092225A">
              <w:rPr>
                <w:rFonts w:ascii="Times New Roman" w:eastAsia="Times New Roman" w:hAnsi="Times New Roman" w:cs="Times New Roman"/>
                <w:b/>
                <w:color w:val="000000" w:themeColor="text1"/>
                <w:sz w:val="21"/>
                <w:szCs w:val="21"/>
              </w:rPr>
              <w:t>1,0</w:t>
            </w:r>
          </w:p>
        </w:tc>
      </w:tr>
    </w:tbl>
    <w:p w:rsidR="002910B2" w:rsidRPr="00C36480" w:rsidRDefault="002910B2" w:rsidP="002910B2">
      <w:pPr>
        <w:jc w:val="center"/>
        <w:rPr>
          <w:rFonts w:ascii="Times New Roman" w:hAnsi="Times New Roman" w:cs="Times New Roman"/>
          <w:b/>
        </w:rPr>
      </w:pPr>
      <w:r w:rsidRPr="00C36480">
        <w:rPr>
          <w:rFonts w:ascii="Times New Roman" w:hAnsi="Times New Roman" w:cs="Times New Roman"/>
          <w:b/>
        </w:rPr>
        <w:t>Analiza SWOT</w:t>
      </w:r>
    </w:p>
    <w:tbl>
      <w:tblPr>
        <w:tblW w:w="9571"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0"/>
        <w:gridCol w:w="4390"/>
        <w:gridCol w:w="3191"/>
      </w:tblGrid>
      <w:tr w:rsidR="002910B2" w:rsidRPr="00C36480" w:rsidTr="002910B2">
        <w:tc>
          <w:tcPr>
            <w:tcW w:w="1990" w:type="dxa"/>
            <w:vMerge w:val="restart"/>
            <w:vAlign w:val="center"/>
          </w:tcPr>
          <w:p w:rsidR="002910B2" w:rsidRPr="00C36480" w:rsidRDefault="002910B2" w:rsidP="002910B2">
            <w:pPr>
              <w:pBdr>
                <w:top w:val="nil"/>
                <w:left w:val="nil"/>
                <w:bottom w:val="nil"/>
                <w:right w:val="nil"/>
                <w:between w:val="nil"/>
              </w:pBdr>
              <w:jc w:val="center"/>
              <w:rPr>
                <w:rFonts w:ascii="Times New Roman" w:eastAsia="Times New Roman" w:hAnsi="Times New Roman" w:cs="Times New Roman"/>
                <w:b/>
                <w:sz w:val="21"/>
                <w:szCs w:val="21"/>
              </w:rPr>
            </w:pPr>
            <w:r w:rsidRPr="00C36480">
              <w:rPr>
                <w:rFonts w:ascii="Times New Roman" w:eastAsia="Times New Roman" w:hAnsi="Times New Roman" w:cs="Times New Roman"/>
                <w:b/>
                <w:sz w:val="21"/>
                <w:szCs w:val="21"/>
              </w:rPr>
              <w:t>III. EDUCAȚIE INCLUZIVĂ</w:t>
            </w:r>
          </w:p>
          <w:p w:rsidR="002910B2" w:rsidRPr="00C36480" w:rsidRDefault="002910B2" w:rsidP="002910B2">
            <w:pPr>
              <w:jc w:val="center"/>
              <w:rPr>
                <w:rFonts w:ascii="Times New Roman" w:eastAsia="Times New Roman" w:hAnsi="Times New Roman" w:cs="Times New Roman"/>
                <w:b/>
                <w:sz w:val="21"/>
                <w:szCs w:val="21"/>
              </w:rPr>
            </w:pPr>
          </w:p>
        </w:tc>
        <w:tc>
          <w:tcPr>
            <w:tcW w:w="4390" w:type="dxa"/>
          </w:tcPr>
          <w:p w:rsidR="002910B2" w:rsidRPr="00C36480" w:rsidRDefault="002910B2" w:rsidP="002910B2">
            <w:pPr>
              <w:pBdr>
                <w:top w:val="nil"/>
                <w:left w:val="nil"/>
                <w:bottom w:val="nil"/>
                <w:right w:val="nil"/>
                <w:between w:val="nil"/>
              </w:pBdr>
              <w:jc w:val="center"/>
              <w:rPr>
                <w:rFonts w:ascii="Times New Roman" w:eastAsia="Times New Roman" w:hAnsi="Times New Roman" w:cs="Times New Roman"/>
                <w:b/>
                <w:i/>
                <w:sz w:val="21"/>
                <w:szCs w:val="21"/>
              </w:rPr>
            </w:pPr>
            <w:r w:rsidRPr="00C36480">
              <w:rPr>
                <w:rFonts w:ascii="Times New Roman" w:eastAsia="Times New Roman" w:hAnsi="Times New Roman" w:cs="Times New Roman"/>
                <w:b/>
                <w:i/>
                <w:sz w:val="21"/>
                <w:szCs w:val="21"/>
              </w:rPr>
              <w:t>Puncte forte</w:t>
            </w:r>
          </w:p>
        </w:tc>
        <w:tc>
          <w:tcPr>
            <w:tcW w:w="3191" w:type="dxa"/>
          </w:tcPr>
          <w:p w:rsidR="002910B2" w:rsidRPr="00C36480" w:rsidRDefault="002910B2" w:rsidP="002910B2">
            <w:pPr>
              <w:pBdr>
                <w:top w:val="nil"/>
                <w:left w:val="nil"/>
                <w:bottom w:val="nil"/>
                <w:right w:val="nil"/>
                <w:between w:val="nil"/>
              </w:pBdr>
              <w:jc w:val="center"/>
              <w:rPr>
                <w:rFonts w:ascii="Times New Roman" w:eastAsia="Times New Roman" w:hAnsi="Times New Roman" w:cs="Times New Roman"/>
                <w:b/>
                <w:i/>
                <w:sz w:val="21"/>
                <w:szCs w:val="21"/>
              </w:rPr>
            </w:pPr>
            <w:r w:rsidRPr="00C36480">
              <w:rPr>
                <w:rFonts w:ascii="Times New Roman" w:eastAsia="Times New Roman" w:hAnsi="Times New Roman" w:cs="Times New Roman"/>
                <w:b/>
                <w:i/>
                <w:sz w:val="21"/>
                <w:szCs w:val="21"/>
              </w:rPr>
              <w:t>Puncte slabe</w:t>
            </w:r>
          </w:p>
        </w:tc>
      </w:tr>
      <w:tr w:rsidR="002910B2" w:rsidRPr="0038508B" w:rsidTr="002910B2">
        <w:tc>
          <w:tcPr>
            <w:tcW w:w="1990" w:type="dxa"/>
            <w:vMerge/>
            <w:vAlign w:val="center"/>
          </w:tcPr>
          <w:p w:rsidR="002910B2" w:rsidRPr="0038508B" w:rsidRDefault="002910B2" w:rsidP="002910B2">
            <w:pPr>
              <w:pBdr>
                <w:top w:val="nil"/>
                <w:left w:val="nil"/>
                <w:bottom w:val="nil"/>
                <w:right w:val="nil"/>
                <w:between w:val="nil"/>
              </w:pBdr>
              <w:spacing w:line="276" w:lineRule="auto"/>
              <w:rPr>
                <w:rFonts w:ascii="Times New Roman" w:eastAsia="Times New Roman" w:hAnsi="Times New Roman" w:cs="Times New Roman"/>
                <w:b/>
                <w:i/>
                <w:color w:val="FF0000"/>
                <w:sz w:val="21"/>
                <w:szCs w:val="21"/>
              </w:rPr>
            </w:pPr>
          </w:p>
        </w:tc>
        <w:tc>
          <w:tcPr>
            <w:tcW w:w="4390" w:type="dxa"/>
          </w:tcPr>
          <w:p w:rsidR="002910B2" w:rsidRPr="00C36480" w:rsidRDefault="002910B2" w:rsidP="002910B2">
            <w:pPr>
              <w:widowControl/>
              <w:numPr>
                <w:ilvl w:val="0"/>
                <w:numId w:val="8"/>
              </w:numPr>
              <w:pBdr>
                <w:top w:val="nil"/>
                <w:left w:val="nil"/>
                <w:bottom w:val="nil"/>
                <w:right w:val="nil"/>
                <w:between w:val="nil"/>
              </w:pBdr>
              <w:tabs>
                <w:tab w:val="left" w:pos="142"/>
                <w:tab w:val="left" w:pos="295"/>
              </w:tabs>
              <w:ind w:left="0" w:firstLine="0"/>
              <w:rPr>
                <w:rFonts w:ascii="Times New Roman" w:eastAsia="Times New Roman" w:hAnsi="Times New Roman" w:cs="Times New Roman"/>
                <w:sz w:val="21"/>
                <w:szCs w:val="21"/>
              </w:rPr>
            </w:pPr>
            <w:r w:rsidRPr="00C36480">
              <w:rPr>
                <w:rFonts w:ascii="Times New Roman" w:eastAsia="Times New Roman" w:hAnsi="Times New Roman" w:cs="Times New Roman"/>
                <w:sz w:val="21"/>
                <w:szCs w:val="21"/>
              </w:rPr>
              <w:t>Obţinerea sprijinului corecţional, psihologic, social în perioada de studii şi pe tot parcursul vieţii.</w:t>
            </w:r>
          </w:p>
          <w:p w:rsidR="002910B2" w:rsidRPr="00C36480" w:rsidRDefault="002910B2" w:rsidP="002910B2">
            <w:pPr>
              <w:widowControl/>
              <w:numPr>
                <w:ilvl w:val="0"/>
                <w:numId w:val="8"/>
              </w:numPr>
              <w:pBdr>
                <w:top w:val="nil"/>
                <w:left w:val="nil"/>
                <w:bottom w:val="nil"/>
                <w:right w:val="nil"/>
                <w:between w:val="nil"/>
              </w:pBdr>
              <w:tabs>
                <w:tab w:val="left" w:pos="142"/>
                <w:tab w:val="left" w:pos="295"/>
              </w:tabs>
              <w:ind w:left="0" w:firstLine="0"/>
              <w:rPr>
                <w:rFonts w:ascii="Times New Roman" w:eastAsia="Times New Roman" w:hAnsi="Times New Roman" w:cs="Times New Roman"/>
                <w:sz w:val="21"/>
                <w:szCs w:val="21"/>
              </w:rPr>
            </w:pPr>
            <w:r w:rsidRPr="00C36480">
              <w:rPr>
                <w:rFonts w:ascii="Times New Roman" w:eastAsia="Times New Roman" w:hAnsi="Times New Roman" w:cs="Times New Roman"/>
                <w:sz w:val="21"/>
                <w:szCs w:val="21"/>
              </w:rPr>
              <w:t xml:space="preserve">Dezvoltarea deprinderilor de comunicare şi socializare. </w:t>
            </w:r>
          </w:p>
          <w:p w:rsidR="002910B2" w:rsidRPr="00C36480" w:rsidRDefault="002910B2" w:rsidP="002910B2">
            <w:pPr>
              <w:widowControl/>
              <w:numPr>
                <w:ilvl w:val="0"/>
                <w:numId w:val="8"/>
              </w:numPr>
              <w:pBdr>
                <w:top w:val="nil"/>
                <w:left w:val="nil"/>
                <w:bottom w:val="nil"/>
                <w:right w:val="nil"/>
                <w:between w:val="nil"/>
              </w:pBdr>
              <w:tabs>
                <w:tab w:val="left" w:pos="142"/>
                <w:tab w:val="left" w:pos="295"/>
              </w:tabs>
              <w:ind w:left="0" w:firstLine="0"/>
              <w:rPr>
                <w:rFonts w:ascii="Times New Roman" w:eastAsia="Times New Roman" w:hAnsi="Times New Roman" w:cs="Times New Roman"/>
                <w:sz w:val="21"/>
                <w:szCs w:val="21"/>
              </w:rPr>
            </w:pPr>
            <w:r w:rsidRPr="00C36480">
              <w:rPr>
                <w:rFonts w:ascii="Times New Roman" w:eastAsia="Times New Roman" w:hAnsi="Times New Roman" w:cs="Times New Roman"/>
                <w:sz w:val="21"/>
                <w:szCs w:val="21"/>
              </w:rPr>
              <w:t>Ajutor individual din parte psihologului şcolar în procesul educativ.</w:t>
            </w:r>
          </w:p>
          <w:p w:rsidR="002910B2" w:rsidRPr="0038508B" w:rsidRDefault="002910B2" w:rsidP="002910B2">
            <w:pPr>
              <w:numPr>
                <w:ilvl w:val="0"/>
                <w:numId w:val="8"/>
              </w:numPr>
              <w:pBdr>
                <w:top w:val="nil"/>
                <w:left w:val="nil"/>
                <w:bottom w:val="nil"/>
                <w:right w:val="nil"/>
                <w:between w:val="nil"/>
              </w:pBdr>
              <w:tabs>
                <w:tab w:val="left" w:pos="137"/>
                <w:tab w:val="left" w:pos="293"/>
              </w:tabs>
              <w:ind w:left="0" w:firstLine="0"/>
              <w:rPr>
                <w:rFonts w:ascii="Times New Roman" w:eastAsia="Times New Roman" w:hAnsi="Times New Roman" w:cs="Times New Roman"/>
                <w:color w:val="FF0000"/>
                <w:sz w:val="21"/>
                <w:szCs w:val="21"/>
              </w:rPr>
            </w:pPr>
            <w:r w:rsidRPr="00C36480">
              <w:rPr>
                <w:rFonts w:ascii="Times New Roman" w:eastAsia="Times New Roman" w:hAnsi="Times New Roman" w:cs="Times New Roman"/>
                <w:sz w:val="21"/>
                <w:szCs w:val="21"/>
              </w:rPr>
              <w:t xml:space="preserve">Crearea unui mediu </w:t>
            </w:r>
            <w:r w:rsidR="0006502B">
              <w:rPr>
                <w:rFonts w:ascii="Times New Roman" w:eastAsia="Times New Roman" w:hAnsi="Times New Roman" w:cs="Times New Roman"/>
                <w:sz w:val="21"/>
                <w:szCs w:val="21"/>
              </w:rPr>
              <w:t>psiho-socio-</w:t>
            </w:r>
            <w:r w:rsidRPr="00C36480">
              <w:rPr>
                <w:rFonts w:ascii="Times New Roman" w:eastAsia="Times New Roman" w:hAnsi="Times New Roman" w:cs="Times New Roman"/>
                <w:sz w:val="21"/>
                <w:szCs w:val="21"/>
              </w:rPr>
              <w:t>favorabil în instituţie.</w:t>
            </w:r>
          </w:p>
        </w:tc>
        <w:tc>
          <w:tcPr>
            <w:tcW w:w="3191" w:type="dxa"/>
          </w:tcPr>
          <w:p w:rsidR="002910B2" w:rsidRPr="0006502B" w:rsidRDefault="002910B2" w:rsidP="002910B2">
            <w:pPr>
              <w:numPr>
                <w:ilvl w:val="0"/>
                <w:numId w:val="8"/>
              </w:numPr>
              <w:pBdr>
                <w:top w:val="nil"/>
                <w:left w:val="nil"/>
                <w:bottom w:val="nil"/>
                <w:right w:val="nil"/>
                <w:between w:val="nil"/>
              </w:pBdr>
              <w:tabs>
                <w:tab w:val="left" w:pos="141"/>
              </w:tabs>
              <w:ind w:left="0" w:firstLine="0"/>
              <w:rPr>
                <w:rFonts w:ascii="Times New Roman" w:eastAsia="Times New Roman" w:hAnsi="Times New Roman" w:cs="Times New Roman"/>
                <w:sz w:val="21"/>
                <w:szCs w:val="21"/>
              </w:rPr>
            </w:pPr>
            <w:r w:rsidRPr="0006502B">
              <w:rPr>
                <w:rFonts w:ascii="Times New Roman" w:eastAsia="Times New Roman" w:hAnsi="Times New Roman" w:cs="Times New Roman"/>
                <w:sz w:val="21"/>
                <w:szCs w:val="21"/>
              </w:rPr>
              <w:t>În liceu nu a fost creată Comisia Multidisciplinară, deoarece în anul de studii 202</w:t>
            </w:r>
            <w:r w:rsidR="0006502B" w:rsidRPr="0006502B">
              <w:rPr>
                <w:rFonts w:ascii="Times New Roman" w:eastAsia="Times New Roman" w:hAnsi="Times New Roman" w:cs="Times New Roman"/>
                <w:sz w:val="21"/>
                <w:szCs w:val="21"/>
              </w:rPr>
              <w:t>2</w:t>
            </w:r>
            <w:r w:rsidRPr="0006502B">
              <w:rPr>
                <w:rFonts w:ascii="Times New Roman" w:eastAsia="Times New Roman" w:hAnsi="Times New Roman" w:cs="Times New Roman"/>
                <w:sz w:val="21"/>
                <w:szCs w:val="21"/>
              </w:rPr>
              <w:t>-202</w:t>
            </w:r>
            <w:r w:rsidR="0006502B" w:rsidRPr="0006502B">
              <w:rPr>
                <w:rFonts w:ascii="Times New Roman" w:eastAsia="Times New Roman" w:hAnsi="Times New Roman" w:cs="Times New Roman"/>
                <w:sz w:val="21"/>
                <w:szCs w:val="21"/>
              </w:rPr>
              <w:t xml:space="preserve">3 </w:t>
            </w:r>
            <w:r w:rsidRPr="0006502B">
              <w:rPr>
                <w:rFonts w:ascii="Times New Roman" w:eastAsia="Times New Roman" w:hAnsi="Times New Roman" w:cs="Times New Roman"/>
                <w:sz w:val="21"/>
                <w:szCs w:val="21"/>
              </w:rPr>
              <w:t xml:space="preserve">nu au studiat elevi </w:t>
            </w:r>
            <w:r w:rsidR="0006502B" w:rsidRPr="0006502B">
              <w:rPr>
                <w:rFonts w:ascii="Times New Roman" w:eastAsia="Times New Roman" w:hAnsi="Times New Roman" w:cs="Times New Roman"/>
                <w:sz w:val="21"/>
                <w:szCs w:val="21"/>
              </w:rPr>
              <w:t>cu CES</w:t>
            </w:r>
            <w:r w:rsidRPr="0006502B">
              <w:rPr>
                <w:rFonts w:ascii="Times New Roman" w:eastAsia="Times New Roman" w:hAnsi="Times New Roman" w:cs="Times New Roman"/>
                <w:sz w:val="21"/>
                <w:szCs w:val="21"/>
              </w:rPr>
              <w:t>.</w:t>
            </w:r>
          </w:p>
          <w:p w:rsidR="002910B2" w:rsidRPr="0006502B" w:rsidRDefault="0006502B" w:rsidP="0006502B">
            <w:pPr>
              <w:pStyle w:val="ListParagraph"/>
              <w:numPr>
                <w:ilvl w:val="0"/>
                <w:numId w:val="8"/>
              </w:numPr>
              <w:pBdr>
                <w:top w:val="nil"/>
                <w:left w:val="nil"/>
                <w:bottom w:val="nil"/>
                <w:right w:val="nil"/>
                <w:between w:val="nil"/>
              </w:pBdr>
              <w:tabs>
                <w:tab w:val="left" w:pos="180"/>
              </w:tabs>
              <w:ind w:left="0" w:firstLine="0"/>
              <w:rPr>
                <w:rFonts w:ascii="Times New Roman" w:eastAsia="Times New Roman" w:hAnsi="Times New Roman"/>
                <w:color w:val="FF0000"/>
                <w:sz w:val="21"/>
                <w:szCs w:val="21"/>
              </w:rPr>
            </w:pPr>
            <w:r w:rsidRPr="0006502B">
              <w:rPr>
                <w:rFonts w:ascii="Times New Roman" w:eastAsia="Times New Roman" w:hAnsi="Times New Roman"/>
                <w:sz w:val="21"/>
                <w:szCs w:val="21"/>
              </w:rPr>
              <w:t>Î</w:t>
            </w:r>
            <w:r w:rsidR="002910B2" w:rsidRPr="0006502B">
              <w:rPr>
                <w:rFonts w:ascii="Times New Roman" w:eastAsia="Times New Roman" w:hAnsi="Times New Roman"/>
                <w:sz w:val="21"/>
                <w:szCs w:val="21"/>
              </w:rPr>
              <w:t>n instituţie nu au fost instalate rampe de acces.</w:t>
            </w:r>
          </w:p>
        </w:tc>
      </w:tr>
      <w:tr w:rsidR="002910B2" w:rsidRPr="0038508B" w:rsidTr="002910B2">
        <w:tc>
          <w:tcPr>
            <w:tcW w:w="1990" w:type="dxa"/>
            <w:vMerge/>
            <w:vAlign w:val="center"/>
          </w:tcPr>
          <w:p w:rsidR="002910B2" w:rsidRPr="0038508B" w:rsidRDefault="002910B2" w:rsidP="002910B2">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4390" w:type="dxa"/>
            <w:vAlign w:val="center"/>
          </w:tcPr>
          <w:p w:rsidR="002910B2" w:rsidRPr="0006502B" w:rsidRDefault="002910B2" w:rsidP="002910B2">
            <w:pPr>
              <w:pBdr>
                <w:top w:val="nil"/>
                <w:left w:val="nil"/>
                <w:bottom w:val="nil"/>
                <w:right w:val="nil"/>
                <w:between w:val="nil"/>
              </w:pBdr>
              <w:jc w:val="center"/>
              <w:rPr>
                <w:rFonts w:ascii="Times New Roman" w:eastAsia="Times New Roman" w:hAnsi="Times New Roman" w:cs="Times New Roman"/>
                <w:b/>
                <w:i/>
                <w:sz w:val="21"/>
                <w:szCs w:val="21"/>
              </w:rPr>
            </w:pPr>
            <w:r w:rsidRPr="0006502B">
              <w:rPr>
                <w:rFonts w:ascii="Times New Roman" w:eastAsia="Times New Roman" w:hAnsi="Times New Roman" w:cs="Times New Roman"/>
                <w:b/>
                <w:i/>
                <w:sz w:val="21"/>
                <w:szCs w:val="21"/>
              </w:rPr>
              <w:t>Oportunități</w:t>
            </w:r>
          </w:p>
        </w:tc>
        <w:tc>
          <w:tcPr>
            <w:tcW w:w="3191" w:type="dxa"/>
            <w:vAlign w:val="center"/>
          </w:tcPr>
          <w:p w:rsidR="002910B2" w:rsidRPr="0006502B" w:rsidRDefault="002910B2" w:rsidP="002910B2">
            <w:pPr>
              <w:pBdr>
                <w:top w:val="nil"/>
                <w:left w:val="nil"/>
                <w:bottom w:val="nil"/>
                <w:right w:val="nil"/>
                <w:between w:val="nil"/>
              </w:pBdr>
              <w:jc w:val="center"/>
              <w:rPr>
                <w:rFonts w:ascii="Times New Roman" w:eastAsia="Times New Roman" w:hAnsi="Times New Roman" w:cs="Times New Roman"/>
                <w:b/>
                <w:i/>
                <w:sz w:val="21"/>
                <w:szCs w:val="21"/>
              </w:rPr>
            </w:pPr>
            <w:r w:rsidRPr="0006502B">
              <w:rPr>
                <w:rFonts w:ascii="Times New Roman" w:eastAsia="Times New Roman" w:hAnsi="Times New Roman" w:cs="Times New Roman"/>
                <w:b/>
                <w:i/>
                <w:sz w:val="21"/>
                <w:szCs w:val="21"/>
              </w:rPr>
              <w:t>Riscuri</w:t>
            </w:r>
          </w:p>
        </w:tc>
      </w:tr>
      <w:tr w:rsidR="002910B2" w:rsidRPr="0038508B" w:rsidTr="00C80E10">
        <w:tc>
          <w:tcPr>
            <w:tcW w:w="1990" w:type="dxa"/>
            <w:vMerge/>
            <w:vAlign w:val="center"/>
          </w:tcPr>
          <w:p w:rsidR="002910B2" w:rsidRPr="0038508B" w:rsidRDefault="002910B2" w:rsidP="002910B2">
            <w:pPr>
              <w:pBdr>
                <w:top w:val="nil"/>
                <w:left w:val="nil"/>
                <w:bottom w:val="nil"/>
                <w:right w:val="nil"/>
                <w:between w:val="nil"/>
              </w:pBdr>
              <w:spacing w:line="276" w:lineRule="auto"/>
              <w:rPr>
                <w:rFonts w:ascii="Times New Roman" w:eastAsia="Times New Roman" w:hAnsi="Times New Roman" w:cs="Times New Roman"/>
                <w:b/>
                <w:i/>
                <w:color w:val="FF0000"/>
                <w:sz w:val="21"/>
                <w:szCs w:val="21"/>
              </w:rPr>
            </w:pPr>
          </w:p>
        </w:tc>
        <w:tc>
          <w:tcPr>
            <w:tcW w:w="4390" w:type="dxa"/>
            <w:vAlign w:val="center"/>
          </w:tcPr>
          <w:p w:rsidR="002910B2" w:rsidRDefault="002910B2" w:rsidP="002910B2">
            <w:pPr>
              <w:numPr>
                <w:ilvl w:val="0"/>
                <w:numId w:val="28"/>
              </w:numPr>
              <w:pBdr>
                <w:top w:val="nil"/>
                <w:left w:val="nil"/>
                <w:bottom w:val="nil"/>
                <w:right w:val="nil"/>
                <w:between w:val="nil"/>
              </w:pBdr>
              <w:tabs>
                <w:tab w:val="left" w:pos="284"/>
              </w:tabs>
              <w:ind w:left="0" w:firstLine="0"/>
              <w:rPr>
                <w:rFonts w:ascii="Times New Roman" w:eastAsia="Times New Roman" w:hAnsi="Times New Roman" w:cs="Times New Roman"/>
                <w:sz w:val="21"/>
                <w:szCs w:val="21"/>
              </w:rPr>
            </w:pPr>
            <w:r w:rsidRPr="0006502B">
              <w:rPr>
                <w:rFonts w:ascii="Times New Roman" w:eastAsia="Times New Roman" w:hAnsi="Times New Roman" w:cs="Times New Roman"/>
                <w:sz w:val="21"/>
                <w:szCs w:val="21"/>
              </w:rPr>
              <w:t>Posibilitatea de creare a Comisiei Interdisciplinare.</w:t>
            </w:r>
          </w:p>
          <w:p w:rsidR="0006502B" w:rsidRPr="0006502B" w:rsidRDefault="0006502B" w:rsidP="002910B2">
            <w:pPr>
              <w:numPr>
                <w:ilvl w:val="0"/>
                <w:numId w:val="28"/>
              </w:numPr>
              <w:pBdr>
                <w:top w:val="nil"/>
                <w:left w:val="nil"/>
                <w:bottom w:val="nil"/>
                <w:right w:val="nil"/>
                <w:between w:val="nil"/>
              </w:pBdr>
              <w:tabs>
                <w:tab w:val="left" w:pos="284"/>
              </w:tabs>
              <w:ind w:lef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Participarea mai activă a elevilor și profesorilor în diverse concursuri, proiecte.</w:t>
            </w:r>
          </w:p>
        </w:tc>
        <w:tc>
          <w:tcPr>
            <w:tcW w:w="3191" w:type="dxa"/>
            <w:vAlign w:val="center"/>
          </w:tcPr>
          <w:p w:rsidR="002910B2" w:rsidRPr="0006502B" w:rsidRDefault="002910B2" w:rsidP="0006502B">
            <w:pPr>
              <w:pStyle w:val="ListParagraph"/>
              <w:numPr>
                <w:ilvl w:val="0"/>
                <w:numId w:val="28"/>
              </w:numPr>
              <w:tabs>
                <w:tab w:val="left" w:pos="180"/>
              </w:tabs>
              <w:ind w:left="0" w:firstLine="0"/>
              <w:rPr>
                <w:rFonts w:ascii="Times New Roman" w:eastAsia="Times New Roman" w:hAnsi="Times New Roman"/>
                <w:sz w:val="21"/>
                <w:szCs w:val="21"/>
              </w:rPr>
            </w:pPr>
            <w:r w:rsidRPr="0006502B">
              <w:rPr>
                <w:rFonts w:ascii="Times New Roman" w:eastAsia="Times New Roman" w:hAnsi="Times New Roman"/>
                <w:sz w:val="21"/>
                <w:szCs w:val="21"/>
              </w:rPr>
              <w:t>Implicarea pasivă a unor pedagogi în realizare planurilor speciale</w:t>
            </w:r>
            <w:r w:rsidR="0006502B">
              <w:rPr>
                <w:rFonts w:ascii="Times New Roman" w:eastAsia="Times New Roman" w:hAnsi="Times New Roman"/>
                <w:sz w:val="21"/>
                <w:szCs w:val="21"/>
              </w:rPr>
              <w:t>.</w:t>
            </w:r>
          </w:p>
        </w:tc>
      </w:tr>
    </w:tbl>
    <w:p w:rsidR="006B2244" w:rsidRPr="0038508B" w:rsidRDefault="006B2244">
      <w:pPr>
        <w:jc w:val="center"/>
        <w:rPr>
          <w:rFonts w:ascii="Times New Roman" w:eastAsia="Times New Roman" w:hAnsi="Times New Roman" w:cs="Times New Roman"/>
          <w:b/>
          <w:color w:val="FF0000"/>
          <w:sz w:val="23"/>
          <w:szCs w:val="23"/>
        </w:rPr>
      </w:pPr>
    </w:p>
    <w:p w:rsidR="006B2244" w:rsidRPr="002F5F78" w:rsidRDefault="0028642F">
      <w:pPr>
        <w:pBdr>
          <w:top w:val="nil"/>
          <w:left w:val="nil"/>
          <w:bottom w:val="nil"/>
          <w:right w:val="nil"/>
          <w:between w:val="nil"/>
        </w:pBdr>
        <w:jc w:val="center"/>
        <w:rPr>
          <w:rFonts w:ascii="Times New Roman" w:eastAsia="Times New Roman" w:hAnsi="Times New Roman" w:cs="Times New Roman"/>
          <w:b/>
          <w:color w:val="0000FF"/>
          <w:sz w:val="21"/>
          <w:szCs w:val="21"/>
        </w:rPr>
      </w:pPr>
      <w:r w:rsidRPr="002F5F78">
        <w:rPr>
          <w:rFonts w:ascii="Times New Roman" w:eastAsia="Times New Roman" w:hAnsi="Times New Roman" w:cs="Times New Roman"/>
          <w:b/>
          <w:color w:val="0000FF"/>
          <w:sz w:val="21"/>
          <w:szCs w:val="21"/>
        </w:rPr>
        <w:t>DIMENSIUNE</w:t>
      </w:r>
      <w:r w:rsidR="00DB1CBF" w:rsidRPr="002F5F78">
        <w:rPr>
          <w:rFonts w:ascii="Times New Roman" w:eastAsia="Times New Roman" w:hAnsi="Times New Roman" w:cs="Times New Roman"/>
          <w:b/>
          <w:color w:val="0000FF"/>
          <w:sz w:val="21"/>
          <w:szCs w:val="21"/>
        </w:rPr>
        <w:t xml:space="preserve"> IV. EFICIENŢA EDUCAŢIONALĂ</w:t>
      </w:r>
    </w:p>
    <w:p w:rsidR="006B2244" w:rsidRPr="001403D0" w:rsidRDefault="00DB1CBF">
      <w:pPr>
        <w:widowControl/>
        <w:pBdr>
          <w:top w:val="nil"/>
          <w:left w:val="nil"/>
          <w:bottom w:val="nil"/>
          <w:right w:val="nil"/>
          <w:between w:val="nil"/>
        </w:pBdr>
        <w:tabs>
          <w:tab w:val="left" w:pos="0"/>
        </w:tabs>
        <w:rPr>
          <w:b/>
          <w:sz w:val="21"/>
          <w:szCs w:val="21"/>
        </w:rPr>
      </w:pPr>
      <w:r w:rsidRPr="001403D0">
        <w:rPr>
          <w:rFonts w:ascii="Times New Roman" w:eastAsia="Times New Roman" w:hAnsi="Times New Roman" w:cs="Times New Roman"/>
          <w:b/>
          <w:sz w:val="21"/>
          <w:szCs w:val="21"/>
          <w:u w:val="single"/>
        </w:rPr>
        <w:t>Standard 4.1.</w:t>
      </w:r>
      <w:r w:rsidRPr="001403D0">
        <w:rPr>
          <w:rFonts w:ascii="Times New Roman" w:eastAsia="Times New Roman" w:hAnsi="Times New Roman" w:cs="Times New Roman"/>
          <w:b/>
          <w:sz w:val="21"/>
          <w:szCs w:val="21"/>
        </w:rPr>
        <w:t xml:space="preserve"> Instituţia crează condiţii de organizare şi realizare a unui proces educațional de calitate. </w:t>
      </w:r>
      <w:r w:rsidRPr="001403D0">
        <w:rPr>
          <w:rFonts w:ascii="Times New Roman" w:eastAsia="Times New Roman" w:hAnsi="Times New Roman" w:cs="Times New Roman"/>
          <w:b/>
          <w:sz w:val="21"/>
          <w:szCs w:val="21"/>
          <w:u w:val="single"/>
        </w:rPr>
        <w:t>Domeniu: Management</w:t>
      </w:r>
    </w:p>
    <w:p w:rsidR="006B2244" w:rsidRPr="001403D0" w:rsidRDefault="00DB1CBF" w:rsidP="000F5F17">
      <w:pPr>
        <w:pBdr>
          <w:top w:val="nil"/>
          <w:left w:val="nil"/>
          <w:bottom w:val="nil"/>
          <w:right w:val="nil"/>
          <w:between w:val="nil"/>
        </w:pBdr>
        <w:tabs>
          <w:tab w:val="left" w:pos="0"/>
        </w:tabs>
        <w:jc w:val="both"/>
        <w:rPr>
          <w:rFonts w:ascii="Times New Roman" w:eastAsia="Times New Roman" w:hAnsi="Times New Roman" w:cs="Times New Roman"/>
          <w:sz w:val="21"/>
          <w:szCs w:val="21"/>
        </w:rPr>
      </w:pPr>
      <w:r w:rsidRPr="001403D0">
        <w:rPr>
          <w:rFonts w:ascii="Times New Roman" w:eastAsia="Times New Roman" w:hAnsi="Times New Roman" w:cs="Times New Roman"/>
          <w:b/>
          <w:sz w:val="21"/>
          <w:szCs w:val="21"/>
          <w:u w:val="single"/>
        </w:rPr>
        <w:t>Indicator 4.1.1.</w:t>
      </w:r>
      <w:r w:rsidRPr="001403D0">
        <w:rPr>
          <w:rFonts w:ascii="Times New Roman" w:eastAsia="Times New Roman" w:hAnsi="Times New Roman" w:cs="Times New Roman"/>
          <w:b/>
          <w:sz w:val="21"/>
          <w:szCs w:val="21"/>
        </w:rPr>
        <w:t xml:space="preserve"> </w:t>
      </w:r>
      <w:r w:rsidRPr="001403D0">
        <w:rPr>
          <w:rFonts w:ascii="Times New Roman" w:eastAsia="Times New Roman" w:hAnsi="Times New Roman" w:cs="Times New Roman"/>
          <w:sz w:val="21"/>
          <w:szCs w:val="21"/>
        </w:rPr>
        <w:t>Orientare spre creșterea calității și spre îmbunătățirea continuă a resurselor umane și materiale în planurile strategice și operaționale ale instituției, cu mecanisme de monitorizare a eficienței educaționale.</w:t>
      </w:r>
    </w:p>
    <w:tbl>
      <w:tblPr>
        <w:tblStyle w:val="afffffffd"/>
        <w:tblW w:w="97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6"/>
        <w:gridCol w:w="1168"/>
        <w:gridCol w:w="1407"/>
        <w:gridCol w:w="3969"/>
        <w:gridCol w:w="1984"/>
      </w:tblGrid>
      <w:tr w:rsidR="0006502B" w:rsidRPr="001403D0" w:rsidTr="00B9275B">
        <w:tc>
          <w:tcPr>
            <w:tcW w:w="1226" w:type="dxa"/>
            <w:vMerge w:val="restart"/>
          </w:tcPr>
          <w:p w:rsidR="0006502B" w:rsidRPr="001403D0" w:rsidRDefault="0006502B">
            <w:pPr>
              <w:tabs>
                <w:tab w:val="left" w:pos="2575"/>
                <w:tab w:val="left" w:pos="2922"/>
              </w:tabs>
              <w:rPr>
                <w:rFonts w:ascii="Times New Roman" w:eastAsia="Times New Roman" w:hAnsi="Times New Roman" w:cs="Times New Roman"/>
                <w:sz w:val="21"/>
                <w:szCs w:val="21"/>
              </w:rPr>
            </w:pPr>
            <w:r w:rsidRPr="001403D0">
              <w:rPr>
                <w:rFonts w:ascii="Times New Roman" w:eastAsia="Times New Roman" w:hAnsi="Times New Roman" w:cs="Times New Roman"/>
                <w:sz w:val="21"/>
                <w:szCs w:val="21"/>
              </w:rPr>
              <w:t>Dovezi</w:t>
            </w:r>
          </w:p>
          <w:p w:rsidR="0006502B" w:rsidRPr="001403D0" w:rsidRDefault="0006502B">
            <w:pPr>
              <w:tabs>
                <w:tab w:val="left" w:pos="2575"/>
                <w:tab w:val="left" w:pos="2922"/>
              </w:tabs>
              <w:rPr>
                <w:rFonts w:ascii="Times New Roman" w:eastAsia="Times New Roman" w:hAnsi="Times New Roman" w:cs="Times New Roman"/>
                <w:sz w:val="21"/>
                <w:szCs w:val="21"/>
              </w:rPr>
            </w:pPr>
          </w:p>
          <w:p w:rsidR="0006502B" w:rsidRPr="001403D0" w:rsidRDefault="0006502B">
            <w:pPr>
              <w:tabs>
                <w:tab w:val="left" w:pos="2575"/>
                <w:tab w:val="left" w:pos="2922"/>
              </w:tabs>
              <w:rPr>
                <w:rFonts w:ascii="Times New Roman" w:eastAsia="Times New Roman" w:hAnsi="Times New Roman" w:cs="Times New Roman"/>
                <w:sz w:val="21"/>
                <w:szCs w:val="21"/>
              </w:rPr>
            </w:pPr>
          </w:p>
          <w:p w:rsidR="0006502B" w:rsidRPr="001403D0" w:rsidRDefault="0006502B">
            <w:pPr>
              <w:tabs>
                <w:tab w:val="left" w:pos="2575"/>
                <w:tab w:val="left" w:pos="2922"/>
              </w:tabs>
              <w:rPr>
                <w:rFonts w:ascii="Times New Roman" w:eastAsia="Times New Roman" w:hAnsi="Times New Roman" w:cs="Times New Roman"/>
                <w:sz w:val="21"/>
                <w:szCs w:val="21"/>
              </w:rPr>
            </w:pPr>
          </w:p>
          <w:p w:rsidR="0006502B" w:rsidRPr="001403D0" w:rsidRDefault="0006502B">
            <w:pPr>
              <w:tabs>
                <w:tab w:val="left" w:pos="2575"/>
                <w:tab w:val="left" w:pos="2922"/>
              </w:tabs>
              <w:rPr>
                <w:rFonts w:ascii="Times New Roman" w:eastAsia="Times New Roman" w:hAnsi="Times New Roman" w:cs="Times New Roman"/>
                <w:sz w:val="21"/>
                <w:szCs w:val="21"/>
              </w:rPr>
            </w:pPr>
          </w:p>
          <w:p w:rsidR="0006502B" w:rsidRPr="001403D0" w:rsidRDefault="0006502B">
            <w:pPr>
              <w:tabs>
                <w:tab w:val="left" w:pos="2575"/>
                <w:tab w:val="left" w:pos="2922"/>
              </w:tabs>
              <w:rPr>
                <w:rFonts w:ascii="Times New Roman" w:eastAsia="Times New Roman" w:hAnsi="Times New Roman" w:cs="Times New Roman"/>
                <w:sz w:val="21"/>
                <w:szCs w:val="21"/>
              </w:rPr>
            </w:pPr>
          </w:p>
          <w:p w:rsidR="0006502B" w:rsidRPr="001403D0" w:rsidRDefault="0006502B">
            <w:pPr>
              <w:tabs>
                <w:tab w:val="left" w:pos="2575"/>
                <w:tab w:val="left" w:pos="2922"/>
              </w:tabs>
              <w:rPr>
                <w:rFonts w:ascii="Times New Roman" w:eastAsia="Times New Roman" w:hAnsi="Times New Roman" w:cs="Times New Roman"/>
                <w:sz w:val="21"/>
                <w:szCs w:val="21"/>
              </w:rPr>
            </w:pPr>
          </w:p>
        </w:tc>
        <w:tc>
          <w:tcPr>
            <w:tcW w:w="8528" w:type="dxa"/>
            <w:gridSpan w:val="4"/>
          </w:tcPr>
          <w:p w:rsidR="0006502B" w:rsidRPr="001403D0" w:rsidRDefault="0006502B">
            <w:pPr>
              <w:widowControl/>
              <w:numPr>
                <w:ilvl w:val="0"/>
                <w:numId w:val="44"/>
              </w:numPr>
              <w:pBdr>
                <w:top w:val="nil"/>
                <w:left w:val="nil"/>
                <w:bottom w:val="nil"/>
                <w:right w:val="nil"/>
                <w:between w:val="nil"/>
              </w:pBdr>
              <w:tabs>
                <w:tab w:val="left" w:pos="221"/>
              </w:tabs>
              <w:ind w:left="0" w:firstLine="0"/>
              <w:rPr>
                <w:rFonts w:ascii="Times New Roman" w:eastAsia="Times New Roman" w:hAnsi="Times New Roman" w:cs="Times New Roman"/>
                <w:b/>
                <w:sz w:val="21"/>
                <w:szCs w:val="21"/>
              </w:rPr>
            </w:pPr>
            <w:r w:rsidRPr="001403D0">
              <w:rPr>
                <w:rFonts w:ascii="Times New Roman" w:eastAsia="Times New Roman" w:hAnsi="Times New Roman" w:cs="Times New Roman"/>
                <w:sz w:val="21"/>
                <w:szCs w:val="21"/>
              </w:rPr>
              <w:t>PDI 2021-2026, aprobat la Ședința Consiliului profesoral, proces verbal nr.1 din  13.09.2021, partea Resurse umane și resurse materiale.</w:t>
            </w:r>
          </w:p>
        </w:tc>
      </w:tr>
      <w:tr w:rsidR="0006502B" w:rsidRPr="001403D0" w:rsidTr="00B9275B">
        <w:tc>
          <w:tcPr>
            <w:tcW w:w="1226" w:type="dxa"/>
            <w:vMerge/>
          </w:tcPr>
          <w:p w:rsidR="0006502B" w:rsidRPr="001403D0" w:rsidRDefault="0006502B">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28" w:type="dxa"/>
            <w:gridSpan w:val="4"/>
          </w:tcPr>
          <w:p w:rsidR="0006502B" w:rsidRPr="001403D0" w:rsidRDefault="0006502B" w:rsidP="001403D0">
            <w:pPr>
              <w:widowControl/>
              <w:numPr>
                <w:ilvl w:val="0"/>
                <w:numId w:val="44"/>
              </w:numPr>
              <w:pBdr>
                <w:top w:val="nil"/>
                <w:left w:val="nil"/>
                <w:bottom w:val="nil"/>
                <w:right w:val="nil"/>
                <w:between w:val="nil"/>
              </w:pBdr>
              <w:tabs>
                <w:tab w:val="left" w:pos="221"/>
              </w:tabs>
              <w:ind w:left="0" w:firstLine="0"/>
              <w:rPr>
                <w:rFonts w:ascii="Times New Roman" w:eastAsia="Times New Roman" w:hAnsi="Times New Roman" w:cs="Times New Roman"/>
                <w:sz w:val="21"/>
                <w:szCs w:val="21"/>
              </w:rPr>
            </w:pPr>
            <w:r w:rsidRPr="001403D0">
              <w:rPr>
                <w:rFonts w:ascii="Times New Roman" w:eastAsia="Times New Roman" w:hAnsi="Times New Roman" w:cs="Times New Roman"/>
                <w:sz w:val="21"/>
                <w:szCs w:val="21"/>
              </w:rPr>
              <w:t>Planul de activitate a</w:t>
            </w:r>
            <w:r>
              <w:rPr>
                <w:rFonts w:ascii="Times New Roman" w:eastAsia="Times New Roman" w:hAnsi="Times New Roman" w:cs="Times New Roman"/>
                <w:sz w:val="21"/>
                <w:szCs w:val="21"/>
              </w:rPr>
              <w:t>l instituției (PAI)</w:t>
            </w:r>
            <w:r w:rsidRPr="001403D0">
              <w:rPr>
                <w:rFonts w:ascii="Times New Roman" w:eastAsia="Times New Roman" w:hAnsi="Times New Roman" w:cs="Times New Roman"/>
                <w:sz w:val="21"/>
                <w:szCs w:val="21"/>
              </w:rPr>
              <w:t>, 202</w:t>
            </w:r>
            <w:r>
              <w:rPr>
                <w:rFonts w:ascii="Times New Roman" w:eastAsia="Times New Roman" w:hAnsi="Times New Roman" w:cs="Times New Roman"/>
                <w:sz w:val="21"/>
                <w:szCs w:val="21"/>
              </w:rPr>
              <w:t>2</w:t>
            </w:r>
            <w:r w:rsidRPr="001403D0">
              <w:rPr>
                <w:rFonts w:ascii="Times New Roman" w:eastAsia="Times New Roman" w:hAnsi="Times New Roman" w:cs="Times New Roman"/>
                <w:sz w:val="21"/>
                <w:szCs w:val="21"/>
              </w:rPr>
              <w:t>-202</w:t>
            </w:r>
            <w:r>
              <w:rPr>
                <w:rFonts w:ascii="Times New Roman" w:eastAsia="Times New Roman" w:hAnsi="Times New Roman" w:cs="Times New Roman"/>
                <w:sz w:val="21"/>
                <w:szCs w:val="21"/>
              </w:rPr>
              <w:t xml:space="preserve">3, </w:t>
            </w:r>
            <w:r w:rsidRPr="001403D0">
              <w:rPr>
                <w:rFonts w:ascii="Times New Roman" w:eastAsia="Times New Roman" w:hAnsi="Times New Roman" w:cs="Times New Roman"/>
                <w:sz w:val="21"/>
                <w:szCs w:val="21"/>
              </w:rPr>
              <w:t xml:space="preserve"> secțiunea „Management procesului educativ”.</w:t>
            </w:r>
          </w:p>
        </w:tc>
      </w:tr>
      <w:tr w:rsidR="0006502B" w:rsidRPr="001403D0" w:rsidTr="00B9275B">
        <w:tc>
          <w:tcPr>
            <w:tcW w:w="1226" w:type="dxa"/>
            <w:vMerge/>
          </w:tcPr>
          <w:p w:rsidR="0006502B" w:rsidRPr="001403D0" w:rsidRDefault="0006502B">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28" w:type="dxa"/>
            <w:gridSpan w:val="4"/>
          </w:tcPr>
          <w:p w:rsidR="0006502B" w:rsidRPr="001403D0" w:rsidRDefault="0006502B" w:rsidP="00C708F7">
            <w:pPr>
              <w:widowControl/>
              <w:numPr>
                <w:ilvl w:val="0"/>
                <w:numId w:val="44"/>
              </w:numPr>
              <w:pBdr>
                <w:top w:val="nil"/>
                <w:left w:val="nil"/>
                <w:bottom w:val="nil"/>
                <w:right w:val="nil"/>
                <w:between w:val="nil"/>
              </w:pBdr>
              <w:tabs>
                <w:tab w:val="left" w:pos="221"/>
              </w:tabs>
              <w:ind w:lef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Planul de lucru al Comisiei Metodico-Științifice pentru anul curent, capitolul IV.2.9 din PAI</w:t>
            </w:r>
          </w:p>
        </w:tc>
      </w:tr>
      <w:tr w:rsidR="0006502B" w:rsidRPr="001403D0" w:rsidTr="00B9275B">
        <w:tc>
          <w:tcPr>
            <w:tcW w:w="1226" w:type="dxa"/>
            <w:vMerge/>
          </w:tcPr>
          <w:p w:rsidR="0006502B" w:rsidRPr="001403D0" w:rsidRDefault="0006502B">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28" w:type="dxa"/>
            <w:gridSpan w:val="4"/>
          </w:tcPr>
          <w:p w:rsidR="0006502B" w:rsidRPr="001403D0" w:rsidRDefault="0006502B" w:rsidP="00783768">
            <w:pPr>
              <w:widowControl/>
              <w:numPr>
                <w:ilvl w:val="0"/>
                <w:numId w:val="44"/>
              </w:numPr>
              <w:pBdr>
                <w:top w:val="nil"/>
                <w:left w:val="nil"/>
                <w:bottom w:val="nil"/>
                <w:right w:val="nil"/>
                <w:between w:val="nil"/>
              </w:pBdr>
              <w:tabs>
                <w:tab w:val="left" w:pos="221"/>
              </w:tabs>
              <w:ind w:lef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Planurile Comisiilor Metodice pentru anul de studii curent, aprobat la CP, proces-verbal nr. 2 din 12.09.2022.</w:t>
            </w:r>
          </w:p>
        </w:tc>
      </w:tr>
      <w:tr w:rsidR="0006502B" w:rsidRPr="001403D0" w:rsidTr="00B9275B">
        <w:tc>
          <w:tcPr>
            <w:tcW w:w="1226" w:type="dxa"/>
            <w:vMerge/>
          </w:tcPr>
          <w:p w:rsidR="0006502B" w:rsidRPr="001403D0" w:rsidRDefault="0006502B">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28" w:type="dxa"/>
            <w:gridSpan w:val="4"/>
          </w:tcPr>
          <w:p w:rsidR="0006502B" w:rsidRDefault="0006502B" w:rsidP="00783768">
            <w:pPr>
              <w:widowControl/>
              <w:numPr>
                <w:ilvl w:val="0"/>
                <w:numId w:val="44"/>
              </w:numPr>
              <w:pBdr>
                <w:top w:val="nil"/>
                <w:left w:val="nil"/>
                <w:bottom w:val="nil"/>
                <w:right w:val="nil"/>
                <w:between w:val="nil"/>
              </w:pBdr>
              <w:tabs>
                <w:tab w:val="left" w:pos="221"/>
              </w:tabs>
              <w:ind w:left="0" w:firstLine="0"/>
              <w:rPr>
                <w:rFonts w:ascii="Times New Roman" w:eastAsia="Times New Roman" w:hAnsi="Times New Roman" w:cs="Times New Roman"/>
                <w:sz w:val="21"/>
                <w:szCs w:val="21"/>
              </w:rPr>
            </w:pPr>
            <w:r w:rsidRPr="00671AAB">
              <w:rPr>
                <w:rFonts w:ascii="Times New Roman" w:eastAsia="Times New Roman" w:hAnsi="Times New Roman" w:cs="Times New Roman"/>
                <w:sz w:val="21"/>
                <w:szCs w:val="21"/>
              </w:rPr>
              <w:t>Planu</w:t>
            </w:r>
            <w:r>
              <w:rPr>
                <w:rFonts w:ascii="Times New Roman" w:eastAsia="Times New Roman" w:hAnsi="Times New Roman" w:cs="Times New Roman"/>
                <w:sz w:val="21"/>
                <w:szCs w:val="21"/>
              </w:rPr>
              <w:t>ri</w:t>
            </w:r>
            <w:r w:rsidRPr="00671AAB">
              <w:rPr>
                <w:rFonts w:ascii="Times New Roman" w:eastAsia="Times New Roman" w:hAnsi="Times New Roman" w:cs="Times New Roman"/>
                <w:sz w:val="21"/>
                <w:szCs w:val="21"/>
              </w:rPr>
              <w:t>l</w:t>
            </w:r>
            <w:r>
              <w:rPr>
                <w:rFonts w:ascii="Times New Roman" w:eastAsia="Times New Roman" w:hAnsi="Times New Roman" w:cs="Times New Roman"/>
                <w:sz w:val="21"/>
                <w:szCs w:val="21"/>
              </w:rPr>
              <w:t>e</w:t>
            </w:r>
            <w:r w:rsidRPr="00671AAB">
              <w:rPr>
                <w:rFonts w:ascii="Times New Roman" w:eastAsia="Times New Roman" w:hAnsi="Times New Roman" w:cs="Times New Roman"/>
                <w:sz w:val="21"/>
                <w:szCs w:val="21"/>
              </w:rPr>
              <w:t xml:space="preserve"> managerial</w:t>
            </w:r>
            <w:r>
              <w:rPr>
                <w:rFonts w:ascii="Times New Roman" w:eastAsia="Times New Roman" w:hAnsi="Times New Roman" w:cs="Times New Roman"/>
                <w:sz w:val="21"/>
                <w:szCs w:val="21"/>
              </w:rPr>
              <w:t>e</w:t>
            </w:r>
            <w:r w:rsidRPr="00671AAB">
              <w:rPr>
                <w:rFonts w:ascii="Times New Roman" w:eastAsia="Times New Roman" w:hAnsi="Times New Roman" w:cs="Times New Roman"/>
                <w:sz w:val="21"/>
                <w:szCs w:val="21"/>
              </w:rPr>
              <w:t xml:space="preserve"> pentru anul 202</w:t>
            </w:r>
            <w:r>
              <w:rPr>
                <w:rFonts w:ascii="Times New Roman" w:eastAsia="Times New Roman" w:hAnsi="Times New Roman" w:cs="Times New Roman"/>
                <w:sz w:val="21"/>
                <w:szCs w:val="21"/>
              </w:rPr>
              <w:t>2</w:t>
            </w:r>
            <w:r w:rsidRPr="00671AAB">
              <w:rPr>
                <w:rFonts w:ascii="Times New Roman" w:eastAsia="Times New Roman" w:hAnsi="Times New Roman" w:cs="Times New Roman"/>
                <w:sz w:val="21"/>
                <w:szCs w:val="21"/>
              </w:rPr>
              <w:t>-202</w:t>
            </w:r>
            <w:r>
              <w:rPr>
                <w:rFonts w:ascii="Times New Roman" w:eastAsia="Times New Roman" w:hAnsi="Times New Roman" w:cs="Times New Roman"/>
                <w:sz w:val="21"/>
                <w:szCs w:val="21"/>
              </w:rPr>
              <w:t xml:space="preserve">3, </w:t>
            </w:r>
            <w:r w:rsidRPr="00671AAB">
              <w:rPr>
                <w:rFonts w:ascii="Times New Roman" w:eastAsia="Times New Roman" w:hAnsi="Times New Roman" w:cs="Times New Roman"/>
                <w:sz w:val="21"/>
                <w:szCs w:val="21"/>
              </w:rPr>
              <w:t xml:space="preserve"> proces-verbal al CP  nr.</w:t>
            </w:r>
            <w:r>
              <w:rPr>
                <w:rFonts w:ascii="Times New Roman" w:eastAsia="Times New Roman" w:hAnsi="Times New Roman" w:cs="Times New Roman"/>
                <w:sz w:val="21"/>
                <w:szCs w:val="21"/>
              </w:rPr>
              <w:t>2</w:t>
            </w:r>
            <w:r w:rsidRPr="00671AAB">
              <w:rPr>
                <w:rFonts w:ascii="Times New Roman" w:eastAsia="Times New Roman" w:hAnsi="Times New Roman" w:cs="Times New Roman"/>
                <w:sz w:val="21"/>
                <w:szCs w:val="21"/>
              </w:rPr>
              <w:t xml:space="preserve"> din 1</w:t>
            </w:r>
            <w:r>
              <w:rPr>
                <w:rFonts w:ascii="Times New Roman" w:eastAsia="Times New Roman" w:hAnsi="Times New Roman" w:cs="Times New Roman"/>
                <w:sz w:val="21"/>
                <w:szCs w:val="21"/>
              </w:rPr>
              <w:t>2</w:t>
            </w:r>
            <w:r w:rsidRPr="00671AAB">
              <w:rPr>
                <w:rFonts w:ascii="Times New Roman" w:eastAsia="Times New Roman" w:hAnsi="Times New Roman" w:cs="Times New Roman"/>
                <w:sz w:val="21"/>
                <w:szCs w:val="21"/>
              </w:rPr>
              <w:t>.09.202</w:t>
            </w:r>
            <w:r>
              <w:rPr>
                <w:rFonts w:ascii="Times New Roman" w:eastAsia="Times New Roman" w:hAnsi="Times New Roman" w:cs="Times New Roman"/>
                <w:sz w:val="21"/>
                <w:szCs w:val="21"/>
              </w:rPr>
              <w:t>2</w:t>
            </w:r>
            <w:r w:rsidRPr="00671AAB">
              <w:rPr>
                <w:rFonts w:ascii="Times New Roman" w:eastAsia="Times New Roman" w:hAnsi="Times New Roman" w:cs="Times New Roman"/>
                <w:sz w:val="21"/>
                <w:szCs w:val="21"/>
              </w:rPr>
              <w:t>.</w:t>
            </w:r>
          </w:p>
        </w:tc>
      </w:tr>
      <w:tr w:rsidR="0006502B" w:rsidRPr="001403D0" w:rsidTr="00B9275B">
        <w:tc>
          <w:tcPr>
            <w:tcW w:w="1226" w:type="dxa"/>
            <w:vMerge/>
          </w:tcPr>
          <w:p w:rsidR="0006502B" w:rsidRPr="001403D0" w:rsidRDefault="0006502B">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28" w:type="dxa"/>
            <w:gridSpan w:val="4"/>
          </w:tcPr>
          <w:p w:rsidR="0006502B" w:rsidRPr="001403D0" w:rsidRDefault="0006502B" w:rsidP="00783768">
            <w:pPr>
              <w:widowControl/>
              <w:numPr>
                <w:ilvl w:val="0"/>
                <w:numId w:val="44"/>
              </w:numPr>
              <w:pBdr>
                <w:top w:val="nil"/>
                <w:left w:val="nil"/>
                <w:bottom w:val="nil"/>
                <w:right w:val="nil"/>
                <w:between w:val="nil"/>
              </w:pBdr>
              <w:tabs>
                <w:tab w:val="left" w:pos="221"/>
              </w:tabs>
              <w:ind w:lef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Planul de atestare a cadrelor didactice și manageriale (2020-2025)</w:t>
            </w:r>
          </w:p>
        </w:tc>
      </w:tr>
      <w:tr w:rsidR="0006502B" w:rsidRPr="001403D0" w:rsidTr="00B9275B">
        <w:tc>
          <w:tcPr>
            <w:tcW w:w="1226" w:type="dxa"/>
            <w:vMerge/>
          </w:tcPr>
          <w:p w:rsidR="0006502B" w:rsidRPr="001403D0" w:rsidRDefault="0006502B">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28" w:type="dxa"/>
            <w:gridSpan w:val="4"/>
          </w:tcPr>
          <w:p w:rsidR="0006502B" w:rsidRPr="001403D0" w:rsidRDefault="0006502B" w:rsidP="00C708F7">
            <w:pPr>
              <w:widowControl/>
              <w:numPr>
                <w:ilvl w:val="0"/>
                <w:numId w:val="44"/>
              </w:numPr>
              <w:pBdr>
                <w:top w:val="nil"/>
                <w:left w:val="nil"/>
                <w:bottom w:val="nil"/>
                <w:right w:val="nil"/>
                <w:between w:val="nil"/>
              </w:pBdr>
              <w:tabs>
                <w:tab w:val="left" w:pos="221"/>
              </w:tabs>
              <w:ind w:lef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Planul de lucru cu profesorii implicați în procesul de atestare, capitol IV.1.2. din PAI</w:t>
            </w:r>
          </w:p>
        </w:tc>
      </w:tr>
      <w:tr w:rsidR="0006502B" w:rsidRPr="001403D0" w:rsidTr="00B9275B">
        <w:tc>
          <w:tcPr>
            <w:tcW w:w="1226" w:type="dxa"/>
            <w:vMerge/>
          </w:tcPr>
          <w:p w:rsidR="0006502B" w:rsidRPr="001403D0" w:rsidRDefault="0006502B">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28" w:type="dxa"/>
            <w:gridSpan w:val="4"/>
          </w:tcPr>
          <w:p w:rsidR="0006502B" w:rsidRPr="001403D0" w:rsidRDefault="0006502B">
            <w:pPr>
              <w:widowControl/>
              <w:numPr>
                <w:ilvl w:val="0"/>
                <w:numId w:val="44"/>
              </w:numPr>
              <w:pBdr>
                <w:top w:val="nil"/>
                <w:left w:val="nil"/>
                <w:bottom w:val="nil"/>
                <w:right w:val="nil"/>
                <w:between w:val="nil"/>
              </w:pBdr>
              <w:tabs>
                <w:tab w:val="left" w:pos="221"/>
              </w:tabs>
              <w:ind w:left="0" w:firstLine="0"/>
              <w:rPr>
                <w:rFonts w:ascii="Times New Roman" w:eastAsia="Times New Roman" w:hAnsi="Times New Roman" w:cs="Times New Roman"/>
                <w:sz w:val="21"/>
                <w:szCs w:val="21"/>
              </w:rPr>
            </w:pPr>
            <w:r w:rsidRPr="001403D0">
              <w:rPr>
                <w:rFonts w:ascii="Times New Roman" w:eastAsia="Times New Roman" w:hAnsi="Times New Roman" w:cs="Times New Roman"/>
                <w:sz w:val="21"/>
                <w:szCs w:val="21"/>
              </w:rPr>
              <w:t>Certificate de la cursuri de formare continuă</w:t>
            </w:r>
            <w:r>
              <w:rPr>
                <w:rFonts w:ascii="Times New Roman" w:eastAsia="Times New Roman" w:hAnsi="Times New Roman" w:cs="Times New Roman"/>
                <w:sz w:val="21"/>
                <w:szCs w:val="21"/>
              </w:rPr>
              <w:t xml:space="preserve"> pentru profesorii, care s-au atestat în anul curent</w:t>
            </w:r>
            <w:r w:rsidRPr="001403D0">
              <w:rPr>
                <w:rFonts w:ascii="Times New Roman" w:eastAsia="Times New Roman" w:hAnsi="Times New Roman" w:cs="Times New Roman"/>
                <w:sz w:val="21"/>
                <w:szCs w:val="21"/>
              </w:rPr>
              <w:t>.</w:t>
            </w:r>
          </w:p>
        </w:tc>
      </w:tr>
      <w:tr w:rsidR="0006502B" w:rsidRPr="001403D0" w:rsidTr="00B9275B">
        <w:tc>
          <w:tcPr>
            <w:tcW w:w="1226" w:type="dxa"/>
            <w:vMerge/>
          </w:tcPr>
          <w:p w:rsidR="0006502B" w:rsidRPr="001403D0" w:rsidRDefault="0006502B">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28" w:type="dxa"/>
            <w:gridSpan w:val="4"/>
          </w:tcPr>
          <w:p w:rsidR="0006502B" w:rsidRPr="001403D0" w:rsidRDefault="0006502B" w:rsidP="00C708F7">
            <w:pPr>
              <w:widowControl/>
              <w:numPr>
                <w:ilvl w:val="0"/>
                <w:numId w:val="44"/>
              </w:numPr>
              <w:pBdr>
                <w:top w:val="nil"/>
                <w:left w:val="nil"/>
                <w:bottom w:val="nil"/>
                <w:right w:val="nil"/>
                <w:between w:val="nil"/>
              </w:pBdr>
              <w:tabs>
                <w:tab w:val="left" w:pos="221"/>
                <w:tab w:val="left" w:pos="334"/>
              </w:tabs>
              <w:ind w:left="0" w:firstLine="0"/>
              <w:rPr>
                <w:rFonts w:ascii="Times New Roman" w:eastAsia="Times New Roman" w:hAnsi="Times New Roman" w:cs="Times New Roman"/>
                <w:sz w:val="21"/>
                <w:szCs w:val="21"/>
              </w:rPr>
            </w:pPr>
            <w:r w:rsidRPr="001403D0">
              <w:rPr>
                <w:rFonts w:ascii="Times New Roman" w:eastAsia="Times New Roman" w:hAnsi="Times New Roman" w:cs="Times New Roman"/>
                <w:sz w:val="21"/>
                <w:szCs w:val="21"/>
              </w:rPr>
              <w:t>Planul de activitate al Consiliului Profesoral</w:t>
            </w:r>
            <w:r>
              <w:rPr>
                <w:rFonts w:ascii="Times New Roman" w:eastAsia="Times New Roman" w:hAnsi="Times New Roman" w:cs="Times New Roman"/>
                <w:sz w:val="21"/>
                <w:szCs w:val="21"/>
              </w:rPr>
              <w:t>, capitolul  IV.2.2 din PAI</w:t>
            </w:r>
            <w:r w:rsidRPr="001403D0">
              <w:rPr>
                <w:rFonts w:ascii="Times New Roman" w:eastAsia="Times New Roman" w:hAnsi="Times New Roman" w:cs="Times New Roman"/>
                <w:sz w:val="21"/>
                <w:szCs w:val="21"/>
              </w:rPr>
              <w:t>.</w:t>
            </w:r>
          </w:p>
        </w:tc>
      </w:tr>
      <w:tr w:rsidR="0006502B" w:rsidRPr="001403D0" w:rsidTr="00B9275B">
        <w:tc>
          <w:tcPr>
            <w:tcW w:w="1226" w:type="dxa"/>
            <w:vMerge/>
          </w:tcPr>
          <w:p w:rsidR="0006502B" w:rsidRPr="001403D0" w:rsidRDefault="0006502B">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28" w:type="dxa"/>
            <w:gridSpan w:val="4"/>
          </w:tcPr>
          <w:p w:rsidR="0006502B" w:rsidRPr="001403D0" w:rsidRDefault="0006502B" w:rsidP="00C708F7">
            <w:pPr>
              <w:widowControl/>
              <w:numPr>
                <w:ilvl w:val="0"/>
                <w:numId w:val="44"/>
              </w:numPr>
              <w:pBdr>
                <w:top w:val="nil"/>
                <w:left w:val="nil"/>
                <w:bottom w:val="nil"/>
                <w:right w:val="nil"/>
                <w:between w:val="nil"/>
              </w:pBdr>
              <w:tabs>
                <w:tab w:val="left" w:pos="221"/>
                <w:tab w:val="left" w:pos="334"/>
              </w:tabs>
              <w:ind w:left="0" w:firstLine="0"/>
              <w:rPr>
                <w:rFonts w:ascii="Times New Roman" w:eastAsia="Times New Roman" w:hAnsi="Times New Roman" w:cs="Times New Roman"/>
                <w:sz w:val="21"/>
                <w:szCs w:val="21"/>
              </w:rPr>
            </w:pPr>
            <w:r w:rsidRPr="001403D0">
              <w:rPr>
                <w:rFonts w:ascii="Times New Roman" w:eastAsia="Times New Roman" w:hAnsi="Times New Roman" w:cs="Times New Roman"/>
                <w:sz w:val="21"/>
                <w:szCs w:val="21"/>
              </w:rPr>
              <w:t>Planul de activitate al Consiliului Administrativ</w:t>
            </w:r>
            <w:r>
              <w:rPr>
                <w:rFonts w:ascii="Times New Roman" w:eastAsia="Times New Roman" w:hAnsi="Times New Roman" w:cs="Times New Roman"/>
                <w:sz w:val="21"/>
                <w:szCs w:val="21"/>
              </w:rPr>
              <w:t>, capitolul IV.2</w:t>
            </w:r>
            <w:r w:rsidRPr="001403D0">
              <w:rPr>
                <w:rFonts w:ascii="Times New Roman" w:eastAsia="Times New Roman" w:hAnsi="Times New Roman" w:cs="Times New Roman"/>
                <w:sz w:val="21"/>
                <w:szCs w:val="21"/>
              </w:rPr>
              <w:t>.</w:t>
            </w:r>
            <w:r>
              <w:rPr>
                <w:rFonts w:ascii="Times New Roman" w:eastAsia="Times New Roman" w:hAnsi="Times New Roman" w:cs="Times New Roman"/>
                <w:sz w:val="21"/>
                <w:szCs w:val="21"/>
              </w:rPr>
              <w:t xml:space="preserve"> din  PAI</w:t>
            </w:r>
          </w:p>
        </w:tc>
      </w:tr>
      <w:tr w:rsidR="0006502B" w:rsidRPr="001403D0" w:rsidTr="00B9275B">
        <w:tc>
          <w:tcPr>
            <w:tcW w:w="1226" w:type="dxa"/>
            <w:vMerge/>
          </w:tcPr>
          <w:p w:rsidR="0006502B" w:rsidRPr="001403D0" w:rsidRDefault="0006502B">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28" w:type="dxa"/>
            <w:gridSpan w:val="4"/>
          </w:tcPr>
          <w:p w:rsidR="0006502B" w:rsidRPr="001403D0" w:rsidRDefault="0006502B" w:rsidP="00C708F7">
            <w:pPr>
              <w:widowControl/>
              <w:numPr>
                <w:ilvl w:val="0"/>
                <w:numId w:val="44"/>
              </w:numPr>
              <w:pBdr>
                <w:top w:val="nil"/>
                <w:left w:val="nil"/>
                <w:bottom w:val="nil"/>
                <w:right w:val="nil"/>
                <w:between w:val="nil"/>
              </w:pBdr>
              <w:tabs>
                <w:tab w:val="left" w:pos="221"/>
                <w:tab w:val="left" w:pos="334"/>
              </w:tabs>
              <w:ind w:lef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Planul de realizare a Curriculumului 2019, capitolul IV.2.3. din PAI.</w:t>
            </w:r>
          </w:p>
        </w:tc>
      </w:tr>
      <w:tr w:rsidR="0006502B" w:rsidRPr="001403D0" w:rsidTr="00B9275B">
        <w:tc>
          <w:tcPr>
            <w:tcW w:w="1226" w:type="dxa"/>
            <w:vMerge/>
          </w:tcPr>
          <w:p w:rsidR="0006502B" w:rsidRPr="001403D0" w:rsidRDefault="0006502B">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28" w:type="dxa"/>
            <w:gridSpan w:val="4"/>
          </w:tcPr>
          <w:p w:rsidR="0006502B" w:rsidRDefault="0006502B" w:rsidP="00C708F7">
            <w:pPr>
              <w:widowControl/>
              <w:numPr>
                <w:ilvl w:val="0"/>
                <w:numId w:val="44"/>
              </w:numPr>
              <w:pBdr>
                <w:top w:val="nil"/>
                <w:left w:val="nil"/>
                <w:bottom w:val="nil"/>
                <w:right w:val="nil"/>
                <w:between w:val="nil"/>
              </w:pBdr>
              <w:tabs>
                <w:tab w:val="left" w:pos="221"/>
                <w:tab w:val="left" w:pos="334"/>
              </w:tabs>
              <w:ind w:lef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Planul de activitate cu tinerii specialiști, capitolul IV.2.10. din PAI.</w:t>
            </w:r>
          </w:p>
        </w:tc>
      </w:tr>
      <w:tr w:rsidR="0006502B" w:rsidRPr="001403D0" w:rsidTr="00B9275B">
        <w:tc>
          <w:tcPr>
            <w:tcW w:w="1226" w:type="dxa"/>
            <w:vMerge/>
          </w:tcPr>
          <w:p w:rsidR="0006502B" w:rsidRPr="001403D0" w:rsidRDefault="0006502B">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28" w:type="dxa"/>
            <w:gridSpan w:val="4"/>
          </w:tcPr>
          <w:p w:rsidR="0006502B" w:rsidRDefault="0006502B" w:rsidP="00A15FDA">
            <w:pPr>
              <w:widowControl/>
              <w:numPr>
                <w:ilvl w:val="0"/>
                <w:numId w:val="44"/>
              </w:numPr>
              <w:pBdr>
                <w:top w:val="nil"/>
                <w:left w:val="nil"/>
                <w:bottom w:val="nil"/>
                <w:right w:val="nil"/>
                <w:between w:val="nil"/>
              </w:pBdr>
              <w:tabs>
                <w:tab w:val="left" w:pos="221"/>
                <w:tab w:val="left" w:pos="334"/>
              </w:tabs>
              <w:ind w:lef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Planul de monitorizare ECD, capitolul IV.2.4 din PAI.</w:t>
            </w:r>
          </w:p>
        </w:tc>
      </w:tr>
      <w:tr w:rsidR="0006502B" w:rsidRPr="001403D0" w:rsidTr="00B9275B">
        <w:tc>
          <w:tcPr>
            <w:tcW w:w="1226" w:type="dxa"/>
            <w:vMerge/>
          </w:tcPr>
          <w:p w:rsidR="0006502B" w:rsidRPr="001403D0" w:rsidRDefault="0006502B">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28" w:type="dxa"/>
            <w:gridSpan w:val="4"/>
          </w:tcPr>
          <w:p w:rsidR="0006502B" w:rsidRDefault="0006502B" w:rsidP="00C708F7">
            <w:pPr>
              <w:widowControl/>
              <w:numPr>
                <w:ilvl w:val="0"/>
                <w:numId w:val="44"/>
              </w:numPr>
              <w:pBdr>
                <w:top w:val="nil"/>
                <w:left w:val="nil"/>
                <w:bottom w:val="nil"/>
                <w:right w:val="nil"/>
                <w:between w:val="nil"/>
              </w:pBdr>
              <w:tabs>
                <w:tab w:val="left" w:pos="221"/>
                <w:tab w:val="left" w:pos="334"/>
              </w:tabs>
              <w:ind w:lef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Planul de activitate privind școlarizarea elevilor, capitolul IV.2.8. din PAI</w:t>
            </w:r>
          </w:p>
        </w:tc>
      </w:tr>
      <w:tr w:rsidR="0006502B" w:rsidRPr="001403D0" w:rsidTr="00B9275B">
        <w:tc>
          <w:tcPr>
            <w:tcW w:w="1226" w:type="dxa"/>
            <w:vMerge/>
          </w:tcPr>
          <w:p w:rsidR="0006502B" w:rsidRPr="001403D0" w:rsidRDefault="0006502B">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28" w:type="dxa"/>
            <w:gridSpan w:val="4"/>
          </w:tcPr>
          <w:p w:rsidR="0006502B" w:rsidRDefault="0006502B" w:rsidP="00C708F7">
            <w:pPr>
              <w:widowControl/>
              <w:numPr>
                <w:ilvl w:val="0"/>
                <w:numId w:val="44"/>
              </w:numPr>
              <w:pBdr>
                <w:top w:val="nil"/>
                <w:left w:val="nil"/>
                <w:bottom w:val="nil"/>
                <w:right w:val="nil"/>
                <w:between w:val="nil"/>
              </w:pBdr>
              <w:tabs>
                <w:tab w:val="left" w:pos="221"/>
                <w:tab w:val="left" w:pos="334"/>
              </w:tabs>
              <w:ind w:lef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Ordinul 115-ab sin 30.08.2022 cu privire la școlarizarea elevilor în anul de studii 2022-2023.</w:t>
            </w:r>
          </w:p>
        </w:tc>
      </w:tr>
      <w:tr w:rsidR="0006502B" w:rsidRPr="001403D0" w:rsidTr="00B9275B">
        <w:tc>
          <w:tcPr>
            <w:tcW w:w="1226" w:type="dxa"/>
            <w:vMerge/>
          </w:tcPr>
          <w:p w:rsidR="0006502B" w:rsidRPr="001403D0" w:rsidRDefault="0006502B">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28" w:type="dxa"/>
            <w:gridSpan w:val="4"/>
          </w:tcPr>
          <w:p w:rsidR="0006502B" w:rsidRDefault="0006502B" w:rsidP="00C708F7">
            <w:pPr>
              <w:widowControl/>
              <w:numPr>
                <w:ilvl w:val="0"/>
                <w:numId w:val="44"/>
              </w:numPr>
              <w:pBdr>
                <w:top w:val="nil"/>
                <w:left w:val="nil"/>
                <w:bottom w:val="nil"/>
                <w:right w:val="nil"/>
                <w:between w:val="nil"/>
              </w:pBdr>
              <w:tabs>
                <w:tab w:val="left" w:pos="221"/>
                <w:tab w:val="left" w:pos="334"/>
              </w:tabs>
              <w:ind w:left="0" w:firstLine="0"/>
              <w:rPr>
                <w:rFonts w:ascii="Times New Roman" w:eastAsia="Times New Roman" w:hAnsi="Times New Roman" w:cs="Times New Roman"/>
                <w:sz w:val="21"/>
                <w:szCs w:val="21"/>
              </w:rPr>
            </w:pPr>
            <w:r w:rsidRPr="001403D0">
              <w:rPr>
                <w:rFonts w:ascii="Times New Roman" w:eastAsia="Times New Roman" w:hAnsi="Times New Roman" w:cs="Times New Roman"/>
                <w:sz w:val="21"/>
                <w:szCs w:val="21"/>
              </w:rPr>
              <w:t>Ordinul nr. 1</w:t>
            </w:r>
            <w:r>
              <w:rPr>
                <w:rFonts w:ascii="Times New Roman" w:eastAsia="Times New Roman" w:hAnsi="Times New Roman" w:cs="Times New Roman"/>
                <w:sz w:val="21"/>
                <w:szCs w:val="21"/>
              </w:rPr>
              <w:t>42</w:t>
            </w:r>
            <w:r w:rsidRPr="001403D0">
              <w:rPr>
                <w:rFonts w:ascii="Times New Roman" w:eastAsia="Times New Roman" w:hAnsi="Times New Roman" w:cs="Times New Roman"/>
                <w:sz w:val="21"/>
                <w:szCs w:val="21"/>
              </w:rPr>
              <w:t>-ab din 2</w:t>
            </w:r>
            <w:r>
              <w:rPr>
                <w:rFonts w:ascii="Times New Roman" w:eastAsia="Times New Roman" w:hAnsi="Times New Roman" w:cs="Times New Roman"/>
                <w:sz w:val="21"/>
                <w:szCs w:val="21"/>
              </w:rPr>
              <w:t>0</w:t>
            </w:r>
            <w:r w:rsidRPr="001403D0">
              <w:rPr>
                <w:rFonts w:ascii="Times New Roman" w:eastAsia="Times New Roman" w:hAnsi="Times New Roman" w:cs="Times New Roman"/>
                <w:sz w:val="21"/>
                <w:szCs w:val="21"/>
              </w:rPr>
              <w:t>.09.202</w:t>
            </w:r>
            <w:r>
              <w:rPr>
                <w:rFonts w:ascii="Times New Roman" w:eastAsia="Times New Roman" w:hAnsi="Times New Roman" w:cs="Times New Roman"/>
                <w:sz w:val="21"/>
                <w:szCs w:val="21"/>
              </w:rPr>
              <w:t>2</w:t>
            </w:r>
            <w:r w:rsidRPr="001403D0">
              <w:rPr>
                <w:rFonts w:ascii="Times New Roman" w:eastAsia="Times New Roman" w:hAnsi="Times New Roman" w:cs="Times New Roman"/>
                <w:sz w:val="21"/>
                <w:szCs w:val="21"/>
              </w:rPr>
              <w:t xml:space="preserve"> cu privire la constituirea Comisiei de atestare.</w:t>
            </w:r>
          </w:p>
        </w:tc>
      </w:tr>
      <w:tr w:rsidR="0006502B" w:rsidRPr="001403D0" w:rsidTr="00B9275B">
        <w:tc>
          <w:tcPr>
            <w:tcW w:w="1226" w:type="dxa"/>
            <w:vMerge/>
          </w:tcPr>
          <w:p w:rsidR="0006502B" w:rsidRPr="001403D0" w:rsidRDefault="0006502B">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28" w:type="dxa"/>
            <w:gridSpan w:val="4"/>
          </w:tcPr>
          <w:p w:rsidR="0006502B" w:rsidRPr="001403D0" w:rsidRDefault="0006502B" w:rsidP="0073218F">
            <w:pPr>
              <w:widowControl/>
              <w:numPr>
                <w:ilvl w:val="0"/>
                <w:numId w:val="44"/>
              </w:numPr>
              <w:pBdr>
                <w:top w:val="nil"/>
                <w:left w:val="nil"/>
                <w:bottom w:val="nil"/>
                <w:right w:val="nil"/>
                <w:between w:val="nil"/>
              </w:pBdr>
              <w:tabs>
                <w:tab w:val="left" w:pos="221"/>
                <w:tab w:val="left" w:pos="334"/>
              </w:tabs>
              <w:ind w:left="0" w:firstLine="0"/>
              <w:rPr>
                <w:rFonts w:ascii="Times New Roman" w:eastAsia="Times New Roman" w:hAnsi="Times New Roman" w:cs="Times New Roman"/>
                <w:sz w:val="21"/>
                <w:szCs w:val="21"/>
              </w:rPr>
            </w:pPr>
            <w:r w:rsidRPr="001403D0">
              <w:rPr>
                <w:rFonts w:ascii="Times New Roman" w:eastAsia="Times New Roman" w:hAnsi="Times New Roman" w:cs="Times New Roman"/>
                <w:sz w:val="21"/>
                <w:szCs w:val="21"/>
              </w:rPr>
              <w:t xml:space="preserve">Orarul lecțiilor, </w:t>
            </w:r>
            <w:r>
              <w:rPr>
                <w:rFonts w:ascii="Times New Roman" w:eastAsia="Times New Roman" w:hAnsi="Times New Roman" w:cs="Times New Roman"/>
                <w:sz w:val="21"/>
                <w:szCs w:val="21"/>
              </w:rPr>
              <w:t>proces-verbal a CA nr. 1 din 30.08.2022</w:t>
            </w:r>
          </w:p>
        </w:tc>
      </w:tr>
      <w:tr w:rsidR="0006502B" w:rsidRPr="001403D0" w:rsidTr="00B9275B">
        <w:tc>
          <w:tcPr>
            <w:tcW w:w="1226" w:type="dxa"/>
            <w:vMerge/>
          </w:tcPr>
          <w:p w:rsidR="0006502B" w:rsidRPr="001403D0" w:rsidRDefault="0006502B">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28" w:type="dxa"/>
            <w:gridSpan w:val="4"/>
          </w:tcPr>
          <w:p w:rsidR="0006502B" w:rsidRPr="001403D0" w:rsidRDefault="0006502B" w:rsidP="00C708F7">
            <w:pPr>
              <w:widowControl/>
              <w:numPr>
                <w:ilvl w:val="0"/>
                <w:numId w:val="44"/>
              </w:numPr>
              <w:pBdr>
                <w:top w:val="nil"/>
                <w:left w:val="nil"/>
                <w:bottom w:val="nil"/>
                <w:right w:val="nil"/>
                <w:between w:val="nil"/>
              </w:pBdr>
              <w:tabs>
                <w:tab w:val="left" w:pos="221"/>
                <w:tab w:val="left" w:pos="334"/>
              </w:tabs>
              <w:ind w:lef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Consiliul Profesoral cu genericul „Motivarea de a învăța – un factor important în dezvoltarea competențelor la elevul și profesorul sec. XXI”, proces-verbal nr. 4 al CP 09.12.2022</w:t>
            </w:r>
          </w:p>
        </w:tc>
      </w:tr>
      <w:tr w:rsidR="0006502B" w:rsidRPr="001403D0" w:rsidTr="00B9275B">
        <w:tc>
          <w:tcPr>
            <w:tcW w:w="1226" w:type="dxa"/>
            <w:vMerge/>
          </w:tcPr>
          <w:p w:rsidR="0006502B" w:rsidRPr="001403D0" w:rsidRDefault="0006502B">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28" w:type="dxa"/>
            <w:gridSpan w:val="4"/>
          </w:tcPr>
          <w:p w:rsidR="0006502B" w:rsidRPr="001403D0" w:rsidRDefault="0006502B" w:rsidP="002D60D4">
            <w:pPr>
              <w:widowControl/>
              <w:numPr>
                <w:ilvl w:val="0"/>
                <w:numId w:val="44"/>
              </w:numPr>
              <w:pBdr>
                <w:top w:val="nil"/>
                <w:left w:val="nil"/>
                <w:bottom w:val="nil"/>
                <w:right w:val="nil"/>
                <w:between w:val="nil"/>
              </w:pBdr>
              <w:tabs>
                <w:tab w:val="left" w:pos="221"/>
                <w:tab w:val="left" w:pos="334"/>
              </w:tabs>
              <w:ind w:left="0" w:firstLine="0"/>
              <w:rPr>
                <w:rFonts w:ascii="Times New Roman" w:eastAsia="Times New Roman" w:hAnsi="Times New Roman" w:cs="Times New Roman"/>
                <w:sz w:val="21"/>
                <w:szCs w:val="21"/>
              </w:rPr>
            </w:pPr>
            <w:r w:rsidRPr="001403D0">
              <w:rPr>
                <w:rFonts w:ascii="Times New Roman" w:eastAsia="Times New Roman" w:hAnsi="Times New Roman" w:cs="Times New Roman"/>
                <w:sz w:val="21"/>
                <w:szCs w:val="21"/>
              </w:rPr>
              <w:t>Programa „Copii dotați” (2021-2026), Proces-verbal al CP nr. 1 din 13.09.2021</w:t>
            </w:r>
          </w:p>
        </w:tc>
      </w:tr>
      <w:tr w:rsidR="0006502B" w:rsidRPr="001403D0" w:rsidTr="00B9275B">
        <w:tc>
          <w:tcPr>
            <w:tcW w:w="1226" w:type="dxa"/>
            <w:vMerge/>
          </w:tcPr>
          <w:p w:rsidR="0006502B" w:rsidRPr="001403D0" w:rsidRDefault="0006502B">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28" w:type="dxa"/>
            <w:gridSpan w:val="4"/>
          </w:tcPr>
          <w:p w:rsidR="0006502B" w:rsidRPr="001403D0" w:rsidRDefault="0006502B" w:rsidP="002D60D4">
            <w:pPr>
              <w:widowControl/>
              <w:numPr>
                <w:ilvl w:val="0"/>
                <w:numId w:val="44"/>
              </w:numPr>
              <w:pBdr>
                <w:top w:val="nil"/>
                <w:left w:val="nil"/>
                <w:bottom w:val="nil"/>
                <w:right w:val="nil"/>
                <w:between w:val="nil"/>
              </w:pBdr>
              <w:tabs>
                <w:tab w:val="left" w:pos="221"/>
                <w:tab w:val="left" w:pos="334"/>
              </w:tabs>
              <w:ind w:lef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Planul de activitate cu copiii dotați, capitolul IV.2.12 din PAI</w:t>
            </w:r>
          </w:p>
        </w:tc>
      </w:tr>
      <w:tr w:rsidR="0006502B" w:rsidRPr="001403D0" w:rsidTr="00B9275B">
        <w:tc>
          <w:tcPr>
            <w:tcW w:w="1226" w:type="dxa"/>
            <w:vMerge/>
          </w:tcPr>
          <w:p w:rsidR="0006502B" w:rsidRPr="001403D0" w:rsidRDefault="0006502B">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28" w:type="dxa"/>
            <w:gridSpan w:val="4"/>
          </w:tcPr>
          <w:p w:rsidR="0006502B" w:rsidRDefault="0006502B" w:rsidP="002D60D4">
            <w:pPr>
              <w:widowControl/>
              <w:numPr>
                <w:ilvl w:val="0"/>
                <w:numId w:val="44"/>
              </w:numPr>
              <w:pBdr>
                <w:top w:val="nil"/>
                <w:left w:val="nil"/>
                <w:bottom w:val="nil"/>
                <w:right w:val="nil"/>
                <w:between w:val="nil"/>
              </w:pBdr>
              <w:tabs>
                <w:tab w:val="left" w:pos="221"/>
                <w:tab w:val="left" w:pos="334"/>
              </w:tabs>
              <w:ind w:lef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Ordinul nr. 120-ab din 07.09.2022 cu privire la predarea disciplinelor opționale în anul de studii 2022-2023.</w:t>
            </w:r>
          </w:p>
        </w:tc>
      </w:tr>
      <w:tr w:rsidR="002D60D4" w:rsidRPr="001403D0" w:rsidTr="00B9275B">
        <w:tc>
          <w:tcPr>
            <w:tcW w:w="1226" w:type="dxa"/>
          </w:tcPr>
          <w:p w:rsidR="002D60D4" w:rsidRPr="001403D0" w:rsidRDefault="002D60D4">
            <w:pPr>
              <w:tabs>
                <w:tab w:val="left" w:pos="2575"/>
                <w:tab w:val="left" w:pos="2922"/>
              </w:tabs>
              <w:rPr>
                <w:rFonts w:ascii="Times New Roman" w:eastAsia="Times New Roman" w:hAnsi="Times New Roman" w:cs="Times New Roman"/>
                <w:sz w:val="21"/>
                <w:szCs w:val="21"/>
              </w:rPr>
            </w:pPr>
            <w:r w:rsidRPr="001403D0">
              <w:rPr>
                <w:rFonts w:ascii="Times New Roman" w:eastAsia="Times New Roman" w:hAnsi="Times New Roman" w:cs="Times New Roman"/>
                <w:sz w:val="21"/>
                <w:szCs w:val="21"/>
              </w:rPr>
              <w:t>Constatări</w:t>
            </w:r>
          </w:p>
        </w:tc>
        <w:tc>
          <w:tcPr>
            <w:tcW w:w="8528" w:type="dxa"/>
            <w:gridSpan w:val="4"/>
          </w:tcPr>
          <w:p w:rsidR="002D60D4" w:rsidRPr="001403D0" w:rsidRDefault="002D60D4" w:rsidP="006051B2">
            <w:pPr>
              <w:widowControl/>
              <w:pBdr>
                <w:top w:val="nil"/>
                <w:left w:val="nil"/>
                <w:bottom w:val="nil"/>
                <w:right w:val="nil"/>
                <w:between w:val="nil"/>
              </w:pBdr>
              <w:tabs>
                <w:tab w:val="left" w:pos="0"/>
              </w:tabs>
              <w:rPr>
                <w:rFonts w:ascii="Times New Roman" w:eastAsia="Times New Roman" w:hAnsi="Times New Roman" w:cs="Times New Roman"/>
                <w:sz w:val="21"/>
                <w:szCs w:val="21"/>
              </w:rPr>
            </w:pPr>
            <w:r w:rsidRPr="001403D0">
              <w:rPr>
                <w:rFonts w:ascii="Times New Roman" w:eastAsia="Times New Roman" w:hAnsi="Times New Roman" w:cs="Times New Roman"/>
                <w:sz w:val="21"/>
                <w:szCs w:val="21"/>
              </w:rPr>
              <w:t xml:space="preserve">Administrația instituției creează toate condițiile  pentru  creșterea calității educației  și  îmbunătățirea continuă a resurselor umane și materiale.  Administrația instituției se bazează pe o planificare strategică </w:t>
            </w:r>
            <w:r w:rsidR="006051B2">
              <w:rPr>
                <w:rFonts w:ascii="Times New Roman" w:eastAsia="Times New Roman" w:hAnsi="Times New Roman" w:cs="Times New Roman"/>
                <w:sz w:val="21"/>
                <w:szCs w:val="21"/>
              </w:rPr>
              <w:t>aprobată</w:t>
            </w:r>
            <w:r w:rsidR="00302070">
              <w:rPr>
                <w:rFonts w:ascii="Times New Roman" w:eastAsia="Times New Roman" w:hAnsi="Times New Roman" w:cs="Times New Roman"/>
                <w:sz w:val="21"/>
                <w:szCs w:val="21"/>
              </w:rPr>
              <w:t xml:space="preserve"> în Programul Național „Școala prietenoasă copilului”</w:t>
            </w:r>
            <w:r w:rsidRPr="001403D0">
              <w:rPr>
                <w:rFonts w:ascii="Times New Roman" w:eastAsia="Times New Roman" w:hAnsi="Times New Roman" w:cs="Times New Roman"/>
                <w:sz w:val="21"/>
                <w:szCs w:val="21"/>
              </w:rPr>
              <w:t xml:space="preserve">. Planurile </w:t>
            </w:r>
            <w:r w:rsidRPr="001403D0">
              <w:rPr>
                <w:rFonts w:ascii="Times New Roman" w:eastAsia="Times New Roman" w:hAnsi="Times New Roman" w:cs="Times New Roman"/>
                <w:sz w:val="21"/>
                <w:szCs w:val="21"/>
              </w:rPr>
              <w:lastRenderedPageBreak/>
              <w:t>strategice și operaționale ale instituției sunt explicit orientate spre asigurarea călității educației.</w:t>
            </w:r>
          </w:p>
        </w:tc>
      </w:tr>
      <w:tr w:rsidR="002D60D4" w:rsidRPr="001403D0" w:rsidTr="00613E2D">
        <w:tc>
          <w:tcPr>
            <w:tcW w:w="2394" w:type="dxa"/>
            <w:gridSpan w:val="2"/>
            <w:vMerge w:val="restart"/>
            <w:vAlign w:val="center"/>
          </w:tcPr>
          <w:p w:rsidR="002D60D4" w:rsidRPr="001403D0" w:rsidRDefault="002D60D4">
            <w:pPr>
              <w:tabs>
                <w:tab w:val="left" w:pos="2575"/>
                <w:tab w:val="left" w:pos="2922"/>
              </w:tabs>
              <w:jc w:val="center"/>
              <w:rPr>
                <w:rFonts w:ascii="Times New Roman" w:eastAsia="Times New Roman" w:hAnsi="Times New Roman" w:cs="Times New Roman"/>
                <w:b/>
                <w:sz w:val="21"/>
                <w:szCs w:val="21"/>
              </w:rPr>
            </w:pPr>
            <w:r w:rsidRPr="001403D0">
              <w:rPr>
                <w:rFonts w:ascii="Times New Roman" w:eastAsia="Times New Roman" w:hAnsi="Times New Roman" w:cs="Times New Roman"/>
                <w:b/>
                <w:sz w:val="21"/>
                <w:szCs w:val="21"/>
              </w:rPr>
              <w:lastRenderedPageBreak/>
              <w:t>Pondere și punctaj acordat</w:t>
            </w:r>
          </w:p>
        </w:tc>
        <w:tc>
          <w:tcPr>
            <w:tcW w:w="1407" w:type="dxa"/>
          </w:tcPr>
          <w:p w:rsidR="002D60D4" w:rsidRPr="006051B2" w:rsidRDefault="002D60D4">
            <w:pPr>
              <w:tabs>
                <w:tab w:val="left" w:pos="2575"/>
                <w:tab w:val="left" w:pos="2922"/>
              </w:tabs>
              <w:jc w:val="center"/>
              <w:rPr>
                <w:rFonts w:ascii="Times New Roman" w:eastAsia="Times New Roman" w:hAnsi="Times New Roman" w:cs="Times New Roman"/>
                <w:b/>
                <w:sz w:val="21"/>
                <w:szCs w:val="21"/>
              </w:rPr>
            </w:pPr>
            <w:r w:rsidRPr="006051B2">
              <w:rPr>
                <w:rFonts w:ascii="Times New Roman" w:eastAsia="Times New Roman" w:hAnsi="Times New Roman" w:cs="Times New Roman"/>
                <w:b/>
                <w:sz w:val="21"/>
                <w:szCs w:val="21"/>
              </w:rPr>
              <w:t>Pondere:</w:t>
            </w:r>
          </w:p>
        </w:tc>
        <w:tc>
          <w:tcPr>
            <w:tcW w:w="3969" w:type="dxa"/>
          </w:tcPr>
          <w:p w:rsidR="002D60D4" w:rsidRPr="006051B2" w:rsidRDefault="002D60D4">
            <w:pPr>
              <w:tabs>
                <w:tab w:val="left" w:pos="2575"/>
                <w:tab w:val="left" w:pos="2922"/>
              </w:tabs>
              <w:jc w:val="center"/>
              <w:rPr>
                <w:rFonts w:ascii="Times New Roman" w:eastAsia="Times New Roman" w:hAnsi="Times New Roman" w:cs="Times New Roman"/>
                <w:b/>
                <w:sz w:val="21"/>
                <w:szCs w:val="21"/>
              </w:rPr>
            </w:pPr>
            <w:r w:rsidRPr="006051B2">
              <w:rPr>
                <w:rFonts w:ascii="Times New Roman" w:eastAsia="Times New Roman" w:hAnsi="Times New Roman" w:cs="Times New Roman"/>
                <w:b/>
                <w:sz w:val="21"/>
                <w:szCs w:val="21"/>
              </w:rPr>
              <w:t>Autoevaluare conform criteriilor:</w:t>
            </w:r>
          </w:p>
        </w:tc>
        <w:tc>
          <w:tcPr>
            <w:tcW w:w="1984" w:type="dxa"/>
          </w:tcPr>
          <w:p w:rsidR="002D60D4" w:rsidRPr="006051B2" w:rsidRDefault="002D60D4">
            <w:pPr>
              <w:tabs>
                <w:tab w:val="left" w:pos="2575"/>
                <w:tab w:val="left" w:pos="2922"/>
              </w:tabs>
              <w:jc w:val="center"/>
              <w:rPr>
                <w:rFonts w:ascii="Times New Roman" w:eastAsia="Times New Roman" w:hAnsi="Times New Roman" w:cs="Times New Roman"/>
                <w:b/>
                <w:sz w:val="21"/>
                <w:szCs w:val="21"/>
              </w:rPr>
            </w:pPr>
            <w:r w:rsidRPr="006051B2">
              <w:rPr>
                <w:rFonts w:ascii="Times New Roman" w:eastAsia="Times New Roman" w:hAnsi="Times New Roman" w:cs="Times New Roman"/>
                <w:b/>
                <w:sz w:val="21"/>
                <w:szCs w:val="21"/>
              </w:rPr>
              <w:t>Punctaj acordat:</w:t>
            </w:r>
          </w:p>
        </w:tc>
      </w:tr>
      <w:tr w:rsidR="002D60D4" w:rsidRPr="0038508B" w:rsidTr="00613E2D">
        <w:tc>
          <w:tcPr>
            <w:tcW w:w="2394" w:type="dxa"/>
            <w:gridSpan w:val="2"/>
            <w:vMerge/>
            <w:vAlign w:val="center"/>
          </w:tcPr>
          <w:p w:rsidR="002D60D4" w:rsidRPr="0038508B" w:rsidRDefault="002D60D4">
            <w:pPr>
              <w:pBdr>
                <w:top w:val="nil"/>
                <w:left w:val="nil"/>
                <w:bottom w:val="nil"/>
                <w:right w:val="nil"/>
                <w:between w:val="nil"/>
              </w:pBdr>
              <w:spacing w:line="276" w:lineRule="auto"/>
              <w:rPr>
                <w:rFonts w:ascii="Times New Roman" w:eastAsia="Times New Roman" w:hAnsi="Times New Roman" w:cs="Times New Roman"/>
                <w:b/>
                <w:color w:val="FF0000"/>
                <w:sz w:val="21"/>
                <w:szCs w:val="21"/>
              </w:rPr>
            </w:pPr>
          </w:p>
        </w:tc>
        <w:tc>
          <w:tcPr>
            <w:tcW w:w="1407" w:type="dxa"/>
          </w:tcPr>
          <w:p w:rsidR="002D60D4" w:rsidRPr="006051B2" w:rsidRDefault="002D60D4">
            <w:pPr>
              <w:tabs>
                <w:tab w:val="left" w:pos="2575"/>
                <w:tab w:val="left" w:pos="2922"/>
              </w:tabs>
              <w:jc w:val="center"/>
              <w:rPr>
                <w:rFonts w:ascii="Times New Roman" w:eastAsia="Times New Roman" w:hAnsi="Times New Roman" w:cs="Times New Roman"/>
                <w:b/>
                <w:sz w:val="21"/>
                <w:szCs w:val="21"/>
              </w:rPr>
            </w:pPr>
            <w:r w:rsidRPr="006051B2">
              <w:rPr>
                <w:rFonts w:ascii="Times New Roman" w:eastAsia="Times New Roman" w:hAnsi="Times New Roman" w:cs="Times New Roman"/>
                <w:b/>
                <w:sz w:val="21"/>
                <w:szCs w:val="21"/>
              </w:rPr>
              <w:t>2</w:t>
            </w:r>
          </w:p>
        </w:tc>
        <w:tc>
          <w:tcPr>
            <w:tcW w:w="3969" w:type="dxa"/>
          </w:tcPr>
          <w:p w:rsidR="002D60D4" w:rsidRPr="006051B2" w:rsidRDefault="002D60D4">
            <w:pPr>
              <w:tabs>
                <w:tab w:val="left" w:pos="2575"/>
                <w:tab w:val="left" w:pos="2922"/>
              </w:tabs>
              <w:jc w:val="center"/>
              <w:rPr>
                <w:rFonts w:ascii="Times New Roman" w:eastAsia="Times New Roman" w:hAnsi="Times New Roman" w:cs="Times New Roman"/>
                <w:b/>
                <w:sz w:val="21"/>
                <w:szCs w:val="21"/>
              </w:rPr>
            </w:pPr>
            <w:r w:rsidRPr="006051B2">
              <w:rPr>
                <w:rFonts w:ascii="Times New Roman" w:eastAsia="Times New Roman" w:hAnsi="Times New Roman" w:cs="Times New Roman"/>
                <w:b/>
                <w:sz w:val="21"/>
                <w:szCs w:val="21"/>
              </w:rPr>
              <w:t>1</w:t>
            </w:r>
          </w:p>
        </w:tc>
        <w:tc>
          <w:tcPr>
            <w:tcW w:w="1984" w:type="dxa"/>
          </w:tcPr>
          <w:p w:rsidR="002D60D4" w:rsidRPr="006051B2" w:rsidRDefault="002D60D4">
            <w:pPr>
              <w:tabs>
                <w:tab w:val="left" w:pos="2575"/>
                <w:tab w:val="left" w:pos="2922"/>
              </w:tabs>
              <w:jc w:val="center"/>
              <w:rPr>
                <w:rFonts w:ascii="Times New Roman" w:eastAsia="Times New Roman" w:hAnsi="Times New Roman" w:cs="Times New Roman"/>
                <w:b/>
                <w:sz w:val="21"/>
                <w:szCs w:val="21"/>
              </w:rPr>
            </w:pPr>
            <w:r w:rsidRPr="006051B2">
              <w:rPr>
                <w:rFonts w:ascii="Times New Roman" w:eastAsia="Times New Roman" w:hAnsi="Times New Roman" w:cs="Times New Roman"/>
                <w:b/>
                <w:sz w:val="21"/>
                <w:szCs w:val="21"/>
              </w:rPr>
              <w:t>2,0</w:t>
            </w:r>
          </w:p>
        </w:tc>
      </w:tr>
    </w:tbl>
    <w:p w:rsidR="006B2244" w:rsidRPr="0038508B" w:rsidRDefault="006B2244">
      <w:pPr>
        <w:rPr>
          <w:rFonts w:ascii="Times New Roman" w:eastAsia="Times New Roman" w:hAnsi="Times New Roman" w:cs="Times New Roman"/>
          <w:b/>
          <w:color w:val="FF0000"/>
          <w:sz w:val="21"/>
          <w:szCs w:val="21"/>
        </w:rPr>
      </w:pPr>
    </w:p>
    <w:p w:rsidR="006B2244" w:rsidRPr="006051B2" w:rsidRDefault="00DB1CBF" w:rsidP="000F5F17">
      <w:pPr>
        <w:jc w:val="both"/>
        <w:rPr>
          <w:rFonts w:ascii="Times New Roman" w:eastAsia="Times New Roman" w:hAnsi="Times New Roman" w:cs="Times New Roman"/>
          <w:sz w:val="21"/>
          <w:szCs w:val="21"/>
        </w:rPr>
      </w:pPr>
      <w:r w:rsidRPr="006051B2">
        <w:rPr>
          <w:rFonts w:ascii="Times New Roman" w:eastAsia="Times New Roman" w:hAnsi="Times New Roman" w:cs="Times New Roman"/>
          <w:b/>
          <w:sz w:val="21"/>
          <w:szCs w:val="21"/>
          <w:u w:val="single"/>
        </w:rPr>
        <w:t>Indicator 4.1.2.</w:t>
      </w:r>
      <w:r w:rsidRPr="006051B2">
        <w:rPr>
          <w:rFonts w:ascii="Times New Roman" w:eastAsia="Times New Roman" w:hAnsi="Times New Roman" w:cs="Times New Roman"/>
          <w:b/>
          <w:sz w:val="21"/>
          <w:szCs w:val="21"/>
        </w:rPr>
        <w:t xml:space="preserve">  </w:t>
      </w:r>
      <w:r w:rsidRPr="006051B2">
        <w:rPr>
          <w:rFonts w:ascii="Times New Roman" w:eastAsia="Times New Roman" w:hAnsi="Times New Roman" w:cs="Times New Roman"/>
          <w:sz w:val="21"/>
          <w:szCs w:val="21"/>
        </w:rPr>
        <w:t>Realizarea efectivă a programelor și activităților preconizate în planurile strategice și operaționale ale instituției, inclusiv ale structurilor asociative ale părinților și elevilor.</w:t>
      </w:r>
    </w:p>
    <w:tbl>
      <w:tblPr>
        <w:tblStyle w:val="afffffffe"/>
        <w:tblW w:w="97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6"/>
        <w:gridCol w:w="1168"/>
        <w:gridCol w:w="1549"/>
        <w:gridCol w:w="3685"/>
        <w:gridCol w:w="2126"/>
      </w:tblGrid>
      <w:tr w:rsidR="00671AAB" w:rsidRPr="006051B2" w:rsidTr="00B9275B">
        <w:tc>
          <w:tcPr>
            <w:tcW w:w="1226" w:type="dxa"/>
            <w:vMerge w:val="restart"/>
          </w:tcPr>
          <w:p w:rsidR="00671AAB" w:rsidRPr="006051B2" w:rsidRDefault="00671AAB">
            <w:pPr>
              <w:tabs>
                <w:tab w:val="left" w:pos="2575"/>
                <w:tab w:val="left" w:pos="2922"/>
              </w:tabs>
              <w:rPr>
                <w:rFonts w:ascii="Times New Roman" w:eastAsia="Times New Roman" w:hAnsi="Times New Roman" w:cs="Times New Roman"/>
                <w:sz w:val="21"/>
                <w:szCs w:val="21"/>
              </w:rPr>
            </w:pPr>
            <w:r w:rsidRPr="006051B2">
              <w:rPr>
                <w:rFonts w:ascii="Times New Roman" w:eastAsia="Times New Roman" w:hAnsi="Times New Roman" w:cs="Times New Roman"/>
                <w:sz w:val="21"/>
                <w:szCs w:val="21"/>
              </w:rPr>
              <w:t>Dovezi</w:t>
            </w:r>
          </w:p>
        </w:tc>
        <w:tc>
          <w:tcPr>
            <w:tcW w:w="8528" w:type="dxa"/>
            <w:gridSpan w:val="4"/>
          </w:tcPr>
          <w:p w:rsidR="00671AAB" w:rsidRPr="006051B2" w:rsidRDefault="00671AAB" w:rsidP="007D141A">
            <w:pPr>
              <w:widowControl/>
              <w:numPr>
                <w:ilvl w:val="0"/>
                <w:numId w:val="42"/>
              </w:numPr>
              <w:tabs>
                <w:tab w:val="left" w:pos="221"/>
              </w:tabs>
              <w:ind w:hanging="861"/>
              <w:rPr>
                <w:rFonts w:ascii="Times New Roman" w:eastAsia="Times New Roman" w:hAnsi="Times New Roman" w:cs="Times New Roman"/>
                <w:sz w:val="21"/>
                <w:szCs w:val="21"/>
              </w:rPr>
            </w:pPr>
            <w:r w:rsidRPr="006051B2">
              <w:rPr>
                <w:rFonts w:ascii="Times New Roman" w:eastAsia="Times New Roman" w:hAnsi="Times New Roman" w:cs="Times New Roman"/>
                <w:sz w:val="21"/>
                <w:szCs w:val="21"/>
              </w:rPr>
              <w:t>PDI  2021-2026, aprobat la Ședința Consiliului profesoral, proces-verbal nr.1 13.09.2021</w:t>
            </w:r>
          </w:p>
        </w:tc>
      </w:tr>
      <w:tr w:rsidR="00671AAB" w:rsidRPr="006051B2" w:rsidTr="00B9275B">
        <w:tc>
          <w:tcPr>
            <w:tcW w:w="1226" w:type="dxa"/>
            <w:vMerge/>
          </w:tcPr>
          <w:p w:rsidR="00671AAB" w:rsidRPr="006051B2" w:rsidRDefault="00671AAB">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28" w:type="dxa"/>
            <w:gridSpan w:val="4"/>
          </w:tcPr>
          <w:p w:rsidR="00671AAB" w:rsidRPr="006051B2" w:rsidRDefault="00671AAB" w:rsidP="004C2E0C">
            <w:pPr>
              <w:widowControl/>
              <w:numPr>
                <w:ilvl w:val="0"/>
                <w:numId w:val="42"/>
              </w:numPr>
              <w:tabs>
                <w:tab w:val="left" w:pos="221"/>
              </w:tabs>
              <w:ind w:hanging="861"/>
              <w:rPr>
                <w:rFonts w:ascii="Times New Roman" w:eastAsia="Times New Roman" w:hAnsi="Times New Roman" w:cs="Times New Roman"/>
                <w:sz w:val="21"/>
                <w:szCs w:val="21"/>
              </w:rPr>
            </w:pPr>
            <w:r w:rsidRPr="006051B2">
              <w:rPr>
                <w:rFonts w:ascii="Times New Roman" w:eastAsia="Times New Roman" w:hAnsi="Times New Roman" w:cs="Times New Roman"/>
                <w:sz w:val="21"/>
                <w:szCs w:val="21"/>
              </w:rPr>
              <w:t>Planul de activitate a instituției pentru anul 202</w:t>
            </w:r>
            <w:r>
              <w:rPr>
                <w:rFonts w:ascii="Times New Roman" w:eastAsia="Times New Roman" w:hAnsi="Times New Roman" w:cs="Times New Roman"/>
                <w:sz w:val="21"/>
                <w:szCs w:val="21"/>
              </w:rPr>
              <w:t>2</w:t>
            </w:r>
            <w:r w:rsidRPr="006051B2">
              <w:rPr>
                <w:rFonts w:ascii="Times New Roman" w:eastAsia="Times New Roman" w:hAnsi="Times New Roman" w:cs="Times New Roman"/>
                <w:sz w:val="21"/>
                <w:szCs w:val="21"/>
              </w:rPr>
              <w:t>-202</w:t>
            </w:r>
            <w:r>
              <w:rPr>
                <w:rFonts w:ascii="Times New Roman" w:eastAsia="Times New Roman" w:hAnsi="Times New Roman" w:cs="Times New Roman"/>
                <w:sz w:val="21"/>
                <w:szCs w:val="21"/>
              </w:rPr>
              <w:t>3</w:t>
            </w:r>
            <w:r w:rsidRPr="006051B2">
              <w:rPr>
                <w:rFonts w:ascii="Times New Roman" w:eastAsia="Times New Roman" w:hAnsi="Times New Roman" w:cs="Times New Roman"/>
                <w:sz w:val="21"/>
                <w:szCs w:val="21"/>
              </w:rPr>
              <w:t>, proces</w:t>
            </w:r>
            <w:r>
              <w:rPr>
                <w:rFonts w:ascii="Times New Roman" w:eastAsia="Times New Roman" w:hAnsi="Times New Roman" w:cs="Times New Roman"/>
                <w:sz w:val="21"/>
                <w:szCs w:val="21"/>
              </w:rPr>
              <w:t>-</w:t>
            </w:r>
            <w:r w:rsidRPr="006051B2">
              <w:rPr>
                <w:rFonts w:ascii="Times New Roman" w:eastAsia="Times New Roman" w:hAnsi="Times New Roman" w:cs="Times New Roman"/>
                <w:sz w:val="21"/>
                <w:szCs w:val="21"/>
              </w:rPr>
              <w:t>verbal nr.</w:t>
            </w:r>
            <w:r>
              <w:rPr>
                <w:rFonts w:ascii="Times New Roman" w:eastAsia="Times New Roman" w:hAnsi="Times New Roman" w:cs="Times New Roman"/>
                <w:sz w:val="21"/>
                <w:szCs w:val="21"/>
              </w:rPr>
              <w:t xml:space="preserve">2 </w:t>
            </w:r>
            <w:r w:rsidRPr="006051B2">
              <w:rPr>
                <w:rFonts w:ascii="Times New Roman" w:eastAsia="Times New Roman" w:hAnsi="Times New Roman" w:cs="Times New Roman"/>
                <w:sz w:val="21"/>
                <w:szCs w:val="21"/>
              </w:rPr>
              <w:t>din 1</w:t>
            </w:r>
            <w:r>
              <w:rPr>
                <w:rFonts w:ascii="Times New Roman" w:eastAsia="Times New Roman" w:hAnsi="Times New Roman" w:cs="Times New Roman"/>
                <w:sz w:val="21"/>
                <w:szCs w:val="21"/>
              </w:rPr>
              <w:t>2</w:t>
            </w:r>
            <w:r w:rsidRPr="006051B2">
              <w:rPr>
                <w:rFonts w:ascii="Times New Roman" w:eastAsia="Times New Roman" w:hAnsi="Times New Roman" w:cs="Times New Roman"/>
                <w:sz w:val="21"/>
                <w:szCs w:val="21"/>
              </w:rPr>
              <w:t>.09.202</w:t>
            </w:r>
            <w:r>
              <w:rPr>
                <w:rFonts w:ascii="Times New Roman" w:eastAsia="Times New Roman" w:hAnsi="Times New Roman" w:cs="Times New Roman"/>
                <w:sz w:val="21"/>
                <w:szCs w:val="21"/>
              </w:rPr>
              <w:t>2</w:t>
            </w:r>
            <w:r w:rsidRPr="006051B2">
              <w:rPr>
                <w:rFonts w:ascii="Times New Roman" w:eastAsia="Times New Roman" w:hAnsi="Times New Roman" w:cs="Times New Roman"/>
                <w:sz w:val="21"/>
                <w:szCs w:val="21"/>
              </w:rPr>
              <w:t>.</w:t>
            </w:r>
          </w:p>
        </w:tc>
      </w:tr>
      <w:tr w:rsidR="00671AAB" w:rsidRPr="006051B2" w:rsidTr="00B9275B">
        <w:tc>
          <w:tcPr>
            <w:tcW w:w="1226" w:type="dxa"/>
            <w:vMerge/>
          </w:tcPr>
          <w:p w:rsidR="00671AAB" w:rsidRPr="006051B2" w:rsidRDefault="00671AAB">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28" w:type="dxa"/>
            <w:gridSpan w:val="4"/>
          </w:tcPr>
          <w:p w:rsidR="00671AAB" w:rsidRPr="006051B2" w:rsidRDefault="00671AAB" w:rsidP="006051B2">
            <w:pPr>
              <w:widowControl/>
              <w:numPr>
                <w:ilvl w:val="0"/>
                <w:numId w:val="42"/>
              </w:numPr>
              <w:pBdr>
                <w:top w:val="nil"/>
                <w:left w:val="nil"/>
                <w:bottom w:val="nil"/>
                <w:right w:val="nil"/>
                <w:between w:val="nil"/>
              </w:pBdr>
              <w:tabs>
                <w:tab w:val="left" w:pos="221"/>
              </w:tabs>
              <w:ind w:left="0" w:firstLine="0"/>
              <w:rPr>
                <w:rFonts w:ascii="Times New Roman" w:eastAsia="Times New Roman" w:hAnsi="Times New Roman" w:cs="Times New Roman"/>
                <w:sz w:val="21"/>
                <w:szCs w:val="21"/>
              </w:rPr>
            </w:pPr>
            <w:r w:rsidRPr="006051B2">
              <w:rPr>
                <w:rFonts w:ascii="Times New Roman" w:eastAsia="Times New Roman" w:hAnsi="Times New Roman" w:cs="Times New Roman"/>
                <w:sz w:val="21"/>
                <w:szCs w:val="21"/>
              </w:rPr>
              <w:t>Planul educativ pentru anul de studii 202</w:t>
            </w:r>
            <w:r>
              <w:rPr>
                <w:rFonts w:ascii="Times New Roman" w:eastAsia="Times New Roman" w:hAnsi="Times New Roman" w:cs="Times New Roman"/>
                <w:sz w:val="21"/>
                <w:szCs w:val="21"/>
              </w:rPr>
              <w:t>2</w:t>
            </w:r>
            <w:r w:rsidRPr="006051B2">
              <w:rPr>
                <w:rFonts w:ascii="Times New Roman" w:eastAsia="Times New Roman" w:hAnsi="Times New Roman" w:cs="Times New Roman"/>
                <w:sz w:val="21"/>
                <w:szCs w:val="21"/>
              </w:rPr>
              <w:t>-202</w:t>
            </w:r>
            <w:r>
              <w:rPr>
                <w:rFonts w:ascii="Times New Roman" w:eastAsia="Times New Roman" w:hAnsi="Times New Roman" w:cs="Times New Roman"/>
                <w:sz w:val="21"/>
                <w:szCs w:val="21"/>
              </w:rPr>
              <w:t>3</w:t>
            </w:r>
            <w:r w:rsidRPr="006051B2">
              <w:rPr>
                <w:rFonts w:ascii="Times New Roman" w:eastAsia="Times New Roman" w:hAnsi="Times New Roman" w:cs="Times New Roman"/>
                <w:sz w:val="21"/>
                <w:szCs w:val="21"/>
              </w:rPr>
              <w:t>.</w:t>
            </w:r>
          </w:p>
        </w:tc>
      </w:tr>
      <w:tr w:rsidR="00671AAB" w:rsidRPr="006051B2" w:rsidTr="00B9275B">
        <w:tc>
          <w:tcPr>
            <w:tcW w:w="1226" w:type="dxa"/>
            <w:vMerge/>
          </w:tcPr>
          <w:p w:rsidR="00671AAB" w:rsidRPr="006051B2" w:rsidRDefault="00671AAB">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28" w:type="dxa"/>
            <w:gridSpan w:val="4"/>
          </w:tcPr>
          <w:p w:rsidR="00671AAB" w:rsidRPr="006051B2" w:rsidRDefault="00671AAB">
            <w:pPr>
              <w:widowControl/>
              <w:numPr>
                <w:ilvl w:val="0"/>
                <w:numId w:val="42"/>
              </w:numPr>
              <w:pBdr>
                <w:top w:val="nil"/>
                <w:left w:val="nil"/>
                <w:bottom w:val="nil"/>
                <w:right w:val="nil"/>
                <w:between w:val="nil"/>
              </w:pBdr>
              <w:tabs>
                <w:tab w:val="left" w:pos="221"/>
              </w:tabs>
              <w:ind w:left="0" w:firstLine="0"/>
              <w:rPr>
                <w:rFonts w:ascii="Times New Roman" w:eastAsia="Times New Roman" w:hAnsi="Times New Roman" w:cs="Times New Roman"/>
                <w:sz w:val="21"/>
                <w:szCs w:val="21"/>
              </w:rPr>
            </w:pPr>
            <w:r w:rsidRPr="006051B2">
              <w:rPr>
                <w:rFonts w:ascii="Times New Roman" w:eastAsia="Times New Roman" w:hAnsi="Times New Roman" w:cs="Times New Roman"/>
                <w:sz w:val="21"/>
                <w:szCs w:val="21"/>
              </w:rPr>
              <w:t>Statutul AOP, aprobat de director și inregistrat la Ministerul Justiției nr. 5245 din 13.02.2012.</w:t>
            </w:r>
          </w:p>
        </w:tc>
      </w:tr>
      <w:tr w:rsidR="00671AAB" w:rsidRPr="006051B2" w:rsidTr="00B9275B">
        <w:tc>
          <w:tcPr>
            <w:tcW w:w="1226" w:type="dxa"/>
            <w:vMerge/>
          </w:tcPr>
          <w:p w:rsidR="00671AAB" w:rsidRPr="006051B2" w:rsidRDefault="00671AAB">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28" w:type="dxa"/>
            <w:gridSpan w:val="4"/>
          </w:tcPr>
          <w:p w:rsidR="00671AAB" w:rsidRPr="006051B2" w:rsidRDefault="00671AAB">
            <w:pPr>
              <w:widowControl/>
              <w:numPr>
                <w:ilvl w:val="0"/>
                <w:numId w:val="42"/>
              </w:numPr>
              <w:pBdr>
                <w:top w:val="nil"/>
                <w:left w:val="nil"/>
                <w:bottom w:val="nil"/>
                <w:right w:val="nil"/>
                <w:between w:val="nil"/>
              </w:pBdr>
              <w:tabs>
                <w:tab w:val="left" w:pos="221"/>
              </w:tabs>
              <w:ind w:left="0" w:firstLine="0"/>
              <w:rPr>
                <w:rFonts w:ascii="Times New Roman" w:eastAsia="Times New Roman" w:hAnsi="Times New Roman" w:cs="Times New Roman"/>
                <w:sz w:val="21"/>
                <w:szCs w:val="21"/>
              </w:rPr>
            </w:pPr>
            <w:r w:rsidRPr="006051B2">
              <w:rPr>
                <w:rFonts w:ascii="Times New Roman" w:eastAsia="Times New Roman" w:hAnsi="Times New Roman" w:cs="Times New Roman"/>
                <w:sz w:val="21"/>
                <w:szCs w:val="21"/>
              </w:rPr>
              <w:t>Rapoartele SIME, ȘAPD, SIPAS.</w:t>
            </w:r>
          </w:p>
        </w:tc>
      </w:tr>
      <w:tr w:rsidR="00671AAB" w:rsidRPr="006051B2" w:rsidTr="00B9275B">
        <w:tc>
          <w:tcPr>
            <w:tcW w:w="1226" w:type="dxa"/>
            <w:vMerge/>
          </w:tcPr>
          <w:p w:rsidR="00671AAB" w:rsidRPr="006051B2" w:rsidRDefault="00671AAB">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28" w:type="dxa"/>
            <w:gridSpan w:val="4"/>
          </w:tcPr>
          <w:p w:rsidR="00671AAB" w:rsidRPr="006051B2" w:rsidRDefault="00671AAB" w:rsidP="004C2E0C">
            <w:pPr>
              <w:widowControl/>
              <w:numPr>
                <w:ilvl w:val="0"/>
                <w:numId w:val="42"/>
              </w:numPr>
              <w:pBdr>
                <w:top w:val="nil"/>
                <w:left w:val="nil"/>
                <w:bottom w:val="nil"/>
                <w:right w:val="nil"/>
                <w:between w:val="nil"/>
              </w:pBdr>
              <w:tabs>
                <w:tab w:val="left" w:pos="221"/>
              </w:tabs>
              <w:ind w:left="0" w:firstLine="0"/>
              <w:rPr>
                <w:rFonts w:ascii="Times New Roman" w:eastAsia="Times New Roman" w:hAnsi="Times New Roman" w:cs="Times New Roman"/>
                <w:sz w:val="21"/>
                <w:szCs w:val="21"/>
              </w:rPr>
            </w:pPr>
            <w:r w:rsidRPr="006051B2">
              <w:rPr>
                <w:rFonts w:ascii="Times New Roman" w:eastAsia="Times New Roman" w:hAnsi="Times New Roman" w:cs="Times New Roman"/>
                <w:sz w:val="21"/>
                <w:szCs w:val="21"/>
              </w:rPr>
              <w:t xml:space="preserve">Planul de activitate a Consiliului </w:t>
            </w:r>
            <w:r w:rsidR="003E60BC">
              <w:rPr>
                <w:rFonts w:ascii="Times New Roman" w:eastAsia="Times New Roman" w:hAnsi="Times New Roman" w:cs="Times New Roman"/>
                <w:sz w:val="21"/>
                <w:szCs w:val="21"/>
              </w:rPr>
              <w:t>Liceului</w:t>
            </w:r>
            <w:r>
              <w:rPr>
                <w:rFonts w:ascii="Times New Roman" w:eastAsia="Times New Roman" w:hAnsi="Times New Roman" w:cs="Times New Roman"/>
                <w:sz w:val="21"/>
                <w:szCs w:val="21"/>
              </w:rPr>
              <w:t xml:space="preserve"> </w:t>
            </w:r>
            <w:r w:rsidRPr="006051B2">
              <w:rPr>
                <w:rFonts w:ascii="Times New Roman" w:eastAsia="Times New Roman" w:hAnsi="Times New Roman" w:cs="Times New Roman"/>
                <w:sz w:val="21"/>
                <w:szCs w:val="21"/>
              </w:rPr>
              <w:t>pentru anul de studii 202</w:t>
            </w:r>
            <w:r>
              <w:rPr>
                <w:rFonts w:ascii="Times New Roman" w:eastAsia="Times New Roman" w:hAnsi="Times New Roman" w:cs="Times New Roman"/>
                <w:sz w:val="21"/>
                <w:szCs w:val="21"/>
              </w:rPr>
              <w:t>2</w:t>
            </w:r>
            <w:r w:rsidRPr="006051B2">
              <w:rPr>
                <w:rFonts w:ascii="Times New Roman" w:eastAsia="Times New Roman" w:hAnsi="Times New Roman" w:cs="Times New Roman"/>
                <w:sz w:val="21"/>
                <w:szCs w:val="21"/>
              </w:rPr>
              <w:t>-202</w:t>
            </w:r>
            <w:r>
              <w:rPr>
                <w:rFonts w:ascii="Times New Roman" w:eastAsia="Times New Roman" w:hAnsi="Times New Roman" w:cs="Times New Roman"/>
                <w:sz w:val="21"/>
                <w:szCs w:val="21"/>
              </w:rPr>
              <w:t>3</w:t>
            </w:r>
            <w:r w:rsidRPr="006051B2">
              <w:rPr>
                <w:rFonts w:ascii="Times New Roman" w:eastAsia="Times New Roman" w:hAnsi="Times New Roman" w:cs="Times New Roman"/>
                <w:sz w:val="21"/>
                <w:szCs w:val="21"/>
              </w:rPr>
              <w:t>.</w:t>
            </w:r>
          </w:p>
        </w:tc>
      </w:tr>
      <w:tr w:rsidR="00671AAB" w:rsidRPr="006051B2" w:rsidTr="00B9275B">
        <w:tc>
          <w:tcPr>
            <w:tcW w:w="1226" w:type="dxa"/>
            <w:vMerge/>
          </w:tcPr>
          <w:p w:rsidR="00671AAB" w:rsidRPr="006051B2" w:rsidRDefault="00671AAB">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28" w:type="dxa"/>
            <w:gridSpan w:val="4"/>
          </w:tcPr>
          <w:p w:rsidR="00671AAB" w:rsidRPr="006051B2" w:rsidRDefault="00671AAB" w:rsidP="004C2E0C">
            <w:pPr>
              <w:widowControl/>
              <w:numPr>
                <w:ilvl w:val="0"/>
                <w:numId w:val="42"/>
              </w:numPr>
              <w:pBdr>
                <w:top w:val="nil"/>
                <w:left w:val="nil"/>
                <w:bottom w:val="nil"/>
                <w:right w:val="nil"/>
                <w:between w:val="nil"/>
              </w:pBdr>
              <w:tabs>
                <w:tab w:val="left" w:pos="221"/>
              </w:tabs>
              <w:ind w:lef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Consiliul Profesoral cu genericul „Motivarea de a învăța – un factor important în dezvoltarea competențelor la elevul și profesorul sec. XXI”, proces-verbal nr. 4 al CP 09.12.2022</w:t>
            </w:r>
          </w:p>
        </w:tc>
      </w:tr>
      <w:tr w:rsidR="00671AAB" w:rsidRPr="006051B2" w:rsidTr="00B9275B">
        <w:tc>
          <w:tcPr>
            <w:tcW w:w="1226" w:type="dxa"/>
            <w:vMerge/>
          </w:tcPr>
          <w:p w:rsidR="00671AAB" w:rsidRPr="006051B2" w:rsidRDefault="00671AAB">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28" w:type="dxa"/>
            <w:gridSpan w:val="4"/>
          </w:tcPr>
          <w:p w:rsidR="00671AAB" w:rsidRPr="006051B2" w:rsidRDefault="00671AAB" w:rsidP="004C2E0C">
            <w:pPr>
              <w:widowControl/>
              <w:numPr>
                <w:ilvl w:val="0"/>
                <w:numId w:val="42"/>
              </w:numPr>
              <w:pBdr>
                <w:top w:val="nil"/>
                <w:left w:val="nil"/>
                <w:bottom w:val="nil"/>
                <w:right w:val="nil"/>
                <w:between w:val="nil"/>
              </w:pBdr>
              <w:tabs>
                <w:tab w:val="left" w:pos="221"/>
              </w:tabs>
              <w:ind w:lef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Conferința anuală a părinților, proces-verbal nr. 1 din 7 octombrie 2022</w:t>
            </w:r>
          </w:p>
        </w:tc>
      </w:tr>
      <w:tr w:rsidR="00671AAB" w:rsidRPr="006051B2" w:rsidTr="00B9275B">
        <w:tc>
          <w:tcPr>
            <w:tcW w:w="1226" w:type="dxa"/>
            <w:vMerge/>
          </w:tcPr>
          <w:p w:rsidR="00671AAB" w:rsidRPr="006051B2" w:rsidRDefault="00671AAB">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28" w:type="dxa"/>
            <w:gridSpan w:val="4"/>
          </w:tcPr>
          <w:p w:rsidR="00671AAB" w:rsidRDefault="00671AAB" w:rsidP="004C2E0C">
            <w:pPr>
              <w:widowControl/>
              <w:numPr>
                <w:ilvl w:val="0"/>
                <w:numId w:val="42"/>
              </w:numPr>
              <w:pBdr>
                <w:top w:val="nil"/>
                <w:left w:val="nil"/>
                <w:bottom w:val="nil"/>
                <w:right w:val="nil"/>
                <w:between w:val="nil"/>
              </w:pBdr>
              <w:tabs>
                <w:tab w:val="left" w:pos="221"/>
              </w:tabs>
              <w:ind w:lef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Ordinul nr. 120-ab din 07.09.2022 cu privire la predarea disciplinelor opționale în anul de studii 2022-2023.</w:t>
            </w:r>
          </w:p>
        </w:tc>
      </w:tr>
      <w:tr w:rsidR="00671AAB" w:rsidRPr="006051B2" w:rsidTr="00B9275B">
        <w:tc>
          <w:tcPr>
            <w:tcW w:w="1226" w:type="dxa"/>
            <w:vMerge/>
          </w:tcPr>
          <w:p w:rsidR="00671AAB" w:rsidRPr="006051B2" w:rsidRDefault="00671AAB">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28" w:type="dxa"/>
            <w:gridSpan w:val="4"/>
          </w:tcPr>
          <w:p w:rsidR="00671AAB" w:rsidRPr="0038508B" w:rsidRDefault="00671AAB" w:rsidP="006F7412">
            <w:pPr>
              <w:widowControl/>
              <w:numPr>
                <w:ilvl w:val="0"/>
                <w:numId w:val="7"/>
              </w:numPr>
              <w:pBdr>
                <w:top w:val="nil"/>
                <w:left w:val="nil"/>
                <w:bottom w:val="nil"/>
                <w:right w:val="nil"/>
                <w:between w:val="nil"/>
              </w:pBdr>
              <w:tabs>
                <w:tab w:val="left" w:pos="-5"/>
                <w:tab w:val="left" w:pos="330"/>
              </w:tabs>
              <w:ind w:left="0" w:firstLine="0"/>
              <w:jc w:val="both"/>
              <w:rPr>
                <w:rFonts w:ascii="Times New Roman" w:eastAsia="Times New Roman" w:hAnsi="Times New Roman" w:cs="Times New Roman"/>
                <w:color w:val="FF0000"/>
                <w:sz w:val="21"/>
                <w:szCs w:val="21"/>
              </w:rPr>
            </w:pPr>
            <w:r w:rsidRPr="00C636B5">
              <w:rPr>
                <w:rFonts w:ascii="Times New Roman" w:eastAsia="Times New Roman" w:hAnsi="Times New Roman" w:cs="Times New Roman"/>
                <w:sz w:val="21"/>
                <w:szCs w:val="21"/>
              </w:rPr>
              <w:t>Chestionarea elevilor</w:t>
            </w:r>
            <w:r>
              <w:rPr>
                <w:rFonts w:ascii="Times New Roman" w:eastAsia="Times New Roman" w:hAnsi="Times New Roman" w:cs="Times New Roman"/>
                <w:sz w:val="21"/>
                <w:szCs w:val="21"/>
              </w:rPr>
              <w:t xml:space="preserve"> privind  alegerea </w:t>
            </w:r>
            <w:hyperlink r:id="rId32" w:anchor="gid=1241535439" w:history="1">
              <w:r w:rsidRPr="00577D82">
                <w:rPr>
                  <w:rStyle w:val="Hyperlink"/>
                  <w:rFonts w:ascii="Times New Roman" w:eastAsia="Times New Roman" w:hAnsi="Times New Roman"/>
                  <w:sz w:val="21"/>
                  <w:szCs w:val="21"/>
                </w:rPr>
                <w:t>cursurilor opționale</w:t>
              </w:r>
            </w:hyperlink>
            <w:r>
              <w:rPr>
                <w:rFonts w:ascii="Times New Roman" w:eastAsia="Times New Roman" w:hAnsi="Times New Roman" w:cs="Times New Roman"/>
                <w:sz w:val="21"/>
                <w:szCs w:val="21"/>
              </w:rPr>
              <w:t>.</w:t>
            </w:r>
          </w:p>
        </w:tc>
      </w:tr>
      <w:tr w:rsidR="00671AAB" w:rsidRPr="006051B2" w:rsidTr="00B9275B">
        <w:tc>
          <w:tcPr>
            <w:tcW w:w="1226" w:type="dxa"/>
            <w:vMerge/>
          </w:tcPr>
          <w:p w:rsidR="00671AAB" w:rsidRPr="006051B2" w:rsidRDefault="00671AAB">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28" w:type="dxa"/>
            <w:gridSpan w:val="4"/>
          </w:tcPr>
          <w:p w:rsidR="00671AAB" w:rsidRPr="00671AAB" w:rsidRDefault="00671AAB" w:rsidP="00671AAB">
            <w:pPr>
              <w:pStyle w:val="Default"/>
              <w:numPr>
                <w:ilvl w:val="0"/>
                <w:numId w:val="7"/>
              </w:numPr>
              <w:ind w:left="0" w:firstLine="0"/>
              <w:jc w:val="both"/>
              <w:rPr>
                <w:rFonts w:ascii="Times New Roman" w:eastAsia="Times New Roman" w:hAnsi="Times New Roman" w:cs="Times New Roman"/>
                <w:sz w:val="21"/>
                <w:szCs w:val="21"/>
                <w:lang w:val="en-US"/>
              </w:rPr>
            </w:pPr>
            <w:r w:rsidRPr="002A222F">
              <w:rPr>
                <w:rFonts w:ascii="Times New Roman" w:eastAsia="Times New Roman" w:hAnsi="Times New Roman" w:cs="Times New Roman"/>
                <w:sz w:val="21"/>
                <w:szCs w:val="21"/>
                <w:lang w:val="en-US"/>
              </w:rPr>
              <w:t xml:space="preserve">25 de clase din 44 beneficiază de cursuri opționale. </w:t>
            </w:r>
            <w:r w:rsidRPr="00487944">
              <w:rPr>
                <w:rFonts w:ascii="Times New Roman" w:hAnsi="Times New Roman" w:cs="Times New Roman"/>
                <w:color w:val="auto"/>
                <w:sz w:val="22"/>
                <w:lang w:val="en-US"/>
              </w:rPr>
              <w:t>Numărul de elevi, care studiază cursuri opționale: treapta primară -  „Matematica în cotidian” (516 elevi), ”</w:t>
            </w:r>
            <w:r w:rsidRPr="00487944">
              <w:rPr>
                <w:rFonts w:ascii="Times New Roman" w:hAnsi="Times New Roman" w:cs="Times New Roman"/>
                <w:color w:val="auto"/>
                <w:sz w:val="22"/>
                <w:szCs w:val="17"/>
                <w:shd w:val="clear" w:color="auto" w:fill="FFFFFF"/>
                <w:lang w:val="en-US"/>
              </w:rPr>
              <w:t>Educație economică și antreprenorială</w:t>
            </w:r>
            <w:r w:rsidRPr="00487944">
              <w:rPr>
                <w:rFonts w:ascii="Times New Roman" w:hAnsi="Times New Roman" w:cs="Times New Roman"/>
                <w:color w:val="auto"/>
                <w:sz w:val="22"/>
                <w:szCs w:val="17"/>
                <w:shd w:val="clear" w:color="auto" w:fill="FFFFFF"/>
                <w:lang w:val="ro-RO"/>
              </w:rPr>
              <w:t>” (27 elevi)</w:t>
            </w:r>
            <w:r w:rsidRPr="00487944">
              <w:rPr>
                <w:rFonts w:ascii="Times New Roman" w:hAnsi="Times New Roman" w:cs="Times New Roman"/>
                <w:color w:val="auto"/>
                <w:sz w:val="22"/>
                <w:lang w:val="en-US"/>
              </w:rPr>
              <w:t>; treapta liceală –„Istoria matematicii” (31 elevi), „Educație prin film” (22 elevi), ,,Tehnica  traducerii” (85 elevi); „Proiectar</w:t>
            </w:r>
            <w:r>
              <w:rPr>
                <w:rFonts w:ascii="Times New Roman" w:hAnsi="Times New Roman" w:cs="Times New Roman"/>
                <w:color w:val="auto"/>
                <w:sz w:val="22"/>
                <w:lang w:val="en-US"/>
              </w:rPr>
              <w:t>ea</w:t>
            </w:r>
            <w:r w:rsidRPr="00487944">
              <w:rPr>
                <w:rFonts w:ascii="Times New Roman" w:hAnsi="Times New Roman" w:cs="Times New Roman"/>
                <w:color w:val="auto"/>
                <w:sz w:val="22"/>
                <w:lang w:val="en-US"/>
              </w:rPr>
              <w:t xml:space="preserve"> și dezvoltare</w:t>
            </w:r>
            <w:r>
              <w:rPr>
                <w:rFonts w:ascii="Times New Roman" w:hAnsi="Times New Roman" w:cs="Times New Roman"/>
                <w:color w:val="auto"/>
                <w:sz w:val="22"/>
                <w:lang w:val="en-US"/>
              </w:rPr>
              <w:t>a</w:t>
            </w:r>
            <w:r w:rsidRPr="00487944">
              <w:rPr>
                <w:rFonts w:ascii="Times New Roman" w:hAnsi="Times New Roman" w:cs="Times New Roman"/>
                <w:color w:val="auto"/>
                <w:sz w:val="22"/>
                <w:lang w:val="en-US"/>
              </w:rPr>
              <w:t xml:space="preserve"> WEB” (31 elevi), „Istori</w:t>
            </w:r>
            <w:r>
              <w:rPr>
                <w:rFonts w:ascii="Times New Roman" w:hAnsi="Times New Roman" w:cs="Times New Roman"/>
                <w:color w:val="auto"/>
                <w:sz w:val="22"/>
                <w:lang w:val="en-US"/>
              </w:rPr>
              <w:t>e</w:t>
            </w:r>
            <w:r w:rsidRPr="00487944">
              <w:rPr>
                <w:rFonts w:ascii="Times New Roman" w:hAnsi="Times New Roman" w:cs="Times New Roman"/>
                <w:color w:val="auto"/>
                <w:sz w:val="22"/>
                <w:lang w:val="en-US"/>
              </w:rPr>
              <w:t xml:space="preserve"> trăită – istorie povestită” (19 elevi)</w:t>
            </w:r>
          </w:p>
        </w:tc>
      </w:tr>
      <w:tr w:rsidR="00671AAB" w:rsidRPr="006051B2" w:rsidTr="00B9275B">
        <w:tc>
          <w:tcPr>
            <w:tcW w:w="1226" w:type="dxa"/>
            <w:vMerge/>
          </w:tcPr>
          <w:p w:rsidR="00671AAB" w:rsidRPr="006051B2" w:rsidRDefault="00671AAB">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28" w:type="dxa"/>
            <w:gridSpan w:val="4"/>
          </w:tcPr>
          <w:p w:rsidR="00671AAB" w:rsidRPr="00B17BF1" w:rsidRDefault="00671AAB" w:rsidP="006F7412">
            <w:pPr>
              <w:widowControl/>
              <w:numPr>
                <w:ilvl w:val="0"/>
                <w:numId w:val="7"/>
              </w:numPr>
              <w:pBdr>
                <w:top w:val="nil"/>
                <w:left w:val="nil"/>
                <w:bottom w:val="nil"/>
                <w:right w:val="nil"/>
                <w:between w:val="nil"/>
              </w:pBdr>
              <w:tabs>
                <w:tab w:val="left" w:pos="-5"/>
                <w:tab w:val="left" w:pos="330"/>
              </w:tabs>
              <w:ind w:left="0" w:firstLine="0"/>
              <w:jc w:val="both"/>
              <w:rPr>
                <w:rFonts w:ascii="Times New Roman" w:eastAsia="Times New Roman" w:hAnsi="Times New Roman" w:cs="Times New Roman"/>
                <w:sz w:val="21"/>
                <w:szCs w:val="21"/>
              </w:rPr>
            </w:pPr>
            <w:r w:rsidRPr="00D55791">
              <w:rPr>
                <w:rFonts w:ascii="Times New Roman" w:eastAsia="Times New Roman" w:hAnsi="Times New Roman" w:cs="Times New Roman"/>
                <w:sz w:val="21"/>
                <w:szCs w:val="21"/>
              </w:rPr>
              <w:t>Săptămâni și decade tematice: „Siguranța pe Internet”(</w:t>
            </w:r>
            <w:r>
              <w:rPr>
                <w:rFonts w:ascii="Times New Roman" w:eastAsia="Times New Roman" w:hAnsi="Times New Roman" w:cs="Times New Roman"/>
                <w:sz w:val="21"/>
                <w:szCs w:val="21"/>
              </w:rPr>
              <w:t>Ordinul nr. 167-ab din 29.11.2022</w:t>
            </w:r>
            <w:r w:rsidRPr="00D55791">
              <w:rPr>
                <w:rFonts w:ascii="Times New Roman" w:eastAsia="Times New Roman" w:hAnsi="Times New Roman" w:cs="Times New Roman"/>
                <w:sz w:val="21"/>
                <w:szCs w:val="21"/>
              </w:rPr>
              <w:t>), „Siguranța – prioritatea ta”</w:t>
            </w:r>
            <w:r>
              <w:rPr>
                <w:rFonts w:ascii="Times New Roman" w:eastAsia="Times New Roman" w:hAnsi="Times New Roman" w:cs="Times New Roman"/>
                <w:sz w:val="21"/>
                <w:szCs w:val="21"/>
              </w:rPr>
              <w:t xml:space="preserve"> (Ordinul nr. 121-ab din 09.09.2022)</w:t>
            </w:r>
            <w:r w:rsidRPr="00D55791">
              <w:rPr>
                <w:rFonts w:ascii="Times New Roman" w:eastAsia="Times New Roman" w:hAnsi="Times New Roman" w:cs="Times New Roman"/>
                <w:sz w:val="21"/>
                <w:szCs w:val="21"/>
              </w:rPr>
              <w:t>, Săptămâna Anitrafic</w:t>
            </w:r>
            <w:r>
              <w:rPr>
                <w:rFonts w:ascii="Times New Roman" w:eastAsia="Times New Roman" w:hAnsi="Times New Roman" w:cs="Times New Roman"/>
                <w:sz w:val="21"/>
                <w:szCs w:val="21"/>
              </w:rPr>
              <w:t xml:space="preserve"> (Darea de seamă despre măsurile petrecute în vederea prevenirea cazurilor de ANET)</w:t>
            </w:r>
            <w:r w:rsidRPr="00D55791">
              <w:rPr>
                <w:rFonts w:ascii="Times New Roman" w:eastAsia="Times New Roman" w:hAnsi="Times New Roman" w:cs="Times New Roman"/>
                <w:sz w:val="21"/>
                <w:szCs w:val="21"/>
              </w:rPr>
              <w:t xml:space="preserve">, Decada „Un mod sănătos de viață”, conform </w:t>
            </w:r>
            <w:r>
              <w:rPr>
                <w:rFonts w:ascii="Times New Roman" w:eastAsia="Times New Roman" w:hAnsi="Times New Roman" w:cs="Times New Roman"/>
                <w:sz w:val="21"/>
                <w:szCs w:val="21"/>
              </w:rPr>
              <w:t>Ordinul</w:t>
            </w:r>
            <w:r w:rsidRPr="00D55791">
              <w:rPr>
                <w:rFonts w:ascii="Times New Roman" w:eastAsia="Times New Roman" w:hAnsi="Times New Roman" w:cs="Times New Roman"/>
                <w:sz w:val="21"/>
                <w:szCs w:val="21"/>
              </w:rPr>
              <w:t>elor DGETS pentru anul 202</w:t>
            </w:r>
            <w:r>
              <w:rPr>
                <w:rFonts w:ascii="Times New Roman" w:eastAsia="Times New Roman" w:hAnsi="Times New Roman" w:cs="Times New Roman"/>
                <w:sz w:val="21"/>
                <w:szCs w:val="21"/>
              </w:rPr>
              <w:t>2</w:t>
            </w:r>
            <w:r w:rsidRPr="00D55791">
              <w:rPr>
                <w:rFonts w:ascii="Times New Roman" w:eastAsia="Times New Roman" w:hAnsi="Times New Roman" w:cs="Times New Roman"/>
                <w:sz w:val="21"/>
                <w:szCs w:val="21"/>
              </w:rPr>
              <w:t>-202</w:t>
            </w:r>
            <w:r>
              <w:rPr>
                <w:rFonts w:ascii="Times New Roman" w:eastAsia="Times New Roman" w:hAnsi="Times New Roman" w:cs="Times New Roman"/>
                <w:sz w:val="21"/>
                <w:szCs w:val="21"/>
              </w:rPr>
              <w:t>3</w:t>
            </w:r>
            <w:r w:rsidRPr="00D55791">
              <w:rPr>
                <w:rFonts w:ascii="Times New Roman" w:eastAsia="Times New Roman" w:hAnsi="Times New Roman" w:cs="Times New Roman"/>
                <w:sz w:val="21"/>
                <w:szCs w:val="21"/>
              </w:rPr>
              <w:t>. Plan de activitatea a liceului, proces-verbal</w:t>
            </w:r>
            <w:r>
              <w:rPr>
                <w:rFonts w:ascii="Times New Roman" w:eastAsia="Times New Roman" w:hAnsi="Times New Roman" w:cs="Times New Roman"/>
                <w:sz w:val="21"/>
                <w:szCs w:val="21"/>
              </w:rPr>
              <w:t xml:space="preserve"> CP </w:t>
            </w:r>
            <w:r w:rsidRPr="00D55791">
              <w:rPr>
                <w:rFonts w:ascii="Times New Roman" w:eastAsia="Times New Roman" w:hAnsi="Times New Roman" w:cs="Times New Roman"/>
                <w:sz w:val="21"/>
                <w:szCs w:val="21"/>
              </w:rPr>
              <w:t xml:space="preserve"> nr.</w:t>
            </w:r>
            <w:r>
              <w:rPr>
                <w:rFonts w:ascii="Times New Roman" w:eastAsia="Times New Roman" w:hAnsi="Times New Roman" w:cs="Times New Roman"/>
                <w:sz w:val="21"/>
                <w:szCs w:val="21"/>
              </w:rPr>
              <w:t>2</w:t>
            </w:r>
            <w:r w:rsidRPr="00D55791">
              <w:rPr>
                <w:rFonts w:ascii="Times New Roman" w:eastAsia="Times New Roman" w:hAnsi="Times New Roman" w:cs="Times New Roman"/>
                <w:sz w:val="21"/>
                <w:szCs w:val="21"/>
              </w:rPr>
              <w:t xml:space="preserve"> din 1</w:t>
            </w:r>
            <w:r>
              <w:rPr>
                <w:rFonts w:ascii="Times New Roman" w:eastAsia="Times New Roman" w:hAnsi="Times New Roman" w:cs="Times New Roman"/>
                <w:sz w:val="21"/>
                <w:szCs w:val="21"/>
              </w:rPr>
              <w:t>2</w:t>
            </w:r>
            <w:r w:rsidRPr="00D55791">
              <w:rPr>
                <w:rFonts w:ascii="Times New Roman" w:eastAsia="Times New Roman" w:hAnsi="Times New Roman" w:cs="Times New Roman"/>
                <w:sz w:val="21"/>
                <w:szCs w:val="21"/>
              </w:rPr>
              <w:t>.09.202</w:t>
            </w:r>
            <w:r>
              <w:rPr>
                <w:rFonts w:ascii="Times New Roman" w:eastAsia="Times New Roman" w:hAnsi="Times New Roman" w:cs="Times New Roman"/>
                <w:sz w:val="21"/>
                <w:szCs w:val="21"/>
              </w:rPr>
              <w:t>2</w:t>
            </w:r>
            <w:r w:rsidRPr="00D55791">
              <w:rPr>
                <w:rFonts w:ascii="Times New Roman" w:eastAsia="Times New Roman" w:hAnsi="Times New Roman" w:cs="Times New Roman"/>
                <w:sz w:val="21"/>
                <w:szCs w:val="21"/>
              </w:rPr>
              <w:t>, capitol I.12.</w:t>
            </w:r>
          </w:p>
        </w:tc>
      </w:tr>
      <w:tr w:rsidR="00671AAB" w:rsidRPr="006051B2" w:rsidTr="00B9275B">
        <w:tc>
          <w:tcPr>
            <w:tcW w:w="1226" w:type="dxa"/>
            <w:vMerge/>
          </w:tcPr>
          <w:p w:rsidR="00671AAB" w:rsidRPr="006051B2" w:rsidRDefault="00671AAB">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28" w:type="dxa"/>
            <w:gridSpan w:val="4"/>
          </w:tcPr>
          <w:p w:rsidR="00671AAB" w:rsidRPr="00D55791" w:rsidRDefault="00671AAB" w:rsidP="00671AAB">
            <w:pPr>
              <w:widowControl/>
              <w:numPr>
                <w:ilvl w:val="0"/>
                <w:numId w:val="7"/>
              </w:numPr>
              <w:pBdr>
                <w:top w:val="nil"/>
                <w:left w:val="nil"/>
                <w:bottom w:val="nil"/>
                <w:right w:val="nil"/>
                <w:between w:val="nil"/>
              </w:pBdr>
              <w:tabs>
                <w:tab w:val="left" w:pos="-5"/>
                <w:tab w:val="left" w:pos="330"/>
              </w:tabs>
              <w:ind w:left="0" w:firstLine="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Decada Științelor (februarie 2023), informația pe site-ul </w:t>
            </w:r>
            <w:hyperlink r:id="rId33" w:history="1">
              <w:r w:rsidRPr="00E12C5E">
                <w:rPr>
                  <w:rStyle w:val="Hyperlink"/>
                  <w:rFonts w:ascii="Times New Roman" w:eastAsia="Times New Roman" w:hAnsi="Times New Roman"/>
                  <w:sz w:val="21"/>
                  <w:szCs w:val="21"/>
                </w:rPr>
                <w:t>www.puskin.md</w:t>
              </w:r>
            </w:hyperlink>
          </w:p>
        </w:tc>
      </w:tr>
      <w:tr w:rsidR="004C2E0C" w:rsidRPr="0038508B" w:rsidTr="00B9275B">
        <w:tc>
          <w:tcPr>
            <w:tcW w:w="1226" w:type="dxa"/>
          </w:tcPr>
          <w:p w:rsidR="004C2E0C" w:rsidRPr="00671AAB" w:rsidRDefault="004C2E0C">
            <w:pPr>
              <w:tabs>
                <w:tab w:val="left" w:pos="2575"/>
                <w:tab w:val="left" w:pos="2922"/>
              </w:tabs>
              <w:rPr>
                <w:rFonts w:ascii="Times New Roman" w:eastAsia="Times New Roman" w:hAnsi="Times New Roman" w:cs="Times New Roman"/>
                <w:sz w:val="21"/>
                <w:szCs w:val="21"/>
              </w:rPr>
            </w:pPr>
            <w:r w:rsidRPr="00671AAB">
              <w:rPr>
                <w:rFonts w:ascii="Times New Roman" w:eastAsia="Times New Roman" w:hAnsi="Times New Roman" w:cs="Times New Roman"/>
                <w:sz w:val="21"/>
                <w:szCs w:val="21"/>
              </w:rPr>
              <w:t>Constatări</w:t>
            </w:r>
          </w:p>
        </w:tc>
        <w:tc>
          <w:tcPr>
            <w:tcW w:w="8528" w:type="dxa"/>
            <w:gridSpan w:val="4"/>
          </w:tcPr>
          <w:p w:rsidR="004C2E0C" w:rsidRPr="00671AAB" w:rsidRDefault="004C2E0C" w:rsidP="00604020">
            <w:pPr>
              <w:widowControl/>
              <w:tabs>
                <w:tab w:val="left" w:pos="221"/>
              </w:tabs>
              <w:jc w:val="both"/>
              <w:rPr>
                <w:rFonts w:ascii="Times New Roman" w:eastAsia="Times New Roman" w:hAnsi="Times New Roman" w:cs="Times New Roman"/>
                <w:sz w:val="21"/>
                <w:szCs w:val="21"/>
              </w:rPr>
            </w:pPr>
            <w:r w:rsidRPr="00671AAB">
              <w:rPr>
                <w:rFonts w:ascii="Times New Roman" w:eastAsia="Times New Roman" w:hAnsi="Times New Roman" w:cs="Times New Roman"/>
                <w:sz w:val="21"/>
                <w:szCs w:val="21"/>
              </w:rPr>
              <w:t xml:space="preserve">Administrația instituției realizează  planurile strategice și operaționale ale liceului. Măsurile  </w:t>
            </w:r>
            <w:r w:rsidR="00671AAB">
              <w:rPr>
                <w:rFonts w:ascii="Times New Roman" w:eastAsia="Times New Roman" w:hAnsi="Times New Roman" w:cs="Times New Roman"/>
                <w:sz w:val="21"/>
                <w:szCs w:val="21"/>
              </w:rPr>
              <w:t xml:space="preserve">școlare și </w:t>
            </w:r>
            <w:r w:rsidRPr="00671AAB">
              <w:rPr>
                <w:rFonts w:ascii="Times New Roman" w:eastAsia="Times New Roman" w:hAnsi="Times New Roman" w:cs="Times New Roman"/>
                <w:sz w:val="21"/>
                <w:szCs w:val="21"/>
              </w:rPr>
              <w:t>extrașcolare  planificate  contribuie la dezvoltarea competențelor  elevilor. Elevii în parteneriat cu părinții și pedagogii participă activ la activitățile preconizate. Planurile strategice şi operaţionale ale instituţiei de învăţământ (inclusiv ale structurilor asociative ale părinţilor şi elevilor) sunt explicit orientate spre asigurarea calităţii educaţiei.</w:t>
            </w:r>
            <w:r w:rsidR="00671AAB">
              <w:rPr>
                <w:rFonts w:ascii="Times New Roman" w:eastAsia="Times New Roman" w:hAnsi="Times New Roman" w:cs="Times New Roman"/>
                <w:sz w:val="21"/>
                <w:szCs w:val="21"/>
              </w:rPr>
              <w:t xml:space="preserve"> Toate dările de seamă despre activitățile organizate sunt plasate pe site-ul </w:t>
            </w:r>
            <w:hyperlink r:id="rId34" w:history="1">
              <w:r w:rsidR="00671AAB" w:rsidRPr="00E12C5E">
                <w:rPr>
                  <w:rStyle w:val="Hyperlink"/>
                  <w:rFonts w:ascii="Times New Roman" w:eastAsia="Times New Roman" w:hAnsi="Times New Roman"/>
                  <w:sz w:val="21"/>
                  <w:szCs w:val="21"/>
                </w:rPr>
                <w:t>www.puskin.md</w:t>
              </w:r>
            </w:hyperlink>
          </w:p>
        </w:tc>
      </w:tr>
      <w:tr w:rsidR="004C2E0C" w:rsidRPr="00671AAB" w:rsidTr="00613E2D">
        <w:tc>
          <w:tcPr>
            <w:tcW w:w="2394" w:type="dxa"/>
            <w:gridSpan w:val="2"/>
            <w:vMerge w:val="restart"/>
            <w:vAlign w:val="center"/>
          </w:tcPr>
          <w:p w:rsidR="004C2E0C" w:rsidRPr="00671AAB" w:rsidRDefault="004C2E0C">
            <w:pPr>
              <w:tabs>
                <w:tab w:val="left" w:pos="2575"/>
                <w:tab w:val="left" w:pos="2922"/>
              </w:tabs>
              <w:jc w:val="center"/>
              <w:rPr>
                <w:rFonts w:ascii="Times New Roman" w:eastAsia="Times New Roman" w:hAnsi="Times New Roman" w:cs="Times New Roman"/>
                <w:b/>
                <w:sz w:val="21"/>
                <w:szCs w:val="21"/>
              </w:rPr>
            </w:pPr>
            <w:r w:rsidRPr="00671AAB">
              <w:rPr>
                <w:rFonts w:ascii="Times New Roman" w:eastAsia="Times New Roman" w:hAnsi="Times New Roman" w:cs="Times New Roman"/>
                <w:b/>
                <w:sz w:val="21"/>
                <w:szCs w:val="21"/>
              </w:rPr>
              <w:t>Pondere și punctaj acordat</w:t>
            </w:r>
          </w:p>
        </w:tc>
        <w:tc>
          <w:tcPr>
            <w:tcW w:w="1549" w:type="dxa"/>
          </w:tcPr>
          <w:p w:rsidR="004C2E0C" w:rsidRPr="00671AAB" w:rsidRDefault="004C2E0C">
            <w:pPr>
              <w:tabs>
                <w:tab w:val="left" w:pos="2575"/>
                <w:tab w:val="left" w:pos="2922"/>
              </w:tabs>
              <w:jc w:val="center"/>
              <w:rPr>
                <w:rFonts w:ascii="Times New Roman" w:eastAsia="Times New Roman" w:hAnsi="Times New Roman" w:cs="Times New Roman"/>
                <w:b/>
                <w:sz w:val="21"/>
                <w:szCs w:val="21"/>
              </w:rPr>
            </w:pPr>
            <w:r w:rsidRPr="00671AAB">
              <w:rPr>
                <w:rFonts w:ascii="Times New Roman" w:eastAsia="Times New Roman" w:hAnsi="Times New Roman" w:cs="Times New Roman"/>
                <w:b/>
                <w:sz w:val="21"/>
                <w:szCs w:val="21"/>
              </w:rPr>
              <w:t>Pondere:</w:t>
            </w:r>
          </w:p>
        </w:tc>
        <w:tc>
          <w:tcPr>
            <w:tcW w:w="3685" w:type="dxa"/>
          </w:tcPr>
          <w:p w:rsidR="004C2E0C" w:rsidRPr="00671AAB" w:rsidRDefault="004C2E0C">
            <w:pPr>
              <w:tabs>
                <w:tab w:val="left" w:pos="2575"/>
                <w:tab w:val="left" w:pos="2922"/>
              </w:tabs>
              <w:jc w:val="center"/>
              <w:rPr>
                <w:rFonts w:ascii="Times New Roman" w:eastAsia="Times New Roman" w:hAnsi="Times New Roman" w:cs="Times New Roman"/>
                <w:b/>
                <w:sz w:val="21"/>
                <w:szCs w:val="21"/>
              </w:rPr>
            </w:pPr>
            <w:r w:rsidRPr="00671AAB">
              <w:rPr>
                <w:rFonts w:ascii="Times New Roman" w:eastAsia="Times New Roman" w:hAnsi="Times New Roman" w:cs="Times New Roman"/>
                <w:b/>
                <w:sz w:val="21"/>
                <w:szCs w:val="21"/>
              </w:rPr>
              <w:t>Autoevaluare conform criteriilor:</w:t>
            </w:r>
          </w:p>
        </w:tc>
        <w:tc>
          <w:tcPr>
            <w:tcW w:w="2126" w:type="dxa"/>
          </w:tcPr>
          <w:p w:rsidR="004C2E0C" w:rsidRPr="00671AAB" w:rsidRDefault="004C2E0C">
            <w:pPr>
              <w:tabs>
                <w:tab w:val="left" w:pos="2575"/>
                <w:tab w:val="left" w:pos="2922"/>
              </w:tabs>
              <w:jc w:val="center"/>
              <w:rPr>
                <w:rFonts w:ascii="Times New Roman" w:eastAsia="Times New Roman" w:hAnsi="Times New Roman" w:cs="Times New Roman"/>
                <w:b/>
                <w:sz w:val="21"/>
                <w:szCs w:val="21"/>
              </w:rPr>
            </w:pPr>
            <w:r w:rsidRPr="00671AAB">
              <w:rPr>
                <w:rFonts w:ascii="Times New Roman" w:eastAsia="Times New Roman" w:hAnsi="Times New Roman" w:cs="Times New Roman"/>
                <w:b/>
                <w:sz w:val="21"/>
                <w:szCs w:val="21"/>
              </w:rPr>
              <w:t>Punctaj acordat:</w:t>
            </w:r>
          </w:p>
        </w:tc>
      </w:tr>
      <w:tr w:rsidR="004C2E0C" w:rsidRPr="00671AAB" w:rsidTr="00613E2D">
        <w:tc>
          <w:tcPr>
            <w:tcW w:w="2394" w:type="dxa"/>
            <w:gridSpan w:val="2"/>
            <w:vMerge/>
            <w:vAlign w:val="center"/>
          </w:tcPr>
          <w:p w:rsidR="004C2E0C" w:rsidRPr="00671AAB" w:rsidRDefault="004C2E0C">
            <w:pPr>
              <w:pBdr>
                <w:top w:val="nil"/>
                <w:left w:val="nil"/>
                <w:bottom w:val="nil"/>
                <w:right w:val="nil"/>
                <w:between w:val="nil"/>
              </w:pBdr>
              <w:spacing w:line="276" w:lineRule="auto"/>
              <w:rPr>
                <w:rFonts w:ascii="Times New Roman" w:eastAsia="Times New Roman" w:hAnsi="Times New Roman" w:cs="Times New Roman"/>
                <w:b/>
                <w:sz w:val="21"/>
                <w:szCs w:val="21"/>
              </w:rPr>
            </w:pPr>
          </w:p>
        </w:tc>
        <w:tc>
          <w:tcPr>
            <w:tcW w:w="1549" w:type="dxa"/>
          </w:tcPr>
          <w:p w:rsidR="004C2E0C" w:rsidRPr="00671AAB" w:rsidRDefault="004C2E0C">
            <w:pPr>
              <w:tabs>
                <w:tab w:val="left" w:pos="2575"/>
                <w:tab w:val="left" w:pos="2922"/>
              </w:tabs>
              <w:jc w:val="center"/>
              <w:rPr>
                <w:rFonts w:ascii="Times New Roman" w:eastAsia="Times New Roman" w:hAnsi="Times New Roman" w:cs="Times New Roman"/>
                <w:b/>
                <w:sz w:val="21"/>
                <w:szCs w:val="21"/>
              </w:rPr>
            </w:pPr>
            <w:r w:rsidRPr="00671AAB">
              <w:rPr>
                <w:rFonts w:ascii="Times New Roman" w:eastAsia="Times New Roman" w:hAnsi="Times New Roman" w:cs="Times New Roman"/>
                <w:b/>
                <w:sz w:val="21"/>
                <w:szCs w:val="21"/>
              </w:rPr>
              <w:t>2</w:t>
            </w:r>
          </w:p>
        </w:tc>
        <w:tc>
          <w:tcPr>
            <w:tcW w:w="3685" w:type="dxa"/>
          </w:tcPr>
          <w:p w:rsidR="004C2E0C" w:rsidRPr="00671AAB" w:rsidRDefault="004C2E0C">
            <w:pPr>
              <w:tabs>
                <w:tab w:val="left" w:pos="2575"/>
                <w:tab w:val="left" w:pos="2922"/>
              </w:tabs>
              <w:jc w:val="center"/>
              <w:rPr>
                <w:rFonts w:ascii="Times New Roman" w:eastAsia="Times New Roman" w:hAnsi="Times New Roman" w:cs="Times New Roman"/>
                <w:b/>
                <w:sz w:val="21"/>
                <w:szCs w:val="21"/>
              </w:rPr>
            </w:pPr>
            <w:r w:rsidRPr="00671AAB">
              <w:rPr>
                <w:rFonts w:ascii="Times New Roman" w:eastAsia="Times New Roman" w:hAnsi="Times New Roman" w:cs="Times New Roman"/>
                <w:b/>
                <w:sz w:val="21"/>
                <w:szCs w:val="21"/>
              </w:rPr>
              <w:t>1</w:t>
            </w:r>
          </w:p>
        </w:tc>
        <w:tc>
          <w:tcPr>
            <w:tcW w:w="2126" w:type="dxa"/>
          </w:tcPr>
          <w:p w:rsidR="004C2E0C" w:rsidRPr="00671AAB" w:rsidRDefault="004C2E0C">
            <w:pPr>
              <w:tabs>
                <w:tab w:val="left" w:pos="2575"/>
                <w:tab w:val="left" w:pos="2922"/>
              </w:tabs>
              <w:jc w:val="center"/>
              <w:rPr>
                <w:rFonts w:ascii="Times New Roman" w:eastAsia="Times New Roman" w:hAnsi="Times New Roman" w:cs="Times New Roman"/>
                <w:b/>
                <w:sz w:val="21"/>
                <w:szCs w:val="21"/>
              </w:rPr>
            </w:pPr>
            <w:r w:rsidRPr="00671AAB">
              <w:rPr>
                <w:rFonts w:ascii="Times New Roman" w:eastAsia="Times New Roman" w:hAnsi="Times New Roman" w:cs="Times New Roman"/>
                <w:b/>
                <w:sz w:val="21"/>
                <w:szCs w:val="21"/>
              </w:rPr>
              <w:t>2,0</w:t>
            </w:r>
          </w:p>
        </w:tc>
      </w:tr>
    </w:tbl>
    <w:p w:rsidR="006B2244" w:rsidRPr="00671AAB" w:rsidRDefault="006B2244">
      <w:pPr>
        <w:rPr>
          <w:rFonts w:ascii="Times New Roman" w:eastAsia="Times New Roman" w:hAnsi="Times New Roman" w:cs="Times New Roman"/>
          <w:b/>
          <w:sz w:val="21"/>
          <w:szCs w:val="21"/>
        </w:rPr>
      </w:pPr>
    </w:p>
    <w:p w:rsidR="006B2244" w:rsidRPr="00671AAB" w:rsidRDefault="00DB1CBF" w:rsidP="000F5F17">
      <w:pPr>
        <w:jc w:val="both"/>
        <w:rPr>
          <w:rFonts w:ascii="Times New Roman" w:eastAsia="Times New Roman" w:hAnsi="Times New Roman" w:cs="Times New Roman"/>
          <w:b/>
          <w:sz w:val="21"/>
          <w:szCs w:val="21"/>
        </w:rPr>
      </w:pPr>
      <w:r w:rsidRPr="00671AAB">
        <w:rPr>
          <w:rFonts w:ascii="Times New Roman" w:eastAsia="Times New Roman" w:hAnsi="Times New Roman" w:cs="Times New Roman"/>
          <w:b/>
          <w:sz w:val="21"/>
          <w:szCs w:val="21"/>
          <w:u w:val="single"/>
        </w:rPr>
        <w:t>Indicator 4.1.3.</w:t>
      </w:r>
      <w:r w:rsidRPr="00671AAB">
        <w:rPr>
          <w:rFonts w:ascii="Times New Roman" w:eastAsia="Times New Roman" w:hAnsi="Times New Roman" w:cs="Times New Roman"/>
          <w:b/>
          <w:sz w:val="21"/>
          <w:szCs w:val="21"/>
        </w:rPr>
        <w:t xml:space="preserve"> </w:t>
      </w:r>
      <w:r w:rsidRPr="00671AAB">
        <w:rPr>
          <w:rFonts w:ascii="Times New Roman" w:eastAsia="Times New Roman" w:hAnsi="Times New Roman" w:cs="Times New Roman"/>
          <w:sz w:val="21"/>
          <w:szCs w:val="21"/>
        </w:rPr>
        <w:t>Asigurarea în  activitatea consiliilor și comisiilor din liceu modul transparent, democratic și echitabil a deciziilor cu privire la politicile instituționale, cu aplicarea mecanismelor de monitorizare a eficienței educaționale, și promovarea unui model  eficient de comunicare internă și externă cu privire la calitatea serviciilor prestate.</w:t>
      </w:r>
    </w:p>
    <w:tbl>
      <w:tblPr>
        <w:tblStyle w:val="affffffff"/>
        <w:tblW w:w="97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6"/>
        <w:gridCol w:w="1168"/>
        <w:gridCol w:w="1690"/>
        <w:gridCol w:w="3686"/>
        <w:gridCol w:w="1984"/>
      </w:tblGrid>
      <w:tr w:rsidR="006B2244" w:rsidRPr="0038508B" w:rsidTr="00B9275B">
        <w:tc>
          <w:tcPr>
            <w:tcW w:w="1226" w:type="dxa"/>
            <w:vMerge w:val="restart"/>
          </w:tcPr>
          <w:p w:rsidR="006B2244" w:rsidRPr="00671AAB" w:rsidRDefault="00DB1CBF">
            <w:pPr>
              <w:tabs>
                <w:tab w:val="left" w:pos="2575"/>
                <w:tab w:val="left" w:pos="2922"/>
              </w:tabs>
              <w:rPr>
                <w:rFonts w:ascii="Times New Roman" w:eastAsia="Times New Roman" w:hAnsi="Times New Roman" w:cs="Times New Roman"/>
                <w:sz w:val="21"/>
                <w:szCs w:val="21"/>
              </w:rPr>
            </w:pPr>
            <w:r w:rsidRPr="00671AAB">
              <w:rPr>
                <w:rFonts w:ascii="Times New Roman" w:eastAsia="Times New Roman" w:hAnsi="Times New Roman" w:cs="Times New Roman"/>
                <w:sz w:val="21"/>
                <w:szCs w:val="21"/>
              </w:rPr>
              <w:t>Dovezi</w:t>
            </w:r>
          </w:p>
        </w:tc>
        <w:tc>
          <w:tcPr>
            <w:tcW w:w="8528" w:type="dxa"/>
            <w:gridSpan w:val="4"/>
          </w:tcPr>
          <w:p w:rsidR="006B2244" w:rsidRPr="00671AAB" w:rsidRDefault="00DB1CBF" w:rsidP="00671AAB">
            <w:pPr>
              <w:widowControl/>
              <w:numPr>
                <w:ilvl w:val="0"/>
                <w:numId w:val="32"/>
              </w:numPr>
              <w:pBdr>
                <w:top w:val="nil"/>
                <w:left w:val="nil"/>
                <w:bottom w:val="nil"/>
                <w:right w:val="nil"/>
                <w:between w:val="nil"/>
              </w:pBdr>
              <w:tabs>
                <w:tab w:val="left" w:pos="221"/>
              </w:tabs>
              <w:ind w:left="0" w:firstLine="0"/>
              <w:rPr>
                <w:rFonts w:ascii="Times New Roman" w:eastAsia="Times New Roman" w:hAnsi="Times New Roman" w:cs="Times New Roman"/>
                <w:sz w:val="21"/>
                <w:szCs w:val="21"/>
              </w:rPr>
            </w:pPr>
            <w:r w:rsidRPr="00671AAB">
              <w:rPr>
                <w:rFonts w:ascii="Times New Roman" w:eastAsia="Times New Roman" w:hAnsi="Times New Roman" w:cs="Times New Roman"/>
                <w:sz w:val="21"/>
                <w:szCs w:val="21"/>
              </w:rPr>
              <w:t>Planul de activitate a instituției pentru anul 202</w:t>
            </w:r>
            <w:r w:rsidR="00671AAB">
              <w:rPr>
                <w:rFonts w:ascii="Times New Roman" w:eastAsia="Times New Roman" w:hAnsi="Times New Roman" w:cs="Times New Roman"/>
                <w:sz w:val="21"/>
                <w:szCs w:val="21"/>
              </w:rPr>
              <w:t>2</w:t>
            </w:r>
            <w:r w:rsidRPr="00671AAB">
              <w:rPr>
                <w:rFonts w:ascii="Times New Roman" w:eastAsia="Times New Roman" w:hAnsi="Times New Roman" w:cs="Times New Roman"/>
                <w:sz w:val="21"/>
                <w:szCs w:val="21"/>
              </w:rPr>
              <w:t>-202</w:t>
            </w:r>
            <w:r w:rsidR="00671AAB">
              <w:rPr>
                <w:rFonts w:ascii="Times New Roman" w:eastAsia="Times New Roman" w:hAnsi="Times New Roman" w:cs="Times New Roman"/>
                <w:sz w:val="21"/>
                <w:szCs w:val="21"/>
              </w:rPr>
              <w:t>3</w:t>
            </w:r>
            <w:r w:rsidRPr="00671AAB">
              <w:rPr>
                <w:rFonts w:ascii="Times New Roman" w:eastAsia="Times New Roman" w:hAnsi="Times New Roman" w:cs="Times New Roman"/>
                <w:sz w:val="21"/>
                <w:szCs w:val="21"/>
              </w:rPr>
              <w:t>, proces</w:t>
            </w:r>
            <w:r w:rsidR="00243DFB" w:rsidRPr="00671AAB">
              <w:rPr>
                <w:rFonts w:ascii="Times New Roman" w:eastAsia="Times New Roman" w:hAnsi="Times New Roman" w:cs="Times New Roman"/>
                <w:sz w:val="21"/>
                <w:szCs w:val="21"/>
              </w:rPr>
              <w:t>-</w:t>
            </w:r>
            <w:r w:rsidRPr="00671AAB">
              <w:rPr>
                <w:rFonts w:ascii="Times New Roman" w:eastAsia="Times New Roman" w:hAnsi="Times New Roman" w:cs="Times New Roman"/>
                <w:sz w:val="21"/>
                <w:szCs w:val="21"/>
              </w:rPr>
              <w:t>verbal nr.</w:t>
            </w:r>
            <w:r w:rsidR="00671AAB">
              <w:rPr>
                <w:rFonts w:ascii="Times New Roman" w:eastAsia="Times New Roman" w:hAnsi="Times New Roman" w:cs="Times New Roman"/>
                <w:sz w:val="21"/>
                <w:szCs w:val="21"/>
              </w:rPr>
              <w:t>2</w:t>
            </w:r>
            <w:r w:rsidRPr="00671AAB">
              <w:rPr>
                <w:rFonts w:ascii="Times New Roman" w:eastAsia="Times New Roman" w:hAnsi="Times New Roman" w:cs="Times New Roman"/>
                <w:sz w:val="21"/>
                <w:szCs w:val="21"/>
              </w:rPr>
              <w:t xml:space="preserve"> al CP  din 1</w:t>
            </w:r>
            <w:r w:rsidR="00671AAB">
              <w:rPr>
                <w:rFonts w:ascii="Times New Roman" w:eastAsia="Times New Roman" w:hAnsi="Times New Roman" w:cs="Times New Roman"/>
                <w:sz w:val="21"/>
                <w:szCs w:val="21"/>
              </w:rPr>
              <w:t>2</w:t>
            </w:r>
            <w:r w:rsidRPr="00671AAB">
              <w:rPr>
                <w:rFonts w:ascii="Times New Roman" w:eastAsia="Times New Roman" w:hAnsi="Times New Roman" w:cs="Times New Roman"/>
                <w:sz w:val="21"/>
                <w:szCs w:val="21"/>
              </w:rPr>
              <w:t>.09.202</w:t>
            </w:r>
            <w:r w:rsidR="00671AAB">
              <w:rPr>
                <w:rFonts w:ascii="Times New Roman" w:eastAsia="Times New Roman" w:hAnsi="Times New Roman" w:cs="Times New Roman"/>
                <w:sz w:val="21"/>
                <w:szCs w:val="21"/>
              </w:rPr>
              <w:t>2</w:t>
            </w:r>
            <w:r w:rsidRPr="00671AAB">
              <w:rPr>
                <w:rFonts w:ascii="Times New Roman" w:eastAsia="Times New Roman" w:hAnsi="Times New Roman" w:cs="Times New Roman"/>
                <w:sz w:val="21"/>
                <w:szCs w:val="21"/>
              </w:rPr>
              <w:t>.</w:t>
            </w:r>
          </w:p>
        </w:tc>
      </w:tr>
      <w:tr w:rsidR="00255E67" w:rsidRPr="0038508B" w:rsidTr="00B9275B">
        <w:tc>
          <w:tcPr>
            <w:tcW w:w="1226" w:type="dxa"/>
            <w:vMerge/>
          </w:tcPr>
          <w:p w:rsidR="00255E67" w:rsidRPr="00671AAB" w:rsidRDefault="00255E67">
            <w:pPr>
              <w:tabs>
                <w:tab w:val="left" w:pos="2575"/>
                <w:tab w:val="left" w:pos="2922"/>
              </w:tabs>
              <w:rPr>
                <w:rFonts w:ascii="Times New Roman" w:eastAsia="Times New Roman" w:hAnsi="Times New Roman" w:cs="Times New Roman"/>
                <w:sz w:val="21"/>
                <w:szCs w:val="21"/>
              </w:rPr>
            </w:pPr>
          </w:p>
        </w:tc>
        <w:tc>
          <w:tcPr>
            <w:tcW w:w="8528" w:type="dxa"/>
            <w:gridSpan w:val="4"/>
          </w:tcPr>
          <w:p w:rsidR="00255E67" w:rsidRPr="00671AAB" w:rsidRDefault="007543B8" w:rsidP="00671AAB">
            <w:pPr>
              <w:widowControl/>
              <w:numPr>
                <w:ilvl w:val="0"/>
                <w:numId w:val="32"/>
              </w:numPr>
              <w:pBdr>
                <w:top w:val="nil"/>
                <w:left w:val="nil"/>
                <w:bottom w:val="nil"/>
                <w:right w:val="nil"/>
                <w:between w:val="nil"/>
              </w:pBdr>
              <w:tabs>
                <w:tab w:val="left" w:pos="221"/>
              </w:tabs>
              <w:ind w:lef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Planuirea budgetului anual, aprobat la CA, proces-verbal nr. 1 din 30.08.2022.</w:t>
            </w:r>
          </w:p>
        </w:tc>
      </w:tr>
      <w:tr w:rsidR="006B2244" w:rsidRPr="0038508B" w:rsidTr="00B9275B">
        <w:tc>
          <w:tcPr>
            <w:tcW w:w="1226" w:type="dxa"/>
            <w:vMerge/>
          </w:tcPr>
          <w:p w:rsidR="006B2244" w:rsidRPr="00671AAB" w:rsidRDefault="006B2244">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28" w:type="dxa"/>
            <w:gridSpan w:val="4"/>
          </w:tcPr>
          <w:p w:rsidR="006B2244" w:rsidRPr="00671AAB" w:rsidRDefault="00DB1CBF" w:rsidP="00113D09">
            <w:pPr>
              <w:widowControl/>
              <w:numPr>
                <w:ilvl w:val="0"/>
                <w:numId w:val="32"/>
              </w:numPr>
              <w:pBdr>
                <w:top w:val="nil"/>
                <w:left w:val="nil"/>
                <w:bottom w:val="nil"/>
                <w:right w:val="nil"/>
                <w:between w:val="nil"/>
              </w:pBdr>
              <w:tabs>
                <w:tab w:val="left" w:pos="221"/>
              </w:tabs>
              <w:ind w:left="0" w:firstLine="0"/>
              <w:rPr>
                <w:rFonts w:ascii="Times New Roman" w:eastAsia="Times New Roman" w:hAnsi="Times New Roman" w:cs="Times New Roman"/>
                <w:sz w:val="21"/>
                <w:szCs w:val="21"/>
              </w:rPr>
            </w:pPr>
            <w:r w:rsidRPr="00671AAB">
              <w:rPr>
                <w:rFonts w:ascii="Times New Roman" w:eastAsia="Times New Roman" w:hAnsi="Times New Roman" w:cs="Times New Roman"/>
                <w:sz w:val="21"/>
                <w:szCs w:val="21"/>
              </w:rPr>
              <w:t>Planu</w:t>
            </w:r>
            <w:r w:rsidR="00113D09">
              <w:rPr>
                <w:rFonts w:ascii="Times New Roman" w:eastAsia="Times New Roman" w:hAnsi="Times New Roman" w:cs="Times New Roman"/>
                <w:sz w:val="21"/>
                <w:szCs w:val="21"/>
              </w:rPr>
              <w:t>ri</w:t>
            </w:r>
            <w:r w:rsidRPr="00671AAB">
              <w:rPr>
                <w:rFonts w:ascii="Times New Roman" w:eastAsia="Times New Roman" w:hAnsi="Times New Roman" w:cs="Times New Roman"/>
                <w:sz w:val="21"/>
                <w:szCs w:val="21"/>
              </w:rPr>
              <w:t>l</w:t>
            </w:r>
            <w:r w:rsidR="00113D09">
              <w:rPr>
                <w:rFonts w:ascii="Times New Roman" w:eastAsia="Times New Roman" w:hAnsi="Times New Roman" w:cs="Times New Roman"/>
                <w:sz w:val="21"/>
                <w:szCs w:val="21"/>
              </w:rPr>
              <w:t>e</w:t>
            </w:r>
            <w:r w:rsidRPr="00671AAB">
              <w:rPr>
                <w:rFonts w:ascii="Times New Roman" w:eastAsia="Times New Roman" w:hAnsi="Times New Roman" w:cs="Times New Roman"/>
                <w:sz w:val="21"/>
                <w:szCs w:val="21"/>
              </w:rPr>
              <w:t xml:space="preserve"> managerial</w:t>
            </w:r>
            <w:r w:rsidR="00113D09">
              <w:rPr>
                <w:rFonts w:ascii="Times New Roman" w:eastAsia="Times New Roman" w:hAnsi="Times New Roman" w:cs="Times New Roman"/>
                <w:sz w:val="21"/>
                <w:szCs w:val="21"/>
              </w:rPr>
              <w:t>e</w:t>
            </w:r>
            <w:r w:rsidRPr="00671AAB">
              <w:rPr>
                <w:rFonts w:ascii="Times New Roman" w:eastAsia="Times New Roman" w:hAnsi="Times New Roman" w:cs="Times New Roman"/>
                <w:sz w:val="21"/>
                <w:szCs w:val="21"/>
              </w:rPr>
              <w:t xml:space="preserve"> pentru anul 202</w:t>
            </w:r>
            <w:r w:rsidR="00113D09">
              <w:rPr>
                <w:rFonts w:ascii="Times New Roman" w:eastAsia="Times New Roman" w:hAnsi="Times New Roman" w:cs="Times New Roman"/>
                <w:sz w:val="21"/>
                <w:szCs w:val="21"/>
              </w:rPr>
              <w:t>2</w:t>
            </w:r>
            <w:r w:rsidRPr="00671AAB">
              <w:rPr>
                <w:rFonts w:ascii="Times New Roman" w:eastAsia="Times New Roman" w:hAnsi="Times New Roman" w:cs="Times New Roman"/>
                <w:sz w:val="21"/>
                <w:szCs w:val="21"/>
              </w:rPr>
              <w:t>-202</w:t>
            </w:r>
            <w:r w:rsidR="00113D09">
              <w:rPr>
                <w:rFonts w:ascii="Times New Roman" w:eastAsia="Times New Roman" w:hAnsi="Times New Roman" w:cs="Times New Roman"/>
                <w:sz w:val="21"/>
                <w:szCs w:val="21"/>
              </w:rPr>
              <w:t xml:space="preserve">3, </w:t>
            </w:r>
            <w:r w:rsidRPr="00671AAB">
              <w:rPr>
                <w:rFonts w:ascii="Times New Roman" w:eastAsia="Times New Roman" w:hAnsi="Times New Roman" w:cs="Times New Roman"/>
                <w:sz w:val="21"/>
                <w:szCs w:val="21"/>
              </w:rPr>
              <w:t xml:space="preserve"> proces</w:t>
            </w:r>
            <w:r w:rsidR="00243DFB" w:rsidRPr="00671AAB">
              <w:rPr>
                <w:rFonts w:ascii="Times New Roman" w:eastAsia="Times New Roman" w:hAnsi="Times New Roman" w:cs="Times New Roman"/>
                <w:sz w:val="21"/>
                <w:szCs w:val="21"/>
              </w:rPr>
              <w:t>-</w:t>
            </w:r>
            <w:r w:rsidRPr="00671AAB">
              <w:rPr>
                <w:rFonts w:ascii="Times New Roman" w:eastAsia="Times New Roman" w:hAnsi="Times New Roman" w:cs="Times New Roman"/>
                <w:sz w:val="21"/>
                <w:szCs w:val="21"/>
              </w:rPr>
              <w:t>verbal al CP  nr.</w:t>
            </w:r>
            <w:r w:rsidR="00113D09">
              <w:rPr>
                <w:rFonts w:ascii="Times New Roman" w:eastAsia="Times New Roman" w:hAnsi="Times New Roman" w:cs="Times New Roman"/>
                <w:sz w:val="21"/>
                <w:szCs w:val="21"/>
              </w:rPr>
              <w:t>2</w:t>
            </w:r>
            <w:r w:rsidRPr="00671AAB">
              <w:rPr>
                <w:rFonts w:ascii="Times New Roman" w:eastAsia="Times New Roman" w:hAnsi="Times New Roman" w:cs="Times New Roman"/>
                <w:sz w:val="21"/>
                <w:szCs w:val="21"/>
              </w:rPr>
              <w:t xml:space="preserve"> din 1</w:t>
            </w:r>
            <w:r w:rsidR="00113D09">
              <w:rPr>
                <w:rFonts w:ascii="Times New Roman" w:eastAsia="Times New Roman" w:hAnsi="Times New Roman" w:cs="Times New Roman"/>
                <w:sz w:val="21"/>
                <w:szCs w:val="21"/>
              </w:rPr>
              <w:t>2</w:t>
            </w:r>
            <w:r w:rsidRPr="00671AAB">
              <w:rPr>
                <w:rFonts w:ascii="Times New Roman" w:eastAsia="Times New Roman" w:hAnsi="Times New Roman" w:cs="Times New Roman"/>
                <w:sz w:val="21"/>
                <w:szCs w:val="21"/>
              </w:rPr>
              <w:t>.09.202</w:t>
            </w:r>
            <w:r w:rsidR="00113D09">
              <w:rPr>
                <w:rFonts w:ascii="Times New Roman" w:eastAsia="Times New Roman" w:hAnsi="Times New Roman" w:cs="Times New Roman"/>
                <w:sz w:val="21"/>
                <w:szCs w:val="21"/>
              </w:rPr>
              <w:t>2</w:t>
            </w:r>
            <w:r w:rsidRPr="00671AAB">
              <w:rPr>
                <w:rFonts w:ascii="Times New Roman" w:eastAsia="Times New Roman" w:hAnsi="Times New Roman" w:cs="Times New Roman"/>
                <w:sz w:val="21"/>
                <w:szCs w:val="21"/>
              </w:rPr>
              <w:t>.</w:t>
            </w:r>
          </w:p>
        </w:tc>
      </w:tr>
      <w:tr w:rsidR="006B2244" w:rsidRPr="0038508B" w:rsidTr="00B9275B">
        <w:tc>
          <w:tcPr>
            <w:tcW w:w="1226"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28" w:type="dxa"/>
            <w:gridSpan w:val="4"/>
          </w:tcPr>
          <w:p w:rsidR="006B2244" w:rsidRPr="00563E8B" w:rsidRDefault="00DB1CBF" w:rsidP="00563E8B">
            <w:pPr>
              <w:widowControl/>
              <w:numPr>
                <w:ilvl w:val="0"/>
                <w:numId w:val="32"/>
              </w:numPr>
              <w:pBdr>
                <w:top w:val="nil"/>
                <w:left w:val="nil"/>
                <w:bottom w:val="nil"/>
                <w:right w:val="nil"/>
                <w:between w:val="nil"/>
              </w:pBdr>
              <w:tabs>
                <w:tab w:val="left" w:pos="221"/>
              </w:tabs>
              <w:ind w:left="0" w:firstLine="0"/>
              <w:rPr>
                <w:rFonts w:ascii="Times New Roman" w:eastAsia="Times New Roman" w:hAnsi="Times New Roman" w:cs="Times New Roman"/>
                <w:sz w:val="21"/>
                <w:szCs w:val="21"/>
              </w:rPr>
            </w:pPr>
            <w:r w:rsidRPr="00563E8B">
              <w:rPr>
                <w:rFonts w:ascii="Times New Roman" w:eastAsia="Times New Roman" w:hAnsi="Times New Roman" w:cs="Times New Roman"/>
                <w:sz w:val="21"/>
                <w:szCs w:val="21"/>
              </w:rPr>
              <w:t>Planul de activitate a Comisiei Metodice pe obiecte, proces -verbal al CP nr.</w:t>
            </w:r>
            <w:r w:rsidR="00563E8B" w:rsidRPr="00563E8B">
              <w:rPr>
                <w:rFonts w:ascii="Times New Roman" w:eastAsia="Times New Roman" w:hAnsi="Times New Roman" w:cs="Times New Roman"/>
                <w:sz w:val="21"/>
                <w:szCs w:val="21"/>
              </w:rPr>
              <w:t>2</w:t>
            </w:r>
            <w:r w:rsidRPr="00563E8B">
              <w:rPr>
                <w:rFonts w:ascii="Times New Roman" w:eastAsia="Times New Roman" w:hAnsi="Times New Roman" w:cs="Times New Roman"/>
                <w:sz w:val="21"/>
                <w:szCs w:val="21"/>
              </w:rPr>
              <w:t xml:space="preserve"> din </w:t>
            </w:r>
            <w:r w:rsidR="00563E8B" w:rsidRPr="00563E8B">
              <w:rPr>
                <w:rFonts w:ascii="Times New Roman" w:eastAsia="Times New Roman" w:hAnsi="Times New Roman" w:cs="Times New Roman"/>
                <w:sz w:val="21"/>
                <w:szCs w:val="21"/>
              </w:rPr>
              <w:t>12.09.2022.</w:t>
            </w:r>
          </w:p>
        </w:tc>
      </w:tr>
      <w:tr w:rsidR="006B2244" w:rsidRPr="0038508B" w:rsidTr="00B9275B">
        <w:tc>
          <w:tcPr>
            <w:tcW w:w="1226"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28" w:type="dxa"/>
            <w:gridSpan w:val="4"/>
          </w:tcPr>
          <w:p w:rsidR="006B2244" w:rsidRPr="00563E8B" w:rsidRDefault="00563E8B">
            <w:pPr>
              <w:widowControl/>
              <w:numPr>
                <w:ilvl w:val="0"/>
                <w:numId w:val="32"/>
              </w:numPr>
              <w:pBdr>
                <w:top w:val="nil"/>
                <w:left w:val="nil"/>
                <w:bottom w:val="nil"/>
                <w:right w:val="nil"/>
                <w:between w:val="nil"/>
              </w:pBdr>
              <w:tabs>
                <w:tab w:val="left" w:pos="221"/>
              </w:tabs>
              <w:ind w:lef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Ordinul nr. 126-ab din 19.09.2022 cu privirela constituirea Comisiei pentru apărarea drepturilor copiilor</w:t>
            </w:r>
          </w:p>
        </w:tc>
      </w:tr>
      <w:tr w:rsidR="00563E8B" w:rsidRPr="0038508B" w:rsidTr="00B9275B">
        <w:tc>
          <w:tcPr>
            <w:tcW w:w="1226" w:type="dxa"/>
            <w:vMerge/>
          </w:tcPr>
          <w:p w:rsidR="00563E8B" w:rsidRPr="0038508B" w:rsidRDefault="00563E8B">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28" w:type="dxa"/>
            <w:gridSpan w:val="4"/>
          </w:tcPr>
          <w:p w:rsidR="00563E8B" w:rsidRDefault="00563E8B">
            <w:pPr>
              <w:widowControl/>
              <w:numPr>
                <w:ilvl w:val="0"/>
                <w:numId w:val="32"/>
              </w:numPr>
              <w:pBdr>
                <w:top w:val="nil"/>
                <w:left w:val="nil"/>
                <w:bottom w:val="nil"/>
                <w:right w:val="nil"/>
                <w:between w:val="nil"/>
              </w:pBdr>
              <w:tabs>
                <w:tab w:val="left" w:pos="221"/>
              </w:tabs>
              <w:ind w:lef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Ordinul nr. 159-ab din 30.09.2022 cu privire la </w:t>
            </w:r>
            <w:r w:rsidR="006F7412">
              <w:rPr>
                <w:rFonts w:ascii="Times New Roman" w:eastAsia="Times New Roman" w:hAnsi="Times New Roman" w:cs="Times New Roman"/>
                <w:sz w:val="21"/>
                <w:szCs w:val="21"/>
              </w:rPr>
              <w:t>constituire Consiliului Administrativ</w:t>
            </w:r>
          </w:p>
        </w:tc>
      </w:tr>
      <w:tr w:rsidR="006B2244" w:rsidRPr="0038508B" w:rsidTr="00B9275B">
        <w:tc>
          <w:tcPr>
            <w:tcW w:w="1226"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28" w:type="dxa"/>
            <w:gridSpan w:val="4"/>
          </w:tcPr>
          <w:p w:rsidR="006B2244" w:rsidRPr="00563E8B" w:rsidRDefault="000D0E81" w:rsidP="006F7412">
            <w:pPr>
              <w:widowControl/>
              <w:numPr>
                <w:ilvl w:val="0"/>
                <w:numId w:val="32"/>
              </w:numPr>
              <w:pBdr>
                <w:top w:val="nil"/>
                <w:left w:val="nil"/>
                <w:bottom w:val="nil"/>
                <w:right w:val="nil"/>
                <w:between w:val="nil"/>
              </w:pBdr>
              <w:tabs>
                <w:tab w:val="left" w:pos="221"/>
              </w:tabs>
              <w:ind w:left="0" w:firstLine="0"/>
              <w:rPr>
                <w:rFonts w:ascii="Times New Roman" w:eastAsia="Times New Roman" w:hAnsi="Times New Roman" w:cs="Times New Roman"/>
                <w:sz w:val="21"/>
                <w:szCs w:val="21"/>
              </w:rPr>
            </w:pPr>
            <w:r w:rsidRPr="00563E8B">
              <w:rPr>
                <w:rFonts w:ascii="Times New Roman" w:eastAsia="Times New Roman" w:hAnsi="Times New Roman" w:cs="Times New Roman"/>
                <w:sz w:val="21"/>
                <w:szCs w:val="21"/>
              </w:rPr>
              <w:t>Ordinul</w:t>
            </w:r>
            <w:r w:rsidR="00DB1CBF" w:rsidRPr="00563E8B">
              <w:rPr>
                <w:rFonts w:ascii="Times New Roman" w:eastAsia="Times New Roman" w:hAnsi="Times New Roman" w:cs="Times New Roman"/>
                <w:sz w:val="21"/>
                <w:szCs w:val="21"/>
              </w:rPr>
              <w:t xml:space="preserve"> nr.</w:t>
            </w:r>
            <w:r w:rsidR="006F7412">
              <w:rPr>
                <w:rFonts w:ascii="Times New Roman" w:eastAsia="Times New Roman" w:hAnsi="Times New Roman" w:cs="Times New Roman"/>
                <w:sz w:val="21"/>
                <w:szCs w:val="21"/>
              </w:rPr>
              <w:t>157-ab</w:t>
            </w:r>
            <w:r w:rsidR="00DB1CBF" w:rsidRPr="00563E8B">
              <w:rPr>
                <w:rFonts w:ascii="Times New Roman" w:eastAsia="Times New Roman" w:hAnsi="Times New Roman" w:cs="Times New Roman"/>
                <w:sz w:val="21"/>
                <w:szCs w:val="21"/>
              </w:rPr>
              <w:t xml:space="preserve">  din </w:t>
            </w:r>
            <w:r w:rsidR="006F7412">
              <w:rPr>
                <w:rFonts w:ascii="Times New Roman" w:eastAsia="Times New Roman" w:hAnsi="Times New Roman" w:cs="Times New Roman"/>
                <w:sz w:val="21"/>
                <w:szCs w:val="21"/>
              </w:rPr>
              <w:t>30.09.2022 c</w:t>
            </w:r>
            <w:r w:rsidR="00DB1CBF" w:rsidRPr="00563E8B">
              <w:rPr>
                <w:rFonts w:ascii="Times New Roman" w:eastAsia="Times New Roman" w:hAnsi="Times New Roman" w:cs="Times New Roman"/>
                <w:sz w:val="21"/>
                <w:szCs w:val="21"/>
              </w:rPr>
              <w:t>u privire la organizarea și desfășurarea activității de mentorat în instituți</w:t>
            </w:r>
            <w:r w:rsidR="00243DFB" w:rsidRPr="00563E8B">
              <w:rPr>
                <w:rFonts w:ascii="Times New Roman" w:eastAsia="Times New Roman" w:hAnsi="Times New Roman" w:cs="Times New Roman"/>
                <w:sz w:val="21"/>
                <w:szCs w:val="21"/>
              </w:rPr>
              <w:t>e.</w:t>
            </w:r>
          </w:p>
        </w:tc>
      </w:tr>
      <w:tr w:rsidR="006B2244" w:rsidRPr="0038508B" w:rsidTr="00B9275B">
        <w:tc>
          <w:tcPr>
            <w:tcW w:w="1226"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28" w:type="dxa"/>
            <w:gridSpan w:val="4"/>
          </w:tcPr>
          <w:p w:rsidR="006B2244" w:rsidRPr="00563E8B" w:rsidRDefault="00DB1CBF">
            <w:pPr>
              <w:widowControl/>
              <w:numPr>
                <w:ilvl w:val="0"/>
                <w:numId w:val="32"/>
              </w:numPr>
              <w:pBdr>
                <w:top w:val="nil"/>
                <w:left w:val="nil"/>
                <w:bottom w:val="nil"/>
                <w:right w:val="nil"/>
                <w:between w:val="nil"/>
              </w:pBdr>
              <w:tabs>
                <w:tab w:val="left" w:pos="221"/>
              </w:tabs>
              <w:ind w:left="0" w:firstLine="0"/>
              <w:rPr>
                <w:rFonts w:ascii="Times New Roman" w:eastAsia="Times New Roman" w:hAnsi="Times New Roman" w:cs="Times New Roman"/>
                <w:sz w:val="21"/>
                <w:szCs w:val="21"/>
              </w:rPr>
            </w:pPr>
            <w:r w:rsidRPr="00563E8B">
              <w:rPr>
                <w:rFonts w:ascii="Times New Roman" w:eastAsia="Times New Roman" w:hAnsi="Times New Roman" w:cs="Times New Roman"/>
                <w:sz w:val="21"/>
                <w:szCs w:val="21"/>
              </w:rPr>
              <w:t>Chestionarea părinților, elevilor privind organizarea activităților educaționale</w:t>
            </w:r>
            <w:r w:rsidR="006F7412">
              <w:rPr>
                <w:rFonts w:ascii="Times New Roman" w:eastAsia="Times New Roman" w:hAnsi="Times New Roman" w:cs="Times New Roman"/>
                <w:sz w:val="21"/>
                <w:szCs w:val="21"/>
              </w:rPr>
              <w:t xml:space="preserve">, desfășurate de Consiliul </w:t>
            </w:r>
            <w:r w:rsidR="003E60BC">
              <w:rPr>
                <w:rFonts w:ascii="Times New Roman" w:eastAsia="Times New Roman" w:hAnsi="Times New Roman" w:cs="Times New Roman"/>
                <w:sz w:val="21"/>
                <w:szCs w:val="21"/>
              </w:rPr>
              <w:t xml:space="preserve">Liceului </w:t>
            </w:r>
            <w:r w:rsidR="006F7412" w:rsidRPr="004B1095">
              <w:rPr>
                <w:rFonts w:ascii="Times New Roman" w:eastAsia="Times New Roman" w:hAnsi="Times New Roman" w:cs="Times New Roman"/>
                <w:sz w:val="21"/>
                <w:szCs w:val="21"/>
              </w:rPr>
              <w:t xml:space="preserve">Pagina-web „SenateSchool  A. Pușkin” pe rețele de socializare </w:t>
            </w:r>
            <w:r w:rsidR="006F7412">
              <w:rPr>
                <w:rFonts w:ascii="Times New Roman" w:eastAsia="Times New Roman" w:hAnsi="Times New Roman" w:cs="Times New Roman"/>
                <w:sz w:val="21"/>
                <w:szCs w:val="21"/>
              </w:rPr>
              <w:t xml:space="preserve">(Facebook, Instagram, Telegram) și Societatea Științifică a elevilor „Future” </w:t>
            </w:r>
            <w:r w:rsidR="006F7412" w:rsidRPr="004B1095">
              <w:rPr>
                <w:rFonts w:ascii="Times New Roman" w:eastAsia="Times New Roman" w:hAnsi="Times New Roman" w:cs="Times New Roman"/>
                <w:sz w:val="21"/>
                <w:szCs w:val="21"/>
              </w:rPr>
              <w:t>Pagina-web</w:t>
            </w:r>
            <w:r w:rsidR="006F7412">
              <w:rPr>
                <w:rFonts w:ascii="Times New Roman" w:eastAsia="Times New Roman" w:hAnsi="Times New Roman" w:cs="Times New Roman"/>
                <w:sz w:val="21"/>
                <w:szCs w:val="21"/>
              </w:rPr>
              <w:t xml:space="preserve"> a Societății Științifice </w:t>
            </w:r>
            <w:r w:rsidR="006F7412">
              <w:rPr>
                <w:rFonts w:ascii="Times New Roman" w:eastAsia="Times New Roman" w:hAnsi="Times New Roman" w:cs="Times New Roman"/>
                <w:color w:val="FF0000"/>
                <w:sz w:val="21"/>
                <w:szCs w:val="21"/>
              </w:rPr>
              <w:t xml:space="preserve"> </w:t>
            </w:r>
            <w:hyperlink r:id="rId35" w:history="1">
              <w:r w:rsidR="006F7412" w:rsidRPr="0069359D">
                <w:rPr>
                  <w:rStyle w:val="Hyperlink"/>
                  <w:rFonts w:ascii="Times New Roman" w:eastAsia="Times New Roman" w:hAnsi="Times New Roman"/>
                  <w:sz w:val="21"/>
                  <w:szCs w:val="21"/>
                </w:rPr>
                <w:t>https://futurescp.pytonywhere.com</w:t>
              </w:r>
            </w:hyperlink>
            <w:r w:rsidR="006F7412">
              <w:rPr>
                <w:rFonts w:ascii="Times New Roman" w:eastAsia="Times New Roman" w:hAnsi="Times New Roman" w:cs="Times New Roman"/>
                <w:color w:val="FF0000"/>
                <w:sz w:val="21"/>
                <w:szCs w:val="21"/>
              </w:rPr>
              <w:t xml:space="preserve"> </w:t>
            </w:r>
            <w:r w:rsidR="006F7412" w:rsidRPr="005A37DE">
              <w:rPr>
                <w:rFonts w:ascii="Times New Roman" w:eastAsia="Times New Roman" w:hAnsi="Times New Roman" w:cs="Times New Roman"/>
                <w:sz w:val="21"/>
                <w:szCs w:val="21"/>
              </w:rPr>
              <w:t>(Telegram canal)</w:t>
            </w:r>
          </w:p>
        </w:tc>
      </w:tr>
      <w:tr w:rsidR="006F7412" w:rsidRPr="0038508B" w:rsidTr="00B9275B">
        <w:tc>
          <w:tcPr>
            <w:tcW w:w="1226" w:type="dxa"/>
            <w:vMerge/>
          </w:tcPr>
          <w:p w:rsidR="006F7412" w:rsidRPr="0038508B" w:rsidRDefault="006F7412">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28" w:type="dxa"/>
            <w:gridSpan w:val="4"/>
          </w:tcPr>
          <w:p w:rsidR="006F7412" w:rsidRPr="00563E8B" w:rsidRDefault="006F7412">
            <w:pPr>
              <w:widowControl/>
              <w:numPr>
                <w:ilvl w:val="0"/>
                <w:numId w:val="32"/>
              </w:numPr>
              <w:pBdr>
                <w:top w:val="nil"/>
                <w:left w:val="nil"/>
                <w:bottom w:val="nil"/>
                <w:right w:val="nil"/>
                <w:between w:val="nil"/>
              </w:pBdr>
              <w:tabs>
                <w:tab w:val="left" w:pos="221"/>
              </w:tabs>
              <w:ind w:left="0" w:firstLine="0"/>
              <w:rPr>
                <w:rFonts w:ascii="Times New Roman" w:eastAsia="Times New Roman" w:hAnsi="Times New Roman" w:cs="Times New Roman"/>
                <w:sz w:val="21"/>
                <w:szCs w:val="21"/>
              </w:rPr>
            </w:pPr>
            <w:r w:rsidRPr="00563E8B">
              <w:rPr>
                <w:rFonts w:ascii="Times New Roman" w:eastAsia="Times New Roman" w:hAnsi="Times New Roman" w:cs="Times New Roman"/>
                <w:sz w:val="21"/>
                <w:szCs w:val="21"/>
              </w:rPr>
              <w:t>Procese</w:t>
            </w:r>
            <w:r>
              <w:rPr>
                <w:rFonts w:ascii="Times New Roman" w:eastAsia="Times New Roman" w:hAnsi="Times New Roman" w:cs="Times New Roman"/>
                <w:sz w:val="21"/>
                <w:szCs w:val="21"/>
              </w:rPr>
              <w:t>le</w:t>
            </w:r>
            <w:r w:rsidRPr="00563E8B">
              <w:rPr>
                <w:rFonts w:ascii="Times New Roman" w:eastAsia="Times New Roman" w:hAnsi="Times New Roman" w:cs="Times New Roman"/>
                <w:sz w:val="21"/>
                <w:szCs w:val="21"/>
              </w:rPr>
              <w:t>-verbale ale CP, CA, Consiliului Liceului și AOP.</w:t>
            </w:r>
          </w:p>
        </w:tc>
      </w:tr>
      <w:tr w:rsidR="006F7412" w:rsidRPr="0038508B" w:rsidTr="00B9275B">
        <w:tc>
          <w:tcPr>
            <w:tcW w:w="1226" w:type="dxa"/>
            <w:vMerge/>
          </w:tcPr>
          <w:p w:rsidR="006F7412" w:rsidRPr="0038508B" w:rsidRDefault="006F7412">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28" w:type="dxa"/>
            <w:gridSpan w:val="4"/>
          </w:tcPr>
          <w:p w:rsidR="006F7412" w:rsidRPr="00563E8B" w:rsidRDefault="006F7412" w:rsidP="0006502B">
            <w:pPr>
              <w:widowControl/>
              <w:numPr>
                <w:ilvl w:val="0"/>
                <w:numId w:val="32"/>
              </w:numPr>
              <w:pBdr>
                <w:top w:val="nil"/>
                <w:left w:val="nil"/>
                <w:bottom w:val="nil"/>
                <w:right w:val="nil"/>
                <w:between w:val="nil"/>
              </w:pBdr>
              <w:tabs>
                <w:tab w:val="left" w:pos="221"/>
                <w:tab w:val="left" w:pos="334"/>
              </w:tabs>
              <w:ind w:left="0" w:firstLine="0"/>
              <w:rPr>
                <w:rFonts w:ascii="Times New Roman" w:eastAsia="Times New Roman" w:hAnsi="Times New Roman" w:cs="Times New Roman"/>
                <w:sz w:val="21"/>
                <w:szCs w:val="21"/>
              </w:rPr>
            </w:pPr>
            <w:r w:rsidRPr="00563E8B">
              <w:rPr>
                <w:rFonts w:ascii="Times New Roman" w:eastAsia="Times New Roman" w:hAnsi="Times New Roman" w:cs="Times New Roman"/>
                <w:sz w:val="21"/>
                <w:szCs w:val="21"/>
              </w:rPr>
              <w:t xml:space="preserve">Acord de cooperare  IPLT „Alexandr Pușkin” cu AOP ”Alexandr Pușkin” din  02.09.2019.  </w:t>
            </w:r>
          </w:p>
        </w:tc>
      </w:tr>
      <w:tr w:rsidR="006F7412" w:rsidRPr="0038508B" w:rsidTr="00B9275B">
        <w:tc>
          <w:tcPr>
            <w:tcW w:w="1226" w:type="dxa"/>
            <w:vMerge/>
          </w:tcPr>
          <w:p w:rsidR="006F7412" w:rsidRPr="0038508B" w:rsidRDefault="006F7412">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28" w:type="dxa"/>
            <w:gridSpan w:val="4"/>
          </w:tcPr>
          <w:p w:rsidR="006F7412" w:rsidRPr="00563E8B" w:rsidRDefault="006F7412" w:rsidP="002A222F">
            <w:pPr>
              <w:widowControl/>
              <w:numPr>
                <w:ilvl w:val="0"/>
                <w:numId w:val="32"/>
              </w:numPr>
              <w:pBdr>
                <w:top w:val="nil"/>
                <w:left w:val="nil"/>
                <w:bottom w:val="nil"/>
                <w:right w:val="nil"/>
                <w:between w:val="nil"/>
              </w:pBdr>
              <w:tabs>
                <w:tab w:val="left" w:pos="221"/>
                <w:tab w:val="left" w:pos="475"/>
              </w:tabs>
              <w:ind w:left="0" w:firstLine="0"/>
              <w:rPr>
                <w:rFonts w:ascii="Times New Roman" w:eastAsia="Times New Roman" w:hAnsi="Times New Roman" w:cs="Times New Roman"/>
                <w:sz w:val="21"/>
                <w:szCs w:val="21"/>
              </w:rPr>
            </w:pPr>
            <w:r w:rsidRPr="00563E8B">
              <w:rPr>
                <w:rFonts w:ascii="Times New Roman" w:eastAsia="Times New Roman" w:hAnsi="Times New Roman" w:cs="Times New Roman"/>
                <w:sz w:val="21"/>
                <w:szCs w:val="21"/>
              </w:rPr>
              <w:t xml:space="preserve">Dările  de seamă ale </w:t>
            </w:r>
            <w:r w:rsidR="000B251A">
              <w:rPr>
                <w:rFonts w:ascii="Times New Roman" w:eastAsia="Times New Roman" w:hAnsi="Times New Roman" w:cs="Times New Roman"/>
                <w:sz w:val="21"/>
                <w:szCs w:val="21"/>
              </w:rPr>
              <w:t>instituției</w:t>
            </w:r>
            <w:r w:rsidRPr="00563E8B">
              <w:rPr>
                <w:rFonts w:ascii="Times New Roman" w:eastAsia="Times New Roman" w:hAnsi="Times New Roman" w:cs="Times New Roman"/>
                <w:sz w:val="21"/>
                <w:szCs w:val="21"/>
              </w:rPr>
              <w:t xml:space="preserve"> pe parcursul anului (DGETS, MEC).</w:t>
            </w:r>
          </w:p>
        </w:tc>
      </w:tr>
      <w:tr w:rsidR="006F7412" w:rsidRPr="0038508B" w:rsidTr="00B9275B">
        <w:tc>
          <w:tcPr>
            <w:tcW w:w="1226" w:type="dxa"/>
          </w:tcPr>
          <w:p w:rsidR="006F7412" w:rsidRPr="000B251A" w:rsidRDefault="006F7412">
            <w:pPr>
              <w:tabs>
                <w:tab w:val="left" w:pos="2575"/>
                <w:tab w:val="left" w:pos="2922"/>
              </w:tabs>
              <w:rPr>
                <w:rFonts w:ascii="Times New Roman" w:eastAsia="Times New Roman" w:hAnsi="Times New Roman" w:cs="Times New Roman"/>
                <w:sz w:val="21"/>
                <w:szCs w:val="21"/>
              </w:rPr>
            </w:pPr>
            <w:r w:rsidRPr="000B251A">
              <w:rPr>
                <w:rFonts w:ascii="Times New Roman" w:eastAsia="Times New Roman" w:hAnsi="Times New Roman" w:cs="Times New Roman"/>
                <w:sz w:val="21"/>
                <w:szCs w:val="21"/>
              </w:rPr>
              <w:lastRenderedPageBreak/>
              <w:t>Constatări</w:t>
            </w:r>
          </w:p>
        </w:tc>
        <w:tc>
          <w:tcPr>
            <w:tcW w:w="8528" w:type="dxa"/>
            <w:gridSpan w:val="4"/>
          </w:tcPr>
          <w:p w:rsidR="006F7412" w:rsidRPr="000B251A" w:rsidRDefault="006F7412" w:rsidP="000B251A">
            <w:pPr>
              <w:widowControl/>
              <w:pBdr>
                <w:top w:val="nil"/>
                <w:left w:val="nil"/>
                <w:bottom w:val="nil"/>
                <w:right w:val="nil"/>
                <w:between w:val="nil"/>
              </w:pBdr>
              <w:tabs>
                <w:tab w:val="left" w:pos="192"/>
              </w:tabs>
              <w:ind w:left="141"/>
              <w:rPr>
                <w:rFonts w:ascii="Times New Roman" w:eastAsia="Times New Roman" w:hAnsi="Times New Roman" w:cs="Times New Roman"/>
                <w:sz w:val="21"/>
                <w:szCs w:val="21"/>
              </w:rPr>
            </w:pPr>
            <w:r w:rsidRPr="000B251A">
              <w:rPr>
                <w:rFonts w:ascii="Times New Roman" w:eastAsia="Times New Roman" w:hAnsi="Times New Roman" w:cs="Times New Roman"/>
                <w:sz w:val="21"/>
                <w:szCs w:val="21"/>
              </w:rPr>
              <w:t>Administrația instituției asigură transparent, democratic și echitabil deciziile cu privire la</w:t>
            </w:r>
            <w:r w:rsidR="000B251A">
              <w:rPr>
                <w:rFonts w:ascii="Times New Roman" w:eastAsia="Times New Roman" w:hAnsi="Times New Roman" w:cs="Times New Roman"/>
                <w:sz w:val="21"/>
                <w:szCs w:val="21"/>
              </w:rPr>
              <w:t xml:space="preserve"> politicile instituționale. În instituție </w:t>
            </w:r>
            <w:r w:rsidRPr="000B251A">
              <w:rPr>
                <w:rFonts w:ascii="Times New Roman" w:eastAsia="Times New Roman" w:hAnsi="Times New Roman" w:cs="Times New Roman"/>
                <w:sz w:val="21"/>
                <w:szCs w:val="21"/>
              </w:rPr>
              <w:t xml:space="preserve"> se monitorizează cu strictețe  procesul educațional,  parteneriatul tuturor actorilor educaționali.</w:t>
            </w:r>
          </w:p>
        </w:tc>
      </w:tr>
      <w:tr w:rsidR="006F7412" w:rsidRPr="0038508B" w:rsidTr="00613E2D">
        <w:tc>
          <w:tcPr>
            <w:tcW w:w="2394" w:type="dxa"/>
            <w:gridSpan w:val="2"/>
            <w:vMerge w:val="restart"/>
            <w:vAlign w:val="center"/>
          </w:tcPr>
          <w:p w:rsidR="006F7412" w:rsidRPr="000B251A" w:rsidRDefault="006F7412">
            <w:pPr>
              <w:tabs>
                <w:tab w:val="left" w:pos="2575"/>
                <w:tab w:val="left" w:pos="2922"/>
              </w:tabs>
              <w:jc w:val="center"/>
              <w:rPr>
                <w:rFonts w:ascii="Times New Roman" w:eastAsia="Times New Roman" w:hAnsi="Times New Roman" w:cs="Times New Roman"/>
                <w:b/>
                <w:sz w:val="21"/>
                <w:szCs w:val="21"/>
              </w:rPr>
            </w:pPr>
            <w:r w:rsidRPr="000B251A">
              <w:rPr>
                <w:rFonts w:ascii="Times New Roman" w:eastAsia="Times New Roman" w:hAnsi="Times New Roman" w:cs="Times New Roman"/>
                <w:b/>
                <w:sz w:val="21"/>
                <w:szCs w:val="21"/>
              </w:rPr>
              <w:t>Pondere și punctaj acordat</w:t>
            </w:r>
          </w:p>
        </w:tc>
        <w:tc>
          <w:tcPr>
            <w:tcW w:w="1690" w:type="dxa"/>
          </w:tcPr>
          <w:p w:rsidR="006F7412" w:rsidRPr="000B251A" w:rsidRDefault="006F7412">
            <w:pPr>
              <w:tabs>
                <w:tab w:val="left" w:pos="2575"/>
                <w:tab w:val="left" w:pos="2922"/>
              </w:tabs>
              <w:jc w:val="center"/>
              <w:rPr>
                <w:rFonts w:ascii="Times New Roman" w:eastAsia="Times New Roman" w:hAnsi="Times New Roman" w:cs="Times New Roman"/>
                <w:b/>
                <w:sz w:val="21"/>
                <w:szCs w:val="21"/>
              </w:rPr>
            </w:pPr>
            <w:r w:rsidRPr="000B251A">
              <w:rPr>
                <w:rFonts w:ascii="Times New Roman" w:eastAsia="Times New Roman" w:hAnsi="Times New Roman" w:cs="Times New Roman"/>
                <w:b/>
                <w:sz w:val="21"/>
                <w:szCs w:val="21"/>
              </w:rPr>
              <w:t>Pondere:</w:t>
            </w:r>
          </w:p>
        </w:tc>
        <w:tc>
          <w:tcPr>
            <w:tcW w:w="3686" w:type="dxa"/>
          </w:tcPr>
          <w:p w:rsidR="006F7412" w:rsidRPr="000B251A" w:rsidRDefault="006F7412">
            <w:pPr>
              <w:tabs>
                <w:tab w:val="left" w:pos="2575"/>
                <w:tab w:val="left" w:pos="2922"/>
              </w:tabs>
              <w:jc w:val="center"/>
              <w:rPr>
                <w:rFonts w:ascii="Times New Roman" w:eastAsia="Times New Roman" w:hAnsi="Times New Roman" w:cs="Times New Roman"/>
                <w:b/>
                <w:sz w:val="21"/>
                <w:szCs w:val="21"/>
              </w:rPr>
            </w:pPr>
            <w:r w:rsidRPr="000B251A">
              <w:rPr>
                <w:rFonts w:ascii="Times New Roman" w:eastAsia="Times New Roman" w:hAnsi="Times New Roman" w:cs="Times New Roman"/>
                <w:b/>
                <w:sz w:val="21"/>
                <w:szCs w:val="21"/>
              </w:rPr>
              <w:t>Autoevaluare conform criteriilor:</w:t>
            </w:r>
          </w:p>
        </w:tc>
        <w:tc>
          <w:tcPr>
            <w:tcW w:w="1984" w:type="dxa"/>
          </w:tcPr>
          <w:p w:rsidR="006F7412" w:rsidRPr="000B251A" w:rsidRDefault="006F7412">
            <w:pPr>
              <w:tabs>
                <w:tab w:val="left" w:pos="2575"/>
                <w:tab w:val="left" w:pos="2922"/>
              </w:tabs>
              <w:jc w:val="center"/>
              <w:rPr>
                <w:rFonts w:ascii="Times New Roman" w:eastAsia="Times New Roman" w:hAnsi="Times New Roman" w:cs="Times New Roman"/>
                <w:b/>
                <w:sz w:val="21"/>
                <w:szCs w:val="21"/>
              </w:rPr>
            </w:pPr>
            <w:r w:rsidRPr="000B251A">
              <w:rPr>
                <w:rFonts w:ascii="Times New Roman" w:eastAsia="Times New Roman" w:hAnsi="Times New Roman" w:cs="Times New Roman"/>
                <w:b/>
                <w:sz w:val="21"/>
                <w:szCs w:val="21"/>
              </w:rPr>
              <w:t>Punctaj acordat:</w:t>
            </w:r>
          </w:p>
        </w:tc>
      </w:tr>
      <w:tr w:rsidR="006F7412" w:rsidRPr="0038508B" w:rsidTr="00613E2D">
        <w:tc>
          <w:tcPr>
            <w:tcW w:w="2394" w:type="dxa"/>
            <w:gridSpan w:val="2"/>
            <w:vMerge/>
            <w:vAlign w:val="center"/>
          </w:tcPr>
          <w:p w:rsidR="006F7412" w:rsidRPr="000B251A" w:rsidRDefault="006F7412">
            <w:pPr>
              <w:pBdr>
                <w:top w:val="nil"/>
                <w:left w:val="nil"/>
                <w:bottom w:val="nil"/>
                <w:right w:val="nil"/>
                <w:between w:val="nil"/>
              </w:pBdr>
              <w:spacing w:line="276" w:lineRule="auto"/>
              <w:rPr>
                <w:rFonts w:ascii="Times New Roman" w:eastAsia="Times New Roman" w:hAnsi="Times New Roman" w:cs="Times New Roman"/>
                <w:b/>
                <w:sz w:val="21"/>
                <w:szCs w:val="21"/>
              </w:rPr>
            </w:pPr>
          </w:p>
        </w:tc>
        <w:tc>
          <w:tcPr>
            <w:tcW w:w="1690" w:type="dxa"/>
          </w:tcPr>
          <w:p w:rsidR="006F7412" w:rsidRPr="000B251A" w:rsidRDefault="006F7412">
            <w:pPr>
              <w:tabs>
                <w:tab w:val="left" w:pos="2575"/>
                <w:tab w:val="left" w:pos="2922"/>
              </w:tabs>
              <w:jc w:val="center"/>
              <w:rPr>
                <w:rFonts w:ascii="Times New Roman" w:eastAsia="Times New Roman" w:hAnsi="Times New Roman" w:cs="Times New Roman"/>
                <w:b/>
                <w:sz w:val="21"/>
                <w:szCs w:val="21"/>
              </w:rPr>
            </w:pPr>
            <w:r w:rsidRPr="000B251A">
              <w:rPr>
                <w:rFonts w:ascii="Times New Roman" w:eastAsia="Times New Roman" w:hAnsi="Times New Roman" w:cs="Times New Roman"/>
                <w:b/>
                <w:sz w:val="21"/>
                <w:szCs w:val="21"/>
              </w:rPr>
              <w:t>2</w:t>
            </w:r>
          </w:p>
        </w:tc>
        <w:tc>
          <w:tcPr>
            <w:tcW w:w="3686" w:type="dxa"/>
          </w:tcPr>
          <w:p w:rsidR="006F7412" w:rsidRPr="000B251A" w:rsidRDefault="006F7412">
            <w:pPr>
              <w:tabs>
                <w:tab w:val="left" w:pos="2575"/>
                <w:tab w:val="left" w:pos="2922"/>
              </w:tabs>
              <w:jc w:val="center"/>
              <w:rPr>
                <w:rFonts w:ascii="Times New Roman" w:eastAsia="Times New Roman" w:hAnsi="Times New Roman" w:cs="Times New Roman"/>
                <w:b/>
                <w:sz w:val="21"/>
                <w:szCs w:val="21"/>
              </w:rPr>
            </w:pPr>
            <w:r w:rsidRPr="000B251A">
              <w:rPr>
                <w:rFonts w:ascii="Times New Roman" w:eastAsia="Times New Roman" w:hAnsi="Times New Roman" w:cs="Times New Roman"/>
                <w:b/>
                <w:sz w:val="21"/>
                <w:szCs w:val="21"/>
              </w:rPr>
              <w:t>1</w:t>
            </w:r>
          </w:p>
        </w:tc>
        <w:tc>
          <w:tcPr>
            <w:tcW w:w="1984" w:type="dxa"/>
          </w:tcPr>
          <w:p w:rsidR="006F7412" w:rsidRPr="000B251A" w:rsidRDefault="006F7412">
            <w:pPr>
              <w:tabs>
                <w:tab w:val="left" w:pos="2575"/>
                <w:tab w:val="left" w:pos="2922"/>
              </w:tabs>
              <w:jc w:val="center"/>
              <w:rPr>
                <w:rFonts w:ascii="Times New Roman" w:eastAsia="Times New Roman" w:hAnsi="Times New Roman" w:cs="Times New Roman"/>
                <w:b/>
                <w:sz w:val="21"/>
                <w:szCs w:val="21"/>
              </w:rPr>
            </w:pPr>
            <w:r w:rsidRPr="000B251A">
              <w:rPr>
                <w:rFonts w:ascii="Times New Roman" w:eastAsia="Times New Roman" w:hAnsi="Times New Roman" w:cs="Times New Roman"/>
                <w:b/>
                <w:sz w:val="21"/>
                <w:szCs w:val="21"/>
              </w:rPr>
              <w:t>2,0</w:t>
            </w:r>
          </w:p>
        </w:tc>
      </w:tr>
    </w:tbl>
    <w:p w:rsidR="00AA6AAA" w:rsidRPr="000B251A" w:rsidRDefault="00AA6AAA">
      <w:pPr>
        <w:widowControl/>
        <w:pBdr>
          <w:top w:val="nil"/>
          <w:left w:val="nil"/>
          <w:bottom w:val="nil"/>
          <w:right w:val="nil"/>
          <w:between w:val="nil"/>
        </w:pBdr>
        <w:tabs>
          <w:tab w:val="left" w:pos="221"/>
        </w:tabs>
        <w:ind w:left="560" w:hanging="560"/>
        <w:rPr>
          <w:rFonts w:ascii="Times New Roman" w:eastAsia="Times New Roman" w:hAnsi="Times New Roman" w:cs="Times New Roman"/>
          <w:b/>
          <w:sz w:val="21"/>
          <w:szCs w:val="21"/>
        </w:rPr>
      </w:pPr>
    </w:p>
    <w:p w:rsidR="006B2244" w:rsidRPr="000B251A" w:rsidRDefault="00DB1CBF">
      <w:pPr>
        <w:widowControl/>
        <w:pBdr>
          <w:top w:val="nil"/>
          <w:left w:val="nil"/>
          <w:bottom w:val="nil"/>
          <w:right w:val="nil"/>
          <w:between w:val="nil"/>
        </w:pBdr>
        <w:tabs>
          <w:tab w:val="left" w:pos="221"/>
        </w:tabs>
        <w:ind w:left="560" w:hanging="560"/>
        <w:rPr>
          <w:rFonts w:ascii="Times New Roman" w:eastAsia="Times New Roman" w:hAnsi="Times New Roman" w:cs="Times New Roman"/>
          <w:b/>
          <w:sz w:val="21"/>
          <w:szCs w:val="21"/>
          <w:u w:val="single"/>
        </w:rPr>
      </w:pPr>
      <w:r w:rsidRPr="000B251A">
        <w:rPr>
          <w:rFonts w:ascii="Times New Roman" w:eastAsia="Times New Roman" w:hAnsi="Times New Roman" w:cs="Times New Roman"/>
          <w:b/>
          <w:sz w:val="21"/>
          <w:szCs w:val="21"/>
          <w:u w:val="single"/>
        </w:rPr>
        <w:t>Domeniu</w:t>
      </w:r>
      <w:r w:rsidRPr="000B251A">
        <w:rPr>
          <w:rFonts w:ascii="Times New Roman" w:eastAsia="Times New Roman" w:hAnsi="Times New Roman" w:cs="Times New Roman"/>
          <w:sz w:val="21"/>
          <w:szCs w:val="21"/>
          <w:u w:val="single"/>
        </w:rPr>
        <w:t xml:space="preserve">: </w:t>
      </w:r>
      <w:r w:rsidRPr="000B251A">
        <w:rPr>
          <w:rFonts w:ascii="Times New Roman" w:eastAsia="Times New Roman" w:hAnsi="Times New Roman" w:cs="Times New Roman"/>
          <w:b/>
          <w:sz w:val="21"/>
          <w:szCs w:val="21"/>
          <w:u w:val="single"/>
        </w:rPr>
        <w:t>Capacitate instituțională</w:t>
      </w:r>
    </w:p>
    <w:p w:rsidR="006B2244" w:rsidRPr="000B251A" w:rsidRDefault="00DB1CBF">
      <w:pPr>
        <w:rPr>
          <w:rFonts w:ascii="Times New Roman" w:eastAsia="Times New Roman" w:hAnsi="Times New Roman" w:cs="Times New Roman"/>
          <w:sz w:val="21"/>
          <w:szCs w:val="21"/>
        </w:rPr>
      </w:pPr>
      <w:r w:rsidRPr="000B251A">
        <w:rPr>
          <w:rFonts w:ascii="Times New Roman" w:eastAsia="Times New Roman" w:hAnsi="Times New Roman" w:cs="Times New Roman"/>
          <w:b/>
          <w:sz w:val="21"/>
          <w:szCs w:val="21"/>
          <w:u w:val="single"/>
        </w:rPr>
        <w:t>Indicator 4.1.4.</w:t>
      </w:r>
      <w:r w:rsidRPr="000B251A">
        <w:rPr>
          <w:rFonts w:ascii="Times New Roman" w:eastAsia="Times New Roman" w:hAnsi="Times New Roman" w:cs="Times New Roman"/>
          <w:b/>
          <w:sz w:val="21"/>
          <w:szCs w:val="21"/>
        </w:rPr>
        <w:t xml:space="preserve"> </w:t>
      </w:r>
      <w:r w:rsidRPr="000B251A">
        <w:rPr>
          <w:rFonts w:ascii="Times New Roman" w:eastAsia="Times New Roman" w:hAnsi="Times New Roman" w:cs="Times New Roman"/>
          <w:sz w:val="21"/>
          <w:szCs w:val="21"/>
        </w:rPr>
        <w:t>Organizarea procesului educațional în raport cu obiectivele și misiunea instituției de învățământ printr-o infrastructură adaptată necesităților acesteia.</w:t>
      </w:r>
    </w:p>
    <w:tbl>
      <w:tblPr>
        <w:tblStyle w:val="affffffff0"/>
        <w:tblW w:w="97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6"/>
        <w:gridCol w:w="1168"/>
        <w:gridCol w:w="1407"/>
        <w:gridCol w:w="3685"/>
        <w:gridCol w:w="2268"/>
      </w:tblGrid>
      <w:tr w:rsidR="002D0688" w:rsidRPr="0038508B" w:rsidTr="00B9275B">
        <w:tc>
          <w:tcPr>
            <w:tcW w:w="1226" w:type="dxa"/>
            <w:vMerge w:val="restart"/>
          </w:tcPr>
          <w:p w:rsidR="002D0688" w:rsidRPr="000B251A" w:rsidRDefault="002D0688" w:rsidP="00B9275B">
            <w:pPr>
              <w:tabs>
                <w:tab w:val="left" w:pos="2575"/>
                <w:tab w:val="left" w:pos="2922"/>
              </w:tabs>
              <w:jc w:val="center"/>
              <w:rPr>
                <w:rFonts w:ascii="Times New Roman" w:eastAsia="Times New Roman" w:hAnsi="Times New Roman" w:cs="Times New Roman"/>
                <w:sz w:val="21"/>
                <w:szCs w:val="21"/>
              </w:rPr>
            </w:pPr>
            <w:r w:rsidRPr="000B251A">
              <w:rPr>
                <w:rFonts w:ascii="Times New Roman" w:eastAsia="Times New Roman" w:hAnsi="Times New Roman" w:cs="Times New Roman"/>
                <w:sz w:val="21"/>
                <w:szCs w:val="21"/>
              </w:rPr>
              <w:t>Dovezi</w:t>
            </w:r>
          </w:p>
        </w:tc>
        <w:tc>
          <w:tcPr>
            <w:tcW w:w="8528" w:type="dxa"/>
            <w:gridSpan w:val="4"/>
          </w:tcPr>
          <w:p w:rsidR="002D0688" w:rsidRPr="000B251A" w:rsidRDefault="002D0688" w:rsidP="006C3FC9">
            <w:pPr>
              <w:widowControl/>
              <w:numPr>
                <w:ilvl w:val="0"/>
                <w:numId w:val="33"/>
              </w:numPr>
              <w:pBdr>
                <w:top w:val="nil"/>
                <w:left w:val="nil"/>
                <w:bottom w:val="nil"/>
                <w:right w:val="nil"/>
                <w:between w:val="nil"/>
              </w:pBdr>
              <w:tabs>
                <w:tab w:val="left" w:pos="221"/>
              </w:tabs>
              <w:rPr>
                <w:rFonts w:ascii="Times New Roman" w:eastAsia="Times New Roman" w:hAnsi="Times New Roman" w:cs="Times New Roman"/>
                <w:sz w:val="21"/>
                <w:szCs w:val="21"/>
              </w:rPr>
            </w:pPr>
            <w:r w:rsidRPr="000B251A">
              <w:rPr>
                <w:rFonts w:ascii="Times New Roman" w:eastAsia="Times New Roman" w:hAnsi="Times New Roman" w:cs="Times New Roman"/>
                <w:sz w:val="21"/>
                <w:szCs w:val="21"/>
              </w:rPr>
              <w:t>PDI  2021-2026, aprobat la Consiliul</w:t>
            </w:r>
            <w:r>
              <w:rPr>
                <w:rFonts w:ascii="Times New Roman" w:eastAsia="Times New Roman" w:hAnsi="Times New Roman" w:cs="Times New Roman"/>
                <w:sz w:val="21"/>
                <w:szCs w:val="21"/>
              </w:rPr>
              <w:t xml:space="preserve"> </w:t>
            </w:r>
            <w:r w:rsidRPr="000B251A">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P</w:t>
            </w:r>
            <w:r w:rsidRPr="000B251A">
              <w:rPr>
                <w:rFonts w:ascii="Times New Roman" w:eastAsia="Times New Roman" w:hAnsi="Times New Roman" w:cs="Times New Roman"/>
                <w:sz w:val="21"/>
                <w:szCs w:val="21"/>
              </w:rPr>
              <w:t>rofesoral, proces-verbal nr.1 din 13.09.2021.</w:t>
            </w:r>
          </w:p>
        </w:tc>
      </w:tr>
      <w:tr w:rsidR="002D0688" w:rsidRPr="0038508B" w:rsidTr="00B9275B">
        <w:tc>
          <w:tcPr>
            <w:tcW w:w="1226" w:type="dxa"/>
            <w:vMerge/>
          </w:tcPr>
          <w:p w:rsidR="002D0688" w:rsidRPr="000B251A" w:rsidRDefault="002D0688">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28" w:type="dxa"/>
            <w:gridSpan w:val="4"/>
          </w:tcPr>
          <w:p w:rsidR="002D0688" w:rsidRPr="000B251A" w:rsidRDefault="002D0688" w:rsidP="000B251A">
            <w:pPr>
              <w:widowControl/>
              <w:numPr>
                <w:ilvl w:val="0"/>
                <w:numId w:val="33"/>
              </w:numPr>
              <w:pBdr>
                <w:top w:val="nil"/>
                <w:left w:val="nil"/>
                <w:bottom w:val="nil"/>
                <w:right w:val="nil"/>
                <w:between w:val="nil"/>
              </w:pBdr>
              <w:tabs>
                <w:tab w:val="left" w:pos="221"/>
              </w:tabs>
              <w:ind w:left="0" w:firstLine="0"/>
              <w:rPr>
                <w:rFonts w:ascii="Times New Roman" w:eastAsia="Times New Roman" w:hAnsi="Times New Roman" w:cs="Times New Roman"/>
                <w:sz w:val="21"/>
                <w:szCs w:val="21"/>
              </w:rPr>
            </w:pPr>
            <w:r w:rsidRPr="000B251A">
              <w:rPr>
                <w:rFonts w:ascii="Times New Roman" w:eastAsia="Times New Roman" w:hAnsi="Times New Roman" w:cs="Times New Roman"/>
                <w:sz w:val="21"/>
                <w:szCs w:val="21"/>
              </w:rPr>
              <w:t xml:space="preserve">Planul de activitate a instituției </w:t>
            </w:r>
            <w:r>
              <w:rPr>
                <w:rFonts w:ascii="Times New Roman" w:eastAsia="Times New Roman" w:hAnsi="Times New Roman" w:cs="Times New Roman"/>
                <w:sz w:val="21"/>
                <w:szCs w:val="21"/>
              </w:rPr>
              <w:t xml:space="preserve"> (PAI) </w:t>
            </w:r>
            <w:r w:rsidRPr="000B251A">
              <w:rPr>
                <w:rFonts w:ascii="Times New Roman" w:eastAsia="Times New Roman" w:hAnsi="Times New Roman" w:cs="Times New Roman"/>
                <w:sz w:val="21"/>
                <w:szCs w:val="21"/>
              </w:rPr>
              <w:t>pentru anul 202</w:t>
            </w:r>
            <w:r>
              <w:rPr>
                <w:rFonts w:ascii="Times New Roman" w:eastAsia="Times New Roman" w:hAnsi="Times New Roman" w:cs="Times New Roman"/>
                <w:sz w:val="21"/>
                <w:szCs w:val="21"/>
              </w:rPr>
              <w:t>2</w:t>
            </w:r>
            <w:r w:rsidRPr="000B251A">
              <w:rPr>
                <w:rFonts w:ascii="Times New Roman" w:eastAsia="Times New Roman" w:hAnsi="Times New Roman" w:cs="Times New Roman"/>
                <w:sz w:val="21"/>
                <w:szCs w:val="21"/>
              </w:rPr>
              <w:t>-202</w:t>
            </w:r>
            <w:r>
              <w:rPr>
                <w:rFonts w:ascii="Times New Roman" w:eastAsia="Times New Roman" w:hAnsi="Times New Roman" w:cs="Times New Roman"/>
                <w:sz w:val="21"/>
                <w:szCs w:val="21"/>
              </w:rPr>
              <w:t>3</w:t>
            </w:r>
            <w:r w:rsidRPr="000B251A">
              <w:rPr>
                <w:rFonts w:ascii="Times New Roman" w:eastAsia="Times New Roman" w:hAnsi="Times New Roman" w:cs="Times New Roman"/>
                <w:sz w:val="21"/>
                <w:szCs w:val="21"/>
              </w:rPr>
              <w:t>, proces-verbal nr.</w:t>
            </w:r>
            <w:r>
              <w:rPr>
                <w:rFonts w:ascii="Times New Roman" w:eastAsia="Times New Roman" w:hAnsi="Times New Roman" w:cs="Times New Roman"/>
                <w:sz w:val="21"/>
                <w:szCs w:val="21"/>
              </w:rPr>
              <w:t>2</w:t>
            </w:r>
            <w:r w:rsidRPr="000B251A">
              <w:rPr>
                <w:rFonts w:ascii="Times New Roman" w:eastAsia="Times New Roman" w:hAnsi="Times New Roman" w:cs="Times New Roman"/>
                <w:sz w:val="21"/>
                <w:szCs w:val="21"/>
              </w:rPr>
              <w:t xml:space="preserve"> din </w:t>
            </w:r>
            <w:r>
              <w:rPr>
                <w:rFonts w:ascii="Times New Roman" w:eastAsia="Times New Roman" w:hAnsi="Times New Roman" w:cs="Times New Roman"/>
                <w:sz w:val="21"/>
                <w:szCs w:val="21"/>
              </w:rPr>
              <w:t>12.09.2022</w:t>
            </w:r>
            <w:r w:rsidRPr="000B251A">
              <w:rPr>
                <w:rFonts w:ascii="Times New Roman" w:eastAsia="Times New Roman" w:hAnsi="Times New Roman" w:cs="Times New Roman"/>
                <w:sz w:val="21"/>
                <w:szCs w:val="21"/>
              </w:rPr>
              <w:t>.</w:t>
            </w:r>
          </w:p>
        </w:tc>
      </w:tr>
      <w:tr w:rsidR="002D0688" w:rsidRPr="0038508B" w:rsidTr="00B9275B">
        <w:tc>
          <w:tcPr>
            <w:tcW w:w="1226" w:type="dxa"/>
            <w:vMerge/>
          </w:tcPr>
          <w:p w:rsidR="002D0688" w:rsidRPr="000B251A" w:rsidRDefault="002D0688">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28" w:type="dxa"/>
            <w:gridSpan w:val="4"/>
          </w:tcPr>
          <w:p w:rsidR="002D0688" w:rsidRPr="000B251A" w:rsidRDefault="002D0688" w:rsidP="007543B8">
            <w:pPr>
              <w:widowControl/>
              <w:numPr>
                <w:ilvl w:val="0"/>
                <w:numId w:val="33"/>
              </w:numPr>
              <w:pBdr>
                <w:top w:val="nil"/>
                <w:left w:val="nil"/>
                <w:bottom w:val="nil"/>
                <w:right w:val="nil"/>
                <w:between w:val="nil"/>
              </w:pBdr>
              <w:tabs>
                <w:tab w:val="left" w:pos="221"/>
              </w:tabs>
              <w:ind w:left="192" w:hanging="192"/>
              <w:rPr>
                <w:rFonts w:ascii="Times New Roman" w:eastAsia="Times New Roman" w:hAnsi="Times New Roman" w:cs="Times New Roman"/>
                <w:sz w:val="21"/>
                <w:szCs w:val="21"/>
              </w:rPr>
            </w:pPr>
            <w:r w:rsidRPr="000B251A">
              <w:rPr>
                <w:rFonts w:ascii="Times New Roman" w:eastAsia="Times New Roman" w:hAnsi="Times New Roman" w:cs="Times New Roman"/>
                <w:sz w:val="21"/>
                <w:szCs w:val="21"/>
              </w:rPr>
              <w:t xml:space="preserve">Planurile individuale ale managerilor instituției, aprobat la CP </w:t>
            </w:r>
            <w:r>
              <w:rPr>
                <w:rFonts w:ascii="Times New Roman" w:eastAsia="Times New Roman" w:hAnsi="Times New Roman" w:cs="Times New Roman"/>
                <w:sz w:val="21"/>
                <w:szCs w:val="21"/>
              </w:rPr>
              <w:t xml:space="preserve">proces-verbal nr. 2 din 12.09.2022 </w:t>
            </w:r>
            <w:r w:rsidRPr="000B251A">
              <w:rPr>
                <w:rFonts w:ascii="Times New Roman" w:eastAsia="Times New Roman" w:hAnsi="Times New Roman" w:cs="Times New Roman"/>
                <w:sz w:val="21"/>
                <w:szCs w:val="21"/>
              </w:rPr>
              <w:t xml:space="preserve">și CA </w:t>
            </w:r>
            <w:r>
              <w:rPr>
                <w:rFonts w:ascii="Times New Roman" w:eastAsia="Times New Roman" w:hAnsi="Times New Roman" w:cs="Times New Roman"/>
                <w:sz w:val="21"/>
                <w:szCs w:val="21"/>
              </w:rPr>
              <w:t>proces-verbal nr. 1 din 30.08.2022</w:t>
            </w:r>
            <w:r w:rsidRPr="000B251A">
              <w:rPr>
                <w:rFonts w:ascii="Times New Roman" w:eastAsia="Times New Roman" w:hAnsi="Times New Roman" w:cs="Times New Roman"/>
                <w:sz w:val="21"/>
                <w:szCs w:val="21"/>
              </w:rPr>
              <w:t>.</w:t>
            </w:r>
          </w:p>
        </w:tc>
      </w:tr>
      <w:tr w:rsidR="002D0688" w:rsidRPr="0038508B" w:rsidTr="00B9275B">
        <w:tc>
          <w:tcPr>
            <w:tcW w:w="1226" w:type="dxa"/>
            <w:vMerge/>
          </w:tcPr>
          <w:p w:rsidR="002D0688" w:rsidRPr="000B251A" w:rsidRDefault="002D0688">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28" w:type="dxa"/>
            <w:gridSpan w:val="4"/>
          </w:tcPr>
          <w:p w:rsidR="002D0688" w:rsidRPr="000B251A" w:rsidRDefault="002D0688" w:rsidP="007543B8">
            <w:pPr>
              <w:widowControl/>
              <w:numPr>
                <w:ilvl w:val="0"/>
                <w:numId w:val="33"/>
              </w:numPr>
              <w:pBdr>
                <w:top w:val="nil"/>
                <w:left w:val="nil"/>
                <w:bottom w:val="nil"/>
                <w:right w:val="nil"/>
                <w:between w:val="nil"/>
              </w:pBdr>
              <w:tabs>
                <w:tab w:val="left" w:pos="221"/>
              </w:tabs>
              <w:ind w:left="0" w:firstLine="0"/>
              <w:rPr>
                <w:rFonts w:ascii="Times New Roman" w:eastAsia="Times New Roman" w:hAnsi="Times New Roman" w:cs="Times New Roman"/>
                <w:sz w:val="21"/>
                <w:szCs w:val="21"/>
              </w:rPr>
            </w:pPr>
            <w:r w:rsidRPr="000B251A">
              <w:rPr>
                <w:rFonts w:ascii="Times New Roman" w:eastAsia="Times New Roman" w:hAnsi="Times New Roman" w:cs="Times New Roman"/>
                <w:sz w:val="21"/>
                <w:szCs w:val="21"/>
              </w:rPr>
              <w:t xml:space="preserve">Planul  de activitate cu părinții, partea a </w:t>
            </w:r>
            <w:r>
              <w:rPr>
                <w:rFonts w:ascii="Times New Roman" w:eastAsia="Times New Roman" w:hAnsi="Times New Roman" w:cs="Times New Roman"/>
                <w:sz w:val="21"/>
                <w:szCs w:val="21"/>
              </w:rPr>
              <w:t>IV</w:t>
            </w:r>
            <w:r w:rsidRPr="000B251A">
              <w:rPr>
                <w:rFonts w:ascii="Times New Roman" w:eastAsia="Times New Roman" w:hAnsi="Times New Roman" w:cs="Times New Roman"/>
                <w:sz w:val="21"/>
                <w:szCs w:val="21"/>
              </w:rPr>
              <w:t xml:space="preserve"> din Planului educativ. </w:t>
            </w:r>
          </w:p>
        </w:tc>
      </w:tr>
      <w:tr w:rsidR="002D0688" w:rsidRPr="0038508B" w:rsidTr="00B9275B">
        <w:tc>
          <w:tcPr>
            <w:tcW w:w="1226" w:type="dxa"/>
            <w:vMerge/>
          </w:tcPr>
          <w:p w:rsidR="002D0688" w:rsidRPr="000B251A" w:rsidRDefault="002D0688">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28" w:type="dxa"/>
            <w:gridSpan w:val="4"/>
          </w:tcPr>
          <w:p w:rsidR="002D0688" w:rsidRPr="000B251A" w:rsidRDefault="002D0688" w:rsidP="001020AB">
            <w:pPr>
              <w:widowControl/>
              <w:numPr>
                <w:ilvl w:val="0"/>
                <w:numId w:val="33"/>
              </w:numPr>
              <w:pBdr>
                <w:top w:val="nil"/>
                <w:left w:val="nil"/>
                <w:bottom w:val="nil"/>
                <w:right w:val="nil"/>
                <w:between w:val="nil"/>
              </w:pBdr>
              <w:tabs>
                <w:tab w:val="left" w:pos="221"/>
              </w:tabs>
              <w:ind w:left="0" w:firstLine="0"/>
              <w:rPr>
                <w:rFonts w:ascii="Times New Roman" w:eastAsia="Times New Roman" w:hAnsi="Times New Roman" w:cs="Times New Roman"/>
                <w:sz w:val="21"/>
                <w:szCs w:val="21"/>
              </w:rPr>
            </w:pPr>
            <w:r w:rsidRPr="000B251A">
              <w:rPr>
                <w:rFonts w:ascii="Times New Roman" w:eastAsia="Times New Roman" w:hAnsi="Times New Roman" w:cs="Times New Roman"/>
                <w:sz w:val="21"/>
                <w:szCs w:val="21"/>
              </w:rPr>
              <w:t>Act de inventarizare, noiembrie 202</w:t>
            </w:r>
            <w:r>
              <w:rPr>
                <w:rFonts w:ascii="Times New Roman" w:eastAsia="Times New Roman" w:hAnsi="Times New Roman" w:cs="Times New Roman"/>
                <w:sz w:val="21"/>
                <w:szCs w:val="21"/>
              </w:rPr>
              <w:t>2</w:t>
            </w:r>
            <w:r w:rsidRPr="000B251A">
              <w:rPr>
                <w:rFonts w:ascii="Times New Roman" w:eastAsia="Times New Roman" w:hAnsi="Times New Roman" w:cs="Times New Roman"/>
                <w:sz w:val="21"/>
                <w:szCs w:val="21"/>
              </w:rPr>
              <w:t xml:space="preserve">: </w:t>
            </w:r>
            <w:r w:rsidRPr="000B251A">
              <w:rPr>
                <w:rFonts w:ascii="Times New Roman" w:eastAsia="Times New Roman" w:hAnsi="Times New Roman" w:cs="Times New Roman"/>
                <w:b/>
                <w:sz w:val="21"/>
                <w:szCs w:val="21"/>
              </w:rPr>
              <w:t>1</w:t>
            </w:r>
            <w:r w:rsidR="00C80EA6">
              <w:rPr>
                <w:rFonts w:ascii="Times New Roman" w:eastAsia="Times New Roman" w:hAnsi="Times New Roman" w:cs="Times New Roman"/>
                <w:b/>
                <w:sz w:val="21"/>
                <w:szCs w:val="21"/>
              </w:rPr>
              <w:t>6</w:t>
            </w:r>
            <w:r w:rsidRPr="000B251A">
              <w:rPr>
                <w:rFonts w:ascii="Times New Roman" w:eastAsia="Times New Roman" w:hAnsi="Times New Roman" w:cs="Times New Roman"/>
                <w:b/>
                <w:sz w:val="21"/>
                <w:szCs w:val="21"/>
              </w:rPr>
              <w:t xml:space="preserve">6 </w:t>
            </w:r>
            <w:r w:rsidRPr="000B251A">
              <w:rPr>
                <w:rFonts w:ascii="Times New Roman" w:eastAsia="Times New Roman" w:hAnsi="Times New Roman" w:cs="Times New Roman"/>
                <w:sz w:val="21"/>
                <w:szCs w:val="21"/>
              </w:rPr>
              <w:t>computere,</w:t>
            </w:r>
            <w:r w:rsidRPr="000B251A">
              <w:rPr>
                <w:rFonts w:ascii="Times New Roman" w:eastAsia="Times New Roman" w:hAnsi="Times New Roman" w:cs="Times New Roman"/>
                <w:b/>
                <w:sz w:val="21"/>
                <w:szCs w:val="21"/>
              </w:rPr>
              <w:t xml:space="preserve"> 50 </w:t>
            </w:r>
            <w:r w:rsidRPr="000B251A">
              <w:rPr>
                <w:rFonts w:ascii="Times New Roman" w:eastAsia="Times New Roman" w:hAnsi="Times New Roman" w:cs="Times New Roman"/>
                <w:sz w:val="21"/>
                <w:szCs w:val="21"/>
              </w:rPr>
              <w:t>televizoare,</w:t>
            </w:r>
            <w:r w:rsidRPr="000B251A">
              <w:rPr>
                <w:rFonts w:ascii="Times New Roman" w:eastAsia="Times New Roman" w:hAnsi="Times New Roman" w:cs="Times New Roman"/>
                <w:b/>
                <w:sz w:val="21"/>
                <w:szCs w:val="21"/>
              </w:rPr>
              <w:t xml:space="preserve"> </w:t>
            </w:r>
            <w:r>
              <w:rPr>
                <w:rFonts w:ascii="Times New Roman" w:eastAsia="Times New Roman" w:hAnsi="Times New Roman" w:cs="Times New Roman"/>
                <w:b/>
                <w:sz w:val="21"/>
                <w:szCs w:val="21"/>
              </w:rPr>
              <w:t>78</w:t>
            </w:r>
            <w:r w:rsidRPr="000B251A">
              <w:rPr>
                <w:rFonts w:ascii="Times New Roman" w:eastAsia="Times New Roman" w:hAnsi="Times New Roman" w:cs="Times New Roman"/>
                <w:b/>
                <w:sz w:val="21"/>
                <w:szCs w:val="21"/>
              </w:rPr>
              <w:t xml:space="preserve"> </w:t>
            </w:r>
            <w:r w:rsidRPr="000B251A">
              <w:rPr>
                <w:rFonts w:ascii="Times New Roman" w:eastAsia="Times New Roman" w:hAnsi="Times New Roman" w:cs="Times New Roman"/>
                <w:sz w:val="21"/>
                <w:szCs w:val="21"/>
              </w:rPr>
              <w:t>lăptopuri</w:t>
            </w:r>
            <w:r w:rsidRPr="000B251A">
              <w:rPr>
                <w:rFonts w:ascii="Times New Roman" w:eastAsia="Times New Roman" w:hAnsi="Times New Roman" w:cs="Times New Roman"/>
                <w:b/>
                <w:sz w:val="21"/>
                <w:szCs w:val="21"/>
              </w:rPr>
              <w:t xml:space="preserve">, 4 </w:t>
            </w:r>
            <w:r w:rsidRPr="000B251A">
              <w:rPr>
                <w:rFonts w:ascii="Times New Roman" w:eastAsia="Times New Roman" w:hAnsi="Times New Roman" w:cs="Times New Roman"/>
                <w:sz w:val="21"/>
                <w:szCs w:val="21"/>
              </w:rPr>
              <w:t>tablete,</w:t>
            </w:r>
            <w:r w:rsidRPr="000B251A">
              <w:rPr>
                <w:rFonts w:ascii="Times New Roman" w:eastAsia="Times New Roman" w:hAnsi="Times New Roman" w:cs="Times New Roman"/>
                <w:b/>
                <w:sz w:val="21"/>
                <w:szCs w:val="21"/>
              </w:rPr>
              <w:t xml:space="preserve">  1</w:t>
            </w:r>
            <w:r w:rsidR="00C80EA6">
              <w:rPr>
                <w:rFonts w:ascii="Times New Roman" w:eastAsia="Times New Roman" w:hAnsi="Times New Roman" w:cs="Times New Roman"/>
                <w:b/>
                <w:sz w:val="21"/>
                <w:szCs w:val="21"/>
              </w:rPr>
              <w:t>5</w:t>
            </w:r>
            <w:r w:rsidR="001020AB">
              <w:rPr>
                <w:rFonts w:ascii="Times New Roman" w:eastAsia="Times New Roman" w:hAnsi="Times New Roman" w:cs="Times New Roman"/>
                <w:b/>
                <w:sz w:val="21"/>
                <w:szCs w:val="21"/>
              </w:rPr>
              <w:t xml:space="preserve"> </w:t>
            </w:r>
            <w:r w:rsidRPr="000B251A">
              <w:rPr>
                <w:rFonts w:ascii="Times New Roman" w:eastAsia="Times New Roman" w:hAnsi="Times New Roman" w:cs="Times New Roman"/>
                <w:sz w:val="21"/>
                <w:szCs w:val="21"/>
              </w:rPr>
              <w:t>table interactive,</w:t>
            </w:r>
            <w:r w:rsidRPr="000B251A">
              <w:rPr>
                <w:rFonts w:ascii="Times New Roman" w:eastAsia="Times New Roman" w:hAnsi="Times New Roman" w:cs="Times New Roman"/>
                <w:b/>
                <w:sz w:val="21"/>
                <w:szCs w:val="21"/>
              </w:rPr>
              <w:t xml:space="preserve"> </w:t>
            </w:r>
            <w:r w:rsidR="00C80EA6">
              <w:rPr>
                <w:rFonts w:ascii="Times New Roman" w:eastAsia="Times New Roman" w:hAnsi="Times New Roman" w:cs="Times New Roman"/>
                <w:b/>
                <w:sz w:val="21"/>
                <w:szCs w:val="21"/>
              </w:rPr>
              <w:t>20</w:t>
            </w:r>
            <w:r w:rsidRPr="000B251A">
              <w:rPr>
                <w:rFonts w:ascii="Times New Roman" w:eastAsia="Times New Roman" w:hAnsi="Times New Roman" w:cs="Times New Roman"/>
                <w:b/>
                <w:sz w:val="21"/>
                <w:szCs w:val="21"/>
              </w:rPr>
              <w:t xml:space="preserve"> </w:t>
            </w:r>
            <w:r w:rsidRPr="000B251A">
              <w:rPr>
                <w:rFonts w:ascii="Times New Roman" w:eastAsia="Times New Roman" w:hAnsi="Times New Roman" w:cs="Times New Roman"/>
                <w:sz w:val="21"/>
                <w:szCs w:val="21"/>
              </w:rPr>
              <w:t>proiectoare.</w:t>
            </w:r>
          </w:p>
        </w:tc>
      </w:tr>
      <w:tr w:rsidR="002D0688" w:rsidRPr="0038508B" w:rsidTr="00B9275B">
        <w:tc>
          <w:tcPr>
            <w:tcW w:w="1226" w:type="dxa"/>
            <w:vMerge/>
          </w:tcPr>
          <w:p w:rsidR="002D0688" w:rsidRPr="000B251A" w:rsidRDefault="002D0688">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28" w:type="dxa"/>
            <w:gridSpan w:val="4"/>
          </w:tcPr>
          <w:p w:rsidR="002D0688" w:rsidRPr="000B251A" w:rsidRDefault="002D0688">
            <w:pPr>
              <w:widowControl/>
              <w:numPr>
                <w:ilvl w:val="0"/>
                <w:numId w:val="33"/>
              </w:numPr>
              <w:pBdr>
                <w:top w:val="nil"/>
                <w:left w:val="nil"/>
                <w:bottom w:val="nil"/>
                <w:right w:val="nil"/>
                <w:between w:val="nil"/>
              </w:pBdr>
              <w:tabs>
                <w:tab w:val="left" w:pos="221"/>
              </w:tabs>
              <w:rPr>
                <w:rFonts w:ascii="Times New Roman" w:eastAsia="Times New Roman" w:hAnsi="Times New Roman" w:cs="Times New Roman"/>
                <w:sz w:val="21"/>
                <w:szCs w:val="21"/>
              </w:rPr>
            </w:pPr>
            <w:r w:rsidRPr="000B251A">
              <w:rPr>
                <w:rFonts w:ascii="Times New Roman" w:eastAsia="Times New Roman" w:hAnsi="Times New Roman" w:cs="Times New Roman"/>
                <w:sz w:val="21"/>
                <w:szCs w:val="21"/>
              </w:rPr>
              <w:t>2 săli de informatică, 1 cabinet multimedia (lingofon).</w:t>
            </w:r>
          </w:p>
        </w:tc>
      </w:tr>
      <w:tr w:rsidR="002D0688" w:rsidRPr="0038508B" w:rsidTr="00B9275B">
        <w:tc>
          <w:tcPr>
            <w:tcW w:w="1226" w:type="dxa"/>
            <w:vMerge/>
          </w:tcPr>
          <w:p w:rsidR="002D0688" w:rsidRPr="000B251A" w:rsidRDefault="002D0688">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28" w:type="dxa"/>
            <w:gridSpan w:val="4"/>
          </w:tcPr>
          <w:p w:rsidR="002D0688" w:rsidRPr="000B251A" w:rsidRDefault="002D0688" w:rsidP="002D0688">
            <w:pPr>
              <w:widowControl/>
              <w:numPr>
                <w:ilvl w:val="0"/>
                <w:numId w:val="33"/>
              </w:numPr>
              <w:pBdr>
                <w:top w:val="nil"/>
                <w:left w:val="nil"/>
                <w:bottom w:val="nil"/>
                <w:right w:val="nil"/>
                <w:between w:val="nil"/>
              </w:pBdr>
              <w:tabs>
                <w:tab w:val="left" w:pos="221"/>
              </w:tabs>
              <w:rPr>
                <w:rFonts w:ascii="Times New Roman" w:eastAsia="Times New Roman" w:hAnsi="Times New Roman" w:cs="Times New Roman"/>
                <w:sz w:val="21"/>
                <w:szCs w:val="21"/>
              </w:rPr>
            </w:pPr>
            <w:r>
              <w:rPr>
                <w:rFonts w:ascii="Times New Roman" w:eastAsia="Times New Roman" w:hAnsi="Times New Roman" w:cs="Times New Roman"/>
                <w:color w:val="000000" w:themeColor="text1"/>
                <w:sz w:val="21"/>
                <w:szCs w:val="21"/>
              </w:rPr>
              <w:t xml:space="preserve">Centrul Digital Educațional, sponsor  Alianța Națională </w:t>
            </w:r>
            <w:r w:rsidRPr="006F70C2">
              <w:rPr>
                <w:rFonts w:ascii="Times New Roman" w:eastAsia="Times New Roman" w:hAnsi="Times New Roman" w:cs="Times New Roman"/>
                <w:sz w:val="21"/>
                <w:szCs w:val="21"/>
              </w:rPr>
              <w:t>YMCA</w:t>
            </w:r>
            <w:r>
              <w:rPr>
                <w:rFonts w:ascii="Times New Roman" w:eastAsia="Times New Roman" w:hAnsi="Times New Roman" w:cs="Times New Roman"/>
                <w:color w:val="000000" w:themeColor="text1"/>
                <w:sz w:val="21"/>
                <w:szCs w:val="21"/>
              </w:rPr>
              <w:t>-Moldova (</w:t>
            </w:r>
            <w:r w:rsidRPr="006F70C2">
              <w:rPr>
                <w:rFonts w:ascii="Times New Roman" w:eastAsia="Times New Roman" w:hAnsi="Times New Roman" w:cs="Times New Roman"/>
                <w:sz w:val="21"/>
                <w:szCs w:val="21"/>
              </w:rPr>
              <w:t>20</w:t>
            </w:r>
            <w:r>
              <w:rPr>
                <w:rFonts w:ascii="Times New Roman" w:eastAsia="Times New Roman" w:hAnsi="Times New Roman" w:cs="Times New Roman"/>
                <w:color w:val="000000" w:themeColor="text1"/>
                <w:sz w:val="21"/>
                <w:szCs w:val="21"/>
              </w:rPr>
              <w:t xml:space="preserve"> notebook-uri)</w:t>
            </w:r>
          </w:p>
        </w:tc>
      </w:tr>
      <w:tr w:rsidR="002D0688" w:rsidRPr="0038508B" w:rsidTr="00B9275B">
        <w:tc>
          <w:tcPr>
            <w:tcW w:w="1226" w:type="dxa"/>
            <w:vMerge/>
          </w:tcPr>
          <w:p w:rsidR="002D0688" w:rsidRPr="000B251A" w:rsidRDefault="002D0688">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28" w:type="dxa"/>
            <w:gridSpan w:val="4"/>
          </w:tcPr>
          <w:p w:rsidR="002D0688" w:rsidRPr="000B251A" w:rsidRDefault="002D0688" w:rsidP="002D0688">
            <w:pPr>
              <w:widowControl/>
              <w:numPr>
                <w:ilvl w:val="0"/>
                <w:numId w:val="33"/>
              </w:numPr>
              <w:pBdr>
                <w:top w:val="nil"/>
                <w:left w:val="nil"/>
                <w:bottom w:val="nil"/>
                <w:right w:val="nil"/>
                <w:between w:val="nil"/>
              </w:pBdr>
              <w:tabs>
                <w:tab w:val="left" w:pos="221"/>
              </w:tabs>
              <w:rPr>
                <w:rFonts w:ascii="Times New Roman" w:eastAsia="Times New Roman" w:hAnsi="Times New Roman" w:cs="Times New Roman"/>
                <w:sz w:val="21"/>
                <w:szCs w:val="21"/>
              </w:rPr>
            </w:pPr>
            <w:r w:rsidRPr="000B251A">
              <w:rPr>
                <w:rFonts w:ascii="Times New Roman" w:eastAsia="Times New Roman" w:hAnsi="Times New Roman" w:cs="Times New Roman"/>
                <w:sz w:val="21"/>
                <w:szCs w:val="21"/>
              </w:rPr>
              <w:t>2 săli de sport amenajate.</w:t>
            </w:r>
          </w:p>
        </w:tc>
      </w:tr>
      <w:tr w:rsidR="002D0688" w:rsidRPr="0038508B" w:rsidTr="00B9275B">
        <w:tc>
          <w:tcPr>
            <w:tcW w:w="1226" w:type="dxa"/>
            <w:vMerge/>
          </w:tcPr>
          <w:p w:rsidR="002D0688" w:rsidRPr="000B251A" w:rsidRDefault="002D0688">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28" w:type="dxa"/>
            <w:gridSpan w:val="4"/>
          </w:tcPr>
          <w:p w:rsidR="002D0688" w:rsidRPr="000B251A" w:rsidRDefault="002D0688" w:rsidP="002D0688">
            <w:pPr>
              <w:widowControl/>
              <w:numPr>
                <w:ilvl w:val="0"/>
                <w:numId w:val="33"/>
              </w:numPr>
              <w:pBdr>
                <w:top w:val="nil"/>
                <w:left w:val="nil"/>
                <w:bottom w:val="nil"/>
                <w:right w:val="nil"/>
                <w:between w:val="nil"/>
              </w:pBdr>
              <w:tabs>
                <w:tab w:val="left" w:pos="50"/>
              </w:tabs>
              <w:rPr>
                <w:rFonts w:ascii="Times New Roman" w:eastAsia="Times New Roman" w:hAnsi="Times New Roman" w:cs="Times New Roman"/>
                <w:sz w:val="21"/>
                <w:szCs w:val="21"/>
              </w:rPr>
            </w:pPr>
            <w:r>
              <w:rPr>
                <w:rFonts w:ascii="Times New Roman" w:eastAsia="Times New Roman" w:hAnsi="Times New Roman" w:cs="Times New Roman"/>
                <w:sz w:val="21"/>
                <w:szCs w:val="21"/>
              </w:rPr>
              <w:t>Zone de recreere pentru elevi și profesori ce includ mobilă moale, locuri de joacă, coworking-zone</w:t>
            </w:r>
          </w:p>
        </w:tc>
      </w:tr>
      <w:tr w:rsidR="006B2244" w:rsidRPr="0038508B" w:rsidTr="00B9275B">
        <w:tc>
          <w:tcPr>
            <w:tcW w:w="1226" w:type="dxa"/>
          </w:tcPr>
          <w:p w:rsidR="006B2244" w:rsidRPr="000B251A" w:rsidRDefault="00DB1CBF">
            <w:pPr>
              <w:tabs>
                <w:tab w:val="left" w:pos="2575"/>
                <w:tab w:val="left" w:pos="2922"/>
              </w:tabs>
              <w:rPr>
                <w:rFonts w:ascii="Times New Roman" w:eastAsia="Times New Roman" w:hAnsi="Times New Roman" w:cs="Times New Roman"/>
                <w:sz w:val="21"/>
                <w:szCs w:val="21"/>
              </w:rPr>
            </w:pPr>
            <w:r w:rsidRPr="000B251A">
              <w:rPr>
                <w:rFonts w:ascii="Times New Roman" w:eastAsia="Times New Roman" w:hAnsi="Times New Roman" w:cs="Times New Roman"/>
                <w:sz w:val="21"/>
                <w:szCs w:val="21"/>
              </w:rPr>
              <w:t>Constatări</w:t>
            </w:r>
          </w:p>
        </w:tc>
        <w:tc>
          <w:tcPr>
            <w:tcW w:w="8528" w:type="dxa"/>
            <w:gridSpan w:val="4"/>
          </w:tcPr>
          <w:p w:rsidR="006B2244" w:rsidRPr="000B251A" w:rsidRDefault="00DB1CBF">
            <w:pPr>
              <w:widowControl/>
              <w:pBdr>
                <w:top w:val="nil"/>
                <w:left w:val="nil"/>
                <w:bottom w:val="nil"/>
                <w:right w:val="nil"/>
                <w:between w:val="nil"/>
              </w:pBdr>
              <w:tabs>
                <w:tab w:val="left" w:pos="221"/>
              </w:tabs>
              <w:ind w:left="141"/>
              <w:rPr>
                <w:rFonts w:ascii="Times New Roman" w:eastAsia="Times New Roman" w:hAnsi="Times New Roman" w:cs="Times New Roman"/>
                <w:sz w:val="21"/>
                <w:szCs w:val="21"/>
              </w:rPr>
            </w:pPr>
            <w:r w:rsidRPr="000B251A">
              <w:rPr>
                <w:rFonts w:ascii="Times New Roman" w:eastAsia="Times New Roman" w:hAnsi="Times New Roman" w:cs="Times New Roman"/>
                <w:sz w:val="21"/>
                <w:szCs w:val="21"/>
              </w:rPr>
              <w:t>Instituția organizează procesul educațional respectând obiectivele enunțate. Liceul dispune de o infrastructură adaptată necesităților elevilor.</w:t>
            </w:r>
            <w:r w:rsidR="002D0688">
              <w:rPr>
                <w:rFonts w:ascii="Times New Roman" w:eastAsia="Times New Roman" w:hAnsi="Times New Roman" w:cs="Times New Roman"/>
                <w:sz w:val="21"/>
                <w:szCs w:val="21"/>
              </w:rPr>
              <w:t xml:space="preserve"> </w:t>
            </w:r>
          </w:p>
        </w:tc>
      </w:tr>
      <w:tr w:rsidR="006B2244" w:rsidRPr="0038508B" w:rsidTr="00A73AB2">
        <w:tc>
          <w:tcPr>
            <w:tcW w:w="2394" w:type="dxa"/>
            <w:gridSpan w:val="2"/>
            <w:vMerge w:val="restart"/>
            <w:vAlign w:val="center"/>
          </w:tcPr>
          <w:p w:rsidR="006B2244" w:rsidRPr="000B251A" w:rsidRDefault="00DB1CBF">
            <w:pPr>
              <w:tabs>
                <w:tab w:val="left" w:pos="2575"/>
                <w:tab w:val="left" w:pos="2922"/>
              </w:tabs>
              <w:jc w:val="center"/>
              <w:rPr>
                <w:rFonts w:ascii="Times New Roman" w:eastAsia="Times New Roman" w:hAnsi="Times New Roman" w:cs="Times New Roman"/>
                <w:b/>
                <w:sz w:val="21"/>
                <w:szCs w:val="21"/>
              </w:rPr>
            </w:pPr>
            <w:r w:rsidRPr="000B251A">
              <w:rPr>
                <w:rFonts w:ascii="Times New Roman" w:eastAsia="Times New Roman" w:hAnsi="Times New Roman" w:cs="Times New Roman"/>
                <w:b/>
                <w:sz w:val="21"/>
                <w:szCs w:val="21"/>
              </w:rPr>
              <w:t>Pondere și punctaj acordat</w:t>
            </w:r>
          </w:p>
        </w:tc>
        <w:tc>
          <w:tcPr>
            <w:tcW w:w="1407" w:type="dxa"/>
          </w:tcPr>
          <w:p w:rsidR="006B2244" w:rsidRPr="000B251A" w:rsidRDefault="00DB1CBF">
            <w:pPr>
              <w:tabs>
                <w:tab w:val="left" w:pos="2575"/>
                <w:tab w:val="left" w:pos="2922"/>
              </w:tabs>
              <w:jc w:val="center"/>
              <w:rPr>
                <w:rFonts w:ascii="Times New Roman" w:eastAsia="Times New Roman" w:hAnsi="Times New Roman" w:cs="Times New Roman"/>
                <w:b/>
                <w:sz w:val="21"/>
                <w:szCs w:val="21"/>
              </w:rPr>
            </w:pPr>
            <w:r w:rsidRPr="000B251A">
              <w:rPr>
                <w:rFonts w:ascii="Times New Roman" w:eastAsia="Times New Roman" w:hAnsi="Times New Roman" w:cs="Times New Roman"/>
                <w:b/>
                <w:sz w:val="21"/>
                <w:szCs w:val="21"/>
              </w:rPr>
              <w:t>Pondere:</w:t>
            </w:r>
          </w:p>
        </w:tc>
        <w:tc>
          <w:tcPr>
            <w:tcW w:w="3685" w:type="dxa"/>
          </w:tcPr>
          <w:p w:rsidR="006B2244" w:rsidRPr="000B251A" w:rsidRDefault="00DB1CBF">
            <w:pPr>
              <w:tabs>
                <w:tab w:val="left" w:pos="2575"/>
                <w:tab w:val="left" w:pos="2922"/>
              </w:tabs>
              <w:jc w:val="center"/>
              <w:rPr>
                <w:rFonts w:ascii="Times New Roman" w:eastAsia="Times New Roman" w:hAnsi="Times New Roman" w:cs="Times New Roman"/>
                <w:b/>
                <w:sz w:val="21"/>
                <w:szCs w:val="21"/>
                <w:lang w:val="ru-RU"/>
              </w:rPr>
            </w:pPr>
            <w:r w:rsidRPr="000B251A">
              <w:rPr>
                <w:rFonts w:ascii="Times New Roman" w:eastAsia="Times New Roman" w:hAnsi="Times New Roman" w:cs="Times New Roman"/>
                <w:b/>
                <w:sz w:val="21"/>
                <w:szCs w:val="21"/>
              </w:rPr>
              <w:t>Autoevaluare conform criteriilor:</w:t>
            </w:r>
          </w:p>
        </w:tc>
        <w:tc>
          <w:tcPr>
            <w:tcW w:w="2268" w:type="dxa"/>
          </w:tcPr>
          <w:p w:rsidR="006B2244" w:rsidRPr="000B251A" w:rsidRDefault="00DB1CBF">
            <w:pPr>
              <w:tabs>
                <w:tab w:val="left" w:pos="2575"/>
                <w:tab w:val="left" w:pos="2922"/>
              </w:tabs>
              <w:jc w:val="center"/>
              <w:rPr>
                <w:rFonts w:ascii="Times New Roman" w:eastAsia="Times New Roman" w:hAnsi="Times New Roman" w:cs="Times New Roman"/>
                <w:b/>
                <w:sz w:val="21"/>
                <w:szCs w:val="21"/>
              </w:rPr>
            </w:pPr>
            <w:r w:rsidRPr="000B251A">
              <w:rPr>
                <w:rFonts w:ascii="Times New Roman" w:eastAsia="Times New Roman" w:hAnsi="Times New Roman" w:cs="Times New Roman"/>
                <w:b/>
                <w:sz w:val="21"/>
                <w:szCs w:val="21"/>
              </w:rPr>
              <w:t>Punctaj acordat:</w:t>
            </w:r>
          </w:p>
        </w:tc>
      </w:tr>
      <w:tr w:rsidR="006B2244" w:rsidRPr="0038508B" w:rsidTr="00A73AB2">
        <w:tc>
          <w:tcPr>
            <w:tcW w:w="2394" w:type="dxa"/>
            <w:gridSpan w:val="2"/>
            <w:vMerge/>
            <w:vAlign w:val="center"/>
          </w:tcPr>
          <w:p w:rsidR="006B2244" w:rsidRPr="000B251A" w:rsidRDefault="006B2244">
            <w:pPr>
              <w:pBdr>
                <w:top w:val="nil"/>
                <w:left w:val="nil"/>
                <w:bottom w:val="nil"/>
                <w:right w:val="nil"/>
                <w:between w:val="nil"/>
              </w:pBdr>
              <w:spacing w:line="276" w:lineRule="auto"/>
              <w:rPr>
                <w:rFonts w:ascii="Times New Roman" w:eastAsia="Times New Roman" w:hAnsi="Times New Roman" w:cs="Times New Roman"/>
                <w:b/>
                <w:sz w:val="21"/>
                <w:szCs w:val="21"/>
              </w:rPr>
            </w:pPr>
          </w:p>
        </w:tc>
        <w:tc>
          <w:tcPr>
            <w:tcW w:w="1407" w:type="dxa"/>
          </w:tcPr>
          <w:p w:rsidR="006B2244" w:rsidRPr="000B251A" w:rsidRDefault="00DB1CBF">
            <w:pPr>
              <w:tabs>
                <w:tab w:val="left" w:pos="2575"/>
                <w:tab w:val="left" w:pos="2922"/>
              </w:tabs>
              <w:jc w:val="center"/>
              <w:rPr>
                <w:rFonts w:ascii="Times New Roman" w:eastAsia="Times New Roman" w:hAnsi="Times New Roman" w:cs="Times New Roman"/>
                <w:b/>
                <w:sz w:val="21"/>
                <w:szCs w:val="21"/>
              </w:rPr>
            </w:pPr>
            <w:r w:rsidRPr="000B251A">
              <w:rPr>
                <w:rFonts w:ascii="Times New Roman" w:eastAsia="Times New Roman" w:hAnsi="Times New Roman" w:cs="Times New Roman"/>
                <w:b/>
                <w:sz w:val="21"/>
                <w:szCs w:val="21"/>
              </w:rPr>
              <w:t>2</w:t>
            </w:r>
          </w:p>
        </w:tc>
        <w:tc>
          <w:tcPr>
            <w:tcW w:w="3685" w:type="dxa"/>
          </w:tcPr>
          <w:p w:rsidR="006B2244" w:rsidRPr="000B251A" w:rsidRDefault="00DB1CBF">
            <w:pPr>
              <w:tabs>
                <w:tab w:val="left" w:pos="2575"/>
                <w:tab w:val="left" w:pos="2922"/>
              </w:tabs>
              <w:jc w:val="center"/>
              <w:rPr>
                <w:rFonts w:ascii="Times New Roman" w:eastAsia="Times New Roman" w:hAnsi="Times New Roman" w:cs="Times New Roman"/>
                <w:b/>
                <w:sz w:val="21"/>
                <w:szCs w:val="21"/>
              </w:rPr>
            </w:pPr>
            <w:r w:rsidRPr="000B251A">
              <w:rPr>
                <w:rFonts w:ascii="Times New Roman" w:eastAsia="Times New Roman" w:hAnsi="Times New Roman" w:cs="Times New Roman"/>
                <w:b/>
                <w:sz w:val="21"/>
                <w:szCs w:val="21"/>
              </w:rPr>
              <w:t>1</w:t>
            </w:r>
          </w:p>
        </w:tc>
        <w:tc>
          <w:tcPr>
            <w:tcW w:w="2268" w:type="dxa"/>
          </w:tcPr>
          <w:p w:rsidR="006B2244" w:rsidRPr="000B251A" w:rsidRDefault="00DB1CBF">
            <w:pPr>
              <w:tabs>
                <w:tab w:val="left" w:pos="2575"/>
                <w:tab w:val="left" w:pos="2922"/>
              </w:tabs>
              <w:jc w:val="center"/>
              <w:rPr>
                <w:rFonts w:ascii="Times New Roman" w:eastAsia="Times New Roman" w:hAnsi="Times New Roman" w:cs="Times New Roman"/>
                <w:b/>
                <w:sz w:val="21"/>
                <w:szCs w:val="21"/>
              </w:rPr>
            </w:pPr>
            <w:r w:rsidRPr="000B251A">
              <w:rPr>
                <w:rFonts w:ascii="Times New Roman" w:eastAsia="Times New Roman" w:hAnsi="Times New Roman" w:cs="Times New Roman"/>
                <w:b/>
                <w:sz w:val="21"/>
                <w:szCs w:val="21"/>
              </w:rPr>
              <w:t>2,0</w:t>
            </w:r>
          </w:p>
        </w:tc>
      </w:tr>
    </w:tbl>
    <w:p w:rsidR="006B2244" w:rsidRPr="0038508B" w:rsidRDefault="006B2244">
      <w:pPr>
        <w:rPr>
          <w:color w:val="FF0000"/>
          <w:sz w:val="21"/>
          <w:szCs w:val="21"/>
        </w:rPr>
      </w:pPr>
    </w:p>
    <w:p w:rsidR="006B2244" w:rsidRPr="00336335" w:rsidRDefault="00DB1CBF">
      <w:pPr>
        <w:jc w:val="both"/>
        <w:rPr>
          <w:rFonts w:ascii="Times New Roman" w:eastAsia="Times New Roman" w:hAnsi="Times New Roman" w:cs="Times New Roman"/>
          <w:sz w:val="21"/>
          <w:szCs w:val="21"/>
        </w:rPr>
      </w:pPr>
      <w:r w:rsidRPr="00336335">
        <w:rPr>
          <w:rFonts w:ascii="Times New Roman" w:eastAsia="Times New Roman" w:hAnsi="Times New Roman" w:cs="Times New Roman"/>
          <w:b/>
          <w:sz w:val="21"/>
          <w:szCs w:val="21"/>
          <w:u w:val="single"/>
        </w:rPr>
        <w:t>Indicator 4.1.5.</w:t>
      </w:r>
      <w:r w:rsidRPr="00336335">
        <w:rPr>
          <w:rFonts w:ascii="Times New Roman" w:eastAsia="Times New Roman" w:hAnsi="Times New Roman" w:cs="Times New Roman"/>
          <w:b/>
          <w:sz w:val="21"/>
          <w:szCs w:val="21"/>
        </w:rPr>
        <w:t xml:space="preserve"> </w:t>
      </w:r>
      <w:r w:rsidRPr="00336335">
        <w:rPr>
          <w:rFonts w:ascii="Times New Roman" w:eastAsia="Times New Roman" w:hAnsi="Times New Roman" w:cs="Times New Roman"/>
          <w:sz w:val="21"/>
          <w:szCs w:val="21"/>
        </w:rPr>
        <w:t>Prezența și aplicarea unei varietăți de echipamente, materiale și auxiliare curriculare necesare valorificării  Curriculumului național, inclusiv a componentelor locale ale acestuia, a curriculumului adaptat și a planurilor  educaționale  individualizate</w:t>
      </w:r>
      <w:r w:rsidRPr="00336335">
        <w:rPr>
          <w:rFonts w:ascii="Times New Roman" w:eastAsia="Times New Roman" w:hAnsi="Times New Roman" w:cs="Times New Roman"/>
          <w:b/>
          <w:sz w:val="21"/>
          <w:szCs w:val="21"/>
        </w:rPr>
        <w:t>.</w:t>
      </w:r>
    </w:p>
    <w:tbl>
      <w:tblPr>
        <w:tblStyle w:val="affffffff1"/>
        <w:tblW w:w="97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6"/>
        <w:gridCol w:w="1168"/>
        <w:gridCol w:w="1690"/>
        <w:gridCol w:w="3686"/>
        <w:gridCol w:w="1984"/>
      </w:tblGrid>
      <w:tr w:rsidR="006B2244" w:rsidRPr="0038508B" w:rsidTr="003B0CC5">
        <w:tc>
          <w:tcPr>
            <w:tcW w:w="1226" w:type="dxa"/>
            <w:vMerge w:val="restart"/>
          </w:tcPr>
          <w:p w:rsidR="006B2244" w:rsidRPr="00336335" w:rsidRDefault="00DB1CBF">
            <w:pPr>
              <w:tabs>
                <w:tab w:val="left" w:pos="2575"/>
                <w:tab w:val="left" w:pos="2922"/>
              </w:tabs>
              <w:rPr>
                <w:rFonts w:ascii="Times New Roman" w:eastAsia="Times New Roman" w:hAnsi="Times New Roman" w:cs="Times New Roman"/>
                <w:sz w:val="21"/>
                <w:szCs w:val="21"/>
              </w:rPr>
            </w:pPr>
            <w:r w:rsidRPr="00336335">
              <w:rPr>
                <w:rFonts w:ascii="Times New Roman" w:eastAsia="Times New Roman" w:hAnsi="Times New Roman" w:cs="Times New Roman"/>
                <w:sz w:val="21"/>
                <w:szCs w:val="21"/>
              </w:rPr>
              <w:t>Dovezi</w:t>
            </w:r>
          </w:p>
          <w:p w:rsidR="006B2244" w:rsidRPr="00336335" w:rsidRDefault="006B2244">
            <w:pPr>
              <w:tabs>
                <w:tab w:val="left" w:pos="2575"/>
                <w:tab w:val="left" w:pos="2922"/>
              </w:tabs>
              <w:rPr>
                <w:rFonts w:ascii="Times New Roman" w:eastAsia="Times New Roman" w:hAnsi="Times New Roman" w:cs="Times New Roman"/>
                <w:sz w:val="21"/>
                <w:szCs w:val="21"/>
              </w:rPr>
            </w:pPr>
          </w:p>
          <w:p w:rsidR="006B2244" w:rsidRPr="00336335" w:rsidRDefault="006B2244">
            <w:pPr>
              <w:tabs>
                <w:tab w:val="left" w:pos="2575"/>
                <w:tab w:val="left" w:pos="2922"/>
              </w:tabs>
              <w:rPr>
                <w:rFonts w:ascii="Times New Roman" w:eastAsia="Times New Roman" w:hAnsi="Times New Roman" w:cs="Times New Roman"/>
                <w:sz w:val="21"/>
                <w:szCs w:val="21"/>
              </w:rPr>
            </w:pPr>
          </w:p>
        </w:tc>
        <w:tc>
          <w:tcPr>
            <w:tcW w:w="8528" w:type="dxa"/>
            <w:gridSpan w:val="4"/>
          </w:tcPr>
          <w:p w:rsidR="006B2244" w:rsidRPr="00336335" w:rsidRDefault="00DB1CBF">
            <w:pPr>
              <w:widowControl/>
              <w:numPr>
                <w:ilvl w:val="0"/>
                <w:numId w:val="34"/>
              </w:numPr>
              <w:pBdr>
                <w:top w:val="nil"/>
                <w:left w:val="nil"/>
                <w:bottom w:val="nil"/>
                <w:right w:val="nil"/>
                <w:between w:val="nil"/>
              </w:pBdr>
              <w:tabs>
                <w:tab w:val="left" w:pos="221"/>
              </w:tabs>
              <w:rPr>
                <w:rFonts w:ascii="Times New Roman" w:eastAsia="Times New Roman" w:hAnsi="Times New Roman" w:cs="Times New Roman"/>
                <w:sz w:val="21"/>
                <w:szCs w:val="21"/>
              </w:rPr>
            </w:pPr>
            <w:r w:rsidRPr="00336335">
              <w:rPr>
                <w:rFonts w:ascii="Times New Roman" w:eastAsia="Times New Roman" w:hAnsi="Times New Roman" w:cs="Times New Roman"/>
                <w:sz w:val="21"/>
                <w:szCs w:val="21"/>
              </w:rPr>
              <w:t>PDI 2021-2026 aprobat la Ședința Consiliului profesoral, proces</w:t>
            </w:r>
            <w:r w:rsidR="00243DFB" w:rsidRPr="00336335">
              <w:rPr>
                <w:rFonts w:ascii="Times New Roman" w:eastAsia="Times New Roman" w:hAnsi="Times New Roman" w:cs="Times New Roman"/>
                <w:sz w:val="21"/>
                <w:szCs w:val="21"/>
              </w:rPr>
              <w:t>-</w:t>
            </w:r>
            <w:r w:rsidRPr="00336335">
              <w:rPr>
                <w:rFonts w:ascii="Times New Roman" w:eastAsia="Times New Roman" w:hAnsi="Times New Roman" w:cs="Times New Roman"/>
                <w:sz w:val="21"/>
                <w:szCs w:val="21"/>
              </w:rPr>
              <w:t>verbal nr.13 09.09.2021</w:t>
            </w:r>
          </w:p>
        </w:tc>
      </w:tr>
      <w:tr w:rsidR="006B2244" w:rsidRPr="0038508B" w:rsidTr="003B0CC5">
        <w:tc>
          <w:tcPr>
            <w:tcW w:w="1226" w:type="dxa"/>
            <w:vMerge/>
          </w:tcPr>
          <w:p w:rsidR="006B2244" w:rsidRPr="00336335" w:rsidRDefault="006B2244">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28" w:type="dxa"/>
            <w:gridSpan w:val="4"/>
          </w:tcPr>
          <w:p w:rsidR="006B2244" w:rsidRPr="00336335" w:rsidRDefault="00DB1CBF" w:rsidP="00336335">
            <w:pPr>
              <w:widowControl/>
              <w:numPr>
                <w:ilvl w:val="0"/>
                <w:numId w:val="34"/>
              </w:numPr>
              <w:pBdr>
                <w:top w:val="nil"/>
                <w:left w:val="nil"/>
                <w:bottom w:val="nil"/>
                <w:right w:val="nil"/>
                <w:between w:val="nil"/>
              </w:pBdr>
              <w:tabs>
                <w:tab w:val="left" w:pos="221"/>
              </w:tabs>
              <w:ind w:left="0" w:firstLine="0"/>
              <w:rPr>
                <w:rFonts w:ascii="Times New Roman" w:eastAsia="Times New Roman" w:hAnsi="Times New Roman" w:cs="Times New Roman"/>
                <w:sz w:val="21"/>
                <w:szCs w:val="21"/>
              </w:rPr>
            </w:pPr>
            <w:r w:rsidRPr="00336335">
              <w:rPr>
                <w:rFonts w:ascii="Times New Roman" w:eastAsia="Times New Roman" w:hAnsi="Times New Roman" w:cs="Times New Roman"/>
                <w:sz w:val="21"/>
                <w:szCs w:val="21"/>
              </w:rPr>
              <w:t xml:space="preserve">Planul de activitate a instituției </w:t>
            </w:r>
            <w:r w:rsidR="00336335">
              <w:rPr>
                <w:rFonts w:ascii="Times New Roman" w:eastAsia="Times New Roman" w:hAnsi="Times New Roman" w:cs="Times New Roman"/>
                <w:sz w:val="21"/>
                <w:szCs w:val="21"/>
              </w:rPr>
              <w:t xml:space="preserve">(PAI) </w:t>
            </w:r>
            <w:r w:rsidRPr="00336335">
              <w:rPr>
                <w:rFonts w:ascii="Times New Roman" w:eastAsia="Times New Roman" w:hAnsi="Times New Roman" w:cs="Times New Roman"/>
                <w:sz w:val="21"/>
                <w:szCs w:val="21"/>
              </w:rPr>
              <w:t>pentru anul</w:t>
            </w:r>
            <w:r w:rsidR="00F31C6A">
              <w:rPr>
                <w:rFonts w:ascii="Times New Roman" w:eastAsia="Times New Roman" w:hAnsi="Times New Roman" w:cs="Times New Roman"/>
                <w:sz w:val="21"/>
                <w:szCs w:val="21"/>
              </w:rPr>
              <w:t xml:space="preserve"> </w:t>
            </w:r>
            <w:r w:rsidRPr="00336335">
              <w:rPr>
                <w:rFonts w:ascii="Times New Roman" w:eastAsia="Times New Roman" w:hAnsi="Times New Roman" w:cs="Times New Roman"/>
                <w:sz w:val="21"/>
                <w:szCs w:val="21"/>
              </w:rPr>
              <w:t xml:space="preserve"> 202</w:t>
            </w:r>
            <w:r w:rsidR="00336335">
              <w:rPr>
                <w:rFonts w:ascii="Times New Roman" w:eastAsia="Times New Roman" w:hAnsi="Times New Roman" w:cs="Times New Roman"/>
                <w:sz w:val="21"/>
                <w:szCs w:val="21"/>
              </w:rPr>
              <w:t>2</w:t>
            </w:r>
            <w:r w:rsidRPr="00336335">
              <w:rPr>
                <w:rFonts w:ascii="Times New Roman" w:eastAsia="Times New Roman" w:hAnsi="Times New Roman" w:cs="Times New Roman"/>
                <w:sz w:val="21"/>
                <w:szCs w:val="21"/>
              </w:rPr>
              <w:t>-202</w:t>
            </w:r>
            <w:r w:rsidR="00336335">
              <w:rPr>
                <w:rFonts w:ascii="Times New Roman" w:eastAsia="Times New Roman" w:hAnsi="Times New Roman" w:cs="Times New Roman"/>
                <w:sz w:val="21"/>
                <w:szCs w:val="21"/>
              </w:rPr>
              <w:t>3</w:t>
            </w:r>
            <w:r w:rsidRPr="00336335">
              <w:rPr>
                <w:rFonts w:ascii="Times New Roman" w:eastAsia="Times New Roman" w:hAnsi="Times New Roman" w:cs="Times New Roman"/>
                <w:sz w:val="21"/>
                <w:szCs w:val="21"/>
              </w:rPr>
              <w:t>, proces</w:t>
            </w:r>
            <w:r w:rsidR="00243DFB" w:rsidRPr="00336335">
              <w:rPr>
                <w:rFonts w:ascii="Times New Roman" w:eastAsia="Times New Roman" w:hAnsi="Times New Roman" w:cs="Times New Roman"/>
                <w:sz w:val="21"/>
                <w:szCs w:val="21"/>
              </w:rPr>
              <w:t>-</w:t>
            </w:r>
            <w:r w:rsidRPr="00336335">
              <w:rPr>
                <w:rFonts w:ascii="Times New Roman" w:eastAsia="Times New Roman" w:hAnsi="Times New Roman" w:cs="Times New Roman"/>
                <w:sz w:val="21"/>
                <w:szCs w:val="21"/>
              </w:rPr>
              <w:t>verbal nr.1 din 1</w:t>
            </w:r>
            <w:r w:rsidR="00336335">
              <w:rPr>
                <w:rFonts w:ascii="Times New Roman" w:eastAsia="Times New Roman" w:hAnsi="Times New Roman" w:cs="Times New Roman"/>
                <w:sz w:val="21"/>
                <w:szCs w:val="21"/>
              </w:rPr>
              <w:t>2</w:t>
            </w:r>
            <w:r w:rsidRPr="00336335">
              <w:rPr>
                <w:rFonts w:ascii="Times New Roman" w:eastAsia="Times New Roman" w:hAnsi="Times New Roman" w:cs="Times New Roman"/>
                <w:sz w:val="21"/>
                <w:szCs w:val="21"/>
              </w:rPr>
              <w:t>.09.202</w:t>
            </w:r>
            <w:r w:rsidR="00336335">
              <w:rPr>
                <w:rFonts w:ascii="Times New Roman" w:eastAsia="Times New Roman" w:hAnsi="Times New Roman" w:cs="Times New Roman"/>
                <w:sz w:val="21"/>
                <w:szCs w:val="21"/>
              </w:rPr>
              <w:t>2</w:t>
            </w:r>
            <w:r w:rsidRPr="00336335">
              <w:rPr>
                <w:rFonts w:ascii="Times New Roman" w:eastAsia="Times New Roman" w:hAnsi="Times New Roman" w:cs="Times New Roman"/>
                <w:sz w:val="21"/>
                <w:szCs w:val="21"/>
              </w:rPr>
              <w:t>.</w:t>
            </w:r>
          </w:p>
        </w:tc>
      </w:tr>
      <w:tr w:rsidR="006B2244" w:rsidRPr="0038508B" w:rsidTr="003B0CC5">
        <w:tc>
          <w:tcPr>
            <w:tcW w:w="1226" w:type="dxa"/>
            <w:vMerge/>
          </w:tcPr>
          <w:p w:rsidR="006B2244" w:rsidRPr="00336335" w:rsidRDefault="006B2244">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28" w:type="dxa"/>
            <w:gridSpan w:val="4"/>
          </w:tcPr>
          <w:p w:rsidR="006B2244" w:rsidRPr="00336335" w:rsidRDefault="00DB1CBF">
            <w:pPr>
              <w:widowControl/>
              <w:numPr>
                <w:ilvl w:val="0"/>
                <w:numId w:val="34"/>
              </w:numPr>
              <w:pBdr>
                <w:top w:val="nil"/>
                <w:left w:val="nil"/>
                <w:bottom w:val="nil"/>
                <w:right w:val="nil"/>
                <w:between w:val="nil"/>
              </w:pBdr>
              <w:tabs>
                <w:tab w:val="left" w:pos="221"/>
              </w:tabs>
              <w:ind w:left="0" w:firstLine="0"/>
              <w:rPr>
                <w:rFonts w:ascii="Times New Roman" w:eastAsia="Times New Roman" w:hAnsi="Times New Roman" w:cs="Times New Roman"/>
                <w:sz w:val="21"/>
                <w:szCs w:val="21"/>
              </w:rPr>
            </w:pPr>
            <w:r w:rsidRPr="00336335">
              <w:rPr>
                <w:rFonts w:ascii="Times New Roman" w:eastAsia="Times New Roman" w:hAnsi="Times New Roman" w:cs="Times New Roman"/>
                <w:sz w:val="21"/>
                <w:szCs w:val="21"/>
              </w:rPr>
              <w:t>Planul individual al IPLT ”Alexandr Pușkin”, aprobat de DGETS</w:t>
            </w:r>
            <w:r w:rsidR="002A222F" w:rsidRPr="002A222F">
              <w:rPr>
                <w:rFonts w:ascii="Times New Roman" w:eastAsia="Times New Roman" w:hAnsi="Times New Roman" w:cs="Times New Roman"/>
                <w:sz w:val="21"/>
                <w:szCs w:val="21"/>
                <w:lang w:val="en-US"/>
              </w:rPr>
              <w:t xml:space="preserve"> </w:t>
            </w:r>
            <w:r w:rsidR="002A222F">
              <w:rPr>
                <w:rFonts w:ascii="Times New Roman" w:eastAsia="Times New Roman" w:hAnsi="Times New Roman" w:cs="Times New Roman"/>
                <w:sz w:val="21"/>
                <w:szCs w:val="21"/>
              </w:rPr>
              <w:t>și MEC</w:t>
            </w:r>
            <w:r w:rsidRPr="00336335">
              <w:rPr>
                <w:rFonts w:ascii="Times New Roman" w:eastAsia="Times New Roman" w:hAnsi="Times New Roman" w:cs="Times New Roman"/>
                <w:sz w:val="21"/>
                <w:szCs w:val="21"/>
              </w:rPr>
              <w:t>.</w:t>
            </w:r>
          </w:p>
        </w:tc>
      </w:tr>
      <w:tr w:rsidR="0028642F" w:rsidRPr="0038508B" w:rsidTr="003B0CC5">
        <w:tc>
          <w:tcPr>
            <w:tcW w:w="1226" w:type="dxa"/>
            <w:vMerge/>
          </w:tcPr>
          <w:p w:rsidR="0028642F" w:rsidRPr="00336335" w:rsidRDefault="0028642F">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28" w:type="dxa"/>
            <w:gridSpan w:val="4"/>
          </w:tcPr>
          <w:p w:rsidR="0028642F" w:rsidRPr="00336335" w:rsidRDefault="0028642F">
            <w:pPr>
              <w:widowControl/>
              <w:numPr>
                <w:ilvl w:val="0"/>
                <w:numId w:val="34"/>
              </w:numPr>
              <w:pBdr>
                <w:top w:val="nil"/>
                <w:left w:val="nil"/>
                <w:bottom w:val="nil"/>
                <w:right w:val="nil"/>
                <w:between w:val="nil"/>
              </w:pBdr>
              <w:tabs>
                <w:tab w:val="left" w:pos="221"/>
              </w:tabs>
              <w:ind w:left="0" w:firstLine="0"/>
              <w:rPr>
                <w:rFonts w:ascii="Times New Roman" w:eastAsia="Times New Roman" w:hAnsi="Times New Roman" w:cs="Times New Roman"/>
                <w:sz w:val="21"/>
                <w:szCs w:val="21"/>
              </w:rPr>
            </w:pPr>
            <w:r w:rsidRPr="00336335">
              <w:rPr>
                <w:rFonts w:ascii="Times New Roman" w:eastAsia="Times New Roman" w:hAnsi="Times New Roman" w:cs="Times New Roman"/>
                <w:sz w:val="21"/>
                <w:szCs w:val="21"/>
              </w:rPr>
              <w:t>Programa „Copii dotați” (2021-2026), Proces-verbal al CP nr. 1 din 13.09.2021</w:t>
            </w:r>
          </w:p>
        </w:tc>
      </w:tr>
      <w:tr w:rsidR="006B2244" w:rsidRPr="0038508B" w:rsidTr="003B0CC5">
        <w:tc>
          <w:tcPr>
            <w:tcW w:w="1226" w:type="dxa"/>
            <w:vMerge/>
          </w:tcPr>
          <w:p w:rsidR="006B2244" w:rsidRPr="00336335" w:rsidRDefault="006B2244">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28" w:type="dxa"/>
            <w:gridSpan w:val="4"/>
          </w:tcPr>
          <w:p w:rsidR="006B2244" w:rsidRPr="00336335" w:rsidRDefault="00DB1CBF">
            <w:pPr>
              <w:widowControl/>
              <w:numPr>
                <w:ilvl w:val="0"/>
                <w:numId w:val="34"/>
              </w:numPr>
              <w:pBdr>
                <w:top w:val="nil"/>
                <w:left w:val="nil"/>
                <w:bottom w:val="nil"/>
                <w:right w:val="nil"/>
                <w:between w:val="nil"/>
              </w:pBdr>
              <w:tabs>
                <w:tab w:val="left" w:pos="221"/>
              </w:tabs>
              <w:rPr>
                <w:rFonts w:ascii="Times New Roman" w:eastAsia="Times New Roman" w:hAnsi="Times New Roman" w:cs="Times New Roman"/>
                <w:color w:val="FF0000"/>
                <w:sz w:val="21"/>
                <w:szCs w:val="21"/>
              </w:rPr>
            </w:pPr>
            <w:r w:rsidRPr="00336335">
              <w:rPr>
                <w:rFonts w:ascii="Times New Roman" w:eastAsia="Times New Roman" w:hAnsi="Times New Roman" w:cs="Times New Roman"/>
                <w:color w:val="FF0000"/>
                <w:sz w:val="21"/>
                <w:szCs w:val="21"/>
              </w:rPr>
              <w:t>Alocări pentru  echipamente, materiale și auxiliare curriculare din Bugetul instituției</w:t>
            </w:r>
            <w:r w:rsidR="00F31C6A">
              <w:rPr>
                <w:rFonts w:ascii="Times New Roman" w:eastAsia="Times New Roman" w:hAnsi="Times New Roman" w:cs="Times New Roman"/>
                <w:color w:val="FF0000"/>
                <w:sz w:val="21"/>
                <w:szCs w:val="21"/>
              </w:rPr>
              <w:t xml:space="preserve"> (suma)</w:t>
            </w:r>
            <w:r w:rsidRPr="00336335">
              <w:rPr>
                <w:rFonts w:ascii="Times New Roman" w:eastAsia="Times New Roman" w:hAnsi="Times New Roman" w:cs="Times New Roman"/>
                <w:color w:val="FF0000"/>
                <w:sz w:val="21"/>
                <w:szCs w:val="21"/>
              </w:rPr>
              <w:t>.</w:t>
            </w:r>
          </w:p>
        </w:tc>
      </w:tr>
      <w:tr w:rsidR="006B2244" w:rsidRPr="0038508B" w:rsidTr="003B0CC5">
        <w:tc>
          <w:tcPr>
            <w:tcW w:w="1226" w:type="dxa"/>
            <w:vMerge/>
          </w:tcPr>
          <w:p w:rsidR="006B2244" w:rsidRPr="00336335" w:rsidRDefault="006B2244">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28" w:type="dxa"/>
            <w:gridSpan w:val="4"/>
          </w:tcPr>
          <w:p w:rsidR="006B2244" w:rsidRPr="00336335" w:rsidRDefault="00DB1CBF" w:rsidP="00336335">
            <w:pPr>
              <w:widowControl/>
              <w:numPr>
                <w:ilvl w:val="0"/>
                <w:numId w:val="34"/>
              </w:numPr>
              <w:pBdr>
                <w:top w:val="nil"/>
                <w:left w:val="nil"/>
                <w:bottom w:val="nil"/>
                <w:right w:val="nil"/>
                <w:between w:val="nil"/>
              </w:pBdr>
              <w:tabs>
                <w:tab w:val="left" w:pos="221"/>
              </w:tabs>
              <w:rPr>
                <w:rFonts w:ascii="Times New Roman" w:eastAsia="Times New Roman" w:hAnsi="Times New Roman" w:cs="Times New Roman"/>
                <w:sz w:val="21"/>
                <w:szCs w:val="21"/>
              </w:rPr>
            </w:pPr>
            <w:r w:rsidRPr="00336335">
              <w:rPr>
                <w:rFonts w:ascii="Times New Roman" w:eastAsia="Times New Roman" w:hAnsi="Times New Roman" w:cs="Times New Roman"/>
                <w:b/>
                <w:sz w:val="21"/>
                <w:szCs w:val="21"/>
              </w:rPr>
              <w:t>12 7</w:t>
            </w:r>
            <w:r w:rsidR="00336335">
              <w:rPr>
                <w:rFonts w:ascii="Times New Roman" w:eastAsia="Times New Roman" w:hAnsi="Times New Roman" w:cs="Times New Roman"/>
                <w:b/>
                <w:sz w:val="21"/>
                <w:szCs w:val="21"/>
              </w:rPr>
              <w:t>94</w:t>
            </w:r>
            <w:r w:rsidRPr="00336335">
              <w:rPr>
                <w:rFonts w:ascii="Times New Roman" w:eastAsia="Times New Roman" w:hAnsi="Times New Roman" w:cs="Times New Roman"/>
                <w:sz w:val="21"/>
                <w:szCs w:val="21"/>
              </w:rPr>
              <w:t xml:space="preserve">  de manuale și  </w:t>
            </w:r>
            <w:r w:rsidRPr="00336335">
              <w:rPr>
                <w:rFonts w:ascii="Times New Roman" w:eastAsia="Times New Roman" w:hAnsi="Times New Roman" w:cs="Times New Roman"/>
                <w:b/>
                <w:sz w:val="21"/>
                <w:szCs w:val="21"/>
              </w:rPr>
              <w:t>6</w:t>
            </w:r>
            <w:r w:rsidR="00336335">
              <w:rPr>
                <w:rFonts w:ascii="Times New Roman" w:eastAsia="Times New Roman" w:hAnsi="Times New Roman" w:cs="Times New Roman"/>
                <w:b/>
                <w:sz w:val="21"/>
                <w:szCs w:val="21"/>
              </w:rPr>
              <w:t>8</w:t>
            </w:r>
            <w:r w:rsidRPr="00336335">
              <w:rPr>
                <w:rFonts w:ascii="Times New Roman" w:eastAsia="Times New Roman" w:hAnsi="Times New Roman" w:cs="Times New Roman"/>
                <w:b/>
                <w:sz w:val="21"/>
                <w:szCs w:val="21"/>
              </w:rPr>
              <w:t>5</w:t>
            </w:r>
            <w:r w:rsidR="00336335">
              <w:rPr>
                <w:rFonts w:ascii="Times New Roman" w:eastAsia="Times New Roman" w:hAnsi="Times New Roman" w:cs="Times New Roman"/>
                <w:b/>
                <w:sz w:val="21"/>
                <w:szCs w:val="21"/>
              </w:rPr>
              <w:t>3</w:t>
            </w:r>
            <w:r w:rsidRPr="00336335">
              <w:rPr>
                <w:rFonts w:ascii="Times New Roman" w:eastAsia="Times New Roman" w:hAnsi="Times New Roman" w:cs="Times New Roman"/>
                <w:sz w:val="21"/>
                <w:szCs w:val="21"/>
              </w:rPr>
              <w:t xml:space="preserve"> cărți de  literatura artistică  în  Biblioteca școlară</w:t>
            </w:r>
            <w:r w:rsidR="00243DFB" w:rsidRPr="00336335">
              <w:rPr>
                <w:rFonts w:ascii="Times New Roman" w:eastAsia="Times New Roman" w:hAnsi="Times New Roman" w:cs="Times New Roman"/>
                <w:sz w:val="21"/>
                <w:szCs w:val="21"/>
              </w:rPr>
              <w:t>.</w:t>
            </w:r>
            <w:r w:rsidRPr="00336335">
              <w:rPr>
                <w:rFonts w:ascii="Times New Roman" w:eastAsia="Times New Roman" w:hAnsi="Times New Roman" w:cs="Times New Roman"/>
                <w:sz w:val="21"/>
                <w:szCs w:val="21"/>
              </w:rPr>
              <w:t xml:space="preserve"> </w:t>
            </w:r>
          </w:p>
        </w:tc>
      </w:tr>
      <w:tr w:rsidR="006B2244" w:rsidRPr="0038508B" w:rsidTr="003B0CC5">
        <w:tc>
          <w:tcPr>
            <w:tcW w:w="1226" w:type="dxa"/>
            <w:vMerge/>
          </w:tcPr>
          <w:p w:rsidR="006B2244" w:rsidRPr="00336335" w:rsidRDefault="006B2244">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28" w:type="dxa"/>
            <w:gridSpan w:val="4"/>
          </w:tcPr>
          <w:p w:rsidR="006B2244" w:rsidRPr="00336335" w:rsidRDefault="00DB1CBF">
            <w:pPr>
              <w:widowControl/>
              <w:numPr>
                <w:ilvl w:val="0"/>
                <w:numId w:val="34"/>
              </w:numPr>
              <w:pBdr>
                <w:top w:val="nil"/>
                <w:left w:val="nil"/>
                <w:bottom w:val="nil"/>
                <w:right w:val="nil"/>
                <w:between w:val="nil"/>
              </w:pBdr>
              <w:tabs>
                <w:tab w:val="left" w:pos="221"/>
              </w:tabs>
              <w:rPr>
                <w:rFonts w:ascii="Times New Roman" w:eastAsia="Times New Roman" w:hAnsi="Times New Roman" w:cs="Times New Roman"/>
                <w:sz w:val="21"/>
                <w:szCs w:val="21"/>
              </w:rPr>
            </w:pPr>
            <w:r w:rsidRPr="00336335">
              <w:rPr>
                <w:rFonts w:ascii="Times New Roman" w:eastAsia="Times New Roman" w:hAnsi="Times New Roman" w:cs="Times New Roman"/>
                <w:sz w:val="21"/>
                <w:szCs w:val="21"/>
              </w:rPr>
              <w:t>2 săli de sport amenajate cu echipamente sportive.</w:t>
            </w:r>
          </w:p>
        </w:tc>
      </w:tr>
      <w:tr w:rsidR="006B2244" w:rsidRPr="0038508B" w:rsidTr="003B0CC5">
        <w:tc>
          <w:tcPr>
            <w:tcW w:w="1226" w:type="dxa"/>
            <w:vMerge/>
          </w:tcPr>
          <w:p w:rsidR="006B2244" w:rsidRPr="00336335" w:rsidRDefault="006B2244">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28" w:type="dxa"/>
            <w:gridSpan w:val="4"/>
          </w:tcPr>
          <w:p w:rsidR="006B2244" w:rsidRPr="00336335" w:rsidRDefault="00DB1CBF" w:rsidP="00336335">
            <w:pPr>
              <w:widowControl/>
              <w:numPr>
                <w:ilvl w:val="0"/>
                <w:numId w:val="34"/>
              </w:numPr>
              <w:pBdr>
                <w:top w:val="nil"/>
                <w:left w:val="nil"/>
                <w:bottom w:val="nil"/>
                <w:right w:val="nil"/>
                <w:between w:val="nil"/>
              </w:pBdr>
              <w:tabs>
                <w:tab w:val="left" w:pos="221"/>
              </w:tabs>
              <w:rPr>
                <w:rFonts w:ascii="Times New Roman" w:eastAsia="Times New Roman" w:hAnsi="Times New Roman" w:cs="Times New Roman"/>
                <w:sz w:val="21"/>
                <w:szCs w:val="21"/>
              </w:rPr>
            </w:pPr>
            <w:r w:rsidRPr="00336335">
              <w:rPr>
                <w:rFonts w:ascii="Times New Roman" w:eastAsia="Times New Roman" w:hAnsi="Times New Roman" w:cs="Times New Roman"/>
                <w:sz w:val="21"/>
                <w:szCs w:val="21"/>
              </w:rPr>
              <w:t>2 săli de informatică, 1 cabinet multimedia (lingofon) – 4</w:t>
            </w:r>
            <w:r w:rsidR="00336335">
              <w:rPr>
                <w:rFonts w:ascii="Times New Roman" w:eastAsia="Times New Roman" w:hAnsi="Times New Roman" w:cs="Times New Roman"/>
                <w:sz w:val="21"/>
                <w:szCs w:val="21"/>
              </w:rPr>
              <w:t>8</w:t>
            </w:r>
            <w:r w:rsidRPr="00336335">
              <w:rPr>
                <w:rFonts w:ascii="Times New Roman" w:eastAsia="Times New Roman" w:hAnsi="Times New Roman" w:cs="Times New Roman"/>
                <w:sz w:val="21"/>
                <w:szCs w:val="21"/>
              </w:rPr>
              <w:t xml:space="preserve"> computere</w:t>
            </w:r>
            <w:r w:rsidR="00336335">
              <w:rPr>
                <w:rFonts w:ascii="Times New Roman" w:eastAsia="Times New Roman" w:hAnsi="Times New Roman" w:cs="Times New Roman"/>
                <w:sz w:val="21"/>
                <w:szCs w:val="21"/>
              </w:rPr>
              <w:t xml:space="preserve"> + 3 proiectoare și o tablă interactivă</w:t>
            </w:r>
            <w:r w:rsidRPr="00336335">
              <w:rPr>
                <w:rFonts w:ascii="Times New Roman" w:eastAsia="Times New Roman" w:hAnsi="Times New Roman" w:cs="Times New Roman"/>
                <w:sz w:val="21"/>
                <w:szCs w:val="21"/>
              </w:rPr>
              <w:t>.</w:t>
            </w:r>
          </w:p>
        </w:tc>
      </w:tr>
      <w:tr w:rsidR="00AA6AAA" w:rsidRPr="0038508B" w:rsidTr="003B0CC5">
        <w:tc>
          <w:tcPr>
            <w:tcW w:w="1226" w:type="dxa"/>
            <w:vMerge/>
          </w:tcPr>
          <w:p w:rsidR="00AA6AAA" w:rsidRPr="00336335" w:rsidRDefault="00AA6AAA">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528" w:type="dxa"/>
            <w:gridSpan w:val="4"/>
          </w:tcPr>
          <w:p w:rsidR="00AA6AAA" w:rsidRPr="00336335" w:rsidRDefault="00AA6AAA">
            <w:pPr>
              <w:widowControl/>
              <w:numPr>
                <w:ilvl w:val="0"/>
                <w:numId w:val="34"/>
              </w:numPr>
              <w:pBdr>
                <w:top w:val="nil"/>
                <w:left w:val="nil"/>
                <w:bottom w:val="nil"/>
                <w:right w:val="nil"/>
                <w:between w:val="nil"/>
              </w:pBdr>
              <w:tabs>
                <w:tab w:val="left" w:pos="221"/>
              </w:tabs>
              <w:rPr>
                <w:rFonts w:ascii="Times New Roman" w:eastAsia="Times New Roman" w:hAnsi="Times New Roman" w:cs="Times New Roman"/>
                <w:sz w:val="21"/>
                <w:szCs w:val="21"/>
              </w:rPr>
            </w:pPr>
            <w:r w:rsidRPr="00336335">
              <w:rPr>
                <w:rFonts w:ascii="Times New Roman" w:eastAsia="Times New Roman" w:hAnsi="Times New Roman" w:cs="Times New Roman"/>
                <w:sz w:val="21"/>
                <w:szCs w:val="21"/>
              </w:rPr>
              <w:t>5 seturi donate de TEKWILL și 1 set procurat de AP pentru cursul de Robotică.</w:t>
            </w:r>
          </w:p>
        </w:tc>
      </w:tr>
      <w:tr w:rsidR="00336335" w:rsidRPr="0038508B" w:rsidTr="003B0CC5">
        <w:tc>
          <w:tcPr>
            <w:tcW w:w="1226" w:type="dxa"/>
            <w:vMerge w:val="restart"/>
          </w:tcPr>
          <w:p w:rsidR="00336335" w:rsidRPr="0038508B" w:rsidRDefault="00336335">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28" w:type="dxa"/>
            <w:gridSpan w:val="4"/>
          </w:tcPr>
          <w:p w:rsidR="00336335" w:rsidRPr="0038508B" w:rsidRDefault="00F31C6A">
            <w:pPr>
              <w:widowControl/>
              <w:numPr>
                <w:ilvl w:val="0"/>
                <w:numId w:val="34"/>
              </w:numPr>
              <w:pBdr>
                <w:top w:val="nil"/>
                <w:left w:val="nil"/>
                <w:bottom w:val="nil"/>
                <w:right w:val="nil"/>
                <w:between w:val="nil"/>
              </w:pBdr>
              <w:tabs>
                <w:tab w:val="left" w:pos="221"/>
              </w:tabs>
              <w:rPr>
                <w:rFonts w:ascii="Times New Roman" w:eastAsia="Times New Roman" w:hAnsi="Times New Roman" w:cs="Times New Roman"/>
                <w:color w:val="FF0000"/>
                <w:sz w:val="21"/>
                <w:szCs w:val="21"/>
              </w:rPr>
            </w:pPr>
            <w:r>
              <w:rPr>
                <w:rFonts w:ascii="Times New Roman" w:eastAsia="Times New Roman" w:hAnsi="Times New Roman" w:cs="Times New Roman"/>
                <w:color w:val="000000" w:themeColor="text1"/>
                <w:sz w:val="21"/>
                <w:szCs w:val="21"/>
              </w:rPr>
              <w:t xml:space="preserve"> Centrul</w:t>
            </w:r>
            <w:r w:rsidR="00336335">
              <w:rPr>
                <w:rFonts w:ascii="Times New Roman" w:eastAsia="Times New Roman" w:hAnsi="Times New Roman" w:cs="Times New Roman"/>
                <w:color w:val="000000" w:themeColor="text1"/>
                <w:sz w:val="21"/>
                <w:szCs w:val="21"/>
              </w:rPr>
              <w:t xml:space="preserve"> Digital Educațional, sponsor  Alianța Națională YMCA-Moldova (</w:t>
            </w:r>
            <w:r w:rsidR="00336335" w:rsidRPr="006F70C2">
              <w:rPr>
                <w:rFonts w:ascii="Times New Roman" w:eastAsia="Times New Roman" w:hAnsi="Times New Roman" w:cs="Times New Roman"/>
                <w:sz w:val="21"/>
                <w:szCs w:val="21"/>
              </w:rPr>
              <w:t>20</w:t>
            </w:r>
            <w:r w:rsidR="00336335">
              <w:rPr>
                <w:rFonts w:ascii="Times New Roman" w:eastAsia="Times New Roman" w:hAnsi="Times New Roman" w:cs="Times New Roman"/>
                <w:color w:val="000000" w:themeColor="text1"/>
                <w:sz w:val="21"/>
                <w:szCs w:val="21"/>
              </w:rPr>
              <w:t xml:space="preserve"> notebook-uri)</w:t>
            </w:r>
          </w:p>
        </w:tc>
      </w:tr>
      <w:tr w:rsidR="00336335" w:rsidRPr="0038508B" w:rsidTr="003B0CC5">
        <w:tc>
          <w:tcPr>
            <w:tcW w:w="1226" w:type="dxa"/>
            <w:vMerge/>
          </w:tcPr>
          <w:p w:rsidR="00336335" w:rsidRPr="0038508B" w:rsidRDefault="00336335">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528" w:type="dxa"/>
            <w:gridSpan w:val="4"/>
          </w:tcPr>
          <w:p w:rsidR="00336335" w:rsidRDefault="00FB0914">
            <w:pPr>
              <w:widowControl/>
              <w:numPr>
                <w:ilvl w:val="0"/>
                <w:numId w:val="34"/>
              </w:numPr>
              <w:pBdr>
                <w:top w:val="nil"/>
                <w:left w:val="nil"/>
                <w:bottom w:val="nil"/>
                <w:right w:val="nil"/>
                <w:between w:val="nil"/>
              </w:pBdr>
              <w:tabs>
                <w:tab w:val="left" w:pos="221"/>
              </w:tabs>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Echipament pentru laboratoarele de fizică, biologie, chimie, donate de Ministerul Educației și Cercetări al RM.</w:t>
            </w:r>
          </w:p>
        </w:tc>
      </w:tr>
      <w:tr w:rsidR="006B2244" w:rsidRPr="0038508B" w:rsidTr="003B0CC5">
        <w:tc>
          <w:tcPr>
            <w:tcW w:w="1226" w:type="dxa"/>
          </w:tcPr>
          <w:p w:rsidR="006B2244" w:rsidRPr="00336335" w:rsidRDefault="00DB1CBF">
            <w:pPr>
              <w:tabs>
                <w:tab w:val="left" w:pos="2575"/>
                <w:tab w:val="left" w:pos="2922"/>
              </w:tabs>
              <w:rPr>
                <w:rFonts w:ascii="Times New Roman" w:eastAsia="Times New Roman" w:hAnsi="Times New Roman" w:cs="Times New Roman"/>
                <w:sz w:val="21"/>
                <w:szCs w:val="21"/>
              </w:rPr>
            </w:pPr>
            <w:r w:rsidRPr="00336335">
              <w:rPr>
                <w:rFonts w:ascii="Times New Roman" w:eastAsia="Times New Roman" w:hAnsi="Times New Roman" w:cs="Times New Roman"/>
                <w:sz w:val="21"/>
                <w:szCs w:val="21"/>
              </w:rPr>
              <w:t>Constatări</w:t>
            </w:r>
          </w:p>
        </w:tc>
        <w:tc>
          <w:tcPr>
            <w:tcW w:w="8528" w:type="dxa"/>
            <w:gridSpan w:val="4"/>
          </w:tcPr>
          <w:p w:rsidR="006B2244" w:rsidRPr="00336335" w:rsidRDefault="00DB1CBF" w:rsidP="00AA6AAA">
            <w:pPr>
              <w:widowControl/>
              <w:pBdr>
                <w:top w:val="nil"/>
                <w:left w:val="nil"/>
                <w:bottom w:val="nil"/>
                <w:right w:val="nil"/>
                <w:between w:val="nil"/>
              </w:pBdr>
              <w:tabs>
                <w:tab w:val="left" w:pos="195"/>
              </w:tabs>
              <w:rPr>
                <w:rFonts w:ascii="Times New Roman" w:eastAsia="Times New Roman" w:hAnsi="Times New Roman" w:cs="Times New Roman"/>
                <w:sz w:val="21"/>
                <w:szCs w:val="21"/>
              </w:rPr>
            </w:pPr>
            <w:r w:rsidRPr="00336335">
              <w:rPr>
                <w:rFonts w:ascii="Times New Roman" w:eastAsia="Times New Roman" w:hAnsi="Times New Roman" w:cs="Times New Roman"/>
                <w:sz w:val="21"/>
                <w:szCs w:val="21"/>
              </w:rPr>
              <w:t>Instituția dispune de variate echipamente, materiale didactice și auxiliare curriculare moderne potrivite oricăror contexte educațional</w:t>
            </w:r>
            <w:r w:rsidR="00F31C6A">
              <w:rPr>
                <w:rFonts w:ascii="Times New Roman" w:eastAsia="Times New Roman" w:hAnsi="Times New Roman" w:cs="Times New Roman"/>
                <w:sz w:val="21"/>
                <w:szCs w:val="21"/>
              </w:rPr>
              <w:t>e actuale.  Administrația IPLT „</w:t>
            </w:r>
            <w:r w:rsidRPr="00336335">
              <w:rPr>
                <w:rFonts w:ascii="Times New Roman" w:eastAsia="Times New Roman" w:hAnsi="Times New Roman" w:cs="Times New Roman"/>
                <w:sz w:val="21"/>
                <w:szCs w:val="21"/>
              </w:rPr>
              <w:t>Alexandr Pușkin” procură sistematic materiale și  echipamente moderne pentru realizarea procesului educațional.</w:t>
            </w:r>
          </w:p>
        </w:tc>
      </w:tr>
      <w:tr w:rsidR="006B2244" w:rsidRPr="00FB0914" w:rsidTr="00613E2D">
        <w:tc>
          <w:tcPr>
            <w:tcW w:w="2394" w:type="dxa"/>
            <w:gridSpan w:val="2"/>
            <w:vMerge w:val="restart"/>
            <w:vAlign w:val="center"/>
          </w:tcPr>
          <w:p w:rsidR="006B2244" w:rsidRPr="00FB0914" w:rsidRDefault="00DB1CBF">
            <w:pPr>
              <w:tabs>
                <w:tab w:val="left" w:pos="2575"/>
                <w:tab w:val="left" w:pos="2922"/>
              </w:tabs>
              <w:jc w:val="center"/>
              <w:rPr>
                <w:rFonts w:ascii="Times New Roman" w:eastAsia="Times New Roman" w:hAnsi="Times New Roman" w:cs="Times New Roman"/>
                <w:b/>
                <w:sz w:val="21"/>
                <w:szCs w:val="21"/>
              </w:rPr>
            </w:pPr>
            <w:r w:rsidRPr="00FB0914">
              <w:rPr>
                <w:rFonts w:ascii="Times New Roman" w:eastAsia="Times New Roman" w:hAnsi="Times New Roman" w:cs="Times New Roman"/>
                <w:b/>
                <w:sz w:val="21"/>
                <w:szCs w:val="21"/>
              </w:rPr>
              <w:t>Pondere și punctaj acordat</w:t>
            </w:r>
          </w:p>
        </w:tc>
        <w:tc>
          <w:tcPr>
            <w:tcW w:w="1690" w:type="dxa"/>
          </w:tcPr>
          <w:p w:rsidR="006B2244" w:rsidRPr="00FB0914" w:rsidRDefault="00DB1CBF">
            <w:pPr>
              <w:tabs>
                <w:tab w:val="left" w:pos="2575"/>
                <w:tab w:val="left" w:pos="2922"/>
              </w:tabs>
              <w:jc w:val="center"/>
              <w:rPr>
                <w:rFonts w:ascii="Times New Roman" w:eastAsia="Times New Roman" w:hAnsi="Times New Roman" w:cs="Times New Roman"/>
                <w:b/>
                <w:sz w:val="21"/>
                <w:szCs w:val="21"/>
              </w:rPr>
            </w:pPr>
            <w:r w:rsidRPr="00FB0914">
              <w:rPr>
                <w:rFonts w:ascii="Times New Roman" w:eastAsia="Times New Roman" w:hAnsi="Times New Roman" w:cs="Times New Roman"/>
                <w:b/>
                <w:sz w:val="21"/>
                <w:szCs w:val="21"/>
              </w:rPr>
              <w:t>Pondere:</w:t>
            </w:r>
          </w:p>
        </w:tc>
        <w:tc>
          <w:tcPr>
            <w:tcW w:w="3686" w:type="dxa"/>
          </w:tcPr>
          <w:p w:rsidR="006B2244" w:rsidRPr="00FB0914" w:rsidRDefault="00DB1CBF">
            <w:pPr>
              <w:tabs>
                <w:tab w:val="left" w:pos="2575"/>
                <w:tab w:val="left" w:pos="2922"/>
              </w:tabs>
              <w:jc w:val="center"/>
              <w:rPr>
                <w:rFonts w:ascii="Times New Roman" w:eastAsia="Times New Roman" w:hAnsi="Times New Roman" w:cs="Times New Roman"/>
                <w:b/>
                <w:sz w:val="21"/>
                <w:szCs w:val="21"/>
              </w:rPr>
            </w:pPr>
            <w:r w:rsidRPr="00FB0914">
              <w:rPr>
                <w:rFonts w:ascii="Times New Roman" w:eastAsia="Times New Roman" w:hAnsi="Times New Roman" w:cs="Times New Roman"/>
                <w:b/>
                <w:sz w:val="21"/>
                <w:szCs w:val="21"/>
              </w:rPr>
              <w:t>Autoevaluare conform criteriilor:</w:t>
            </w:r>
          </w:p>
        </w:tc>
        <w:tc>
          <w:tcPr>
            <w:tcW w:w="1984" w:type="dxa"/>
          </w:tcPr>
          <w:p w:rsidR="006B2244" w:rsidRPr="00FB0914" w:rsidRDefault="00DB1CBF">
            <w:pPr>
              <w:tabs>
                <w:tab w:val="left" w:pos="2575"/>
                <w:tab w:val="left" w:pos="2922"/>
              </w:tabs>
              <w:jc w:val="center"/>
              <w:rPr>
                <w:rFonts w:ascii="Times New Roman" w:eastAsia="Times New Roman" w:hAnsi="Times New Roman" w:cs="Times New Roman"/>
                <w:b/>
                <w:sz w:val="21"/>
                <w:szCs w:val="21"/>
              </w:rPr>
            </w:pPr>
            <w:r w:rsidRPr="00FB0914">
              <w:rPr>
                <w:rFonts w:ascii="Times New Roman" w:eastAsia="Times New Roman" w:hAnsi="Times New Roman" w:cs="Times New Roman"/>
                <w:b/>
                <w:sz w:val="21"/>
                <w:szCs w:val="21"/>
              </w:rPr>
              <w:t>Punctaj acordat:</w:t>
            </w:r>
          </w:p>
        </w:tc>
      </w:tr>
      <w:tr w:rsidR="006B2244" w:rsidRPr="00FB0914" w:rsidTr="00613E2D">
        <w:tc>
          <w:tcPr>
            <w:tcW w:w="2394" w:type="dxa"/>
            <w:gridSpan w:val="2"/>
            <w:vMerge/>
            <w:vAlign w:val="center"/>
          </w:tcPr>
          <w:p w:rsidR="006B2244" w:rsidRPr="00FB0914" w:rsidRDefault="006B2244">
            <w:pPr>
              <w:pBdr>
                <w:top w:val="nil"/>
                <w:left w:val="nil"/>
                <w:bottom w:val="nil"/>
                <w:right w:val="nil"/>
                <w:between w:val="nil"/>
              </w:pBdr>
              <w:spacing w:line="276" w:lineRule="auto"/>
              <w:rPr>
                <w:rFonts w:ascii="Times New Roman" w:eastAsia="Times New Roman" w:hAnsi="Times New Roman" w:cs="Times New Roman"/>
                <w:b/>
                <w:sz w:val="21"/>
                <w:szCs w:val="21"/>
              </w:rPr>
            </w:pPr>
          </w:p>
        </w:tc>
        <w:tc>
          <w:tcPr>
            <w:tcW w:w="1690" w:type="dxa"/>
          </w:tcPr>
          <w:p w:rsidR="006B2244" w:rsidRPr="00FB0914" w:rsidRDefault="00DB1CBF">
            <w:pPr>
              <w:tabs>
                <w:tab w:val="left" w:pos="2575"/>
                <w:tab w:val="left" w:pos="2922"/>
              </w:tabs>
              <w:jc w:val="center"/>
              <w:rPr>
                <w:rFonts w:ascii="Times New Roman" w:eastAsia="Times New Roman" w:hAnsi="Times New Roman" w:cs="Times New Roman"/>
                <w:b/>
                <w:sz w:val="21"/>
                <w:szCs w:val="21"/>
              </w:rPr>
            </w:pPr>
            <w:r w:rsidRPr="00FB0914">
              <w:rPr>
                <w:rFonts w:ascii="Times New Roman" w:eastAsia="Times New Roman" w:hAnsi="Times New Roman" w:cs="Times New Roman"/>
                <w:b/>
                <w:sz w:val="21"/>
                <w:szCs w:val="21"/>
              </w:rPr>
              <w:t>2</w:t>
            </w:r>
          </w:p>
        </w:tc>
        <w:tc>
          <w:tcPr>
            <w:tcW w:w="3686" w:type="dxa"/>
          </w:tcPr>
          <w:p w:rsidR="006B2244" w:rsidRPr="00FB0914" w:rsidRDefault="00DB1CBF">
            <w:pPr>
              <w:tabs>
                <w:tab w:val="left" w:pos="2575"/>
                <w:tab w:val="left" w:pos="2922"/>
              </w:tabs>
              <w:jc w:val="center"/>
              <w:rPr>
                <w:rFonts w:ascii="Times New Roman" w:eastAsia="Times New Roman" w:hAnsi="Times New Roman" w:cs="Times New Roman"/>
                <w:b/>
                <w:sz w:val="21"/>
                <w:szCs w:val="21"/>
              </w:rPr>
            </w:pPr>
            <w:r w:rsidRPr="00FB0914">
              <w:rPr>
                <w:rFonts w:ascii="Times New Roman" w:eastAsia="Times New Roman" w:hAnsi="Times New Roman" w:cs="Times New Roman"/>
                <w:b/>
                <w:sz w:val="21"/>
                <w:szCs w:val="21"/>
              </w:rPr>
              <w:t>1</w:t>
            </w:r>
          </w:p>
        </w:tc>
        <w:tc>
          <w:tcPr>
            <w:tcW w:w="1984" w:type="dxa"/>
          </w:tcPr>
          <w:p w:rsidR="006B2244" w:rsidRPr="00FB0914" w:rsidRDefault="00DB1CBF">
            <w:pPr>
              <w:tabs>
                <w:tab w:val="left" w:pos="2575"/>
                <w:tab w:val="left" w:pos="2922"/>
              </w:tabs>
              <w:jc w:val="center"/>
              <w:rPr>
                <w:rFonts w:ascii="Times New Roman" w:eastAsia="Times New Roman" w:hAnsi="Times New Roman" w:cs="Times New Roman"/>
                <w:b/>
                <w:sz w:val="21"/>
                <w:szCs w:val="21"/>
              </w:rPr>
            </w:pPr>
            <w:r w:rsidRPr="00FB0914">
              <w:rPr>
                <w:rFonts w:ascii="Times New Roman" w:eastAsia="Times New Roman" w:hAnsi="Times New Roman" w:cs="Times New Roman"/>
                <w:b/>
                <w:sz w:val="21"/>
                <w:szCs w:val="21"/>
              </w:rPr>
              <w:t>2,0</w:t>
            </w:r>
          </w:p>
        </w:tc>
      </w:tr>
    </w:tbl>
    <w:p w:rsidR="00AA6AAA" w:rsidRPr="00FB0914" w:rsidRDefault="00AA6AAA">
      <w:pPr>
        <w:rPr>
          <w:rFonts w:ascii="Times New Roman" w:eastAsia="Times New Roman" w:hAnsi="Times New Roman" w:cs="Times New Roman"/>
          <w:b/>
          <w:sz w:val="21"/>
          <w:szCs w:val="21"/>
        </w:rPr>
      </w:pPr>
    </w:p>
    <w:p w:rsidR="006B2244" w:rsidRPr="00FB0914" w:rsidRDefault="00DB1CBF" w:rsidP="000F5F17">
      <w:pPr>
        <w:jc w:val="both"/>
        <w:rPr>
          <w:rFonts w:ascii="Times New Roman" w:eastAsia="Times New Roman" w:hAnsi="Times New Roman" w:cs="Times New Roman"/>
          <w:sz w:val="21"/>
          <w:szCs w:val="21"/>
        </w:rPr>
      </w:pPr>
      <w:r w:rsidRPr="00FB0914">
        <w:rPr>
          <w:rFonts w:ascii="Times New Roman" w:eastAsia="Times New Roman" w:hAnsi="Times New Roman" w:cs="Times New Roman"/>
          <w:b/>
          <w:sz w:val="21"/>
          <w:szCs w:val="21"/>
          <w:u w:val="single"/>
        </w:rPr>
        <w:t>Indicator 4.1.6.</w:t>
      </w:r>
      <w:r w:rsidRPr="00FB0914">
        <w:rPr>
          <w:rFonts w:ascii="Times New Roman" w:eastAsia="Times New Roman" w:hAnsi="Times New Roman" w:cs="Times New Roman"/>
          <w:b/>
          <w:sz w:val="21"/>
          <w:szCs w:val="21"/>
        </w:rPr>
        <w:t xml:space="preserve"> </w:t>
      </w:r>
      <w:r w:rsidRPr="00FB0914">
        <w:rPr>
          <w:rFonts w:ascii="Times New Roman" w:eastAsia="Times New Roman" w:hAnsi="Times New Roman" w:cs="Times New Roman"/>
          <w:sz w:val="21"/>
          <w:szCs w:val="21"/>
        </w:rPr>
        <w:t>Încadrarea personalului didactic și auxiliar, deținător de grade didactice (eventual titluri științifice), pentru realizarea finalităților stabilite în conformitate cu normativele în vigoare.</w:t>
      </w:r>
    </w:p>
    <w:tbl>
      <w:tblPr>
        <w:tblStyle w:val="affffffff2"/>
        <w:tblW w:w="98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6"/>
        <w:gridCol w:w="1168"/>
        <w:gridCol w:w="1407"/>
        <w:gridCol w:w="3827"/>
        <w:gridCol w:w="2268"/>
      </w:tblGrid>
      <w:tr w:rsidR="006B2244" w:rsidRPr="0038508B" w:rsidTr="004C7C9A">
        <w:tc>
          <w:tcPr>
            <w:tcW w:w="1226" w:type="dxa"/>
            <w:vMerge w:val="restart"/>
          </w:tcPr>
          <w:p w:rsidR="006B2244" w:rsidRPr="00FB0914" w:rsidRDefault="00DB1CBF">
            <w:pPr>
              <w:tabs>
                <w:tab w:val="left" w:pos="2575"/>
                <w:tab w:val="left" w:pos="2922"/>
              </w:tabs>
              <w:rPr>
                <w:rFonts w:ascii="Times New Roman" w:eastAsia="Times New Roman" w:hAnsi="Times New Roman" w:cs="Times New Roman"/>
                <w:sz w:val="21"/>
                <w:szCs w:val="21"/>
              </w:rPr>
            </w:pPr>
            <w:r w:rsidRPr="00FB0914">
              <w:rPr>
                <w:rFonts w:ascii="Times New Roman" w:eastAsia="Times New Roman" w:hAnsi="Times New Roman" w:cs="Times New Roman"/>
                <w:sz w:val="21"/>
                <w:szCs w:val="21"/>
              </w:rPr>
              <w:t>Dovezi</w:t>
            </w:r>
          </w:p>
        </w:tc>
        <w:tc>
          <w:tcPr>
            <w:tcW w:w="8670" w:type="dxa"/>
            <w:gridSpan w:val="4"/>
          </w:tcPr>
          <w:p w:rsidR="006B2244" w:rsidRPr="00FB0914" w:rsidRDefault="00DB1CBF">
            <w:pPr>
              <w:widowControl/>
              <w:numPr>
                <w:ilvl w:val="0"/>
                <w:numId w:val="36"/>
              </w:numPr>
              <w:pBdr>
                <w:top w:val="nil"/>
                <w:left w:val="nil"/>
                <w:bottom w:val="nil"/>
                <w:right w:val="nil"/>
                <w:between w:val="nil"/>
              </w:pBdr>
              <w:tabs>
                <w:tab w:val="left" w:pos="221"/>
              </w:tabs>
              <w:rPr>
                <w:rFonts w:ascii="Times New Roman" w:eastAsia="Times New Roman" w:hAnsi="Times New Roman" w:cs="Times New Roman"/>
                <w:sz w:val="21"/>
                <w:szCs w:val="21"/>
              </w:rPr>
            </w:pPr>
            <w:r w:rsidRPr="00FB0914">
              <w:rPr>
                <w:rFonts w:ascii="Times New Roman" w:eastAsia="Times New Roman" w:hAnsi="Times New Roman" w:cs="Times New Roman"/>
                <w:sz w:val="21"/>
                <w:szCs w:val="21"/>
              </w:rPr>
              <w:t>PDI</w:t>
            </w:r>
            <w:r w:rsidR="00F153C4" w:rsidRPr="00FB0914">
              <w:rPr>
                <w:rFonts w:ascii="Times New Roman" w:eastAsia="Times New Roman" w:hAnsi="Times New Roman" w:cs="Times New Roman"/>
                <w:sz w:val="21"/>
                <w:szCs w:val="21"/>
              </w:rPr>
              <w:t xml:space="preserve"> </w:t>
            </w:r>
            <w:r w:rsidRPr="00FB0914">
              <w:rPr>
                <w:rFonts w:ascii="Times New Roman" w:eastAsia="Times New Roman" w:hAnsi="Times New Roman" w:cs="Times New Roman"/>
                <w:sz w:val="21"/>
                <w:szCs w:val="21"/>
              </w:rPr>
              <w:t>2021-2026, aprobat la Ședința Consiliului profesoral, proces</w:t>
            </w:r>
            <w:r w:rsidR="00243DFB" w:rsidRPr="00FB0914">
              <w:rPr>
                <w:rFonts w:ascii="Times New Roman" w:eastAsia="Times New Roman" w:hAnsi="Times New Roman" w:cs="Times New Roman"/>
                <w:sz w:val="21"/>
                <w:szCs w:val="21"/>
              </w:rPr>
              <w:t>-</w:t>
            </w:r>
            <w:r w:rsidRPr="00FB0914">
              <w:rPr>
                <w:rFonts w:ascii="Times New Roman" w:eastAsia="Times New Roman" w:hAnsi="Times New Roman" w:cs="Times New Roman"/>
                <w:sz w:val="21"/>
                <w:szCs w:val="21"/>
              </w:rPr>
              <w:t>verbal nr.1 din 13. 09.2021</w:t>
            </w:r>
            <w:r w:rsidR="00243DFB" w:rsidRPr="00FB0914">
              <w:rPr>
                <w:rFonts w:ascii="Times New Roman" w:eastAsia="Times New Roman" w:hAnsi="Times New Roman" w:cs="Times New Roman"/>
                <w:sz w:val="21"/>
                <w:szCs w:val="21"/>
              </w:rPr>
              <w:t>.</w:t>
            </w:r>
          </w:p>
        </w:tc>
      </w:tr>
      <w:tr w:rsidR="006B2244" w:rsidRPr="0038508B" w:rsidTr="004C7C9A">
        <w:tc>
          <w:tcPr>
            <w:tcW w:w="1226" w:type="dxa"/>
            <w:vMerge/>
          </w:tcPr>
          <w:p w:rsidR="006B2244" w:rsidRPr="00FB0914" w:rsidRDefault="006B2244">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670" w:type="dxa"/>
            <w:gridSpan w:val="4"/>
          </w:tcPr>
          <w:p w:rsidR="006B2244" w:rsidRPr="00FB0914" w:rsidRDefault="00DB1CBF" w:rsidP="002A222F">
            <w:pPr>
              <w:widowControl/>
              <w:numPr>
                <w:ilvl w:val="0"/>
                <w:numId w:val="36"/>
              </w:numPr>
              <w:pBdr>
                <w:top w:val="nil"/>
                <w:left w:val="nil"/>
                <w:bottom w:val="nil"/>
                <w:right w:val="nil"/>
                <w:between w:val="nil"/>
              </w:pBdr>
              <w:tabs>
                <w:tab w:val="left" w:pos="221"/>
              </w:tabs>
              <w:ind w:left="0" w:firstLine="0"/>
              <w:rPr>
                <w:rFonts w:ascii="Times New Roman" w:eastAsia="Times New Roman" w:hAnsi="Times New Roman" w:cs="Times New Roman"/>
                <w:sz w:val="21"/>
                <w:szCs w:val="21"/>
              </w:rPr>
            </w:pPr>
            <w:r w:rsidRPr="00FB0914">
              <w:rPr>
                <w:rFonts w:ascii="Times New Roman" w:eastAsia="Times New Roman" w:hAnsi="Times New Roman" w:cs="Times New Roman"/>
                <w:sz w:val="21"/>
                <w:szCs w:val="21"/>
              </w:rPr>
              <w:t xml:space="preserve">Planul de activitate a instituției </w:t>
            </w:r>
            <w:r w:rsidR="00FB0914">
              <w:rPr>
                <w:rFonts w:ascii="Times New Roman" w:eastAsia="Times New Roman" w:hAnsi="Times New Roman" w:cs="Times New Roman"/>
                <w:sz w:val="21"/>
                <w:szCs w:val="21"/>
              </w:rPr>
              <w:t xml:space="preserve">(PAI) </w:t>
            </w:r>
            <w:r w:rsidRPr="00FB0914">
              <w:rPr>
                <w:rFonts w:ascii="Times New Roman" w:eastAsia="Times New Roman" w:hAnsi="Times New Roman" w:cs="Times New Roman"/>
                <w:sz w:val="21"/>
                <w:szCs w:val="21"/>
              </w:rPr>
              <w:t>pentru anul 202</w:t>
            </w:r>
            <w:r w:rsidR="00FB0914">
              <w:rPr>
                <w:rFonts w:ascii="Times New Roman" w:eastAsia="Times New Roman" w:hAnsi="Times New Roman" w:cs="Times New Roman"/>
                <w:sz w:val="21"/>
                <w:szCs w:val="21"/>
              </w:rPr>
              <w:t>2</w:t>
            </w:r>
            <w:r w:rsidRPr="00FB0914">
              <w:rPr>
                <w:rFonts w:ascii="Times New Roman" w:eastAsia="Times New Roman" w:hAnsi="Times New Roman" w:cs="Times New Roman"/>
                <w:sz w:val="21"/>
                <w:szCs w:val="21"/>
              </w:rPr>
              <w:t>-202</w:t>
            </w:r>
            <w:r w:rsidR="00FB0914">
              <w:rPr>
                <w:rFonts w:ascii="Times New Roman" w:eastAsia="Times New Roman" w:hAnsi="Times New Roman" w:cs="Times New Roman"/>
                <w:sz w:val="21"/>
                <w:szCs w:val="21"/>
              </w:rPr>
              <w:t>3</w:t>
            </w:r>
            <w:r w:rsidRPr="00FB0914">
              <w:rPr>
                <w:rFonts w:ascii="Times New Roman" w:eastAsia="Times New Roman" w:hAnsi="Times New Roman" w:cs="Times New Roman"/>
                <w:sz w:val="21"/>
                <w:szCs w:val="21"/>
              </w:rPr>
              <w:t>, proces</w:t>
            </w:r>
            <w:r w:rsidR="00243DFB" w:rsidRPr="00FB0914">
              <w:rPr>
                <w:rFonts w:ascii="Times New Roman" w:eastAsia="Times New Roman" w:hAnsi="Times New Roman" w:cs="Times New Roman"/>
                <w:sz w:val="21"/>
                <w:szCs w:val="21"/>
              </w:rPr>
              <w:t>-</w:t>
            </w:r>
            <w:r w:rsidRPr="00FB0914">
              <w:rPr>
                <w:rFonts w:ascii="Times New Roman" w:eastAsia="Times New Roman" w:hAnsi="Times New Roman" w:cs="Times New Roman"/>
                <w:sz w:val="21"/>
                <w:szCs w:val="21"/>
              </w:rPr>
              <w:t>verbal nr.</w:t>
            </w:r>
            <w:r w:rsidR="002A222F">
              <w:rPr>
                <w:rFonts w:ascii="Times New Roman" w:eastAsia="Times New Roman" w:hAnsi="Times New Roman" w:cs="Times New Roman"/>
                <w:sz w:val="21"/>
                <w:szCs w:val="21"/>
              </w:rPr>
              <w:t>2</w:t>
            </w:r>
            <w:r w:rsidRPr="00FB0914">
              <w:rPr>
                <w:rFonts w:ascii="Times New Roman" w:eastAsia="Times New Roman" w:hAnsi="Times New Roman" w:cs="Times New Roman"/>
                <w:sz w:val="21"/>
                <w:szCs w:val="21"/>
              </w:rPr>
              <w:t xml:space="preserve"> din 1</w:t>
            </w:r>
            <w:r w:rsidR="002A222F">
              <w:rPr>
                <w:rFonts w:ascii="Times New Roman" w:eastAsia="Times New Roman" w:hAnsi="Times New Roman" w:cs="Times New Roman"/>
                <w:sz w:val="21"/>
                <w:szCs w:val="21"/>
              </w:rPr>
              <w:t>2</w:t>
            </w:r>
            <w:r w:rsidRPr="00FB0914">
              <w:rPr>
                <w:rFonts w:ascii="Times New Roman" w:eastAsia="Times New Roman" w:hAnsi="Times New Roman" w:cs="Times New Roman"/>
                <w:sz w:val="21"/>
                <w:szCs w:val="21"/>
              </w:rPr>
              <w:t>. 09.202</w:t>
            </w:r>
            <w:r w:rsidR="002A222F">
              <w:rPr>
                <w:rFonts w:ascii="Times New Roman" w:eastAsia="Times New Roman" w:hAnsi="Times New Roman" w:cs="Times New Roman"/>
                <w:sz w:val="21"/>
                <w:szCs w:val="21"/>
              </w:rPr>
              <w:t>2</w:t>
            </w:r>
            <w:r w:rsidRPr="00FB0914">
              <w:rPr>
                <w:rFonts w:ascii="Times New Roman" w:eastAsia="Times New Roman" w:hAnsi="Times New Roman" w:cs="Times New Roman"/>
                <w:sz w:val="21"/>
                <w:szCs w:val="21"/>
              </w:rPr>
              <w:t>.</w:t>
            </w:r>
          </w:p>
        </w:tc>
      </w:tr>
      <w:tr w:rsidR="006B2244" w:rsidRPr="0038508B" w:rsidTr="004C7C9A">
        <w:tc>
          <w:tcPr>
            <w:tcW w:w="1226" w:type="dxa"/>
            <w:vMerge/>
          </w:tcPr>
          <w:p w:rsidR="006B2244" w:rsidRPr="00FB0914" w:rsidRDefault="006B2244">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670" w:type="dxa"/>
            <w:gridSpan w:val="4"/>
          </w:tcPr>
          <w:p w:rsidR="006B2244" w:rsidRPr="00FB0914" w:rsidRDefault="00DB1CBF">
            <w:pPr>
              <w:widowControl/>
              <w:numPr>
                <w:ilvl w:val="0"/>
                <w:numId w:val="36"/>
              </w:numPr>
              <w:pBdr>
                <w:top w:val="nil"/>
                <w:left w:val="nil"/>
                <w:bottom w:val="nil"/>
                <w:right w:val="nil"/>
                <w:between w:val="nil"/>
              </w:pBdr>
              <w:tabs>
                <w:tab w:val="left" w:pos="221"/>
              </w:tabs>
              <w:ind w:left="0" w:firstLine="0"/>
              <w:rPr>
                <w:rFonts w:ascii="Times New Roman" w:eastAsia="Times New Roman" w:hAnsi="Times New Roman" w:cs="Times New Roman"/>
                <w:sz w:val="21"/>
                <w:szCs w:val="21"/>
              </w:rPr>
            </w:pPr>
            <w:r w:rsidRPr="00FB0914">
              <w:rPr>
                <w:rFonts w:ascii="Times New Roman" w:eastAsia="Times New Roman" w:hAnsi="Times New Roman" w:cs="Times New Roman"/>
                <w:sz w:val="21"/>
                <w:szCs w:val="21"/>
              </w:rPr>
              <w:t xml:space="preserve">Planul individual al IPLT </w:t>
            </w:r>
            <w:r w:rsidR="00AA6AAA" w:rsidRPr="00FB0914">
              <w:rPr>
                <w:rFonts w:ascii="Times New Roman" w:eastAsia="Times New Roman" w:hAnsi="Times New Roman" w:cs="Times New Roman"/>
                <w:sz w:val="21"/>
                <w:szCs w:val="21"/>
              </w:rPr>
              <w:t>„</w:t>
            </w:r>
            <w:r w:rsidRPr="00FB0914">
              <w:rPr>
                <w:rFonts w:ascii="Times New Roman" w:eastAsia="Times New Roman" w:hAnsi="Times New Roman" w:cs="Times New Roman"/>
                <w:sz w:val="21"/>
                <w:szCs w:val="21"/>
              </w:rPr>
              <w:t>Alexandr Pușkin”, aprobat de DGETS.</w:t>
            </w:r>
          </w:p>
        </w:tc>
      </w:tr>
      <w:tr w:rsidR="006B2244" w:rsidRPr="0038508B" w:rsidTr="004C7C9A">
        <w:tc>
          <w:tcPr>
            <w:tcW w:w="1226" w:type="dxa"/>
            <w:vMerge/>
          </w:tcPr>
          <w:p w:rsidR="006B2244" w:rsidRPr="00FB0914" w:rsidRDefault="006B2244">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670" w:type="dxa"/>
            <w:gridSpan w:val="4"/>
          </w:tcPr>
          <w:p w:rsidR="006B2244" w:rsidRPr="00FB0914" w:rsidRDefault="00DB1CBF">
            <w:pPr>
              <w:widowControl/>
              <w:numPr>
                <w:ilvl w:val="0"/>
                <w:numId w:val="36"/>
              </w:numPr>
              <w:pBdr>
                <w:top w:val="nil"/>
                <w:left w:val="nil"/>
                <w:bottom w:val="nil"/>
                <w:right w:val="nil"/>
                <w:between w:val="nil"/>
              </w:pBdr>
              <w:tabs>
                <w:tab w:val="left" w:pos="221"/>
              </w:tabs>
              <w:ind w:left="0" w:firstLine="0"/>
              <w:rPr>
                <w:rFonts w:ascii="Times New Roman" w:eastAsia="Times New Roman" w:hAnsi="Times New Roman" w:cs="Times New Roman"/>
                <w:sz w:val="21"/>
                <w:szCs w:val="21"/>
              </w:rPr>
            </w:pPr>
            <w:r w:rsidRPr="00FB0914">
              <w:rPr>
                <w:rFonts w:ascii="Times New Roman" w:eastAsia="Times New Roman" w:hAnsi="Times New Roman" w:cs="Times New Roman"/>
                <w:sz w:val="21"/>
                <w:szCs w:val="21"/>
              </w:rPr>
              <w:t>Planul de activitate a Serviciului de Asistenţă Psihopedagogică, aprobat de director.</w:t>
            </w:r>
          </w:p>
        </w:tc>
      </w:tr>
      <w:tr w:rsidR="006B2244" w:rsidRPr="0038508B" w:rsidTr="004C7C9A">
        <w:tc>
          <w:tcPr>
            <w:tcW w:w="1226" w:type="dxa"/>
            <w:vMerge/>
          </w:tcPr>
          <w:p w:rsidR="006B2244" w:rsidRPr="00FB0914" w:rsidRDefault="006B2244">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670" w:type="dxa"/>
            <w:gridSpan w:val="4"/>
          </w:tcPr>
          <w:p w:rsidR="006B2244" w:rsidRPr="00FB0914" w:rsidRDefault="00DB1CBF" w:rsidP="002A222F">
            <w:pPr>
              <w:widowControl/>
              <w:numPr>
                <w:ilvl w:val="0"/>
                <w:numId w:val="36"/>
              </w:numPr>
              <w:pBdr>
                <w:top w:val="nil"/>
                <w:left w:val="nil"/>
                <w:bottom w:val="nil"/>
                <w:right w:val="nil"/>
                <w:between w:val="nil"/>
              </w:pBdr>
              <w:tabs>
                <w:tab w:val="left" w:pos="221"/>
              </w:tabs>
              <w:ind w:left="0" w:firstLine="0"/>
              <w:rPr>
                <w:rFonts w:ascii="Times New Roman" w:eastAsia="Times New Roman" w:hAnsi="Times New Roman" w:cs="Times New Roman"/>
                <w:sz w:val="21"/>
                <w:szCs w:val="21"/>
              </w:rPr>
            </w:pPr>
            <w:r w:rsidRPr="00FB0914">
              <w:rPr>
                <w:rFonts w:ascii="Times New Roman" w:eastAsia="Times New Roman" w:hAnsi="Times New Roman" w:cs="Times New Roman"/>
                <w:sz w:val="21"/>
                <w:szCs w:val="21"/>
              </w:rPr>
              <w:t>Planul de activitate a bibliotecii școlare pentru anul 202</w:t>
            </w:r>
            <w:r w:rsidR="002A222F">
              <w:rPr>
                <w:rFonts w:ascii="Times New Roman" w:eastAsia="Times New Roman" w:hAnsi="Times New Roman" w:cs="Times New Roman"/>
                <w:sz w:val="21"/>
                <w:szCs w:val="21"/>
              </w:rPr>
              <w:t>2</w:t>
            </w:r>
            <w:r w:rsidRPr="00FB0914">
              <w:rPr>
                <w:rFonts w:ascii="Times New Roman" w:eastAsia="Times New Roman" w:hAnsi="Times New Roman" w:cs="Times New Roman"/>
                <w:sz w:val="21"/>
                <w:szCs w:val="21"/>
              </w:rPr>
              <w:t>-202</w:t>
            </w:r>
            <w:r w:rsidR="002A222F">
              <w:rPr>
                <w:rFonts w:ascii="Times New Roman" w:eastAsia="Times New Roman" w:hAnsi="Times New Roman" w:cs="Times New Roman"/>
                <w:sz w:val="21"/>
                <w:szCs w:val="21"/>
              </w:rPr>
              <w:t>3</w:t>
            </w:r>
            <w:r w:rsidRPr="00FB0914">
              <w:rPr>
                <w:rFonts w:ascii="Times New Roman" w:eastAsia="Times New Roman" w:hAnsi="Times New Roman" w:cs="Times New Roman"/>
                <w:sz w:val="21"/>
                <w:szCs w:val="21"/>
              </w:rPr>
              <w:t>, proces</w:t>
            </w:r>
            <w:r w:rsidR="00243DFB" w:rsidRPr="00FB0914">
              <w:rPr>
                <w:rFonts w:ascii="Times New Roman" w:eastAsia="Times New Roman" w:hAnsi="Times New Roman" w:cs="Times New Roman"/>
                <w:sz w:val="21"/>
                <w:szCs w:val="21"/>
              </w:rPr>
              <w:t>-</w:t>
            </w:r>
            <w:r w:rsidRPr="00FB0914">
              <w:rPr>
                <w:rFonts w:ascii="Times New Roman" w:eastAsia="Times New Roman" w:hAnsi="Times New Roman" w:cs="Times New Roman"/>
                <w:sz w:val="21"/>
                <w:szCs w:val="21"/>
              </w:rPr>
              <w:t>verbal al CP nr.</w:t>
            </w:r>
            <w:r w:rsidR="002A222F">
              <w:rPr>
                <w:rFonts w:ascii="Times New Roman" w:eastAsia="Times New Roman" w:hAnsi="Times New Roman" w:cs="Times New Roman"/>
                <w:sz w:val="21"/>
                <w:szCs w:val="21"/>
              </w:rPr>
              <w:t>2</w:t>
            </w:r>
            <w:r w:rsidRPr="00FB0914">
              <w:rPr>
                <w:rFonts w:ascii="Times New Roman" w:eastAsia="Times New Roman" w:hAnsi="Times New Roman" w:cs="Times New Roman"/>
                <w:sz w:val="21"/>
                <w:szCs w:val="21"/>
              </w:rPr>
              <w:t xml:space="preserve"> din </w:t>
            </w:r>
            <w:r w:rsidR="002A222F">
              <w:rPr>
                <w:rFonts w:ascii="Times New Roman" w:eastAsia="Times New Roman" w:hAnsi="Times New Roman" w:cs="Times New Roman"/>
                <w:sz w:val="21"/>
                <w:szCs w:val="21"/>
              </w:rPr>
              <w:t>12</w:t>
            </w:r>
            <w:r w:rsidRPr="00FB0914">
              <w:rPr>
                <w:rFonts w:ascii="Times New Roman" w:eastAsia="Times New Roman" w:hAnsi="Times New Roman" w:cs="Times New Roman"/>
                <w:sz w:val="21"/>
                <w:szCs w:val="21"/>
              </w:rPr>
              <w:t>.09.202</w:t>
            </w:r>
            <w:r w:rsidR="002A222F">
              <w:rPr>
                <w:rFonts w:ascii="Times New Roman" w:eastAsia="Times New Roman" w:hAnsi="Times New Roman" w:cs="Times New Roman"/>
                <w:sz w:val="21"/>
                <w:szCs w:val="21"/>
              </w:rPr>
              <w:t>2</w:t>
            </w:r>
            <w:r w:rsidRPr="00FB0914">
              <w:rPr>
                <w:rFonts w:ascii="Times New Roman" w:eastAsia="Times New Roman" w:hAnsi="Times New Roman" w:cs="Times New Roman"/>
                <w:sz w:val="21"/>
                <w:szCs w:val="21"/>
              </w:rPr>
              <w:t>.</w:t>
            </w:r>
          </w:p>
        </w:tc>
      </w:tr>
      <w:tr w:rsidR="006B2244" w:rsidRPr="0038508B" w:rsidTr="004C7C9A">
        <w:tc>
          <w:tcPr>
            <w:tcW w:w="1226" w:type="dxa"/>
            <w:vMerge/>
          </w:tcPr>
          <w:p w:rsidR="006B2244" w:rsidRPr="00FB0914" w:rsidRDefault="006B2244">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670" w:type="dxa"/>
            <w:gridSpan w:val="4"/>
          </w:tcPr>
          <w:p w:rsidR="006B2244" w:rsidRPr="00FB0914" w:rsidRDefault="00DB1CBF">
            <w:pPr>
              <w:widowControl/>
              <w:numPr>
                <w:ilvl w:val="0"/>
                <w:numId w:val="36"/>
              </w:numPr>
              <w:pBdr>
                <w:top w:val="nil"/>
                <w:left w:val="nil"/>
                <w:bottom w:val="nil"/>
                <w:right w:val="nil"/>
                <w:between w:val="nil"/>
              </w:pBdr>
              <w:tabs>
                <w:tab w:val="left" w:pos="221"/>
              </w:tabs>
              <w:rPr>
                <w:rFonts w:ascii="Times New Roman" w:eastAsia="Times New Roman" w:hAnsi="Times New Roman" w:cs="Times New Roman"/>
                <w:sz w:val="21"/>
                <w:szCs w:val="21"/>
              </w:rPr>
            </w:pPr>
            <w:r w:rsidRPr="00FB0914">
              <w:rPr>
                <w:rFonts w:ascii="Times New Roman" w:eastAsia="Times New Roman" w:hAnsi="Times New Roman" w:cs="Times New Roman"/>
                <w:sz w:val="21"/>
                <w:szCs w:val="21"/>
              </w:rPr>
              <w:t xml:space="preserve">Registrul de </w:t>
            </w:r>
            <w:r w:rsidR="000D0E81" w:rsidRPr="00FB0914">
              <w:rPr>
                <w:rFonts w:ascii="Times New Roman" w:eastAsia="Times New Roman" w:hAnsi="Times New Roman" w:cs="Times New Roman"/>
                <w:sz w:val="21"/>
                <w:szCs w:val="21"/>
              </w:rPr>
              <w:t>Ordinul</w:t>
            </w:r>
            <w:r w:rsidRPr="00FB0914">
              <w:rPr>
                <w:rFonts w:ascii="Times New Roman" w:eastAsia="Times New Roman" w:hAnsi="Times New Roman" w:cs="Times New Roman"/>
                <w:sz w:val="21"/>
                <w:szCs w:val="21"/>
              </w:rPr>
              <w:t>e din activitatea de bază.</w:t>
            </w:r>
          </w:p>
        </w:tc>
      </w:tr>
      <w:tr w:rsidR="006B2244" w:rsidRPr="0038508B" w:rsidTr="004C7C9A">
        <w:tc>
          <w:tcPr>
            <w:tcW w:w="1226" w:type="dxa"/>
            <w:vMerge/>
          </w:tcPr>
          <w:p w:rsidR="006B2244" w:rsidRPr="00FB0914" w:rsidRDefault="006B2244">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670" w:type="dxa"/>
            <w:gridSpan w:val="4"/>
          </w:tcPr>
          <w:p w:rsidR="006B2244" w:rsidRPr="00FB0914" w:rsidRDefault="00DB1CBF">
            <w:pPr>
              <w:widowControl/>
              <w:numPr>
                <w:ilvl w:val="0"/>
                <w:numId w:val="36"/>
              </w:numPr>
              <w:pBdr>
                <w:top w:val="nil"/>
                <w:left w:val="nil"/>
                <w:bottom w:val="nil"/>
                <w:right w:val="nil"/>
                <w:between w:val="nil"/>
              </w:pBdr>
              <w:tabs>
                <w:tab w:val="left" w:pos="221"/>
              </w:tabs>
              <w:rPr>
                <w:rFonts w:ascii="Times New Roman" w:eastAsia="Times New Roman" w:hAnsi="Times New Roman" w:cs="Times New Roman"/>
                <w:sz w:val="21"/>
                <w:szCs w:val="21"/>
              </w:rPr>
            </w:pPr>
            <w:r w:rsidRPr="00FB0914">
              <w:rPr>
                <w:rFonts w:ascii="Times New Roman" w:eastAsia="Times New Roman" w:hAnsi="Times New Roman" w:cs="Times New Roman"/>
                <w:sz w:val="21"/>
                <w:szCs w:val="21"/>
              </w:rPr>
              <w:t xml:space="preserve">Registrul de </w:t>
            </w:r>
            <w:r w:rsidR="000D0E81" w:rsidRPr="00FB0914">
              <w:rPr>
                <w:rFonts w:ascii="Times New Roman" w:eastAsia="Times New Roman" w:hAnsi="Times New Roman" w:cs="Times New Roman"/>
                <w:sz w:val="21"/>
                <w:szCs w:val="21"/>
              </w:rPr>
              <w:t>Ordinul</w:t>
            </w:r>
            <w:r w:rsidRPr="00FB0914">
              <w:rPr>
                <w:rFonts w:ascii="Times New Roman" w:eastAsia="Times New Roman" w:hAnsi="Times New Roman" w:cs="Times New Roman"/>
                <w:sz w:val="21"/>
                <w:szCs w:val="21"/>
              </w:rPr>
              <w:t>e cu privire la personal.</w:t>
            </w:r>
          </w:p>
        </w:tc>
      </w:tr>
      <w:tr w:rsidR="006B2244" w:rsidRPr="0038508B" w:rsidTr="004C7C9A">
        <w:tc>
          <w:tcPr>
            <w:tcW w:w="1226" w:type="dxa"/>
            <w:vMerge/>
          </w:tcPr>
          <w:p w:rsidR="006B2244" w:rsidRPr="00FB0914" w:rsidRDefault="006B2244">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670" w:type="dxa"/>
            <w:gridSpan w:val="4"/>
          </w:tcPr>
          <w:p w:rsidR="006B2244" w:rsidRPr="00FB0914" w:rsidRDefault="00DB1CBF">
            <w:pPr>
              <w:widowControl/>
              <w:numPr>
                <w:ilvl w:val="0"/>
                <w:numId w:val="36"/>
              </w:numPr>
              <w:pBdr>
                <w:top w:val="nil"/>
                <w:left w:val="nil"/>
                <w:bottom w:val="nil"/>
                <w:right w:val="nil"/>
                <w:between w:val="nil"/>
              </w:pBdr>
              <w:tabs>
                <w:tab w:val="left" w:pos="221"/>
              </w:tabs>
              <w:rPr>
                <w:rFonts w:ascii="Times New Roman" w:eastAsia="Times New Roman" w:hAnsi="Times New Roman" w:cs="Times New Roman"/>
                <w:sz w:val="21"/>
                <w:szCs w:val="21"/>
              </w:rPr>
            </w:pPr>
            <w:r w:rsidRPr="00FB0914">
              <w:rPr>
                <w:rFonts w:ascii="Times New Roman" w:eastAsia="Times New Roman" w:hAnsi="Times New Roman" w:cs="Times New Roman"/>
                <w:sz w:val="21"/>
                <w:szCs w:val="21"/>
              </w:rPr>
              <w:t>Statele de funcții cu necesarul de personal didactic și cel auxiliar acoperit în proporție de 100%.</w:t>
            </w:r>
          </w:p>
        </w:tc>
      </w:tr>
      <w:tr w:rsidR="006B2244" w:rsidRPr="0038508B" w:rsidTr="004C7C9A">
        <w:tc>
          <w:tcPr>
            <w:tcW w:w="1226" w:type="dxa"/>
            <w:vMerge/>
          </w:tcPr>
          <w:p w:rsidR="006B2244" w:rsidRPr="00FB0914" w:rsidRDefault="006B2244">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670" w:type="dxa"/>
            <w:gridSpan w:val="4"/>
          </w:tcPr>
          <w:p w:rsidR="006B2244" w:rsidRPr="00FB0914" w:rsidRDefault="00DB1CBF">
            <w:pPr>
              <w:widowControl/>
              <w:numPr>
                <w:ilvl w:val="0"/>
                <w:numId w:val="36"/>
              </w:numPr>
              <w:pBdr>
                <w:top w:val="nil"/>
                <w:left w:val="nil"/>
                <w:bottom w:val="nil"/>
                <w:right w:val="nil"/>
                <w:between w:val="nil"/>
              </w:pBdr>
              <w:tabs>
                <w:tab w:val="left" w:pos="221"/>
              </w:tabs>
              <w:rPr>
                <w:rFonts w:ascii="Times New Roman" w:eastAsia="Times New Roman" w:hAnsi="Times New Roman" w:cs="Times New Roman"/>
                <w:sz w:val="21"/>
                <w:szCs w:val="21"/>
              </w:rPr>
            </w:pPr>
            <w:r w:rsidRPr="00FB0914">
              <w:rPr>
                <w:rFonts w:ascii="Times New Roman" w:eastAsia="Times New Roman" w:hAnsi="Times New Roman" w:cs="Times New Roman"/>
                <w:sz w:val="21"/>
                <w:szCs w:val="21"/>
              </w:rPr>
              <w:t>Contractul colectiv de muncă.</w:t>
            </w:r>
          </w:p>
        </w:tc>
      </w:tr>
      <w:tr w:rsidR="006B2244" w:rsidRPr="0038508B" w:rsidTr="004C7C9A">
        <w:tc>
          <w:tcPr>
            <w:tcW w:w="1226" w:type="dxa"/>
            <w:vMerge/>
          </w:tcPr>
          <w:p w:rsidR="006B2244" w:rsidRPr="00FB0914" w:rsidRDefault="006B2244">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670" w:type="dxa"/>
            <w:gridSpan w:val="4"/>
          </w:tcPr>
          <w:p w:rsidR="006B2244" w:rsidRPr="00FB0914" w:rsidRDefault="00DB1CBF">
            <w:pPr>
              <w:widowControl/>
              <w:numPr>
                <w:ilvl w:val="0"/>
                <w:numId w:val="36"/>
              </w:numPr>
              <w:pBdr>
                <w:top w:val="nil"/>
                <w:left w:val="nil"/>
                <w:bottom w:val="nil"/>
                <w:right w:val="nil"/>
                <w:between w:val="nil"/>
              </w:pBdr>
              <w:tabs>
                <w:tab w:val="left" w:pos="221"/>
              </w:tabs>
              <w:rPr>
                <w:rFonts w:ascii="Times New Roman" w:eastAsia="Times New Roman" w:hAnsi="Times New Roman" w:cs="Times New Roman"/>
                <w:sz w:val="21"/>
                <w:szCs w:val="21"/>
              </w:rPr>
            </w:pPr>
            <w:r w:rsidRPr="00FB0914">
              <w:rPr>
                <w:rFonts w:ascii="Times New Roman" w:eastAsia="Times New Roman" w:hAnsi="Times New Roman" w:cs="Times New Roman"/>
                <w:sz w:val="21"/>
                <w:szCs w:val="21"/>
              </w:rPr>
              <w:t>Contractele individuale de muncă a</w:t>
            </w:r>
            <w:r w:rsidR="00243DFB" w:rsidRPr="00FB0914">
              <w:rPr>
                <w:rFonts w:ascii="Times New Roman" w:eastAsia="Times New Roman" w:hAnsi="Times New Roman" w:cs="Times New Roman"/>
                <w:sz w:val="21"/>
                <w:szCs w:val="21"/>
              </w:rPr>
              <w:t>le</w:t>
            </w:r>
            <w:r w:rsidRPr="00FB0914">
              <w:rPr>
                <w:rFonts w:ascii="Times New Roman" w:eastAsia="Times New Roman" w:hAnsi="Times New Roman" w:cs="Times New Roman"/>
                <w:sz w:val="21"/>
                <w:szCs w:val="21"/>
              </w:rPr>
              <w:t xml:space="preserve"> angajaților.</w:t>
            </w:r>
          </w:p>
        </w:tc>
      </w:tr>
      <w:tr w:rsidR="006B2244" w:rsidRPr="0038508B" w:rsidTr="004C7C9A">
        <w:tc>
          <w:tcPr>
            <w:tcW w:w="1226" w:type="dxa"/>
            <w:vMerge/>
          </w:tcPr>
          <w:p w:rsidR="006B2244" w:rsidRPr="00FB0914" w:rsidRDefault="006B2244">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670" w:type="dxa"/>
            <w:gridSpan w:val="4"/>
          </w:tcPr>
          <w:p w:rsidR="006B2244" w:rsidRPr="00FB0914" w:rsidRDefault="00DB1CBF">
            <w:pPr>
              <w:widowControl/>
              <w:numPr>
                <w:ilvl w:val="0"/>
                <w:numId w:val="36"/>
              </w:numPr>
              <w:pBdr>
                <w:top w:val="nil"/>
                <w:left w:val="nil"/>
                <w:bottom w:val="nil"/>
                <w:right w:val="nil"/>
                <w:between w:val="nil"/>
              </w:pBdr>
              <w:tabs>
                <w:tab w:val="left" w:pos="221"/>
              </w:tabs>
              <w:rPr>
                <w:rFonts w:ascii="Times New Roman" w:eastAsia="Times New Roman" w:hAnsi="Times New Roman" w:cs="Times New Roman"/>
                <w:sz w:val="21"/>
                <w:szCs w:val="21"/>
              </w:rPr>
            </w:pPr>
            <w:r w:rsidRPr="00FB0914">
              <w:rPr>
                <w:rFonts w:ascii="Times New Roman" w:eastAsia="Times New Roman" w:hAnsi="Times New Roman" w:cs="Times New Roman"/>
                <w:sz w:val="21"/>
                <w:szCs w:val="21"/>
              </w:rPr>
              <w:t>Fișele de post ale angajaților.</w:t>
            </w:r>
          </w:p>
        </w:tc>
      </w:tr>
      <w:tr w:rsidR="006B2244" w:rsidRPr="0038508B" w:rsidTr="004C7C9A">
        <w:tc>
          <w:tcPr>
            <w:tcW w:w="1226" w:type="dxa"/>
            <w:vMerge/>
          </w:tcPr>
          <w:p w:rsidR="006B2244" w:rsidRPr="00FB0914" w:rsidRDefault="006B2244">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670" w:type="dxa"/>
            <w:gridSpan w:val="4"/>
          </w:tcPr>
          <w:p w:rsidR="006B2244" w:rsidRPr="00FB0914" w:rsidRDefault="00DB1CBF">
            <w:pPr>
              <w:widowControl/>
              <w:numPr>
                <w:ilvl w:val="0"/>
                <w:numId w:val="36"/>
              </w:numPr>
              <w:pBdr>
                <w:top w:val="nil"/>
                <w:left w:val="nil"/>
                <w:bottom w:val="nil"/>
                <w:right w:val="nil"/>
                <w:between w:val="nil"/>
              </w:pBdr>
              <w:tabs>
                <w:tab w:val="left" w:pos="221"/>
              </w:tabs>
              <w:rPr>
                <w:rFonts w:ascii="Times New Roman" w:eastAsia="Times New Roman" w:hAnsi="Times New Roman" w:cs="Times New Roman"/>
                <w:sz w:val="21"/>
                <w:szCs w:val="21"/>
              </w:rPr>
            </w:pPr>
            <w:r w:rsidRPr="00FB0914">
              <w:rPr>
                <w:rFonts w:ascii="Times New Roman" w:eastAsia="Times New Roman" w:hAnsi="Times New Roman" w:cs="Times New Roman"/>
                <w:sz w:val="21"/>
                <w:szCs w:val="21"/>
              </w:rPr>
              <w:t>Planul de perspectiva  de atestare a cadrelor didactice pentru 5 ani.</w:t>
            </w:r>
          </w:p>
        </w:tc>
      </w:tr>
      <w:tr w:rsidR="006B2244" w:rsidRPr="0038508B" w:rsidTr="004C7C9A">
        <w:tc>
          <w:tcPr>
            <w:tcW w:w="1226" w:type="dxa"/>
            <w:vMerge/>
          </w:tcPr>
          <w:p w:rsidR="006B2244" w:rsidRPr="00FB0914" w:rsidRDefault="006B2244">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670" w:type="dxa"/>
            <w:gridSpan w:val="4"/>
          </w:tcPr>
          <w:p w:rsidR="006B2244" w:rsidRPr="00FB0914" w:rsidRDefault="00DB1CBF" w:rsidP="005E7F8F">
            <w:pPr>
              <w:widowControl/>
              <w:numPr>
                <w:ilvl w:val="0"/>
                <w:numId w:val="36"/>
              </w:numPr>
              <w:pBdr>
                <w:top w:val="nil"/>
                <w:left w:val="nil"/>
                <w:bottom w:val="nil"/>
                <w:right w:val="nil"/>
                <w:between w:val="nil"/>
              </w:pBdr>
              <w:tabs>
                <w:tab w:val="left" w:pos="0"/>
                <w:tab w:val="left" w:pos="192"/>
                <w:tab w:val="left" w:pos="334"/>
              </w:tabs>
              <w:ind w:left="50" w:hanging="50"/>
              <w:rPr>
                <w:rFonts w:ascii="Times New Roman" w:eastAsia="Times New Roman" w:hAnsi="Times New Roman" w:cs="Times New Roman"/>
                <w:sz w:val="21"/>
                <w:szCs w:val="21"/>
              </w:rPr>
            </w:pPr>
            <w:r w:rsidRPr="00FB0914">
              <w:rPr>
                <w:rFonts w:ascii="Times New Roman" w:eastAsia="Times New Roman" w:hAnsi="Times New Roman" w:cs="Times New Roman"/>
                <w:sz w:val="21"/>
                <w:szCs w:val="21"/>
              </w:rPr>
              <w:t xml:space="preserve">Planul de activitate a Comisiei de atestare  a cadrelor didactice, partea 1 </w:t>
            </w:r>
            <w:r w:rsidR="00243DFB" w:rsidRPr="00FB0914">
              <w:rPr>
                <w:rFonts w:ascii="Times New Roman" w:eastAsia="Times New Roman" w:hAnsi="Times New Roman" w:cs="Times New Roman"/>
                <w:sz w:val="21"/>
                <w:szCs w:val="21"/>
              </w:rPr>
              <w:t>din</w:t>
            </w:r>
            <w:r w:rsidRPr="00FB0914">
              <w:rPr>
                <w:rFonts w:ascii="Times New Roman" w:eastAsia="Times New Roman" w:hAnsi="Times New Roman" w:cs="Times New Roman"/>
                <w:sz w:val="21"/>
                <w:szCs w:val="21"/>
              </w:rPr>
              <w:t xml:space="preserve"> Planul de activitate a instituției pentru anul 202</w:t>
            </w:r>
            <w:r w:rsidR="005E7F8F">
              <w:rPr>
                <w:rFonts w:ascii="Times New Roman" w:eastAsia="Times New Roman" w:hAnsi="Times New Roman" w:cs="Times New Roman"/>
                <w:sz w:val="21"/>
                <w:szCs w:val="21"/>
              </w:rPr>
              <w:t>2</w:t>
            </w:r>
            <w:r w:rsidRPr="00FB0914">
              <w:rPr>
                <w:rFonts w:ascii="Times New Roman" w:eastAsia="Times New Roman" w:hAnsi="Times New Roman" w:cs="Times New Roman"/>
                <w:sz w:val="21"/>
                <w:szCs w:val="21"/>
              </w:rPr>
              <w:t>-202</w:t>
            </w:r>
            <w:r w:rsidR="005E7F8F">
              <w:rPr>
                <w:rFonts w:ascii="Times New Roman" w:eastAsia="Times New Roman" w:hAnsi="Times New Roman" w:cs="Times New Roman"/>
                <w:sz w:val="21"/>
                <w:szCs w:val="21"/>
              </w:rPr>
              <w:t>3</w:t>
            </w:r>
            <w:r w:rsidRPr="00FB0914">
              <w:rPr>
                <w:rFonts w:ascii="Times New Roman" w:eastAsia="Times New Roman" w:hAnsi="Times New Roman" w:cs="Times New Roman"/>
                <w:sz w:val="21"/>
                <w:szCs w:val="21"/>
              </w:rPr>
              <w:t>, proces</w:t>
            </w:r>
            <w:r w:rsidR="00243DFB" w:rsidRPr="00FB0914">
              <w:rPr>
                <w:rFonts w:ascii="Times New Roman" w:eastAsia="Times New Roman" w:hAnsi="Times New Roman" w:cs="Times New Roman"/>
                <w:sz w:val="21"/>
                <w:szCs w:val="21"/>
              </w:rPr>
              <w:t>-</w:t>
            </w:r>
            <w:r w:rsidRPr="00FB0914">
              <w:rPr>
                <w:rFonts w:ascii="Times New Roman" w:eastAsia="Times New Roman" w:hAnsi="Times New Roman" w:cs="Times New Roman"/>
                <w:sz w:val="21"/>
                <w:szCs w:val="21"/>
              </w:rPr>
              <w:t>verbal al CP nr.</w:t>
            </w:r>
            <w:r w:rsidR="005E7F8F">
              <w:rPr>
                <w:rFonts w:ascii="Times New Roman" w:eastAsia="Times New Roman" w:hAnsi="Times New Roman" w:cs="Times New Roman"/>
                <w:sz w:val="21"/>
                <w:szCs w:val="21"/>
              </w:rPr>
              <w:t>2</w:t>
            </w:r>
            <w:r w:rsidRPr="00FB0914">
              <w:rPr>
                <w:rFonts w:ascii="Times New Roman" w:eastAsia="Times New Roman" w:hAnsi="Times New Roman" w:cs="Times New Roman"/>
                <w:sz w:val="21"/>
                <w:szCs w:val="21"/>
              </w:rPr>
              <w:t xml:space="preserve"> din 1</w:t>
            </w:r>
            <w:r w:rsidR="005E7F8F">
              <w:rPr>
                <w:rFonts w:ascii="Times New Roman" w:eastAsia="Times New Roman" w:hAnsi="Times New Roman" w:cs="Times New Roman"/>
                <w:sz w:val="21"/>
                <w:szCs w:val="21"/>
              </w:rPr>
              <w:t>2</w:t>
            </w:r>
            <w:r w:rsidRPr="00FB0914">
              <w:rPr>
                <w:rFonts w:ascii="Times New Roman" w:eastAsia="Times New Roman" w:hAnsi="Times New Roman" w:cs="Times New Roman"/>
                <w:sz w:val="21"/>
                <w:szCs w:val="21"/>
              </w:rPr>
              <w:t>.09.202</w:t>
            </w:r>
            <w:r w:rsidR="005E7F8F">
              <w:rPr>
                <w:rFonts w:ascii="Times New Roman" w:eastAsia="Times New Roman" w:hAnsi="Times New Roman" w:cs="Times New Roman"/>
                <w:sz w:val="21"/>
                <w:szCs w:val="21"/>
              </w:rPr>
              <w:t>2</w:t>
            </w:r>
            <w:r w:rsidR="007E1C19" w:rsidRPr="00FB0914">
              <w:rPr>
                <w:rFonts w:ascii="Times New Roman" w:eastAsia="Times New Roman" w:hAnsi="Times New Roman" w:cs="Times New Roman"/>
                <w:sz w:val="21"/>
                <w:szCs w:val="21"/>
              </w:rPr>
              <w:t xml:space="preserve">, </w:t>
            </w:r>
            <w:r w:rsidR="000D0E81" w:rsidRPr="00FB0914">
              <w:rPr>
                <w:rFonts w:ascii="Times New Roman" w:eastAsia="Times New Roman" w:hAnsi="Times New Roman" w:cs="Times New Roman"/>
                <w:sz w:val="21"/>
                <w:szCs w:val="21"/>
              </w:rPr>
              <w:t>Ordinul</w:t>
            </w:r>
            <w:r w:rsidR="007E1C19" w:rsidRPr="00FB0914">
              <w:rPr>
                <w:rFonts w:ascii="Times New Roman" w:eastAsia="Times New Roman" w:hAnsi="Times New Roman" w:cs="Times New Roman"/>
                <w:sz w:val="21"/>
                <w:szCs w:val="21"/>
              </w:rPr>
              <w:t xml:space="preserve"> nr. 1</w:t>
            </w:r>
            <w:r w:rsidR="005E7F8F">
              <w:rPr>
                <w:rFonts w:ascii="Times New Roman" w:eastAsia="Times New Roman" w:hAnsi="Times New Roman" w:cs="Times New Roman"/>
                <w:sz w:val="21"/>
                <w:szCs w:val="21"/>
              </w:rPr>
              <w:t>42</w:t>
            </w:r>
            <w:r w:rsidR="007E1C19" w:rsidRPr="00FB0914">
              <w:rPr>
                <w:rFonts w:ascii="Times New Roman" w:eastAsia="Times New Roman" w:hAnsi="Times New Roman" w:cs="Times New Roman"/>
                <w:sz w:val="21"/>
                <w:szCs w:val="21"/>
              </w:rPr>
              <w:t>-ab din 2</w:t>
            </w:r>
            <w:r w:rsidR="005E7F8F">
              <w:rPr>
                <w:rFonts w:ascii="Times New Roman" w:eastAsia="Times New Roman" w:hAnsi="Times New Roman" w:cs="Times New Roman"/>
                <w:sz w:val="21"/>
                <w:szCs w:val="21"/>
              </w:rPr>
              <w:t>0</w:t>
            </w:r>
            <w:r w:rsidR="007E1C19" w:rsidRPr="00FB0914">
              <w:rPr>
                <w:rFonts w:ascii="Times New Roman" w:eastAsia="Times New Roman" w:hAnsi="Times New Roman" w:cs="Times New Roman"/>
                <w:sz w:val="21"/>
                <w:szCs w:val="21"/>
              </w:rPr>
              <w:t>.09.202</w:t>
            </w:r>
            <w:r w:rsidR="005E7F8F">
              <w:rPr>
                <w:rFonts w:ascii="Times New Roman" w:eastAsia="Times New Roman" w:hAnsi="Times New Roman" w:cs="Times New Roman"/>
                <w:sz w:val="21"/>
                <w:szCs w:val="21"/>
              </w:rPr>
              <w:t>2</w:t>
            </w:r>
            <w:r w:rsidRPr="00FB0914">
              <w:rPr>
                <w:rFonts w:ascii="Times New Roman" w:eastAsia="Times New Roman" w:hAnsi="Times New Roman" w:cs="Times New Roman"/>
                <w:sz w:val="21"/>
                <w:szCs w:val="21"/>
              </w:rPr>
              <w:t>.</w:t>
            </w:r>
          </w:p>
        </w:tc>
      </w:tr>
      <w:tr w:rsidR="006B2244" w:rsidRPr="0038508B" w:rsidTr="004C7C9A">
        <w:tc>
          <w:tcPr>
            <w:tcW w:w="1226" w:type="dxa"/>
            <w:vMerge/>
          </w:tcPr>
          <w:p w:rsidR="006B2244" w:rsidRPr="00FB0914" w:rsidRDefault="006B2244">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670" w:type="dxa"/>
            <w:gridSpan w:val="4"/>
          </w:tcPr>
          <w:p w:rsidR="006B2244" w:rsidRPr="00FB0914" w:rsidRDefault="00DB1CBF" w:rsidP="005E7F8F">
            <w:pPr>
              <w:widowControl/>
              <w:numPr>
                <w:ilvl w:val="0"/>
                <w:numId w:val="36"/>
              </w:numPr>
              <w:pBdr>
                <w:top w:val="nil"/>
                <w:left w:val="nil"/>
                <w:bottom w:val="nil"/>
                <w:right w:val="nil"/>
                <w:between w:val="nil"/>
              </w:pBdr>
              <w:tabs>
                <w:tab w:val="left" w:pos="221"/>
                <w:tab w:val="left" w:pos="337"/>
              </w:tabs>
              <w:ind w:left="0" w:firstLine="0"/>
              <w:rPr>
                <w:rFonts w:ascii="Times New Roman" w:eastAsia="Times New Roman" w:hAnsi="Times New Roman" w:cs="Times New Roman"/>
                <w:sz w:val="21"/>
                <w:szCs w:val="21"/>
              </w:rPr>
            </w:pPr>
            <w:r w:rsidRPr="00FB0914">
              <w:rPr>
                <w:rFonts w:ascii="Times New Roman" w:eastAsia="Times New Roman" w:hAnsi="Times New Roman" w:cs="Times New Roman"/>
                <w:sz w:val="21"/>
                <w:szCs w:val="21"/>
              </w:rPr>
              <w:t>Lista profesorilor  susținători de grade didactice, aprobate la C</w:t>
            </w:r>
            <w:r w:rsidR="005E7F8F">
              <w:rPr>
                <w:rFonts w:ascii="Times New Roman" w:eastAsia="Times New Roman" w:hAnsi="Times New Roman" w:cs="Times New Roman"/>
                <w:sz w:val="21"/>
                <w:szCs w:val="21"/>
              </w:rPr>
              <w:t>A</w:t>
            </w:r>
            <w:r w:rsidRPr="00FB0914">
              <w:rPr>
                <w:rFonts w:ascii="Times New Roman" w:eastAsia="Times New Roman" w:hAnsi="Times New Roman" w:cs="Times New Roman"/>
                <w:sz w:val="21"/>
                <w:szCs w:val="21"/>
              </w:rPr>
              <w:t>, proce</w:t>
            </w:r>
            <w:r w:rsidR="005E7F8F">
              <w:rPr>
                <w:rFonts w:ascii="Times New Roman" w:eastAsia="Times New Roman" w:hAnsi="Times New Roman" w:cs="Times New Roman"/>
                <w:sz w:val="21"/>
                <w:szCs w:val="21"/>
              </w:rPr>
              <w:t>s</w:t>
            </w:r>
            <w:r w:rsidR="00B92143" w:rsidRPr="00FB0914">
              <w:rPr>
                <w:rFonts w:ascii="Times New Roman" w:eastAsia="Times New Roman" w:hAnsi="Times New Roman" w:cs="Times New Roman"/>
                <w:sz w:val="21"/>
                <w:szCs w:val="21"/>
              </w:rPr>
              <w:t>-</w:t>
            </w:r>
            <w:r w:rsidRPr="00FB0914">
              <w:rPr>
                <w:rFonts w:ascii="Times New Roman" w:eastAsia="Times New Roman" w:hAnsi="Times New Roman" w:cs="Times New Roman"/>
                <w:sz w:val="21"/>
                <w:szCs w:val="21"/>
              </w:rPr>
              <w:t xml:space="preserve"> verbal al C</w:t>
            </w:r>
            <w:r w:rsidR="005E7F8F">
              <w:rPr>
                <w:rFonts w:ascii="Times New Roman" w:eastAsia="Times New Roman" w:hAnsi="Times New Roman" w:cs="Times New Roman"/>
                <w:sz w:val="21"/>
                <w:szCs w:val="21"/>
              </w:rPr>
              <w:t>A</w:t>
            </w:r>
            <w:r w:rsidRPr="00FB0914">
              <w:rPr>
                <w:rFonts w:ascii="Times New Roman" w:eastAsia="Times New Roman" w:hAnsi="Times New Roman" w:cs="Times New Roman"/>
                <w:sz w:val="21"/>
                <w:szCs w:val="21"/>
              </w:rPr>
              <w:t xml:space="preserve"> nr.1 din </w:t>
            </w:r>
            <w:r w:rsidR="005E7F8F">
              <w:rPr>
                <w:rFonts w:ascii="Times New Roman" w:eastAsia="Times New Roman" w:hAnsi="Times New Roman" w:cs="Times New Roman"/>
                <w:sz w:val="21"/>
                <w:szCs w:val="21"/>
              </w:rPr>
              <w:t>30.08.2022</w:t>
            </w:r>
            <w:r w:rsidR="00B92143" w:rsidRPr="00FB0914">
              <w:rPr>
                <w:rFonts w:ascii="Times New Roman" w:eastAsia="Times New Roman" w:hAnsi="Times New Roman" w:cs="Times New Roman"/>
                <w:sz w:val="21"/>
                <w:szCs w:val="21"/>
              </w:rPr>
              <w:t>.</w:t>
            </w:r>
          </w:p>
        </w:tc>
      </w:tr>
      <w:tr w:rsidR="006B2244" w:rsidRPr="0038508B" w:rsidTr="004C7C9A">
        <w:tc>
          <w:tcPr>
            <w:tcW w:w="1226" w:type="dxa"/>
            <w:vMerge/>
          </w:tcPr>
          <w:p w:rsidR="006B2244" w:rsidRPr="00FB0914" w:rsidRDefault="006B2244">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670" w:type="dxa"/>
            <w:gridSpan w:val="4"/>
          </w:tcPr>
          <w:p w:rsidR="006B2244" w:rsidRPr="00FB0914" w:rsidRDefault="00DB1CBF" w:rsidP="00DD5854">
            <w:pPr>
              <w:widowControl/>
              <w:numPr>
                <w:ilvl w:val="0"/>
                <w:numId w:val="36"/>
              </w:numPr>
              <w:pBdr>
                <w:top w:val="nil"/>
                <w:left w:val="nil"/>
                <w:bottom w:val="nil"/>
                <w:right w:val="nil"/>
                <w:between w:val="nil"/>
              </w:pBdr>
              <w:tabs>
                <w:tab w:val="left" w:pos="221"/>
                <w:tab w:val="left" w:pos="337"/>
              </w:tabs>
              <w:ind w:left="0" w:firstLine="0"/>
              <w:rPr>
                <w:rFonts w:ascii="Times New Roman" w:eastAsia="Times New Roman" w:hAnsi="Times New Roman" w:cs="Times New Roman"/>
                <w:sz w:val="21"/>
                <w:szCs w:val="21"/>
              </w:rPr>
            </w:pPr>
            <w:r w:rsidRPr="00FB0914">
              <w:rPr>
                <w:rFonts w:ascii="Times New Roman" w:eastAsia="Times New Roman" w:hAnsi="Times New Roman" w:cs="Times New Roman"/>
                <w:sz w:val="21"/>
                <w:szCs w:val="21"/>
              </w:rPr>
              <w:t>Certificate de la cursurile de formare continuă desfășurate în anul școlar de către profesori</w:t>
            </w:r>
            <w:r w:rsidR="00F153C4" w:rsidRPr="00FB0914">
              <w:rPr>
                <w:rFonts w:ascii="Times New Roman" w:eastAsia="Times New Roman" w:hAnsi="Times New Roman" w:cs="Times New Roman"/>
                <w:sz w:val="21"/>
                <w:szCs w:val="21"/>
              </w:rPr>
              <w:t xml:space="preserve"> (1</w:t>
            </w:r>
            <w:r w:rsidR="00DD5854">
              <w:rPr>
                <w:rFonts w:ascii="Times New Roman" w:eastAsia="Times New Roman" w:hAnsi="Times New Roman" w:cs="Times New Roman"/>
                <w:sz w:val="21"/>
                <w:szCs w:val="21"/>
              </w:rPr>
              <w:t>6</w:t>
            </w:r>
            <w:r w:rsidR="00F153C4" w:rsidRPr="00FB0914">
              <w:rPr>
                <w:rFonts w:ascii="Times New Roman" w:eastAsia="Times New Roman" w:hAnsi="Times New Roman" w:cs="Times New Roman"/>
                <w:sz w:val="21"/>
                <w:szCs w:val="21"/>
              </w:rPr>
              <w:t xml:space="preserve"> profesori </w:t>
            </w:r>
            <w:r w:rsidR="00B92143" w:rsidRPr="00FB0914">
              <w:rPr>
                <w:rFonts w:ascii="Times New Roman" w:eastAsia="Times New Roman" w:hAnsi="Times New Roman" w:cs="Times New Roman"/>
                <w:sz w:val="21"/>
                <w:szCs w:val="21"/>
              </w:rPr>
              <w:t>în</w:t>
            </w:r>
            <w:r w:rsidR="00F153C4" w:rsidRPr="00FB0914">
              <w:rPr>
                <w:rFonts w:ascii="Times New Roman" w:eastAsia="Times New Roman" w:hAnsi="Times New Roman" w:cs="Times New Roman"/>
                <w:sz w:val="21"/>
                <w:szCs w:val="21"/>
              </w:rPr>
              <w:t xml:space="preserve"> anul curent)</w:t>
            </w:r>
            <w:r w:rsidRPr="00FB0914">
              <w:rPr>
                <w:rFonts w:ascii="Times New Roman" w:eastAsia="Times New Roman" w:hAnsi="Times New Roman" w:cs="Times New Roman"/>
                <w:sz w:val="21"/>
                <w:szCs w:val="21"/>
              </w:rPr>
              <w:t xml:space="preserve">. </w:t>
            </w:r>
          </w:p>
        </w:tc>
      </w:tr>
      <w:tr w:rsidR="006B2244" w:rsidRPr="0038508B" w:rsidTr="004C7C9A">
        <w:tc>
          <w:tcPr>
            <w:tcW w:w="1226" w:type="dxa"/>
            <w:vMerge/>
          </w:tcPr>
          <w:p w:rsidR="006B2244" w:rsidRPr="00FB0914" w:rsidRDefault="006B2244">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670" w:type="dxa"/>
            <w:gridSpan w:val="4"/>
          </w:tcPr>
          <w:p w:rsidR="006B2244" w:rsidRPr="00FB0914" w:rsidRDefault="00DB1CBF">
            <w:pPr>
              <w:widowControl/>
              <w:numPr>
                <w:ilvl w:val="0"/>
                <w:numId w:val="36"/>
              </w:numPr>
              <w:pBdr>
                <w:top w:val="nil"/>
                <w:left w:val="nil"/>
                <w:bottom w:val="nil"/>
                <w:right w:val="nil"/>
                <w:between w:val="nil"/>
              </w:pBdr>
              <w:tabs>
                <w:tab w:val="left" w:pos="221"/>
              </w:tabs>
              <w:rPr>
                <w:rFonts w:ascii="Times New Roman" w:eastAsia="Times New Roman" w:hAnsi="Times New Roman" w:cs="Times New Roman"/>
                <w:sz w:val="21"/>
                <w:szCs w:val="21"/>
              </w:rPr>
            </w:pPr>
            <w:r w:rsidRPr="00FB0914">
              <w:rPr>
                <w:rFonts w:ascii="Times New Roman" w:eastAsia="Times New Roman" w:hAnsi="Times New Roman" w:cs="Times New Roman"/>
                <w:sz w:val="21"/>
                <w:szCs w:val="21"/>
              </w:rPr>
              <w:t>Procese</w:t>
            </w:r>
            <w:r w:rsidR="00B92143" w:rsidRPr="00FB0914">
              <w:rPr>
                <w:rFonts w:ascii="Times New Roman" w:eastAsia="Times New Roman" w:hAnsi="Times New Roman" w:cs="Times New Roman"/>
                <w:sz w:val="21"/>
                <w:szCs w:val="21"/>
              </w:rPr>
              <w:t>-</w:t>
            </w:r>
            <w:r w:rsidRPr="00FB0914">
              <w:rPr>
                <w:rFonts w:ascii="Times New Roman" w:eastAsia="Times New Roman" w:hAnsi="Times New Roman" w:cs="Times New Roman"/>
                <w:sz w:val="21"/>
                <w:szCs w:val="21"/>
              </w:rPr>
              <w:t>verbale ale CM, Comisiei de atestare.</w:t>
            </w:r>
          </w:p>
        </w:tc>
      </w:tr>
      <w:tr w:rsidR="006B2244" w:rsidRPr="0038508B" w:rsidTr="004C7C9A">
        <w:tc>
          <w:tcPr>
            <w:tcW w:w="1226" w:type="dxa"/>
            <w:vMerge/>
          </w:tcPr>
          <w:p w:rsidR="006B2244" w:rsidRPr="00FB0914" w:rsidRDefault="006B2244">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670" w:type="dxa"/>
            <w:gridSpan w:val="4"/>
          </w:tcPr>
          <w:p w:rsidR="006B2244" w:rsidRPr="00FB0914" w:rsidRDefault="00DB1CBF">
            <w:pPr>
              <w:widowControl/>
              <w:numPr>
                <w:ilvl w:val="0"/>
                <w:numId w:val="36"/>
              </w:numPr>
              <w:pBdr>
                <w:top w:val="nil"/>
                <w:left w:val="nil"/>
                <w:bottom w:val="nil"/>
                <w:right w:val="nil"/>
                <w:between w:val="nil"/>
              </w:pBdr>
              <w:tabs>
                <w:tab w:val="left" w:pos="221"/>
              </w:tabs>
              <w:rPr>
                <w:rFonts w:ascii="Times New Roman" w:eastAsia="Times New Roman" w:hAnsi="Times New Roman" w:cs="Times New Roman"/>
                <w:sz w:val="21"/>
                <w:szCs w:val="21"/>
              </w:rPr>
            </w:pPr>
            <w:r w:rsidRPr="00FB0914">
              <w:rPr>
                <w:rFonts w:ascii="Times New Roman" w:eastAsia="Times New Roman" w:hAnsi="Times New Roman" w:cs="Times New Roman"/>
                <w:sz w:val="21"/>
                <w:szCs w:val="21"/>
              </w:rPr>
              <w:t>Seminare, prezentări, ateliere  pentru cadrele didactice care se atestează.</w:t>
            </w:r>
          </w:p>
        </w:tc>
      </w:tr>
      <w:tr w:rsidR="006B2244" w:rsidRPr="0038508B" w:rsidTr="004C7C9A">
        <w:tc>
          <w:tcPr>
            <w:tcW w:w="1226" w:type="dxa"/>
          </w:tcPr>
          <w:p w:rsidR="006B2244" w:rsidRPr="00FB0914" w:rsidRDefault="00DB1CBF">
            <w:pPr>
              <w:tabs>
                <w:tab w:val="left" w:pos="2575"/>
                <w:tab w:val="left" w:pos="2922"/>
              </w:tabs>
              <w:rPr>
                <w:rFonts w:ascii="Times New Roman" w:eastAsia="Times New Roman" w:hAnsi="Times New Roman" w:cs="Times New Roman"/>
                <w:sz w:val="21"/>
                <w:szCs w:val="21"/>
              </w:rPr>
            </w:pPr>
            <w:r w:rsidRPr="00FB0914">
              <w:rPr>
                <w:rFonts w:ascii="Times New Roman" w:eastAsia="Times New Roman" w:hAnsi="Times New Roman" w:cs="Times New Roman"/>
                <w:sz w:val="21"/>
                <w:szCs w:val="21"/>
              </w:rPr>
              <w:t>Constatări</w:t>
            </w:r>
          </w:p>
        </w:tc>
        <w:tc>
          <w:tcPr>
            <w:tcW w:w="8670" w:type="dxa"/>
            <w:gridSpan w:val="4"/>
          </w:tcPr>
          <w:p w:rsidR="006B2244" w:rsidRPr="00FB0914" w:rsidRDefault="00DB1CBF" w:rsidP="004C7C9A">
            <w:pPr>
              <w:widowControl/>
              <w:pBdr>
                <w:top w:val="nil"/>
                <w:left w:val="nil"/>
                <w:bottom w:val="nil"/>
                <w:right w:val="nil"/>
                <w:between w:val="nil"/>
              </w:pBdr>
              <w:tabs>
                <w:tab w:val="left" w:pos="433"/>
              </w:tabs>
              <w:jc w:val="both"/>
              <w:rPr>
                <w:rFonts w:ascii="Times New Roman" w:eastAsia="Times New Roman" w:hAnsi="Times New Roman" w:cs="Times New Roman"/>
                <w:sz w:val="21"/>
                <w:szCs w:val="21"/>
              </w:rPr>
            </w:pPr>
            <w:r w:rsidRPr="00FB0914">
              <w:rPr>
                <w:rFonts w:ascii="Times New Roman" w:eastAsia="Times New Roman" w:hAnsi="Times New Roman" w:cs="Times New Roman"/>
                <w:sz w:val="21"/>
                <w:szCs w:val="21"/>
              </w:rPr>
              <w:t xml:space="preserve">Instituția este asigurată 100% </w:t>
            </w:r>
            <w:r w:rsidR="00B92143" w:rsidRPr="00FB0914">
              <w:rPr>
                <w:rFonts w:ascii="Times New Roman" w:eastAsia="Times New Roman" w:hAnsi="Times New Roman" w:cs="Times New Roman"/>
                <w:sz w:val="21"/>
                <w:szCs w:val="21"/>
              </w:rPr>
              <w:t xml:space="preserve">cu </w:t>
            </w:r>
            <w:r w:rsidRPr="00FB0914">
              <w:rPr>
                <w:rFonts w:ascii="Times New Roman" w:eastAsia="Times New Roman" w:hAnsi="Times New Roman" w:cs="Times New Roman"/>
                <w:sz w:val="21"/>
                <w:szCs w:val="21"/>
              </w:rPr>
              <w:t>cadre didactice și auxiliare pentru desfășurare</w:t>
            </w:r>
            <w:r w:rsidR="00B92143" w:rsidRPr="00FB0914">
              <w:rPr>
                <w:rFonts w:ascii="Times New Roman" w:eastAsia="Times New Roman" w:hAnsi="Times New Roman" w:cs="Times New Roman"/>
                <w:sz w:val="21"/>
                <w:szCs w:val="21"/>
              </w:rPr>
              <w:t>a</w:t>
            </w:r>
            <w:r w:rsidRPr="00FB0914">
              <w:rPr>
                <w:rFonts w:ascii="Times New Roman" w:eastAsia="Times New Roman" w:hAnsi="Times New Roman" w:cs="Times New Roman"/>
                <w:sz w:val="21"/>
                <w:szCs w:val="21"/>
              </w:rPr>
              <w:t xml:space="preserve"> unui proces educațional de calitate și realizare</w:t>
            </w:r>
            <w:r w:rsidR="00B92143" w:rsidRPr="00FB0914">
              <w:rPr>
                <w:rFonts w:ascii="Times New Roman" w:eastAsia="Times New Roman" w:hAnsi="Times New Roman" w:cs="Times New Roman"/>
                <w:sz w:val="21"/>
                <w:szCs w:val="21"/>
              </w:rPr>
              <w:t>a</w:t>
            </w:r>
            <w:r w:rsidRPr="00FB0914">
              <w:rPr>
                <w:rFonts w:ascii="Times New Roman" w:eastAsia="Times New Roman" w:hAnsi="Times New Roman" w:cs="Times New Roman"/>
                <w:sz w:val="21"/>
                <w:szCs w:val="21"/>
              </w:rPr>
              <w:t xml:space="preserve"> finalităților stabilite </w:t>
            </w:r>
            <w:r w:rsidR="00B92143" w:rsidRPr="00FB0914">
              <w:rPr>
                <w:rFonts w:ascii="Times New Roman" w:eastAsia="Times New Roman" w:hAnsi="Times New Roman" w:cs="Times New Roman"/>
                <w:sz w:val="21"/>
                <w:szCs w:val="21"/>
              </w:rPr>
              <w:t>de</w:t>
            </w:r>
            <w:r w:rsidRPr="00FB0914">
              <w:rPr>
                <w:rFonts w:ascii="Times New Roman" w:eastAsia="Times New Roman" w:hAnsi="Times New Roman" w:cs="Times New Roman"/>
                <w:sz w:val="21"/>
                <w:szCs w:val="21"/>
              </w:rPr>
              <w:t xml:space="preserve"> Curriculumului Național.</w:t>
            </w:r>
          </w:p>
          <w:p w:rsidR="006B2244" w:rsidRPr="00FB0914" w:rsidRDefault="00DB1CBF" w:rsidP="004C7C9A">
            <w:pPr>
              <w:widowControl/>
              <w:pBdr>
                <w:top w:val="nil"/>
                <w:left w:val="nil"/>
                <w:bottom w:val="nil"/>
                <w:right w:val="nil"/>
                <w:between w:val="nil"/>
              </w:pBdr>
              <w:tabs>
                <w:tab w:val="left" w:pos="433"/>
              </w:tabs>
              <w:jc w:val="both"/>
              <w:rPr>
                <w:rFonts w:ascii="Times New Roman" w:eastAsia="Times New Roman" w:hAnsi="Times New Roman" w:cs="Times New Roman"/>
                <w:sz w:val="21"/>
                <w:szCs w:val="21"/>
              </w:rPr>
            </w:pPr>
            <w:r w:rsidRPr="00FB0914">
              <w:rPr>
                <w:rFonts w:ascii="Times New Roman" w:eastAsia="Times New Roman" w:hAnsi="Times New Roman" w:cs="Times New Roman"/>
                <w:sz w:val="21"/>
                <w:szCs w:val="21"/>
              </w:rPr>
              <w:t xml:space="preserve">Instituția asigură încadrarea personalului calificat prin </w:t>
            </w:r>
            <w:r w:rsidR="00AA6AAA" w:rsidRPr="00FB0914">
              <w:rPr>
                <w:rFonts w:ascii="Times New Roman" w:eastAsia="Times New Roman" w:hAnsi="Times New Roman" w:cs="Times New Roman"/>
                <w:sz w:val="21"/>
                <w:szCs w:val="21"/>
              </w:rPr>
              <w:t>85</w:t>
            </w:r>
            <w:r w:rsidR="000152AF" w:rsidRPr="00FB0914">
              <w:rPr>
                <w:rFonts w:ascii="Times New Roman" w:eastAsia="Times New Roman" w:hAnsi="Times New Roman" w:cs="Times New Roman"/>
                <w:sz w:val="21"/>
                <w:szCs w:val="21"/>
              </w:rPr>
              <w:t>,52</w:t>
            </w:r>
            <w:r w:rsidRPr="00FB0914">
              <w:rPr>
                <w:rFonts w:ascii="Times New Roman" w:eastAsia="Times New Roman" w:hAnsi="Times New Roman" w:cs="Times New Roman"/>
                <w:sz w:val="21"/>
                <w:szCs w:val="21"/>
              </w:rPr>
              <w:t xml:space="preserve">% de cadre deținătoare de grade didactice și științifice. Creșterea  numărului de cadre didactice,  solicitante de gradul  I, Superior. </w:t>
            </w:r>
          </w:p>
          <w:p w:rsidR="006B2244" w:rsidRPr="00FB0914" w:rsidRDefault="00DB1CBF" w:rsidP="004C7C9A">
            <w:pPr>
              <w:widowControl/>
              <w:pBdr>
                <w:top w:val="nil"/>
                <w:left w:val="nil"/>
                <w:bottom w:val="nil"/>
                <w:right w:val="nil"/>
                <w:between w:val="nil"/>
              </w:pBdr>
              <w:tabs>
                <w:tab w:val="left" w:pos="433"/>
              </w:tabs>
              <w:jc w:val="both"/>
              <w:rPr>
                <w:rFonts w:ascii="Times New Roman" w:eastAsia="Times New Roman" w:hAnsi="Times New Roman" w:cs="Times New Roman"/>
                <w:sz w:val="21"/>
                <w:szCs w:val="21"/>
              </w:rPr>
            </w:pPr>
            <w:r w:rsidRPr="00FB0914">
              <w:rPr>
                <w:rFonts w:ascii="Times New Roman" w:eastAsia="Times New Roman" w:hAnsi="Times New Roman" w:cs="Times New Roman"/>
                <w:sz w:val="21"/>
                <w:szCs w:val="21"/>
              </w:rPr>
              <w:t xml:space="preserve">Participarea cel puțin a </w:t>
            </w:r>
            <w:r w:rsidR="00DD5854">
              <w:rPr>
                <w:rFonts w:ascii="Times New Roman" w:eastAsia="Times New Roman" w:hAnsi="Times New Roman" w:cs="Times New Roman"/>
                <w:sz w:val="21"/>
                <w:szCs w:val="21"/>
              </w:rPr>
              <w:t>9</w:t>
            </w:r>
            <w:r w:rsidRPr="00FB0914">
              <w:rPr>
                <w:rFonts w:ascii="Times New Roman" w:eastAsia="Times New Roman" w:hAnsi="Times New Roman" w:cs="Times New Roman"/>
                <w:sz w:val="21"/>
                <w:szCs w:val="21"/>
              </w:rPr>
              <w:t xml:space="preserve">0% dintre cadrele didactice și auxiliare, în ultimii 3 ani, la programele de formare profesională continuă.                                                 </w:t>
            </w:r>
          </w:p>
          <w:p w:rsidR="006B2244" w:rsidRPr="00FB0914" w:rsidRDefault="00DB1CBF" w:rsidP="004C7C9A">
            <w:pPr>
              <w:widowControl/>
              <w:pBdr>
                <w:top w:val="nil"/>
                <w:left w:val="nil"/>
                <w:bottom w:val="nil"/>
                <w:right w:val="nil"/>
                <w:between w:val="nil"/>
              </w:pBdr>
              <w:tabs>
                <w:tab w:val="left" w:pos="433"/>
              </w:tabs>
              <w:jc w:val="both"/>
              <w:rPr>
                <w:rFonts w:ascii="Times New Roman" w:eastAsia="Times New Roman" w:hAnsi="Times New Roman" w:cs="Times New Roman"/>
                <w:sz w:val="21"/>
                <w:szCs w:val="21"/>
              </w:rPr>
            </w:pPr>
            <w:r w:rsidRPr="00FB0914">
              <w:rPr>
                <w:rFonts w:ascii="Times New Roman" w:eastAsia="Times New Roman" w:hAnsi="Times New Roman" w:cs="Times New Roman"/>
                <w:sz w:val="21"/>
                <w:szCs w:val="21"/>
              </w:rPr>
              <w:t>Rezultatele participării cadrelor didactice și auxiliare la activitățile de formare și dezvoltare</w:t>
            </w:r>
          </w:p>
          <w:p w:rsidR="006B2244" w:rsidRPr="00FB0914" w:rsidRDefault="00DB1CBF" w:rsidP="004C7C9A">
            <w:pPr>
              <w:widowControl/>
              <w:pBdr>
                <w:top w:val="nil"/>
                <w:left w:val="nil"/>
                <w:bottom w:val="nil"/>
                <w:right w:val="nil"/>
                <w:between w:val="nil"/>
              </w:pBdr>
              <w:tabs>
                <w:tab w:val="left" w:pos="221"/>
              </w:tabs>
              <w:jc w:val="both"/>
              <w:rPr>
                <w:rFonts w:ascii="Times New Roman" w:eastAsia="Times New Roman" w:hAnsi="Times New Roman" w:cs="Times New Roman"/>
                <w:sz w:val="21"/>
                <w:szCs w:val="21"/>
              </w:rPr>
            </w:pPr>
            <w:r w:rsidRPr="00FB0914">
              <w:rPr>
                <w:rFonts w:ascii="Times New Roman" w:eastAsia="Times New Roman" w:hAnsi="Times New Roman" w:cs="Times New Roman"/>
                <w:sz w:val="21"/>
                <w:szCs w:val="21"/>
              </w:rPr>
              <w:t>profesională  în domeniul educației.</w:t>
            </w:r>
          </w:p>
        </w:tc>
      </w:tr>
      <w:tr w:rsidR="006B2244" w:rsidRPr="00567977" w:rsidTr="004C7C9A">
        <w:tc>
          <w:tcPr>
            <w:tcW w:w="2394" w:type="dxa"/>
            <w:gridSpan w:val="2"/>
            <w:vMerge w:val="restart"/>
            <w:vAlign w:val="center"/>
          </w:tcPr>
          <w:p w:rsidR="006B2244" w:rsidRPr="00567977" w:rsidRDefault="00DB1CBF">
            <w:pPr>
              <w:tabs>
                <w:tab w:val="left" w:pos="2575"/>
                <w:tab w:val="left" w:pos="2922"/>
              </w:tabs>
              <w:jc w:val="center"/>
              <w:rPr>
                <w:rFonts w:ascii="Times New Roman" w:eastAsia="Times New Roman" w:hAnsi="Times New Roman" w:cs="Times New Roman"/>
                <w:b/>
                <w:sz w:val="21"/>
                <w:szCs w:val="21"/>
              </w:rPr>
            </w:pPr>
            <w:r w:rsidRPr="00567977">
              <w:rPr>
                <w:rFonts w:ascii="Times New Roman" w:eastAsia="Times New Roman" w:hAnsi="Times New Roman" w:cs="Times New Roman"/>
                <w:b/>
                <w:sz w:val="21"/>
                <w:szCs w:val="21"/>
              </w:rPr>
              <w:t>Pondere și punctaj acordat</w:t>
            </w:r>
          </w:p>
        </w:tc>
        <w:tc>
          <w:tcPr>
            <w:tcW w:w="1407" w:type="dxa"/>
          </w:tcPr>
          <w:p w:rsidR="006B2244" w:rsidRPr="00567977" w:rsidRDefault="00DB1CBF">
            <w:pPr>
              <w:tabs>
                <w:tab w:val="left" w:pos="2575"/>
                <w:tab w:val="left" w:pos="2922"/>
              </w:tabs>
              <w:jc w:val="center"/>
              <w:rPr>
                <w:rFonts w:ascii="Times New Roman" w:eastAsia="Times New Roman" w:hAnsi="Times New Roman" w:cs="Times New Roman"/>
                <w:b/>
                <w:sz w:val="21"/>
                <w:szCs w:val="21"/>
              </w:rPr>
            </w:pPr>
            <w:r w:rsidRPr="00567977">
              <w:rPr>
                <w:rFonts w:ascii="Times New Roman" w:eastAsia="Times New Roman" w:hAnsi="Times New Roman" w:cs="Times New Roman"/>
                <w:b/>
                <w:sz w:val="21"/>
                <w:szCs w:val="21"/>
              </w:rPr>
              <w:t>Pondere:</w:t>
            </w:r>
          </w:p>
        </w:tc>
        <w:tc>
          <w:tcPr>
            <w:tcW w:w="3827" w:type="dxa"/>
          </w:tcPr>
          <w:p w:rsidR="006B2244" w:rsidRPr="00567977" w:rsidRDefault="00DB1CBF">
            <w:pPr>
              <w:tabs>
                <w:tab w:val="left" w:pos="2575"/>
                <w:tab w:val="left" w:pos="2922"/>
              </w:tabs>
              <w:jc w:val="center"/>
              <w:rPr>
                <w:rFonts w:ascii="Times New Roman" w:eastAsia="Times New Roman" w:hAnsi="Times New Roman" w:cs="Times New Roman"/>
                <w:b/>
                <w:sz w:val="21"/>
                <w:szCs w:val="21"/>
              </w:rPr>
            </w:pPr>
            <w:r w:rsidRPr="00567977">
              <w:rPr>
                <w:rFonts w:ascii="Times New Roman" w:eastAsia="Times New Roman" w:hAnsi="Times New Roman" w:cs="Times New Roman"/>
                <w:b/>
                <w:sz w:val="21"/>
                <w:szCs w:val="21"/>
              </w:rPr>
              <w:t>Autoevaluare conform criteriilor:</w:t>
            </w:r>
          </w:p>
        </w:tc>
        <w:tc>
          <w:tcPr>
            <w:tcW w:w="2268" w:type="dxa"/>
          </w:tcPr>
          <w:p w:rsidR="006B2244" w:rsidRPr="00567977" w:rsidRDefault="00DB1CBF">
            <w:pPr>
              <w:tabs>
                <w:tab w:val="left" w:pos="2575"/>
                <w:tab w:val="left" w:pos="2922"/>
              </w:tabs>
              <w:jc w:val="center"/>
              <w:rPr>
                <w:rFonts w:ascii="Times New Roman" w:eastAsia="Times New Roman" w:hAnsi="Times New Roman" w:cs="Times New Roman"/>
                <w:b/>
                <w:sz w:val="21"/>
                <w:szCs w:val="21"/>
              </w:rPr>
            </w:pPr>
            <w:r w:rsidRPr="00567977">
              <w:rPr>
                <w:rFonts w:ascii="Times New Roman" w:eastAsia="Times New Roman" w:hAnsi="Times New Roman" w:cs="Times New Roman"/>
                <w:b/>
                <w:sz w:val="21"/>
                <w:szCs w:val="21"/>
              </w:rPr>
              <w:t>Punctaj acordat:</w:t>
            </w:r>
          </w:p>
        </w:tc>
      </w:tr>
      <w:tr w:rsidR="006B2244" w:rsidRPr="00567977" w:rsidTr="004C7C9A">
        <w:tc>
          <w:tcPr>
            <w:tcW w:w="2394" w:type="dxa"/>
            <w:gridSpan w:val="2"/>
            <w:vMerge/>
            <w:vAlign w:val="center"/>
          </w:tcPr>
          <w:p w:rsidR="006B2244" w:rsidRPr="00567977" w:rsidRDefault="006B2244">
            <w:pPr>
              <w:pBdr>
                <w:top w:val="nil"/>
                <w:left w:val="nil"/>
                <w:bottom w:val="nil"/>
                <w:right w:val="nil"/>
                <w:between w:val="nil"/>
              </w:pBdr>
              <w:spacing w:line="276" w:lineRule="auto"/>
              <w:rPr>
                <w:rFonts w:ascii="Times New Roman" w:eastAsia="Times New Roman" w:hAnsi="Times New Roman" w:cs="Times New Roman"/>
                <w:b/>
                <w:sz w:val="21"/>
                <w:szCs w:val="21"/>
              </w:rPr>
            </w:pPr>
          </w:p>
        </w:tc>
        <w:tc>
          <w:tcPr>
            <w:tcW w:w="1407" w:type="dxa"/>
          </w:tcPr>
          <w:p w:rsidR="006B2244" w:rsidRPr="00567977" w:rsidRDefault="00DB1CBF">
            <w:pPr>
              <w:tabs>
                <w:tab w:val="left" w:pos="2575"/>
                <w:tab w:val="left" w:pos="2922"/>
              </w:tabs>
              <w:jc w:val="center"/>
              <w:rPr>
                <w:rFonts w:ascii="Times New Roman" w:eastAsia="Times New Roman" w:hAnsi="Times New Roman" w:cs="Times New Roman"/>
                <w:b/>
                <w:sz w:val="21"/>
                <w:szCs w:val="21"/>
              </w:rPr>
            </w:pPr>
            <w:r w:rsidRPr="00567977">
              <w:rPr>
                <w:rFonts w:ascii="Times New Roman" w:eastAsia="Times New Roman" w:hAnsi="Times New Roman" w:cs="Times New Roman"/>
                <w:b/>
                <w:sz w:val="21"/>
                <w:szCs w:val="21"/>
              </w:rPr>
              <w:t>1</w:t>
            </w:r>
          </w:p>
        </w:tc>
        <w:tc>
          <w:tcPr>
            <w:tcW w:w="3827" w:type="dxa"/>
          </w:tcPr>
          <w:p w:rsidR="006B2244" w:rsidRPr="00567977" w:rsidRDefault="00DB1CBF">
            <w:pPr>
              <w:tabs>
                <w:tab w:val="left" w:pos="2575"/>
                <w:tab w:val="left" w:pos="2922"/>
              </w:tabs>
              <w:jc w:val="center"/>
              <w:rPr>
                <w:rFonts w:ascii="Times New Roman" w:eastAsia="Times New Roman" w:hAnsi="Times New Roman" w:cs="Times New Roman"/>
                <w:b/>
                <w:sz w:val="21"/>
                <w:szCs w:val="21"/>
              </w:rPr>
            </w:pPr>
            <w:r w:rsidRPr="00567977">
              <w:rPr>
                <w:rFonts w:ascii="Times New Roman" w:eastAsia="Times New Roman" w:hAnsi="Times New Roman" w:cs="Times New Roman"/>
                <w:b/>
                <w:sz w:val="21"/>
                <w:szCs w:val="21"/>
              </w:rPr>
              <w:t>1</w:t>
            </w:r>
          </w:p>
        </w:tc>
        <w:tc>
          <w:tcPr>
            <w:tcW w:w="2268" w:type="dxa"/>
          </w:tcPr>
          <w:p w:rsidR="006B2244" w:rsidRPr="00567977" w:rsidRDefault="00DB1CBF">
            <w:pPr>
              <w:tabs>
                <w:tab w:val="left" w:pos="2575"/>
                <w:tab w:val="left" w:pos="2922"/>
              </w:tabs>
              <w:jc w:val="center"/>
              <w:rPr>
                <w:rFonts w:ascii="Times New Roman" w:eastAsia="Times New Roman" w:hAnsi="Times New Roman" w:cs="Times New Roman"/>
                <w:b/>
                <w:sz w:val="21"/>
                <w:szCs w:val="21"/>
              </w:rPr>
            </w:pPr>
            <w:r w:rsidRPr="00567977">
              <w:rPr>
                <w:rFonts w:ascii="Times New Roman" w:eastAsia="Times New Roman" w:hAnsi="Times New Roman" w:cs="Times New Roman"/>
                <w:b/>
                <w:sz w:val="21"/>
                <w:szCs w:val="21"/>
              </w:rPr>
              <w:t>1,0</w:t>
            </w:r>
          </w:p>
        </w:tc>
      </w:tr>
    </w:tbl>
    <w:p w:rsidR="006B2244" w:rsidRPr="00567977" w:rsidRDefault="00DB1CBF">
      <w:pPr>
        <w:widowControl/>
        <w:pBdr>
          <w:top w:val="nil"/>
          <w:left w:val="nil"/>
          <w:bottom w:val="nil"/>
          <w:right w:val="nil"/>
          <w:between w:val="nil"/>
        </w:pBdr>
        <w:tabs>
          <w:tab w:val="left" w:pos="221"/>
        </w:tabs>
        <w:rPr>
          <w:rFonts w:ascii="Times New Roman" w:eastAsia="Times New Roman" w:hAnsi="Times New Roman" w:cs="Times New Roman"/>
          <w:b/>
          <w:sz w:val="21"/>
          <w:szCs w:val="21"/>
          <w:u w:val="single"/>
        </w:rPr>
      </w:pPr>
      <w:r w:rsidRPr="00567977">
        <w:rPr>
          <w:rFonts w:ascii="Times New Roman" w:eastAsia="Times New Roman" w:hAnsi="Times New Roman" w:cs="Times New Roman"/>
          <w:b/>
          <w:sz w:val="21"/>
          <w:szCs w:val="21"/>
          <w:u w:val="single"/>
        </w:rPr>
        <w:t>Domeniu:</w:t>
      </w:r>
      <w:r w:rsidRPr="00567977">
        <w:rPr>
          <w:sz w:val="21"/>
          <w:szCs w:val="21"/>
          <w:u w:val="single"/>
        </w:rPr>
        <w:t xml:space="preserve"> </w:t>
      </w:r>
      <w:r w:rsidRPr="00567977">
        <w:rPr>
          <w:rFonts w:ascii="Times New Roman" w:eastAsia="Times New Roman" w:hAnsi="Times New Roman" w:cs="Times New Roman"/>
          <w:b/>
          <w:sz w:val="21"/>
          <w:szCs w:val="21"/>
          <w:u w:val="single"/>
        </w:rPr>
        <w:t>Curriculum/proces educațional</w:t>
      </w:r>
    </w:p>
    <w:p w:rsidR="006B2244" w:rsidRPr="00567977" w:rsidRDefault="00DB1CBF" w:rsidP="00A0728A">
      <w:pPr>
        <w:jc w:val="both"/>
        <w:rPr>
          <w:rFonts w:ascii="Times New Roman" w:eastAsia="Times New Roman" w:hAnsi="Times New Roman" w:cs="Times New Roman"/>
          <w:sz w:val="21"/>
          <w:szCs w:val="21"/>
        </w:rPr>
      </w:pPr>
      <w:r w:rsidRPr="00567977">
        <w:rPr>
          <w:rFonts w:ascii="Times New Roman" w:eastAsia="Times New Roman" w:hAnsi="Times New Roman" w:cs="Times New Roman"/>
          <w:b/>
          <w:sz w:val="21"/>
          <w:szCs w:val="21"/>
          <w:u w:val="single"/>
        </w:rPr>
        <w:t>Indicator 4.1.7.</w:t>
      </w:r>
      <w:r w:rsidRPr="00567977">
        <w:rPr>
          <w:rFonts w:ascii="Times New Roman" w:eastAsia="Times New Roman" w:hAnsi="Times New Roman" w:cs="Times New Roman"/>
          <w:b/>
          <w:sz w:val="21"/>
          <w:szCs w:val="21"/>
        </w:rPr>
        <w:t xml:space="preserve">  </w:t>
      </w:r>
      <w:r w:rsidRPr="00567977">
        <w:rPr>
          <w:rFonts w:ascii="Times New Roman" w:eastAsia="Times New Roman" w:hAnsi="Times New Roman" w:cs="Times New Roman"/>
          <w:sz w:val="21"/>
          <w:szCs w:val="21"/>
        </w:rPr>
        <w:t xml:space="preserve">Aplicarea  curriculumului cu adaptare la condițiile locale și instituționale, în limitele permise de cadrul normativ. </w:t>
      </w:r>
    </w:p>
    <w:tbl>
      <w:tblPr>
        <w:tblStyle w:val="affffffff3"/>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6"/>
        <w:gridCol w:w="1168"/>
        <w:gridCol w:w="1407"/>
        <w:gridCol w:w="3685"/>
        <w:gridCol w:w="2403"/>
      </w:tblGrid>
      <w:tr w:rsidR="006B2244" w:rsidRPr="0038508B">
        <w:tc>
          <w:tcPr>
            <w:tcW w:w="1226" w:type="dxa"/>
            <w:vMerge w:val="restart"/>
          </w:tcPr>
          <w:p w:rsidR="006B2244" w:rsidRPr="00567977" w:rsidRDefault="00DB1CBF" w:rsidP="007E1C19">
            <w:pPr>
              <w:tabs>
                <w:tab w:val="left" w:pos="2575"/>
                <w:tab w:val="left" w:pos="2922"/>
              </w:tabs>
              <w:jc w:val="center"/>
              <w:rPr>
                <w:rFonts w:ascii="Times New Roman" w:eastAsia="Times New Roman" w:hAnsi="Times New Roman" w:cs="Times New Roman"/>
                <w:sz w:val="21"/>
                <w:szCs w:val="21"/>
              </w:rPr>
            </w:pPr>
            <w:r w:rsidRPr="00567977">
              <w:rPr>
                <w:rFonts w:ascii="Times New Roman" w:eastAsia="Times New Roman" w:hAnsi="Times New Roman" w:cs="Times New Roman"/>
                <w:sz w:val="21"/>
                <w:szCs w:val="21"/>
              </w:rPr>
              <w:t>Dovezi</w:t>
            </w:r>
          </w:p>
        </w:tc>
        <w:tc>
          <w:tcPr>
            <w:tcW w:w="8663" w:type="dxa"/>
            <w:gridSpan w:val="4"/>
          </w:tcPr>
          <w:p w:rsidR="006B2244" w:rsidRPr="00567977" w:rsidRDefault="00DB1CBF">
            <w:pPr>
              <w:widowControl/>
              <w:numPr>
                <w:ilvl w:val="0"/>
                <w:numId w:val="38"/>
              </w:numPr>
              <w:tabs>
                <w:tab w:val="left" w:pos="221"/>
              </w:tabs>
              <w:rPr>
                <w:rFonts w:ascii="Times New Roman" w:eastAsia="Times New Roman" w:hAnsi="Times New Roman" w:cs="Times New Roman"/>
                <w:sz w:val="21"/>
                <w:szCs w:val="21"/>
              </w:rPr>
            </w:pPr>
            <w:r w:rsidRPr="00567977">
              <w:rPr>
                <w:rFonts w:ascii="Times New Roman" w:eastAsia="Times New Roman" w:hAnsi="Times New Roman" w:cs="Times New Roman"/>
                <w:sz w:val="21"/>
                <w:szCs w:val="21"/>
              </w:rPr>
              <w:t>PDI</w:t>
            </w:r>
            <w:r w:rsidR="007D141A" w:rsidRPr="00567977">
              <w:rPr>
                <w:rFonts w:ascii="Times New Roman" w:eastAsia="Times New Roman" w:hAnsi="Times New Roman" w:cs="Times New Roman"/>
                <w:sz w:val="21"/>
                <w:szCs w:val="21"/>
              </w:rPr>
              <w:t xml:space="preserve"> </w:t>
            </w:r>
            <w:r w:rsidRPr="00567977">
              <w:rPr>
                <w:rFonts w:ascii="Times New Roman" w:eastAsia="Times New Roman" w:hAnsi="Times New Roman" w:cs="Times New Roman"/>
                <w:sz w:val="21"/>
                <w:szCs w:val="21"/>
              </w:rPr>
              <w:t>2021-2026, aprobat la Ședința Consiliului profesoral, proces</w:t>
            </w:r>
            <w:r w:rsidR="00B92143" w:rsidRPr="00567977">
              <w:rPr>
                <w:rFonts w:ascii="Times New Roman" w:eastAsia="Times New Roman" w:hAnsi="Times New Roman" w:cs="Times New Roman"/>
                <w:sz w:val="21"/>
                <w:szCs w:val="21"/>
              </w:rPr>
              <w:t>-</w:t>
            </w:r>
            <w:r w:rsidRPr="00567977">
              <w:rPr>
                <w:rFonts w:ascii="Times New Roman" w:eastAsia="Times New Roman" w:hAnsi="Times New Roman" w:cs="Times New Roman"/>
                <w:sz w:val="21"/>
                <w:szCs w:val="21"/>
              </w:rPr>
              <w:t xml:space="preserve">verbal </w:t>
            </w:r>
            <w:r w:rsidR="007E1C19" w:rsidRPr="00567977">
              <w:rPr>
                <w:rFonts w:ascii="Times New Roman" w:eastAsia="Times New Roman" w:hAnsi="Times New Roman" w:cs="Times New Roman"/>
                <w:sz w:val="21"/>
                <w:szCs w:val="21"/>
              </w:rPr>
              <w:t xml:space="preserve">al CP </w:t>
            </w:r>
            <w:r w:rsidRPr="00567977">
              <w:rPr>
                <w:rFonts w:ascii="Times New Roman" w:eastAsia="Times New Roman" w:hAnsi="Times New Roman" w:cs="Times New Roman"/>
                <w:sz w:val="21"/>
                <w:szCs w:val="21"/>
              </w:rPr>
              <w:t>nr.1 din 13. 09.2021</w:t>
            </w:r>
            <w:r w:rsidR="00B92143" w:rsidRPr="00567977">
              <w:rPr>
                <w:rFonts w:ascii="Times New Roman" w:eastAsia="Times New Roman" w:hAnsi="Times New Roman" w:cs="Times New Roman"/>
                <w:sz w:val="21"/>
                <w:szCs w:val="21"/>
              </w:rPr>
              <w:t>.</w:t>
            </w:r>
          </w:p>
        </w:tc>
      </w:tr>
      <w:tr w:rsidR="006B2244" w:rsidRPr="0038508B">
        <w:tc>
          <w:tcPr>
            <w:tcW w:w="1226" w:type="dxa"/>
            <w:vMerge/>
          </w:tcPr>
          <w:p w:rsidR="006B2244" w:rsidRPr="0038508B" w:rsidRDefault="006B2244" w:rsidP="007E1C19">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663" w:type="dxa"/>
            <w:gridSpan w:val="4"/>
          </w:tcPr>
          <w:p w:rsidR="006B2244" w:rsidRPr="00567977" w:rsidRDefault="00DB1CBF" w:rsidP="00567977">
            <w:pPr>
              <w:widowControl/>
              <w:numPr>
                <w:ilvl w:val="0"/>
                <w:numId w:val="38"/>
              </w:numPr>
              <w:pBdr>
                <w:top w:val="nil"/>
                <w:left w:val="nil"/>
                <w:bottom w:val="nil"/>
                <w:right w:val="nil"/>
                <w:between w:val="nil"/>
              </w:pBdr>
              <w:tabs>
                <w:tab w:val="left" w:pos="221"/>
              </w:tabs>
              <w:ind w:left="0" w:firstLine="0"/>
              <w:rPr>
                <w:rFonts w:ascii="Times New Roman" w:eastAsia="Times New Roman" w:hAnsi="Times New Roman" w:cs="Times New Roman"/>
                <w:sz w:val="21"/>
                <w:szCs w:val="21"/>
              </w:rPr>
            </w:pPr>
            <w:r w:rsidRPr="00567977">
              <w:rPr>
                <w:rFonts w:ascii="Times New Roman" w:eastAsia="Times New Roman" w:hAnsi="Times New Roman" w:cs="Times New Roman"/>
                <w:sz w:val="21"/>
                <w:szCs w:val="21"/>
              </w:rPr>
              <w:t>Planul de activitate a instituției</w:t>
            </w:r>
            <w:r w:rsidR="00567977" w:rsidRPr="00567977">
              <w:rPr>
                <w:rFonts w:ascii="Times New Roman" w:eastAsia="Times New Roman" w:hAnsi="Times New Roman" w:cs="Times New Roman"/>
                <w:sz w:val="21"/>
                <w:szCs w:val="21"/>
              </w:rPr>
              <w:t xml:space="preserve"> (PAI)</w:t>
            </w:r>
            <w:r w:rsidRPr="00567977">
              <w:rPr>
                <w:rFonts w:ascii="Times New Roman" w:eastAsia="Times New Roman" w:hAnsi="Times New Roman" w:cs="Times New Roman"/>
                <w:sz w:val="21"/>
                <w:szCs w:val="21"/>
              </w:rPr>
              <w:t xml:space="preserve"> pentru anul 202</w:t>
            </w:r>
            <w:r w:rsidR="00567977">
              <w:rPr>
                <w:rFonts w:ascii="Times New Roman" w:eastAsia="Times New Roman" w:hAnsi="Times New Roman" w:cs="Times New Roman"/>
                <w:sz w:val="21"/>
                <w:szCs w:val="21"/>
              </w:rPr>
              <w:t>2</w:t>
            </w:r>
            <w:r w:rsidRPr="00567977">
              <w:rPr>
                <w:rFonts w:ascii="Times New Roman" w:eastAsia="Times New Roman" w:hAnsi="Times New Roman" w:cs="Times New Roman"/>
                <w:sz w:val="21"/>
                <w:szCs w:val="21"/>
              </w:rPr>
              <w:t>-202</w:t>
            </w:r>
            <w:r w:rsidR="00567977">
              <w:rPr>
                <w:rFonts w:ascii="Times New Roman" w:eastAsia="Times New Roman" w:hAnsi="Times New Roman" w:cs="Times New Roman"/>
                <w:sz w:val="21"/>
                <w:szCs w:val="21"/>
              </w:rPr>
              <w:t>3</w:t>
            </w:r>
            <w:r w:rsidRPr="00567977">
              <w:rPr>
                <w:rFonts w:ascii="Times New Roman" w:eastAsia="Times New Roman" w:hAnsi="Times New Roman" w:cs="Times New Roman"/>
                <w:sz w:val="21"/>
                <w:szCs w:val="21"/>
              </w:rPr>
              <w:t>, proces</w:t>
            </w:r>
            <w:r w:rsidR="00B92143" w:rsidRPr="00567977">
              <w:rPr>
                <w:rFonts w:ascii="Times New Roman" w:eastAsia="Times New Roman" w:hAnsi="Times New Roman" w:cs="Times New Roman"/>
                <w:sz w:val="21"/>
                <w:szCs w:val="21"/>
              </w:rPr>
              <w:t>-</w:t>
            </w:r>
            <w:r w:rsidRPr="00567977">
              <w:rPr>
                <w:rFonts w:ascii="Times New Roman" w:eastAsia="Times New Roman" w:hAnsi="Times New Roman" w:cs="Times New Roman"/>
                <w:sz w:val="21"/>
                <w:szCs w:val="21"/>
              </w:rPr>
              <w:t xml:space="preserve">verbal </w:t>
            </w:r>
            <w:r w:rsidR="007E1C19" w:rsidRPr="00567977">
              <w:rPr>
                <w:rFonts w:ascii="Times New Roman" w:eastAsia="Times New Roman" w:hAnsi="Times New Roman" w:cs="Times New Roman"/>
                <w:sz w:val="21"/>
                <w:szCs w:val="21"/>
              </w:rPr>
              <w:t xml:space="preserve">al CP </w:t>
            </w:r>
            <w:r w:rsidRPr="00567977">
              <w:rPr>
                <w:rFonts w:ascii="Times New Roman" w:eastAsia="Times New Roman" w:hAnsi="Times New Roman" w:cs="Times New Roman"/>
                <w:sz w:val="21"/>
                <w:szCs w:val="21"/>
              </w:rPr>
              <w:t>nr.</w:t>
            </w:r>
            <w:r w:rsidR="00567977">
              <w:rPr>
                <w:rFonts w:ascii="Times New Roman" w:eastAsia="Times New Roman" w:hAnsi="Times New Roman" w:cs="Times New Roman"/>
                <w:sz w:val="21"/>
                <w:szCs w:val="21"/>
              </w:rPr>
              <w:t>2</w:t>
            </w:r>
            <w:r w:rsidRPr="00567977">
              <w:rPr>
                <w:rFonts w:ascii="Times New Roman" w:eastAsia="Times New Roman" w:hAnsi="Times New Roman" w:cs="Times New Roman"/>
                <w:sz w:val="21"/>
                <w:szCs w:val="21"/>
              </w:rPr>
              <w:t xml:space="preserve"> din 1</w:t>
            </w:r>
            <w:r w:rsidR="00567977">
              <w:rPr>
                <w:rFonts w:ascii="Times New Roman" w:eastAsia="Times New Roman" w:hAnsi="Times New Roman" w:cs="Times New Roman"/>
                <w:sz w:val="21"/>
                <w:szCs w:val="21"/>
              </w:rPr>
              <w:t>2</w:t>
            </w:r>
            <w:r w:rsidRPr="00567977">
              <w:rPr>
                <w:rFonts w:ascii="Times New Roman" w:eastAsia="Times New Roman" w:hAnsi="Times New Roman" w:cs="Times New Roman"/>
                <w:sz w:val="21"/>
                <w:szCs w:val="21"/>
              </w:rPr>
              <w:t>.09.202</w:t>
            </w:r>
            <w:r w:rsidR="00567977">
              <w:rPr>
                <w:rFonts w:ascii="Times New Roman" w:eastAsia="Times New Roman" w:hAnsi="Times New Roman" w:cs="Times New Roman"/>
                <w:sz w:val="21"/>
                <w:szCs w:val="21"/>
              </w:rPr>
              <w:t>2</w:t>
            </w:r>
            <w:r w:rsidRPr="00567977">
              <w:rPr>
                <w:rFonts w:ascii="Times New Roman" w:eastAsia="Times New Roman" w:hAnsi="Times New Roman" w:cs="Times New Roman"/>
                <w:sz w:val="21"/>
                <w:szCs w:val="21"/>
              </w:rPr>
              <w:t>.</w:t>
            </w:r>
          </w:p>
        </w:tc>
      </w:tr>
      <w:tr w:rsidR="006B2244" w:rsidRPr="0038508B">
        <w:tc>
          <w:tcPr>
            <w:tcW w:w="1226" w:type="dxa"/>
            <w:vMerge/>
          </w:tcPr>
          <w:p w:rsidR="006B2244" w:rsidRPr="0038508B" w:rsidRDefault="006B2244" w:rsidP="007E1C19">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663" w:type="dxa"/>
            <w:gridSpan w:val="4"/>
          </w:tcPr>
          <w:p w:rsidR="006B2244" w:rsidRPr="00567977" w:rsidRDefault="00DB1CBF" w:rsidP="00567977">
            <w:pPr>
              <w:widowControl/>
              <w:numPr>
                <w:ilvl w:val="0"/>
                <w:numId w:val="38"/>
              </w:numPr>
              <w:pBdr>
                <w:top w:val="nil"/>
                <w:left w:val="nil"/>
                <w:bottom w:val="nil"/>
                <w:right w:val="nil"/>
                <w:between w:val="nil"/>
              </w:pBdr>
              <w:tabs>
                <w:tab w:val="left" w:pos="221"/>
              </w:tabs>
              <w:ind w:left="0" w:firstLine="0"/>
              <w:rPr>
                <w:rFonts w:ascii="Times New Roman" w:eastAsia="Times New Roman" w:hAnsi="Times New Roman" w:cs="Times New Roman"/>
                <w:sz w:val="21"/>
                <w:szCs w:val="21"/>
              </w:rPr>
            </w:pPr>
            <w:r w:rsidRPr="00567977">
              <w:rPr>
                <w:rFonts w:ascii="Times New Roman" w:eastAsia="Times New Roman" w:hAnsi="Times New Roman" w:cs="Times New Roman"/>
                <w:sz w:val="21"/>
                <w:szCs w:val="21"/>
              </w:rPr>
              <w:t>Planul individual al IPLT ”Al</w:t>
            </w:r>
            <w:r w:rsidR="00567977" w:rsidRPr="00567977">
              <w:rPr>
                <w:rFonts w:ascii="Times New Roman" w:eastAsia="Times New Roman" w:hAnsi="Times New Roman" w:cs="Times New Roman"/>
                <w:sz w:val="21"/>
                <w:szCs w:val="21"/>
              </w:rPr>
              <w:t>exandr Pușkin”, aprobat de  DGETS și MEC 17.06.2022</w:t>
            </w:r>
            <w:r w:rsidRPr="00567977">
              <w:rPr>
                <w:rFonts w:ascii="Times New Roman" w:eastAsia="Times New Roman" w:hAnsi="Times New Roman" w:cs="Times New Roman"/>
                <w:sz w:val="21"/>
                <w:szCs w:val="21"/>
              </w:rPr>
              <w:t>.</w:t>
            </w:r>
          </w:p>
        </w:tc>
      </w:tr>
      <w:tr w:rsidR="006B2244" w:rsidRPr="0038508B">
        <w:tc>
          <w:tcPr>
            <w:tcW w:w="1226" w:type="dxa"/>
            <w:vMerge/>
          </w:tcPr>
          <w:p w:rsidR="006B2244" w:rsidRPr="0038508B" w:rsidRDefault="006B2244" w:rsidP="007E1C19">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663" w:type="dxa"/>
            <w:gridSpan w:val="4"/>
          </w:tcPr>
          <w:p w:rsidR="006B2244" w:rsidRPr="00567977" w:rsidRDefault="00DB1CBF">
            <w:pPr>
              <w:widowControl/>
              <w:numPr>
                <w:ilvl w:val="0"/>
                <w:numId w:val="38"/>
              </w:numPr>
              <w:pBdr>
                <w:top w:val="nil"/>
                <w:left w:val="nil"/>
                <w:bottom w:val="nil"/>
                <w:right w:val="nil"/>
                <w:between w:val="nil"/>
              </w:pBdr>
              <w:tabs>
                <w:tab w:val="left" w:pos="221"/>
              </w:tabs>
              <w:rPr>
                <w:rFonts w:ascii="Times New Roman" w:eastAsia="Times New Roman" w:hAnsi="Times New Roman" w:cs="Times New Roman"/>
                <w:sz w:val="21"/>
                <w:szCs w:val="21"/>
              </w:rPr>
            </w:pPr>
            <w:r w:rsidRPr="00567977">
              <w:rPr>
                <w:rFonts w:ascii="Times New Roman" w:eastAsia="Times New Roman" w:hAnsi="Times New Roman" w:cs="Times New Roman"/>
                <w:sz w:val="21"/>
                <w:szCs w:val="21"/>
              </w:rPr>
              <w:t>Procese</w:t>
            </w:r>
            <w:r w:rsidR="00B92143" w:rsidRPr="00567977">
              <w:rPr>
                <w:rFonts w:ascii="Times New Roman" w:eastAsia="Times New Roman" w:hAnsi="Times New Roman" w:cs="Times New Roman"/>
                <w:sz w:val="21"/>
                <w:szCs w:val="21"/>
              </w:rPr>
              <w:t>-</w:t>
            </w:r>
            <w:r w:rsidRPr="00567977">
              <w:rPr>
                <w:rFonts w:ascii="Times New Roman" w:eastAsia="Times New Roman" w:hAnsi="Times New Roman" w:cs="Times New Roman"/>
                <w:sz w:val="21"/>
                <w:szCs w:val="21"/>
              </w:rPr>
              <w:t>verbale ale CM Limba engleză</w:t>
            </w:r>
            <w:r w:rsidR="00FE035B" w:rsidRPr="00567977">
              <w:rPr>
                <w:rFonts w:ascii="Times New Roman" w:eastAsia="Times New Roman" w:hAnsi="Times New Roman" w:cs="Times New Roman"/>
                <w:sz w:val="21"/>
                <w:szCs w:val="21"/>
              </w:rPr>
              <w:t xml:space="preserve"> și limba franceză</w:t>
            </w:r>
            <w:r w:rsidR="00567977">
              <w:rPr>
                <w:rFonts w:ascii="Times New Roman" w:eastAsia="Times New Roman" w:hAnsi="Times New Roman" w:cs="Times New Roman"/>
                <w:sz w:val="21"/>
                <w:szCs w:val="21"/>
              </w:rPr>
              <w:t xml:space="preserve"> pentru anul curent</w:t>
            </w:r>
            <w:r w:rsidRPr="00567977">
              <w:rPr>
                <w:rFonts w:ascii="Times New Roman" w:eastAsia="Times New Roman" w:hAnsi="Times New Roman" w:cs="Times New Roman"/>
                <w:sz w:val="21"/>
                <w:szCs w:val="21"/>
              </w:rPr>
              <w:t>.</w:t>
            </w:r>
          </w:p>
        </w:tc>
      </w:tr>
      <w:tr w:rsidR="006B2244" w:rsidRPr="00567977">
        <w:trPr>
          <w:trHeight w:val="470"/>
        </w:trPr>
        <w:tc>
          <w:tcPr>
            <w:tcW w:w="1226" w:type="dxa"/>
          </w:tcPr>
          <w:p w:rsidR="006B2244" w:rsidRPr="00567977" w:rsidRDefault="00DB1CBF" w:rsidP="007E1C19">
            <w:pPr>
              <w:tabs>
                <w:tab w:val="left" w:pos="2575"/>
                <w:tab w:val="left" w:pos="2922"/>
              </w:tabs>
              <w:jc w:val="center"/>
              <w:rPr>
                <w:rFonts w:ascii="Times New Roman" w:eastAsia="Times New Roman" w:hAnsi="Times New Roman" w:cs="Times New Roman"/>
                <w:sz w:val="21"/>
                <w:szCs w:val="21"/>
              </w:rPr>
            </w:pPr>
            <w:r w:rsidRPr="00567977">
              <w:rPr>
                <w:rFonts w:ascii="Times New Roman" w:eastAsia="Times New Roman" w:hAnsi="Times New Roman" w:cs="Times New Roman"/>
                <w:sz w:val="21"/>
                <w:szCs w:val="21"/>
              </w:rPr>
              <w:t>Constatări</w:t>
            </w:r>
          </w:p>
        </w:tc>
        <w:tc>
          <w:tcPr>
            <w:tcW w:w="8663" w:type="dxa"/>
            <w:gridSpan w:val="4"/>
          </w:tcPr>
          <w:p w:rsidR="006B2244" w:rsidRPr="00567977" w:rsidRDefault="00DB1CBF">
            <w:pPr>
              <w:widowControl/>
              <w:tabs>
                <w:tab w:val="left" w:pos="221"/>
              </w:tabs>
              <w:rPr>
                <w:rFonts w:ascii="Times New Roman" w:eastAsia="Times New Roman" w:hAnsi="Times New Roman" w:cs="Times New Roman"/>
                <w:sz w:val="21"/>
                <w:szCs w:val="21"/>
              </w:rPr>
            </w:pPr>
            <w:r w:rsidRPr="00567977">
              <w:rPr>
                <w:rFonts w:ascii="Times New Roman" w:eastAsia="Times New Roman" w:hAnsi="Times New Roman" w:cs="Times New Roman"/>
                <w:sz w:val="21"/>
                <w:szCs w:val="21"/>
              </w:rPr>
              <w:t>Activităţile planificate în planurile strategice şi operaţionale ale instituţiei de învăţământ (inclusiv ale structurilor asociative ale părinţilor şi elevilor) sunt realizate efectiv.</w:t>
            </w:r>
          </w:p>
          <w:p w:rsidR="003B0CC5" w:rsidRPr="00567977" w:rsidRDefault="00DB1CBF" w:rsidP="00CE7EBC">
            <w:pPr>
              <w:widowControl/>
              <w:tabs>
                <w:tab w:val="left" w:pos="221"/>
              </w:tabs>
              <w:rPr>
                <w:rFonts w:ascii="Times New Roman" w:eastAsia="Times New Roman" w:hAnsi="Times New Roman" w:cs="Times New Roman"/>
                <w:sz w:val="21"/>
                <w:szCs w:val="21"/>
                <w:lang w:val="en-US"/>
              </w:rPr>
            </w:pPr>
            <w:r w:rsidRPr="00567977">
              <w:rPr>
                <w:rFonts w:ascii="Times New Roman" w:eastAsia="Times New Roman" w:hAnsi="Times New Roman" w:cs="Times New Roman"/>
                <w:sz w:val="21"/>
                <w:szCs w:val="21"/>
              </w:rPr>
              <w:t>Planurile strategice și operaționale ale instituţiei de învăţământ (inclusiv ale structurilor asociative ale părinţilor şi elevilor) sunt expl</w:t>
            </w:r>
            <w:r w:rsidR="00567977">
              <w:rPr>
                <w:rFonts w:ascii="Times New Roman" w:eastAsia="Times New Roman" w:hAnsi="Times New Roman" w:cs="Times New Roman"/>
                <w:sz w:val="21"/>
                <w:szCs w:val="21"/>
              </w:rPr>
              <w:t>icit orientate spre realizarea C</w:t>
            </w:r>
            <w:r w:rsidRPr="00567977">
              <w:rPr>
                <w:rFonts w:ascii="Times New Roman" w:eastAsia="Times New Roman" w:hAnsi="Times New Roman" w:cs="Times New Roman"/>
                <w:sz w:val="21"/>
                <w:szCs w:val="21"/>
              </w:rPr>
              <w:t>urriculumului 2019.</w:t>
            </w:r>
          </w:p>
        </w:tc>
      </w:tr>
      <w:tr w:rsidR="006B2244" w:rsidRPr="00567977" w:rsidTr="00A73AB2">
        <w:tc>
          <w:tcPr>
            <w:tcW w:w="2394" w:type="dxa"/>
            <w:gridSpan w:val="2"/>
            <w:vMerge w:val="restart"/>
            <w:vAlign w:val="center"/>
          </w:tcPr>
          <w:p w:rsidR="006B2244" w:rsidRPr="00567977" w:rsidRDefault="00DB1CBF">
            <w:pPr>
              <w:tabs>
                <w:tab w:val="left" w:pos="2575"/>
                <w:tab w:val="left" w:pos="2922"/>
              </w:tabs>
              <w:jc w:val="center"/>
              <w:rPr>
                <w:rFonts w:ascii="Times New Roman" w:eastAsia="Times New Roman" w:hAnsi="Times New Roman" w:cs="Times New Roman"/>
                <w:b/>
                <w:sz w:val="21"/>
                <w:szCs w:val="21"/>
              </w:rPr>
            </w:pPr>
            <w:r w:rsidRPr="00567977">
              <w:rPr>
                <w:rFonts w:ascii="Times New Roman" w:eastAsia="Times New Roman" w:hAnsi="Times New Roman" w:cs="Times New Roman"/>
                <w:b/>
                <w:sz w:val="21"/>
                <w:szCs w:val="21"/>
              </w:rPr>
              <w:t>Pondere și punctaj acordat</w:t>
            </w:r>
          </w:p>
        </w:tc>
        <w:tc>
          <w:tcPr>
            <w:tcW w:w="1407" w:type="dxa"/>
          </w:tcPr>
          <w:p w:rsidR="006B2244" w:rsidRPr="00567977" w:rsidRDefault="00DB1CBF">
            <w:pPr>
              <w:tabs>
                <w:tab w:val="left" w:pos="2575"/>
                <w:tab w:val="left" w:pos="2922"/>
              </w:tabs>
              <w:jc w:val="center"/>
              <w:rPr>
                <w:rFonts w:ascii="Times New Roman" w:eastAsia="Times New Roman" w:hAnsi="Times New Roman" w:cs="Times New Roman"/>
                <w:b/>
                <w:sz w:val="21"/>
                <w:szCs w:val="21"/>
              </w:rPr>
            </w:pPr>
            <w:r w:rsidRPr="00567977">
              <w:rPr>
                <w:rFonts w:ascii="Times New Roman" w:eastAsia="Times New Roman" w:hAnsi="Times New Roman" w:cs="Times New Roman"/>
                <w:b/>
                <w:sz w:val="21"/>
                <w:szCs w:val="21"/>
              </w:rPr>
              <w:t>Pondere:</w:t>
            </w:r>
          </w:p>
        </w:tc>
        <w:tc>
          <w:tcPr>
            <w:tcW w:w="3685" w:type="dxa"/>
          </w:tcPr>
          <w:p w:rsidR="006B2244" w:rsidRPr="00567977" w:rsidRDefault="00DB1CBF">
            <w:pPr>
              <w:tabs>
                <w:tab w:val="left" w:pos="2575"/>
                <w:tab w:val="left" w:pos="2922"/>
              </w:tabs>
              <w:jc w:val="center"/>
              <w:rPr>
                <w:rFonts w:ascii="Times New Roman" w:eastAsia="Times New Roman" w:hAnsi="Times New Roman" w:cs="Times New Roman"/>
                <w:b/>
                <w:sz w:val="21"/>
                <w:szCs w:val="21"/>
              </w:rPr>
            </w:pPr>
            <w:r w:rsidRPr="00567977">
              <w:rPr>
                <w:rFonts w:ascii="Times New Roman" w:eastAsia="Times New Roman" w:hAnsi="Times New Roman" w:cs="Times New Roman"/>
                <w:b/>
                <w:sz w:val="21"/>
                <w:szCs w:val="21"/>
              </w:rPr>
              <w:t>Autoevaluare conform criteriilor:</w:t>
            </w:r>
          </w:p>
        </w:tc>
        <w:tc>
          <w:tcPr>
            <w:tcW w:w="2403" w:type="dxa"/>
          </w:tcPr>
          <w:p w:rsidR="006B2244" w:rsidRPr="00567977" w:rsidRDefault="00DB1CBF">
            <w:pPr>
              <w:tabs>
                <w:tab w:val="left" w:pos="2575"/>
                <w:tab w:val="left" w:pos="2922"/>
              </w:tabs>
              <w:jc w:val="center"/>
              <w:rPr>
                <w:rFonts w:ascii="Times New Roman" w:eastAsia="Times New Roman" w:hAnsi="Times New Roman" w:cs="Times New Roman"/>
                <w:b/>
                <w:sz w:val="21"/>
                <w:szCs w:val="21"/>
              </w:rPr>
            </w:pPr>
            <w:r w:rsidRPr="00567977">
              <w:rPr>
                <w:rFonts w:ascii="Times New Roman" w:eastAsia="Times New Roman" w:hAnsi="Times New Roman" w:cs="Times New Roman"/>
                <w:b/>
                <w:sz w:val="21"/>
                <w:szCs w:val="21"/>
              </w:rPr>
              <w:t>Punctaj acordat:</w:t>
            </w:r>
          </w:p>
        </w:tc>
      </w:tr>
      <w:tr w:rsidR="006B2244" w:rsidRPr="00567977" w:rsidTr="00A73AB2">
        <w:tc>
          <w:tcPr>
            <w:tcW w:w="2394" w:type="dxa"/>
            <w:gridSpan w:val="2"/>
            <w:vMerge/>
            <w:vAlign w:val="center"/>
          </w:tcPr>
          <w:p w:rsidR="006B2244" w:rsidRPr="00567977" w:rsidRDefault="006B2244">
            <w:pPr>
              <w:pBdr>
                <w:top w:val="nil"/>
                <w:left w:val="nil"/>
                <w:bottom w:val="nil"/>
                <w:right w:val="nil"/>
                <w:between w:val="nil"/>
              </w:pBdr>
              <w:spacing w:line="276" w:lineRule="auto"/>
              <w:rPr>
                <w:rFonts w:ascii="Times New Roman" w:eastAsia="Times New Roman" w:hAnsi="Times New Roman" w:cs="Times New Roman"/>
                <w:b/>
                <w:sz w:val="21"/>
                <w:szCs w:val="21"/>
              </w:rPr>
            </w:pPr>
          </w:p>
        </w:tc>
        <w:tc>
          <w:tcPr>
            <w:tcW w:w="1407" w:type="dxa"/>
          </w:tcPr>
          <w:p w:rsidR="006B2244" w:rsidRPr="00567977" w:rsidRDefault="00DB1CBF">
            <w:pPr>
              <w:tabs>
                <w:tab w:val="left" w:pos="2575"/>
                <w:tab w:val="left" w:pos="2922"/>
              </w:tabs>
              <w:jc w:val="center"/>
              <w:rPr>
                <w:rFonts w:ascii="Times New Roman" w:eastAsia="Times New Roman" w:hAnsi="Times New Roman" w:cs="Times New Roman"/>
                <w:b/>
                <w:sz w:val="21"/>
                <w:szCs w:val="21"/>
              </w:rPr>
            </w:pPr>
            <w:r w:rsidRPr="00567977">
              <w:rPr>
                <w:rFonts w:ascii="Times New Roman" w:eastAsia="Times New Roman" w:hAnsi="Times New Roman" w:cs="Times New Roman"/>
                <w:b/>
                <w:sz w:val="21"/>
                <w:szCs w:val="21"/>
              </w:rPr>
              <w:t>2</w:t>
            </w:r>
          </w:p>
        </w:tc>
        <w:tc>
          <w:tcPr>
            <w:tcW w:w="3685" w:type="dxa"/>
          </w:tcPr>
          <w:p w:rsidR="006B2244" w:rsidRPr="00567977" w:rsidRDefault="00DB1CBF">
            <w:pPr>
              <w:tabs>
                <w:tab w:val="left" w:pos="2575"/>
                <w:tab w:val="left" w:pos="2922"/>
              </w:tabs>
              <w:jc w:val="center"/>
              <w:rPr>
                <w:rFonts w:ascii="Times New Roman" w:eastAsia="Times New Roman" w:hAnsi="Times New Roman" w:cs="Times New Roman"/>
                <w:b/>
                <w:sz w:val="21"/>
                <w:szCs w:val="21"/>
              </w:rPr>
            </w:pPr>
            <w:r w:rsidRPr="00567977">
              <w:rPr>
                <w:rFonts w:ascii="Times New Roman" w:eastAsia="Times New Roman" w:hAnsi="Times New Roman" w:cs="Times New Roman"/>
                <w:b/>
                <w:sz w:val="21"/>
                <w:szCs w:val="21"/>
              </w:rPr>
              <w:t>1</w:t>
            </w:r>
          </w:p>
        </w:tc>
        <w:tc>
          <w:tcPr>
            <w:tcW w:w="2403" w:type="dxa"/>
          </w:tcPr>
          <w:p w:rsidR="006B2244" w:rsidRPr="00567977" w:rsidRDefault="00DB1CBF">
            <w:pPr>
              <w:tabs>
                <w:tab w:val="left" w:pos="2575"/>
                <w:tab w:val="left" w:pos="2922"/>
              </w:tabs>
              <w:jc w:val="center"/>
              <w:rPr>
                <w:rFonts w:ascii="Times New Roman" w:eastAsia="Times New Roman" w:hAnsi="Times New Roman" w:cs="Times New Roman"/>
                <w:b/>
                <w:sz w:val="21"/>
                <w:szCs w:val="21"/>
              </w:rPr>
            </w:pPr>
            <w:r w:rsidRPr="00567977">
              <w:rPr>
                <w:rFonts w:ascii="Times New Roman" w:eastAsia="Times New Roman" w:hAnsi="Times New Roman" w:cs="Times New Roman"/>
                <w:b/>
                <w:sz w:val="21"/>
                <w:szCs w:val="21"/>
              </w:rPr>
              <w:t>2,0</w:t>
            </w:r>
          </w:p>
        </w:tc>
      </w:tr>
    </w:tbl>
    <w:p w:rsidR="006B2244" w:rsidRPr="00567977" w:rsidRDefault="00DB1CBF">
      <w:pPr>
        <w:tabs>
          <w:tab w:val="left" w:pos="0"/>
          <w:tab w:val="left" w:pos="2580"/>
        </w:tabs>
        <w:rPr>
          <w:rFonts w:ascii="Times New Roman" w:eastAsia="Times New Roman" w:hAnsi="Times New Roman" w:cs="Times New Roman"/>
          <w:b/>
          <w:sz w:val="21"/>
          <w:szCs w:val="21"/>
        </w:rPr>
      </w:pPr>
      <w:r w:rsidRPr="00567977">
        <w:rPr>
          <w:rFonts w:ascii="Times New Roman" w:eastAsia="Times New Roman" w:hAnsi="Times New Roman" w:cs="Times New Roman"/>
          <w:b/>
          <w:sz w:val="21"/>
          <w:szCs w:val="21"/>
          <w:u w:val="single"/>
        </w:rPr>
        <w:t>Standard 4.2</w:t>
      </w:r>
      <w:r w:rsidRPr="00567977">
        <w:rPr>
          <w:rFonts w:ascii="Times New Roman" w:eastAsia="Times New Roman" w:hAnsi="Times New Roman" w:cs="Times New Roman"/>
          <w:b/>
          <w:sz w:val="21"/>
          <w:szCs w:val="21"/>
        </w:rPr>
        <w:t xml:space="preserve">. Cadrele didactice valorifică eficient resursele educaţionale în raport cu finalităţile stabilite prin curriculum naţional. </w:t>
      </w:r>
    </w:p>
    <w:p w:rsidR="006B2244" w:rsidRPr="00567977" w:rsidRDefault="00DB1CBF">
      <w:pPr>
        <w:tabs>
          <w:tab w:val="left" w:pos="0"/>
          <w:tab w:val="left" w:pos="2580"/>
        </w:tabs>
        <w:rPr>
          <w:rFonts w:ascii="Times New Roman" w:eastAsia="Times New Roman" w:hAnsi="Times New Roman" w:cs="Times New Roman"/>
          <w:b/>
          <w:sz w:val="21"/>
          <w:szCs w:val="21"/>
          <w:u w:val="single"/>
        </w:rPr>
      </w:pPr>
      <w:r w:rsidRPr="00567977">
        <w:rPr>
          <w:rFonts w:ascii="Times New Roman" w:eastAsia="Times New Roman" w:hAnsi="Times New Roman" w:cs="Times New Roman"/>
          <w:b/>
          <w:sz w:val="21"/>
          <w:szCs w:val="21"/>
          <w:u w:val="single"/>
        </w:rPr>
        <w:t>Domeniu: Management</w:t>
      </w:r>
    </w:p>
    <w:p w:rsidR="006B2244" w:rsidRPr="00567977" w:rsidRDefault="00DB1CBF" w:rsidP="00A0728A">
      <w:pPr>
        <w:tabs>
          <w:tab w:val="left" w:pos="0"/>
          <w:tab w:val="left" w:pos="2580"/>
        </w:tabs>
        <w:jc w:val="both"/>
        <w:rPr>
          <w:rFonts w:ascii="Times New Roman" w:eastAsia="Times New Roman" w:hAnsi="Times New Roman" w:cs="Times New Roman"/>
          <w:sz w:val="21"/>
          <w:szCs w:val="21"/>
        </w:rPr>
      </w:pPr>
      <w:r w:rsidRPr="00567977">
        <w:rPr>
          <w:rFonts w:ascii="Times New Roman" w:eastAsia="Times New Roman" w:hAnsi="Times New Roman" w:cs="Times New Roman"/>
          <w:b/>
          <w:sz w:val="21"/>
          <w:szCs w:val="21"/>
          <w:u w:val="single"/>
        </w:rPr>
        <w:t>Indicator 4.2.1.</w:t>
      </w:r>
      <w:r w:rsidRPr="00567977">
        <w:rPr>
          <w:rFonts w:ascii="Times New Roman" w:eastAsia="Times New Roman" w:hAnsi="Times New Roman" w:cs="Times New Roman"/>
          <w:b/>
          <w:sz w:val="21"/>
          <w:szCs w:val="21"/>
        </w:rPr>
        <w:t xml:space="preserve"> </w:t>
      </w:r>
      <w:r w:rsidRPr="00567977">
        <w:rPr>
          <w:rFonts w:ascii="Times New Roman" w:eastAsia="Times New Roman" w:hAnsi="Times New Roman" w:cs="Times New Roman"/>
          <w:sz w:val="21"/>
          <w:szCs w:val="21"/>
        </w:rPr>
        <w:t>Monitorizarea, prin proceduri specifice, a realizării curriculumului (inclusiv componenta raională, instituțională, curriculumului adaptat și PEI).</w:t>
      </w:r>
    </w:p>
    <w:tbl>
      <w:tblPr>
        <w:tblpPr w:leftFromText="180" w:rightFromText="180" w:vertAnchor="text" w:horzAnchor="margin" w:tblpX="-137" w:tblpY="10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81"/>
        <w:gridCol w:w="8642"/>
      </w:tblGrid>
      <w:tr w:rsidR="00043889" w:rsidRPr="00567977" w:rsidTr="004C7C9A">
        <w:trPr>
          <w:trHeight w:val="263"/>
        </w:trPr>
        <w:tc>
          <w:tcPr>
            <w:tcW w:w="1281" w:type="dxa"/>
            <w:vMerge w:val="restart"/>
          </w:tcPr>
          <w:p w:rsidR="00043889" w:rsidRPr="00567977" w:rsidRDefault="00043889" w:rsidP="006515D7">
            <w:pPr>
              <w:pStyle w:val="TableParagraph"/>
              <w:jc w:val="center"/>
              <w:rPr>
                <w:rFonts w:ascii="Times New Roman" w:hAnsi="Times New Roman" w:cs="Times New Roman"/>
                <w:sz w:val="21"/>
                <w:szCs w:val="21"/>
              </w:rPr>
            </w:pPr>
            <w:r w:rsidRPr="00567977">
              <w:rPr>
                <w:rFonts w:ascii="Times New Roman" w:hAnsi="Times New Roman" w:cs="Times New Roman"/>
                <w:sz w:val="21"/>
                <w:szCs w:val="21"/>
              </w:rPr>
              <w:t>Dovezi</w:t>
            </w:r>
          </w:p>
        </w:tc>
        <w:tc>
          <w:tcPr>
            <w:tcW w:w="8642" w:type="dxa"/>
          </w:tcPr>
          <w:p w:rsidR="00043889" w:rsidRPr="00567977" w:rsidRDefault="00043889" w:rsidP="00E505E2">
            <w:pPr>
              <w:pStyle w:val="ListParagraph"/>
              <w:widowControl/>
              <w:numPr>
                <w:ilvl w:val="0"/>
                <w:numId w:val="57"/>
              </w:numPr>
              <w:tabs>
                <w:tab w:val="left" w:pos="290"/>
              </w:tabs>
              <w:autoSpaceDE/>
              <w:autoSpaceDN/>
              <w:rPr>
                <w:rFonts w:ascii="Times New Roman" w:eastAsia="Times New Roman" w:hAnsi="Times New Roman"/>
                <w:sz w:val="21"/>
                <w:szCs w:val="21"/>
              </w:rPr>
            </w:pPr>
            <w:r w:rsidRPr="00617CD0">
              <w:rPr>
                <w:rFonts w:ascii="Times New Roman" w:eastAsia="Times New Roman" w:hAnsi="Times New Roman"/>
                <w:sz w:val="21"/>
                <w:szCs w:val="21"/>
              </w:rPr>
              <w:t>Standartele de eficiență a învățării</w:t>
            </w:r>
            <w:r>
              <w:rPr>
                <w:rFonts w:ascii="Times New Roman" w:eastAsia="Times New Roman" w:hAnsi="Times New Roman"/>
                <w:sz w:val="21"/>
                <w:szCs w:val="21"/>
              </w:rPr>
              <w:t>, aprobat de MEC</w:t>
            </w:r>
          </w:p>
        </w:tc>
      </w:tr>
      <w:tr w:rsidR="00043889" w:rsidRPr="00567977" w:rsidTr="004C7C9A">
        <w:trPr>
          <w:trHeight w:val="263"/>
        </w:trPr>
        <w:tc>
          <w:tcPr>
            <w:tcW w:w="1281" w:type="dxa"/>
            <w:vMerge/>
          </w:tcPr>
          <w:p w:rsidR="00043889" w:rsidRPr="00567977" w:rsidRDefault="00043889" w:rsidP="00F478E2">
            <w:pPr>
              <w:pStyle w:val="TableParagraph"/>
              <w:jc w:val="center"/>
              <w:rPr>
                <w:rFonts w:ascii="Times New Roman" w:hAnsi="Times New Roman" w:cs="Times New Roman"/>
                <w:sz w:val="21"/>
                <w:szCs w:val="21"/>
              </w:rPr>
            </w:pPr>
          </w:p>
        </w:tc>
        <w:tc>
          <w:tcPr>
            <w:tcW w:w="8642" w:type="dxa"/>
          </w:tcPr>
          <w:p w:rsidR="00043889" w:rsidRPr="00567977" w:rsidRDefault="00043889" w:rsidP="00E505E2">
            <w:pPr>
              <w:pStyle w:val="ListParagraph"/>
              <w:widowControl/>
              <w:numPr>
                <w:ilvl w:val="0"/>
                <w:numId w:val="57"/>
              </w:numPr>
              <w:tabs>
                <w:tab w:val="left" w:pos="290"/>
              </w:tabs>
              <w:autoSpaceDE/>
              <w:autoSpaceDN/>
              <w:rPr>
                <w:rFonts w:ascii="Times New Roman" w:eastAsia="Times New Roman" w:hAnsi="Times New Roman"/>
                <w:sz w:val="21"/>
                <w:szCs w:val="21"/>
              </w:rPr>
            </w:pPr>
            <w:r w:rsidRPr="00567977">
              <w:rPr>
                <w:rFonts w:ascii="Times New Roman" w:eastAsia="Times New Roman" w:hAnsi="Times New Roman"/>
                <w:sz w:val="21"/>
                <w:szCs w:val="21"/>
              </w:rPr>
              <w:t>Planul</w:t>
            </w:r>
            <w:r>
              <w:rPr>
                <w:rFonts w:ascii="Times New Roman" w:eastAsia="Times New Roman" w:hAnsi="Times New Roman"/>
                <w:sz w:val="21"/>
                <w:szCs w:val="21"/>
              </w:rPr>
              <w:t>-</w:t>
            </w:r>
            <w:r w:rsidRPr="00567977">
              <w:rPr>
                <w:rFonts w:ascii="Times New Roman" w:eastAsia="Times New Roman" w:hAnsi="Times New Roman"/>
                <w:sz w:val="21"/>
                <w:szCs w:val="21"/>
              </w:rPr>
              <w:t>cadru pentru anul de studii 202</w:t>
            </w:r>
            <w:r>
              <w:rPr>
                <w:rFonts w:ascii="Times New Roman" w:eastAsia="Times New Roman" w:hAnsi="Times New Roman"/>
                <w:sz w:val="21"/>
                <w:szCs w:val="21"/>
              </w:rPr>
              <w:t>2</w:t>
            </w:r>
            <w:r w:rsidRPr="00567977">
              <w:rPr>
                <w:rFonts w:ascii="Times New Roman" w:eastAsia="Times New Roman" w:hAnsi="Times New Roman"/>
                <w:sz w:val="21"/>
                <w:szCs w:val="21"/>
              </w:rPr>
              <w:t>-202</w:t>
            </w:r>
            <w:r>
              <w:rPr>
                <w:rFonts w:ascii="Times New Roman" w:eastAsia="Times New Roman" w:hAnsi="Times New Roman"/>
                <w:sz w:val="21"/>
                <w:szCs w:val="21"/>
              </w:rPr>
              <w:t>3,</w:t>
            </w:r>
            <w:r w:rsidR="00522494">
              <w:rPr>
                <w:rFonts w:ascii="Times New Roman" w:eastAsia="Times New Roman" w:hAnsi="Times New Roman"/>
                <w:sz w:val="21"/>
                <w:szCs w:val="21"/>
              </w:rPr>
              <w:t xml:space="preserve"> </w:t>
            </w:r>
            <w:r>
              <w:rPr>
                <w:rFonts w:ascii="Times New Roman" w:eastAsia="Times New Roman" w:hAnsi="Times New Roman"/>
                <w:sz w:val="21"/>
                <w:szCs w:val="21"/>
              </w:rPr>
              <w:t>aprobat de MEC</w:t>
            </w:r>
            <w:r w:rsidRPr="00567977">
              <w:rPr>
                <w:rFonts w:ascii="Times New Roman" w:eastAsia="Times New Roman" w:hAnsi="Times New Roman"/>
                <w:sz w:val="21"/>
                <w:szCs w:val="21"/>
              </w:rPr>
              <w:t>.</w:t>
            </w:r>
          </w:p>
        </w:tc>
      </w:tr>
      <w:tr w:rsidR="00043889" w:rsidRPr="00567977" w:rsidTr="004C7C9A">
        <w:trPr>
          <w:trHeight w:val="263"/>
        </w:trPr>
        <w:tc>
          <w:tcPr>
            <w:tcW w:w="1281" w:type="dxa"/>
            <w:vMerge/>
          </w:tcPr>
          <w:p w:rsidR="00043889" w:rsidRPr="00567977" w:rsidRDefault="00043889" w:rsidP="00F478E2">
            <w:pPr>
              <w:pStyle w:val="TableParagraph"/>
              <w:jc w:val="center"/>
              <w:rPr>
                <w:rFonts w:ascii="Times New Roman" w:hAnsi="Times New Roman" w:cs="Times New Roman"/>
                <w:sz w:val="21"/>
                <w:szCs w:val="21"/>
              </w:rPr>
            </w:pPr>
          </w:p>
        </w:tc>
        <w:tc>
          <w:tcPr>
            <w:tcW w:w="8642" w:type="dxa"/>
          </w:tcPr>
          <w:p w:rsidR="00043889" w:rsidRPr="00567977" w:rsidRDefault="00043889" w:rsidP="00E505E2">
            <w:pPr>
              <w:pStyle w:val="ListParagraph"/>
              <w:widowControl/>
              <w:numPr>
                <w:ilvl w:val="0"/>
                <w:numId w:val="57"/>
              </w:numPr>
              <w:tabs>
                <w:tab w:val="left" w:pos="290"/>
              </w:tabs>
              <w:autoSpaceDE/>
              <w:autoSpaceDN/>
              <w:rPr>
                <w:rFonts w:ascii="Times New Roman" w:eastAsia="Times New Roman" w:hAnsi="Times New Roman"/>
                <w:sz w:val="21"/>
                <w:szCs w:val="21"/>
              </w:rPr>
            </w:pPr>
            <w:r w:rsidRPr="00567977">
              <w:rPr>
                <w:rFonts w:ascii="Times New Roman" w:eastAsia="Times New Roman" w:hAnsi="Times New Roman"/>
                <w:sz w:val="21"/>
                <w:szCs w:val="21"/>
              </w:rPr>
              <w:t>Planul de activitate a</w:t>
            </w:r>
            <w:r>
              <w:rPr>
                <w:rFonts w:ascii="Times New Roman" w:eastAsia="Times New Roman" w:hAnsi="Times New Roman"/>
                <w:sz w:val="21"/>
                <w:szCs w:val="21"/>
              </w:rPr>
              <w:t xml:space="preserve"> instituției (PAI)</w:t>
            </w:r>
            <w:r w:rsidRPr="00567977">
              <w:rPr>
                <w:rFonts w:ascii="Times New Roman" w:eastAsia="Times New Roman" w:hAnsi="Times New Roman"/>
                <w:sz w:val="21"/>
                <w:szCs w:val="21"/>
              </w:rPr>
              <w:t>, 202</w:t>
            </w:r>
            <w:r>
              <w:rPr>
                <w:rFonts w:ascii="Times New Roman" w:eastAsia="Times New Roman" w:hAnsi="Times New Roman"/>
                <w:sz w:val="21"/>
                <w:szCs w:val="21"/>
              </w:rPr>
              <w:t>2</w:t>
            </w:r>
            <w:r w:rsidRPr="00567977">
              <w:rPr>
                <w:rFonts w:ascii="Times New Roman" w:eastAsia="Times New Roman" w:hAnsi="Times New Roman"/>
                <w:sz w:val="21"/>
                <w:szCs w:val="21"/>
              </w:rPr>
              <w:t>-202</w:t>
            </w:r>
            <w:r>
              <w:rPr>
                <w:rFonts w:ascii="Times New Roman" w:eastAsia="Times New Roman" w:hAnsi="Times New Roman"/>
                <w:sz w:val="21"/>
                <w:szCs w:val="21"/>
              </w:rPr>
              <w:t>3</w:t>
            </w:r>
            <w:r w:rsidRPr="00567977">
              <w:rPr>
                <w:rFonts w:ascii="Times New Roman" w:eastAsia="Times New Roman" w:hAnsi="Times New Roman"/>
                <w:sz w:val="21"/>
                <w:szCs w:val="21"/>
              </w:rPr>
              <w:t xml:space="preserve">, Capitol </w:t>
            </w:r>
            <w:r>
              <w:rPr>
                <w:rFonts w:ascii="Times New Roman" w:eastAsia="Times New Roman" w:hAnsi="Times New Roman"/>
                <w:sz w:val="21"/>
                <w:szCs w:val="21"/>
              </w:rPr>
              <w:t>IV</w:t>
            </w:r>
            <w:r w:rsidRPr="00567977">
              <w:rPr>
                <w:rFonts w:ascii="Times New Roman" w:eastAsia="Times New Roman" w:hAnsi="Times New Roman"/>
                <w:sz w:val="21"/>
                <w:szCs w:val="21"/>
              </w:rPr>
              <w:t>. Curriculum</w:t>
            </w:r>
          </w:p>
        </w:tc>
      </w:tr>
      <w:tr w:rsidR="00043889" w:rsidRPr="00567977" w:rsidTr="004C7C9A">
        <w:trPr>
          <w:trHeight w:val="239"/>
        </w:trPr>
        <w:tc>
          <w:tcPr>
            <w:tcW w:w="1281" w:type="dxa"/>
            <w:vMerge/>
          </w:tcPr>
          <w:p w:rsidR="00043889" w:rsidRPr="00567977" w:rsidRDefault="00043889" w:rsidP="00F478E2">
            <w:pPr>
              <w:pStyle w:val="TableParagraph"/>
              <w:rPr>
                <w:rFonts w:ascii="Times New Roman" w:hAnsi="Times New Roman" w:cs="Times New Roman"/>
                <w:sz w:val="21"/>
                <w:szCs w:val="21"/>
              </w:rPr>
            </w:pPr>
          </w:p>
        </w:tc>
        <w:tc>
          <w:tcPr>
            <w:tcW w:w="8642" w:type="dxa"/>
          </w:tcPr>
          <w:p w:rsidR="00043889" w:rsidRPr="00567977" w:rsidRDefault="00043889" w:rsidP="00E505E2">
            <w:pPr>
              <w:pStyle w:val="ListParagraph"/>
              <w:widowControl/>
              <w:numPr>
                <w:ilvl w:val="0"/>
                <w:numId w:val="57"/>
              </w:numPr>
              <w:tabs>
                <w:tab w:val="left" w:pos="290"/>
              </w:tabs>
              <w:autoSpaceDE/>
              <w:autoSpaceDN/>
              <w:rPr>
                <w:rFonts w:ascii="Times New Roman" w:eastAsia="Times New Roman" w:hAnsi="Times New Roman"/>
                <w:sz w:val="21"/>
                <w:szCs w:val="21"/>
              </w:rPr>
            </w:pPr>
            <w:r w:rsidRPr="00567977">
              <w:rPr>
                <w:rFonts w:ascii="Times New Roman" w:eastAsia="Times New Roman" w:hAnsi="Times New Roman"/>
                <w:sz w:val="21"/>
                <w:szCs w:val="21"/>
              </w:rPr>
              <w:t>Repere metodologice pentru anul de studii 202</w:t>
            </w:r>
            <w:r>
              <w:rPr>
                <w:rFonts w:ascii="Times New Roman" w:eastAsia="Times New Roman" w:hAnsi="Times New Roman"/>
                <w:sz w:val="21"/>
                <w:szCs w:val="21"/>
              </w:rPr>
              <w:t>2</w:t>
            </w:r>
            <w:r w:rsidRPr="00567977">
              <w:rPr>
                <w:rFonts w:ascii="Times New Roman" w:eastAsia="Times New Roman" w:hAnsi="Times New Roman"/>
                <w:sz w:val="21"/>
                <w:szCs w:val="21"/>
              </w:rPr>
              <w:t>-202</w:t>
            </w:r>
            <w:r>
              <w:rPr>
                <w:rFonts w:ascii="Times New Roman" w:eastAsia="Times New Roman" w:hAnsi="Times New Roman"/>
                <w:sz w:val="21"/>
                <w:szCs w:val="21"/>
              </w:rPr>
              <w:t>3</w:t>
            </w:r>
            <w:r w:rsidRPr="00567977">
              <w:rPr>
                <w:rFonts w:ascii="Times New Roman" w:eastAsia="Times New Roman" w:hAnsi="Times New Roman"/>
                <w:sz w:val="21"/>
                <w:szCs w:val="21"/>
              </w:rPr>
              <w:t xml:space="preserve">. </w:t>
            </w:r>
          </w:p>
        </w:tc>
      </w:tr>
      <w:tr w:rsidR="00043889" w:rsidRPr="00567977" w:rsidTr="004C7C9A">
        <w:trPr>
          <w:trHeight w:val="239"/>
        </w:trPr>
        <w:tc>
          <w:tcPr>
            <w:tcW w:w="1281" w:type="dxa"/>
            <w:vMerge/>
          </w:tcPr>
          <w:p w:rsidR="00043889" w:rsidRPr="00567977" w:rsidRDefault="00043889" w:rsidP="00F478E2">
            <w:pPr>
              <w:pStyle w:val="TableParagraph"/>
              <w:rPr>
                <w:rFonts w:ascii="Times New Roman" w:hAnsi="Times New Roman" w:cs="Times New Roman"/>
                <w:sz w:val="21"/>
                <w:szCs w:val="21"/>
              </w:rPr>
            </w:pPr>
          </w:p>
        </w:tc>
        <w:tc>
          <w:tcPr>
            <w:tcW w:w="8642" w:type="dxa"/>
          </w:tcPr>
          <w:p w:rsidR="00043889" w:rsidRPr="00567977" w:rsidRDefault="00043889" w:rsidP="00F478E2">
            <w:pPr>
              <w:pStyle w:val="ListParagraph"/>
              <w:widowControl/>
              <w:numPr>
                <w:ilvl w:val="0"/>
                <w:numId w:val="57"/>
              </w:numPr>
              <w:tabs>
                <w:tab w:val="left" w:pos="290"/>
              </w:tabs>
              <w:autoSpaceDE/>
              <w:autoSpaceDN/>
              <w:rPr>
                <w:rFonts w:ascii="Times New Roman" w:eastAsia="Times New Roman" w:hAnsi="Times New Roman"/>
                <w:sz w:val="21"/>
                <w:szCs w:val="21"/>
              </w:rPr>
            </w:pPr>
            <w:r w:rsidRPr="00567977">
              <w:rPr>
                <w:rFonts w:ascii="Times New Roman" w:eastAsia="Times New Roman" w:hAnsi="Times New Roman"/>
                <w:sz w:val="21"/>
                <w:szCs w:val="21"/>
              </w:rPr>
              <w:t>Managementul temelor de acasă</w:t>
            </w:r>
            <w:r w:rsidR="000464E7">
              <w:rPr>
                <w:rFonts w:ascii="Times New Roman" w:eastAsia="Times New Roman" w:hAnsi="Times New Roman"/>
                <w:sz w:val="21"/>
                <w:szCs w:val="21"/>
              </w:rPr>
              <w:t xml:space="preserve">, </w:t>
            </w:r>
            <w:r w:rsidRPr="00567977">
              <w:rPr>
                <w:rFonts w:ascii="Times New Roman" w:eastAsia="Times New Roman" w:hAnsi="Times New Roman"/>
                <w:sz w:val="21"/>
                <w:szCs w:val="21"/>
              </w:rPr>
              <w:t xml:space="preserve"> 2018. </w:t>
            </w:r>
          </w:p>
        </w:tc>
      </w:tr>
      <w:tr w:rsidR="00043889" w:rsidRPr="00567977" w:rsidTr="004C7C9A">
        <w:trPr>
          <w:trHeight w:val="239"/>
        </w:trPr>
        <w:tc>
          <w:tcPr>
            <w:tcW w:w="1281" w:type="dxa"/>
            <w:vMerge/>
          </w:tcPr>
          <w:p w:rsidR="00043889" w:rsidRPr="00567977" w:rsidRDefault="00043889" w:rsidP="00F478E2">
            <w:pPr>
              <w:pStyle w:val="TableParagraph"/>
              <w:rPr>
                <w:rFonts w:ascii="Times New Roman" w:hAnsi="Times New Roman" w:cs="Times New Roman"/>
                <w:sz w:val="21"/>
                <w:szCs w:val="21"/>
              </w:rPr>
            </w:pPr>
          </w:p>
        </w:tc>
        <w:tc>
          <w:tcPr>
            <w:tcW w:w="8642" w:type="dxa"/>
          </w:tcPr>
          <w:p w:rsidR="00043889" w:rsidRPr="00567977" w:rsidRDefault="00043889" w:rsidP="00F478E2">
            <w:pPr>
              <w:pStyle w:val="ListParagraph"/>
              <w:widowControl/>
              <w:numPr>
                <w:ilvl w:val="0"/>
                <w:numId w:val="57"/>
              </w:numPr>
              <w:tabs>
                <w:tab w:val="left" w:pos="290"/>
              </w:tabs>
              <w:autoSpaceDE/>
              <w:autoSpaceDN/>
              <w:rPr>
                <w:rFonts w:ascii="Times New Roman" w:eastAsia="Times New Roman" w:hAnsi="Times New Roman"/>
                <w:sz w:val="21"/>
                <w:szCs w:val="21"/>
              </w:rPr>
            </w:pPr>
            <w:r w:rsidRPr="00567977">
              <w:rPr>
                <w:rFonts w:ascii="Times New Roman" w:eastAsia="Times New Roman" w:hAnsi="Times New Roman"/>
                <w:sz w:val="21"/>
                <w:szCs w:val="21"/>
              </w:rPr>
              <w:t>Metodologia privind evaluarea criterială în învățământul primar, 2018.</w:t>
            </w:r>
          </w:p>
        </w:tc>
      </w:tr>
      <w:tr w:rsidR="00043889" w:rsidRPr="00567977" w:rsidTr="004C7C9A">
        <w:trPr>
          <w:trHeight w:val="239"/>
        </w:trPr>
        <w:tc>
          <w:tcPr>
            <w:tcW w:w="1281" w:type="dxa"/>
            <w:vMerge/>
          </w:tcPr>
          <w:p w:rsidR="00043889" w:rsidRPr="00567977" w:rsidRDefault="00043889" w:rsidP="00F478E2">
            <w:pPr>
              <w:pStyle w:val="TableParagraph"/>
              <w:rPr>
                <w:rFonts w:ascii="Times New Roman" w:hAnsi="Times New Roman" w:cs="Times New Roman"/>
                <w:sz w:val="21"/>
                <w:szCs w:val="21"/>
              </w:rPr>
            </w:pPr>
          </w:p>
        </w:tc>
        <w:tc>
          <w:tcPr>
            <w:tcW w:w="8642" w:type="dxa"/>
          </w:tcPr>
          <w:p w:rsidR="00043889" w:rsidRPr="00567977" w:rsidRDefault="00043889" w:rsidP="00F478E2">
            <w:pPr>
              <w:pStyle w:val="ListParagraph"/>
              <w:widowControl/>
              <w:numPr>
                <w:ilvl w:val="0"/>
                <w:numId w:val="57"/>
              </w:numPr>
              <w:tabs>
                <w:tab w:val="left" w:pos="290"/>
              </w:tabs>
              <w:autoSpaceDE/>
              <w:autoSpaceDN/>
              <w:rPr>
                <w:rFonts w:ascii="Times New Roman" w:eastAsia="Times New Roman" w:hAnsi="Times New Roman"/>
                <w:sz w:val="21"/>
                <w:szCs w:val="21"/>
              </w:rPr>
            </w:pPr>
            <w:r>
              <w:rPr>
                <w:rFonts w:ascii="Times New Roman" w:eastAsia="Times New Roman" w:hAnsi="Times New Roman"/>
                <w:sz w:val="21"/>
                <w:szCs w:val="21"/>
              </w:rPr>
              <w:t>Note informative ale managerilor și șefilor de CM</w:t>
            </w:r>
            <w:r w:rsidR="000464E7">
              <w:rPr>
                <w:rFonts w:ascii="Times New Roman" w:eastAsia="Times New Roman" w:hAnsi="Times New Roman"/>
                <w:sz w:val="21"/>
                <w:szCs w:val="21"/>
              </w:rPr>
              <w:t>.</w:t>
            </w:r>
          </w:p>
        </w:tc>
      </w:tr>
      <w:tr w:rsidR="00043889" w:rsidRPr="00567977" w:rsidTr="004C7C9A">
        <w:trPr>
          <w:trHeight w:val="239"/>
        </w:trPr>
        <w:tc>
          <w:tcPr>
            <w:tcW w:w="1281" w:type="dxa"/>
            <w:vMerge/>
          </w:tcPr>
          <w:p w:rsidR="00043889" w:rsidRPr="00567977" w:rsidRDefault="00043889" w:rsidP="00F478E2">
            <w:pPr>
              <w:pStyle w:val="TableParagraph"/>
              <w:rPr>
                <w:rFonts w:ascii="Times New Roman" w:hAnsi="Times New Roman" w:cs="Times New Roman"/>
                <w:sz w:val="21"/>
                <w:szCs w:val="21"/>
              </w:rPr>
            </w:pPr>
          </w:p>
        </w:tc>
        <w:tc>
          <w:tcPr>
            <w:tcW w:w="8642" w:type="dxa"/>
          </w:tcPr>
          <w:p w:rsidR="00043889" w:rsidRPr="00567977" w:rsidRDefault="00043889" w:rsidP="00F478E2">
            <w:pPr>
              <w:pStyle w:val="ListParagraph"/>
              <w:widowControl/>
              <w:numPr>
                <w:ilvl w:val="0"/>
                <w:numId w:val="57"/>
              </w:numPr>
              <w:tabs>
                <w:tab w:val="left" w:pos="290"/>
              </w:tabs>
              <w:autoSpaceDE/>
              <w:autoSpaceDN/>
              <w:rPr>
                <w:rFonts w:ascii="Times New Roman" w:eastAsia="Times New Roman" w:hAnsi="Times New Roman"/>
                <w:sz w:val="21"/>
                <w:szCs w:val="21"/>
              </w:rPr>
            </w:pPr>
            <w:r w:rsidRPr="00567977">
              <w:rPr>
                <w:rFonts w:ascii="Times New Roman" w:eastAsia="Times New Roman" w:hAnsi="Times New Roman"/>
                <w:sz w:val="21"/>
                <w:szCs w:val="21"/>
              </w:rPr>
              <w:t>Dările de seamă ale profesorilor la finalizarea anului școlar.</w:t>
            </w:r>
          </w:p>
        </w:tc>
      </w:tr>
      <w:tr w:rsidR="00043889" w:rsidRPr="00567977" w:rsidTr="004C7C9A">
        <w:trPr>
          <w:trHeight w:val="239"/>
        </w:trPr>
        <w:tc>
          <w:tcPr>
            <w:tcW w:w="1281" w:type="dxa"/>
            <w:vMerge/>
          </w:tcPr>
          <w:p w:rsidR="00043889" w:rsidRPr="00567977" w:rsidRDefault="00043889" w:rsidP="00F478E2">
            <w:pPr>
              <w:pStyle w:val="TableParagraph"/>
              <w:rPr>
                <w:rFonts w:ascii="Times New Roman" w:hAnsi="Times New Roman" w:cs="Times New Roman"/>
                <w:sz w:val="21"/>
                <w:szCs w:val="21"/>
              </w:rPr>
            </w:pPr>
          </w:p>
        </w:tc>
        <w:tc>
          <w:tcPr>
            <w:tcW w:w="8642" w:type="dxa"/>
          </w:tcPr>
          <w:p w:rsidR="00043889" w:rsidRPr="00567977" w:rsidRDefault="00043889" w:rsidP="00E505E2">
            <w:pPr>
              <w:pStyle w:val="ListParagraph"/>
              <w:widowControl/>
              <w:numPr>
                <w:ilvl w:val="0"/>
                <w:numId w:val="57"/>
              </w:numPr>
              <w:tabs>
                <w:tab w:val="left" w:pos="290"/>
              </w:tabs>
              <w:autoSpaceDE/>
              <w:autoSpaceDN/>
              <w:rPr>
                <w:rFonts w:ascii="Times New Roman" w:eastAsia="Times New Roman" w:hAnsi="Times New Roman"/>
                <w:sz w:val="21"/>
                <w:szCs w:val="21"/>
              </w:rPr>
            </w:pPr>
            <w:r>
              <w:rPr>
                <w:rFonts w:ascii="Times New Roman" w:eastAsia="Times New Roman" w:hAnsi="Times New Roman"/>
                <w:sz w:val="21"/>
                <w:szCs w:val="21"/>
              </w:rPr>
              <w:t xml:space="preserve">Dările de seamă ale </w:t>
            </w:r>
            <w:r w:rsidRPr="00567977">
              <w:rPr>
                <w:rFonts w:ascii="Times New Roman" w:eastAsia="Times New Roman" w:hAnsi="Times New Roman"/>
                <w:sz w:val="21"/>
                <w:szCs w:val="21"/>
              </w:rPr>
              <w:t xml:space="preserve">  manageri</w:t>
            </w:r>
            <w:r>
              <w:rPr>
                <w:rFonts w:ascii="Times New Roman" w:eastAsia="Times New Roman" w:hAnsi="Times New Roman"/>
                <w:sz w:val="21"/>
                <w:szCs w:val="21"/>
              </w:rPr>
              <w:t xml:space="preserve">lor </w:t>
            </w:r>
            <w:r w:rsidRPr="00567977">
              <w:rPr>
                <w:rFonts w:ascii="Times New Roman" w:eastAsia="Times New Roman" w:hAnsi="Times New Roman"/>
                <w:sz w:val="21"/>
                <w:szCs w:val="21"/>
              </w:rPr>
              <w:t xml:space="preserve"> privind realizarea </w:t>
            </w:r>
            <w:r>
              <w:rPr>
                <w:rFonts w:ascii="Times New Roman" w:eastAsia="Times New Roman" w:hAnsi="Times New Roman"/>
                <w:sz w:val="21"/>
                <w:szCs w:val="21"/>
              </w:rPr>
              <w:t>C</w:t>
            </w:r>
            <w:r w:rsidRPr="00567977">
              <w:rPr>
                <w:rFonts w:ascii="Times New Roman" w:eastAsia="Times New Roman" w:hAnsi="Times New Roman"/>
                <w:sz w:val="21"/>
                <w:szCs w:val="21"/>
              </w:rPr>
              <w:t>urriculumului.</w:t>
            </w:r>
          </w:p>
        </w:tc>
      </w:tr>
      <w:tr w:rsidR="00043889" w:rsidRPr="00567977" w:rsidTr="004C7C9A">
        <w:trPr>
          <w:trHeight w:val="239"/>
        </w:trPr>
        <w:tc>
          <w:tcPr>
            <w:tcW w:w="1281" w:type="dxa"/>
            <w:vMerge/>
          </w:tcPr>
          <w:p w:rsidR="00043889" w:rsidRPr="00567977" w:rsidRDefault="00043889" w:rsidP="00F478E2">
            <w:pPr>
              <w:pStyle w:val="TableParagraph"/>
              <w:rPr>
                <w:rFonts w:ascii="Times New Roman" w:hAnsi="Times New Roman" w:cs="Times New Roman"/>
                <w:sz w:val="21"/>
                <w:szCs w:val="21"/>
              </w:rPr>
            </w:pPr>
          </w:p>
        </w:tc>
        <w:tc>
          <w:tcPr>
            <w:tcW w:w="8642" w:type="dxa"/>
          </w:tcPr>
          <w:p w:rsidR="00043889" w:rsidRPr="00567977" w:rsidRDefault="00043889" w:rsidP="00F478E2">
            <w:pPr>
              <w:pStyle w:val="ListParagraph"/>
              <w:widowControl/>
              <w:numPr>
                <w:ilvl w:val="0"/>
                <w:numId w:val="57"/>
              </w:numPr>
              <w:tabs>
                <w:tab w:val="left" w:pos="290"/>
              </w:tabs>
              <w:autoSpaceDE/>
              <w:autoSpaceDN/>
              <w:rPr>
                <w:rFonts w:ascii="Times New Roman" w:eastAsia="Times New Roman" w:hAnsi="Times New Roman"/>
                <w:sz w:val="21"/>
                <w:szCs w:val="21"/>
              </w:rPr>
            </w:pPr>
            <w:r w:rsidRPr="00567977">
              <w:rPr>
                <w:rFonts w:ascii="Times New Roman" w:eastAsia="Times New Roman" w:hAnsi="Times New Roman"/>
                <w:sz w:val="21"/>
                <w:szCs w:val="21"/>
              </w:rPr>
              <w:t>Procese-verbale/Acte ale verificării registrelor claselor  la finalizarea anului școlar.</w:t>
            </w:r>
          </w:p>
        </w:tc>
      </w:tr>
      <w:tr w:rsidR="00043889" w:rsidRPr="00567977" w:rsidTr="004C7C9A">
        <w:trPr>
          <w:trHeight w:val="239"/>
        </w:trPr>
        <w:tc>
          <w:tcPr>
            <w:tcW w:w="1281" w:type="dxa"/>
            <w:vMerge/>
          </w:tcPr>
          <w:p w:rsidR="00043889" w:rsidRPr="00567977" w:rsidRDefault="00043889" w:rsidP="00F478E2">
            <w:pPr>
              <w:pStyle w:val="TableParagraph"/>
              <w:rPr>
                <w:rFonts w:ascii="Times New Roman" w:hAnsi="Times New Roman" w:cs="Times New Roman"/>
                <w:sz w:val="21"/>
                <w:szCs w:val="21"/>
              </w:rPr>
            </w:pPr>
          </w:p>
        </w:tc>
        <w:tc>
          <w:tcPr>
            <w:tcW w:w="8642" w:type="dxa"/>
          </w:tcPr>
          <w:p w:rsidR="00043889" w:rsidRPr="00567977" w:rsidRDefault="00043889" w:rsidP="00E505E2">
            <w:pPr>
              <w:pStyle w:val="ListParagraph"/>
              <w:widowControl/>
              <w:numPr>
                <w:ilvl w:val="0"/>
                <w:numId w:val="57"/>
              </w:numPr>
              <w:tabs>
                <w:tab w:val="left" w:pos="290"/>
              </w:tabs>
              <w:autoSpaceDE/>
              <w:autoSpaceDN/>
              <w:rPr>
                <w:rFonts w:ascii="Times New Roman" w:eastAsia="Times New Roman" w:hAnsi="Times New Roman"/>
                <w:sz w:val="21"/>
                <w:szCs w:val="21"/>
              </w:rPr>
            </w:pPr>
            <w:r>
              <w:rPr>
                <w:rFonts w:ascii="Times New Roman" w:eastAsia="Times New Roman" w:hAnsi="Times New Roman"/>
                <w:sz w:val="21"/>
                <w:szCs w:val="21"/>
              </w:rPr>
              <w:t>Baze  de date SIME</w:t>
            </w:r>
            <w:r w:rsidR="000464E7">
              <w:rPr>
                <w:rFonts w:ascii="Times New Roman" w:eastAsia="Times New Roman" w:hAnsi="Times New Roman"/>
                <w:sz w:val="21"/>
                <w:szCs w:val="21"/>
              </w:rPr>
              <w:t>.</w:t>
            </w:r>
          </w:p>
        </w:tc>
      </w:tr>
      <w:tr w:rsidR="00043889" w:rsidRPr="00567977" w:rsidTr="004C7C9A">
        <w:trPr>
          <w:trHeight w:val="239"/>
        </w:trPr>
        <w:tc>
          <w:tcPr>
            <w:tcW w:w="1281" w:type="dxa"/>
            <w:vMerge/>
          </w:tcPr>
          <w:p w:rsidR="00043889" w:rsidRPr="00567977" w:rsidRDefault="00043889" w:rsidP="00F478E2">
            <w:pPr>
              <w:pStyle w:val="TableParagraph"/>
              <w:rPr>
                <w:rFonts w:ascii="Times New Roman" w:hAnsi="Times New Roman" w:cs="Times New Roman"/>
                <w:sz w:val="21"/>
                <w:szCs w:val="21"/>
              </w:rPr>
            </w:pPr>
          </w:p>
        </w:tc>
        <w:tc>
          <w:tcPr>
            <w:tcW w:w="8642" w:type="dxa"/>
          </w:tcPr>
          <w:p w:rsidR="00043889" w:rsidRDefault="00043889" w:rsidP="00E505E2">
            <w:pPr>
              <w:pStyle w:val="ListParagraph"/>
              <w:widowControl/>
              <w:numPr>
                <w:ilvl w:val="0"/>
                <w:numId w:val="57"/>
              </w:numPr>
              <w:tabs>
                <w:tab w:val="left" w:pos="290"/>
              </w:tabs>
              <w:autoSpaceDE/>
              <w:autoSpaceDN/>
              <w:rPr>
                <w:rFonts w:ascii="Times New Roman" w:eastAsia="Times New Roman" w:hAnsi="Times New Roman"/>
                <w:sz w:val="21"/>
                <w:szCs w:val="21"/>
              </w:rPr>
            </w:pPr>
            <w:r>
              <w:rPr>
                <w:rFonts w:ascii="Times New Roman" w:eastAsia="Times New Roman" w:hAnsi="Times New Roman"/>
                <w:sz w:val="21"/>
                <w:szCs w:val="21"/>
              </w:rPr>
              <w:t>Registrele a 44 de clase și note informative ale managerilor în baza monitorizării acestora.</w:t>
            </w:r>
          </w:p>
        </w:tc>
      </w:tr>
      <w:tr w:rsidR="00043889" w:rsidRPr="00567977" w:rsidTr="004C7C9A">
        <w:trPr>
          <w:trHeight w:val="239"/>
        </w:trPr>
        <w:tc>
          <w:tcPr>
            <w:tcW w:w="1281" w:type="dxa"/>
            <w:vMerge/>
          </w:tcPr>
          <w:p w:rsidR="00043889" w:rsidRPr="00567977" w:rsidRDefault="00043889" w:rsidP="00F478E2">
            <w:pPr>
              <w:pStyle w:val="TableParagraph"/>
              <w:rPr>
                <w:rFonts w:ascii="Times New Roman" w:hAnsi="Times New Roman" w:cs="Times New Roman"/>
                <w:sz w:val="21"/>
                <w:szCs w:val="21"/>
              </w:rPr>
            </w:pPr>
          </w:p>
        </w:tc>
        <w:tc>
          <w:tcPr>
            <w:tcW w:w="8642" w:type="dxa"/>
          </w:tcPr>
          <w:p w:rsidR="00043889" w:rsidRDefault="00043889" w:rsidP="00E505E2">
            <w:pPr>
              <w:pStyle w:val="ListParagraph"/>
              <w:widowControl/>
              <w:numPr>
                <w:ilvl w:val="0"/>
                <w:numId w:val="57"/>
              </w:numPr>
              <w:tabs>
                <w:tab w:val="left" w:pos="290"/>
              </w:tabs>
              <w:autoSpaceDE/>
              <w:autoSpaceDN/>
              <w:rPr>
                <w:rFonts w:ascii="Times New Roman" w:eastAsia="Times New Roman" w:hAnsi="Times New Roman"/>
                <w:sz w:val="21"/>
                <w:szCs w:val="21"/>
              </w:rPr>
            </w:pPr>
            <w:r>
              <w:rPr>
                <w:rFonts w:ascii="Times New Roman" w:eastAsia="Times New Roman" w:hAnsi="Times New Roman"/>
                <w:sz w:val="21"/>
                <w:szCs w:val="21"/>
              </w:rPr>
              <w:t>Registrul electronic studii.md</w:t>
            </w:r>
          </w:p>
        </w:tc>
      </w:tr>
      <w:tr w:rsidR="007D141A" w:rsidRPr="00567977" w:rsidTr="004C7C9A">
        <w:trPr>
          <w:trHeight w:val="747"/>
        </w:trPr>
        <w:tc>
          <w:tcPr>
            <w:tcW w:w="1281" w:type="dxa"/>
          </w:tcPr>
          <w:p w:rsidR="007D141A" w:rsidRPr="00567977" w:rsidRDefault="007D141A" w:rsidP="00F478E2">
            <w:pPr>
              <w:pStyle w:val="TableParagraph"/>
              <w:jc w:val="center"/>
              <w:rPr>
                <w:rFonts w:ascii="Times New Roman" w:hAnsi="Times New Roman" w:cs="Times New Roman"/>
                <w:sz w:val="21"/>
                <w:szCs w:val="21"/>
              </w:rPr>
            </w:pPr>
            <w:r w:rsidRPr="00567977">
              <w:rPr>
                <w:rFonts w:ascii="Times New Roman" w:hAnsi="Times New Roman" w:cs="Times New Roman"/>
                <w:sz w:val="21"/>
                <w:szCs w:val="21"/>
              </w:rPr>
              <w:lastRenderedPageBreak/>
              <w:t>Costatări</w:t>
            </w:r>
          </w:p>
        </w:tc>
        <w:tc>
          <w:tcPr>
            <w:tcW w:w="8642" w:type="dxa"/>
          </w:tcPr>
          <w:p w:rsidR="007D141A" w:rsidRPr="00567977" w:rsidRDefault="007D141A" w:rsidP="00681A6C">
            <w:pPr>
              <w:pStyle w:val="ListParagraph"/>
              <w:widowControl/>
              <w:tabs>
                <w:tab w:val="left" w:pos="433"/>
              </w:tabs>
              <w:autoSpaceDE/>
              <w:autoSpaceDN/>
              <w:ind w:left="113" w:firstLine="0"/>
              <w:rPr>
                <w:rFonts w:ascii="Times New Roman" w:eastAsia="Times New Roman" w:hAnsi="Times New Roman"/>
                <w:sz w:val="21"/>
                <w:szCs w:val="21"/>
              </w:rPr>
            </w:pPr>
            <w:r w:rsidRPr="00567977">
              <w:rPr>
                <w:rFonts w:ascii="Times New Roman" w:eastAsia="Times New Roman" w:hAnsi="Times New Roman"/>
                <w:sz w:val="21"/>
                <w:szCs w:val="21"/>
              </w:rPr>
              <w:t xml:space="preserve">Realizarea </w:t>
            </w:r>
            <w:r w:rsidR="00681A6C">
              <w:rPr>
                <w:rFonts w:ascii="Times New Roman" w:eastAsia="Times New Roman" w:hAnsi="Times New Roman"/>
                <w:sz w:val="21"/>
                <w:szCs w:val="21"/>
              </w:rPr>
              <w:t>C</w:t>
            </w:r>
            <w:r w:rsidRPr="00567977">
              <w:rPr>
                <w:rFonts w:ascii="Times New Roman" w:eastAsia="Times New Roman" w:hAnsi="Times New Roman"/>
                <w:sz w:val="21"/>
                <w:szCs w:val="21"/>
              </w:rPr>
              <w:t xml:space="preserve">urriculumului 2019 este planificat de PDI, </w:t>
            </w:r>
            <w:r w:rsidR="00681A6C">
              <w:rPr>
                <w:rFonts w:ascii="Times New Roman" w:eastAsia="Times New Roman" w:hAnsi="Times New Roman"/>
                <w:sz w:val="21"/>
                <w:szCs w:val="21"/>
              </w:rPr>
              <w:t>P</w:t>
            </w:r>
            <w:r w:rsidRPr="00567977">
              <w:rPr>
                <w:rFonts w:ascii="Times New Roman" w:eastAsia="Times New Roman" w:hAnsi="Times New Roman"/>
                <w:sz w:val="21"/>
                <w:szCs w:val="21"/>
              </w:rPr>
              <w:t>lanul de acțiuni al liceului. Administrația instituției monitorizeză, prin proceduri specifice, realizarea curriculumului. Rezultate monitorizării, procedurii de realizare a curriculumului sunt discutate  la ședințele CA, CP, CM</w:t>
            </w:r>
            <w:r w:rsidR="00681A6C">
              <w:rPr>
                <w:rFonts w:ascii="Times New Roman" w:eastAsia="Times New Roman" w:hAnsi="Times New Roman"/>
                <w:sz w:val="21"/>
                <w:szCs w:val="21"/>
              </w:rPr>
              <w:t>, se scriu note informative și dări de seamă la fiecare aspect planificat</w:t>
            </w:r>
            <w:r w:rsidRPr="00567977">
              <w:rPr>
                <w:rFonts w:ascii="Times New Roman" w:eastAsia="Times New Roman" w:hAnsi="Times New Roman"/>
                <w:sz w:val="21"/>
                <w:szCs w:val="21"/>
              </w:rPr>
              <w:t>.</w:t>
            </w:r>
          </w:p>
        </w:tc>
      </w:tr>
    </w:tbl>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8"/>
        <w:gridCol w:w="1641"/>
        <w:gridCol w:w="3870"/>
        <w:gridCol w:w="2013"/>
      </w:tblGrid>
      <w:tr w:rsidR="007D141A" w:rsidRPr="00681A6C" w:rsidTr="00A0728A">
        <w:tc>
          <w:tcPr>
            <w:tcW w:w="2428" w:type="dxa"/>
            <w:vMerge w:val="restart"/>
            <w:vAlign w:val="center"/>
          </w:tcPr>
          <w:p w:rsidR="007D141A" w:rsidRPr="00681A6C" w:rsidRDefault="007D141A" w:rsidP="00D40E3B">
            <w:pPr>
              <w:tabs>
                <w:tab w:val="left" w:pos="2575"/>
                <w:tab w:val="left" w:pos="2922"/>
              </w:tabs>
              <w:jc w:val="center"/>
              <w:rPr>
                <w:rFonts w:ascii="Times New Roman" w:hAnsi="Times New Roman" w:cs="Times New Roman"/>
                <w:b/>
                <w:sz w:val="21"/>
                <w:szCs w:val="21"/>
              </w:rPr>
            </w:pPr>
            <w:r w:rsidRPr="00681A6C">
              <w:rPr>
                <w:rFonts w:ascii="Times New Roman" w:hAnsi="Times New Roman" w:cs="Times New Roman"/>
                <w:b/>
                <w:sz w:val="21"/>
                <w:szCs w:val="21"/>
              </w:rPr>
              <w:t>Pondere și punctaj acordat</w:t>
            </w:r>
          </w:p>
        </w:tc>
        <w:tc>
          <w:tcPr>
            <w:tcW w:w="1641" w:type="dxa"/>
          </w:tcPr>
          <w:p w:rsidR="007D141A" w:rsidRPr="00681A6C" w:rsidRDefault="007D141A" w:rsidP="00D40E3B">
            <w:pPr>
              <w:tabs>
                <w:tab w:val="left" w:pos="2575"/>
                <w:tab w:val="left" w:pos="2922"/>
              </w:tabs>
              <w:jc w:val="center"/>
              <w:rPr>
                <w:rFonts w:ascii="Times New Roman" w:hAnsi="Times New Roman" w:cs="Times New Roman"/>
                <w:b/>
                <w:sz w:val="21"/>
                <w:szCs w:val="21"/>
              </w:rPr>
            </w:pPr>
            <w:r w:rsidRPr="00681A6C">
              <w:rPr>
                <w:rFonts w:ascii="Times New Roman" w:hAnsi="Times New Roman" w:cs="Times New Roman"/>
                <w:b/>
                <w:sz w:val="21"/>
                <w:szCs w:val="21"/>
              </w:rPr>
              <w:t>Pondere:</w:t>
            </w:r>
          </w:p>
        </w:tc>
        <w:tc>
          <w:tcPr>
            <w:tcW w:w="3870" w:type="dxa"/>
          </w:tcPr>
          <w:p w:rsidR="007D141A" w:rsidRPr="00681A6C" w:rsidRDefault="007D141A" w:rsidP="00D40E3B">
            <w:pPr>
              <w:tabs>
                <w:tab w:val="left" w:pos="2575"/>
                <w:tab w:val="left" w:pos="2922"/>
              </w:tabs>
              <w:jc w:val="center"/>
              <w:rPr>
                <w:rFonts w:ascii="Times New Roman" w:hAnsi="Times New Roman" w:cs="Times New Roman"/>
                <w:b/>
                <w:sz w:val="21"/>
                <w:szCs w:val="21"/>
              </w:rPr>
            </w:pPr>
            <w:r w:rsidRPr="00681A6C">
              <w:rPr>
                <w:rFonts w:ascii="Times New Roman" w:hAnsi="Times New Roman" w:cs="Times New Roman"/>
                <w:b/>
                <w:sz w:val="21"/>
                <w:szCs w:val="21"/>
              </w:rPr>
              <w:t>Autoevaluare conform criteriilor:</w:t>
            </w:r>
          </w:p>
        </w:tc>
        <w:tc>
          <w:tcPr>
            <w:tcW w:w="2013" w:type="dxa"/>
          </w:tcPr>
          <w:p w:rsidR="007D141A" w:rsidRPr="00681A6C" w:rsidRDefault="007D141A" w:rsidP="00D40E3B">
            <w:pPr>
              <w:tabs>
                <w:tab w:val="left" w:pos="2575"/>
                <w:tab w:val="left" w:pos="2922"/>
              </w:tabs>
              <w:jc w:val="center"/>
              <w:rPr>
                <w:rFonts w:ascii="Times New Roman" w:hAnsi="Times New Roman" w:cs="Times New Roman"/>
                <w:b/>
                <w:sz w:val="21"/>
                <w:szCs w:val="21"/>
              </w:rPr>
            </w:pPr>
            <w:r w:rsidRPr="00681A6C">
              <w:rPr>
                <w:rFonts w:ascii="Times New Roman" w:hAnsi="Times New Roman" w:cs="Times New Roman"/>
                <w:b/>
                <w:sz w:val="21"/>
                <w:szCs w:val="21"/>
              </w:rPr>
              <w:t>Punctaj acordat:</w:t>
            </w:r>
          </w:p>
        </w:tc>
      </w:tr>
      <w:tr w:rsidR="007D141A" w:rsidRPr="00681A6C" w:rsidTr="00A0728A">
        <w:tc>
          <w:tcPr>
            <w:tcW w:w="2428" w:type="dxa"/>
            <w:vMerge/>
          </w:tcPr>
          <w:p w:rsidR="007D141A" w:rsidRPr="00681A6C" w:rsidRDefault="007D141A" w:rsidP="00D40E3B">
            <w:pPr>
              <w:tabs>
                <w:tab w:val="left" w:pos="2575"/>
                <w:tab w:val="left" w:pos="2922"/>
              </w:tabs>
              <w:jc w:val="center"/>
              <w:rPr>
                <w:rFonts w:ascii="Times New Roman" w:hAnsi="Times New Roman" w:cs="Times New Roman"/>
                <w:b/>
                <w:sz w:val="21"/>
                <w:szCs w:val="21"/>
              </w:rPr>
            </w:pPr>
          </w:p>
        </w:tc>
        <w:tc>
          <w:tcPr>
            <w:tcW w:w="1641" w:type="dxa"/>
          </w:tcPr>
          <w:p w:rsidR="007D141A" w:rsidRPr="00681A6C" w:rsidRDefault="007D141A" w:rsidP="00D40E3B">
            <w:pPr>
              <w:tabs>
                <w:tab w:val="left" w:pos="2575"/>
                <w:tab w:val="left" w:pos="2922"/>
              </w:tabs>
              <w:jc w:val="center"/>
              <w:rPr>
                <w:rFonts w:ascii="Times New Roman" w:hAnsi="Times New Roman" w:cs="Times New Roman"/>
                <w:b/>
                <w:sz w:val="21"/>
                <w:szCs w:val="21"/>
              </w:rPr>
            </w:pPr>
            <w:r w:rsidRPr="00681A6C">
              <w:rPr>
                <w:rFonts w:ascii="Times New Roman" w:hAnsi="Times New Roman" w:cs="Times New Roman"/>
                <w:b/>
                <w:sz w:val="21"/>
                <w:szCs w:val="21"/>
              </w:rPr>
              <w:t>1</w:t>
            </w:r>
          </w:p>
        </w:tc>
        <w:tc>
          <w:tcPr>
            <w:tcW w:w="3870" w:type="dxa"/>
          </w:tcPr>
          <w:p w:rsidR="007D141A" w:rsidRPr="00681A6C" w:rsidRDefault="007D141A" w:rsidP="00D40E3B">
            <w:pPr>
              <w:tabs>
                <w:tab w:val="left" w:pos="2575"/>
                <w:tab w:val="left" w:pos="2922"/>
              </w:tabs>
              <w:jc w:val="center"/>
              <w:rPr>
                <w:rFonts w:ascii="Times New Roman" w:hAnsi="Times New Roman" w:cs="Times New Roman"/>
                <w:b/>
                <w:sz w:val="21"/>
                <w:szCs w:val="21"/>
              </w:rPr>
            </w:pPr>
            <w:r w:rsidRPr="00681A6C">
              <w:rPr>
                <w:rFonts w:ascii="Times New Roman" w:hAnsi="Times New Roman" w:cs="Times New Roman"/>
                <w:b/>
                <w:sz w:val="21"/>
                <w:szCs w:val="21"/>
              </w:rPr>
              <w:t>1</w:t>
            </w:r>
          </w:p>
        </w:tc>
        <w:tc>
          <w:tcPr>
            <w:tcW w:w="2013" w:type="dxa"/>
          </w:tcPr>
          <w:p w:rsidR="007D141A" w:rsidRPr="00681A6C" w:rsidRDefault="007D141A" w:rsidP="00D40E3B">
            <w:pPr>
              <w:tabs>
                <w:tab w:val="left" w:pos="2575"/>
                <w:tab w:val="left" w:pos="2922"/>
              </w:tabs>
              <w:jc w:val="center"/>
              <w:rPr>
                <w:rFonts w:ascii="Times New Roman" w:hAnsi="Times New Roman" w:cs="Times New Roman"/>
                <w:b/>
                <w:sz w:val="21"/>
                <w:szCs w:val="21"/>
              </w:rPr>
            </w:pPr>
            <w:r w:rsidRPr="00681A6C">
              <w:rPr>
                <w:rFonts w:ascii="Times New Roman" w:hAnsi="Times New Roman" w:cs="Times New Roman"/>
                <w:b/>
                <w:sz w:val="21"/>
                <w:szCs w:val="21"/>
              </w:rPr>
              <w:t>1,0</w:t>
            </w:r>
          </w:p>
        </w:tc>
      </w:tr>
    </w:tbl>
    <w:p w:rsidR="007D141A" w:rsidRPr="00681A6C" w:rsidRDefault="007D141A" w:rsidP="007D141A">
      <w:pPr>
        <w:tabs>
          <w:tab w:val="left" w:pos="0"/>
          <w:tab w:val="left" w:pos="2580"/>
        </w:tabs>
        <w:rPr>
          <w:sz w:val="21"/>
          <w:szCs w:val="21"/>
        </w:rPr>
      </w:pPr>
      <w:r w:rsidRPr="00681A6C">
        <w:rPr>
          <w:rFonts w:ascii="Times New Roman" w:hAnsi="Times New Roman" w:cs="Times New Roman"/>
          <w:b/>
          <w:sz w:val="21"/>
          <w:szCs w:val="21"/>
          <w:u w:val="single"/>
        </w:rPr>
        <w:t xml:space="preserve">Indicator </w:t>
      </w:r>
      <w:r w:rsidRPr="00681A6C">
        <w:rPr>
          <w:rFonts w:ascii="Times New Roman" w:eastAsia="Times New Roman" w:hAnsi="Times New Roman"/>
          <w:b/>
          <w:sz w:val="21"/>
          <w:szCs w:val="21"/>
          <w:u w:val="single"/>
        </w:rPr>
        <w:t>4.2.2.</w:t>
      </w:r>
      <w:r w:rsidRPr="00681A6C">
        <w:rPr>
          <w:rFonts w:ascii="Times New Roman" w:eastAsia="Times New Roman" w:hAnsi="Times New Roman"/>
          <w:b/>
          <w:sz w:val="21"/>
          <w:szCs w:val="21"/>
        </w:rPr>
        <w:t xml:space="preserve">  </w:t>
      </w:r>
      <w:r w:rsidRPr="00681A6C">
        <w:rPr>
          <w:rFonts w:ascii="Times New Roman" w:eastAsia="Times New Roman" w:hAnsi="Times New Roman"/>
          <w:sz w:val="21"/>
          <w:szCs w:val="21"/>
        </w:rPr>
        <w:t>Prezența, în planurile strategice și operaționale, a programelor și activităților de recrutare și de formare continuă a cadrelor didactice din perspectivă nevoilor individuale, instituționale și naționale.</w:t>
      </w:r>
    </w:p>
    <w:tbl>
      <w:tblPr>
        <w:tblpPr w:leftFromText="180" w:rightFromText="180" w:vertAnchor="text" w:horzAnchor="margin" w:tblpY="105"/>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6"/>
        <w:gridCol w:w="8510"/>
      </w:tblGrid>
      <w:tr w:rsidR="00A15FDA" w:rsidRPr="0038508B" w:rsidTr="003B0CC5">
        <w:trPr>
          <w:trHeight w:val="129"/>
        </w:trPr>
        <w:tc>
          <w:tcPr>
            <w:tcW w:w="1276" w:type="dxa"/>
            <w:vMerge w:val="restart"/>
          </w:tcPr>
          <w:p w:rsidR="00A15FDA" w:rsidRPr="00681A6C" w:rsidRDefault="00A15FDA" w:rsidP="007E1C19">
            <w:pPr>
              <w:pStyle w:val="TableParagraph"/>
              <w:jc w:val="center"/>
              <w:rPr>
                <w:rFonts w:ascii="Times New Roman" w:hAnsi="Times New Roman" w:cs="Times New Roman"/>
                <w:sz w:val="21"/>
                <w:szCs w:val="21"/>
              </w:rPr>
            </w:pPr>
            <w:r w:rsidRPr="00681A6C">
              <w:rPr>
                <w:rFonts w:ascii="Times New Roman" w:hAnsi="Times New Roman" w:cs="Times New Roman"/>
                <w:sz w:val="21"/>
                <w:szCs w:val="21"/>
              </w:rPr>
              <w:t>Dovezi</w:t>
            </w:r>
          </w:p>
          <w:p w:rsidR="00A15FDA" w:rsidRPr="00681A6C" w:rsidRDefault="00A15FDA" w:rsidP="007E1C19">
            <w:pPr>
              <w:pStyle w:val="TableParagraph"/>
              <w:jc w:val="center"/>
              <w:rPr>
                <w:rFonts w:ascii="Times New Roman" w:hAnsi="Times New Roman" w:cs="Times New Roman"/>
                <w:sz w:val="21"/>
                <w:szCs w:val="21"/>
              </w:rPr>
            </w:pPr>
          </w:p>
          <w:p w:rsidR="00A15FDA" w:rsidRPr="00681A6C" w:rsidRDefault="00A15FDA" w:rsidP="007E1C19">
            <w:pPr>
              <w:pStyle w:val="TableParagraph"/>
              <w:jc w:val="center"/>
              <w:rPr>
                <w:rFonts w:ascii="Times New Roman" w:hAnsi="Times New Roman" w:cs="Times New Roman"/>
                <w:sz w:val="21"/>
                <w:szCs w:val="21"/>
              </w:rPr>
            </w:pPr>
          </w:p>
          <w:p w:rsidR="00A15FDA" w:rsidRPr="00681A6C" w:rsidRDefault="00A15FDA" w:rsidP="007E1C19">
            <w:pPr>
              <w:pStyle w:val="TableParagraph"/>
              <w:jc w:val="center"/>
              <w:rPr>
                <w:rFonts w:ascii="Times New Roman" w:hAnsi="Times New Roman" w:cs="Times New Roman"/>
                <w:sz w:val="21"/>
                <w:szCs w:val="21"/>
              </w:rPr>
            </w:pPr>
          </w:p>
          <w:p w:rsidR="00A15FDA" w:rsidRPr="00681A6C" w:rsidRDefault="00A15FDA" w:rsidP="007E1C19">
            <w:pPr>
              <w:pStyle w:val="TableParagraph"/>
              <w:jc w:val="center"/>
              <w:rPr>
                <w:rFonts w:ascii="Times New Roman" w:hAnsi="Times New Roman" w:cs="Times New Roman"/>
                <w:sz w:val="21"/>
                <w:szCs w:val="21"/>
              </w:rPr>
            </w:pPr>
          </w:p>
          <w:p w:rsidR="00A15FDA" w:rsidRPr="00681A6C" w:rsidRDefault="00A15FDA" w:rsidP="007E1C19">
            <w:pPr>
              <w:pStyle w:val="TableParagraph"/>
              <w:jc w:val="center"/>
              <w:rPr>
                <w:rFonts w:ascii="Times New Roman" w:hAnsi="Times New Roman" w:cs="Times New Roman"/>
                <w:sz w:val="21"/>
                <w:szCs w:val="21"/>
              </w:rPr>
            </w:pPr>
          </w:p>
        </w:tc>
        <w:tc>
          <w:tcPr>
            <w:tcW w:w="8510" w:type="dxa"/>
          </w:tcPr>
          <w:p w:rsidR="00A15FDA" w:rsidRPr="00681A6C" w:rsidRDefault="00A15FDA" w:rsidP="003F2F66">
            <w:pPr>
              <w:pStyle w:val="ListParagraph"/>
              <w:widowControl/>
              <w:numPr>
                <w:ilvl w:val="0"/>
                <w:numId w:val="58"/>
              </w:numPr>
              <w:tabs>
                <w:tab w:val="left" w:pos="221"/>
              </w:tabs>
              <w:autoSpaceDE/>
              <w:autoSpaceDN/>
              <w:rPr>
                <w:rFonts w:ascii="Times New Roman" w:eastAsia="Times New Roman" w:hAnsi="Times New Roman"/>
                <w:sz w:val="21"/>
                <w:szCs w:val="21"/>
              </w:rPr>
            </w:pPr>
            <w:r w:rsidRPr="00681A6C">
              <w:rPr>
                <w:rFonts w:ascii="Times New Roman" w:eastAsia="Times New Roman" w:hAnsi="Times New Roman"/>
                <w:sz w:val="21"/>
                <w:szCs w:val="21"/>
              </w:rPr>
              <w:t>PDI 2021-2026, aprobat la Ședința Consiliului profesoral, proces-verbal nr.1 din 13. 09.2021</w:t>
            </w:r>
          </w:p>
        </w:tc>
      </w:tr>
      <w:tr w:rsidR="00A15FDA" w:rsidRPr="0038508B" w:rsidTr="003B0CC5">
        <w:trPr>
          <w:trHeight w:val="239"/>
        </w:trPr>
        <w:tc>
          <w:tcPr>
            <w:tcW w:w="1276" w:type="dxa"/>
            <w:vMerge/>
          </w:tcPr>
          <w:p w:rsidR="00A15FDA" w:rsidRPr="00681A6C" w:rsidRDefault="00A15FDA" w:rsidP="007E1C19">
            <w:pPr>
              <w:pStyle w:val="TableParagraph"/>
              <w:jc w:val="center"/>
              <w:rPr>
                <w:rFonts w:ascii="Times New Roman" w:hAnsi="Times New Roman" w:cs="Times New Roman"/>
                <w:sz w:val="21"/>
                <w:szCs w:val="21"/>
              </w:rPr>
            </w:pPr>
          </w:p>
        </w:tc>
        <w:tc>
          <w:tcPr>
            <w:tcW w:w="8510" w:type="dxa"/>
          </w:tcPr>
          <w:p w:rsidR="00A15FDA" w:rsidRPr="00681A6C" w:rsidRDefault="00A15FDA" w:rsidP="00681A6C">
            <w:pPr>
              <w:pStyle w:val="ListParagraph"/>
              <w:widowControl/>
              <w:numPr>
                <w:ilvl w:val="0"/>
                <w:numId w:val="58"/>
              </w:numPr>
              <w:pBdr>
                <w:top w:val="nil"/>
                <w:left w:val="nil"/>
                <w:bottom w:val="nil"/>
                <w:right w:val="nil"/>
                <w:between w:val="nil"/>
              </w:pBdr>
              <w:tabs>
                <w:tab w:val="left" w:pos="221"/>
              </w:tabs>
              <w:rPr>
                <w:rFonts w:ascii="Times New Roman" w:eastAsia="Times New Roman" w:hAnsi="Times New Roman"/>
                <w:sz w:val="21"/>
                <w:szCs w:val="21"/>
              </w:rPr>
            </w:pPr>
            <w:r w:rsidRPr="00681A6C">
              <w:rPr>
                <w:rFonts w:ascii="Times New Roman" w:eastAsia="Times New Roman" w:hAnsi="Times New Roman"/>
                <w:sz w:val="21"/>
                <w:szCs w:val="21"/>
              </w:rPr>
              <w:t>Planul de activitate a instituției</w:t>
            </w:r>
            <w:r>
              <w:rPr>
                <w:rFonts w:ascii="Times New Roman" w:eastAsia="Times New Roman" w:hAnsi="Times New Roman"/>
                <w:sz w:val="21"/>
                <w:szCs w:val="21"/>
              </w:rPr>
              <w:t xml:space="preserve"> (PAI)</w:t>
            </w:r>
            <w:r w:rsidRPr="00681A6C">
              <w:rPr>
                <w:rFonts w:ascii="Times New Roman" w:eastAsia="Times New Roman" w:hAnsi="Times New Roman"/>
                <w:sz w:val="21"/>
                <w:szCs w:val="21"/>
              </w:rPr>
              <w:t xml:space="preserve"> pentru anul 202</w:t>
            </w:r>
            <w:r>
              <w:rPr>
                <w:rFonts w:ascii="Times New Roman" w:eastAsia="Times New Roman" w:hAnsi="Times New Roman"/>
                <w:sz w:val="21"/>
                <w:szCs w:val="21"/>
              </w:rPr>
              <w:t>2</w:t>
            </w:r>
            <w:r w:rsidRPr="00681A6C">
              <w:rPr>
                <w:rFonts w:ascii="Times New Roman" w:eastAsia="Times New Roman" w:hAnsi="Times New Roman"/>
                <w:sz w:val="21"/>
                <w:szCs w:val="21"/>
              </w:rPr>
              <w:t>-202</w:t>
            </w:r>
            <w:r>
              <w:rPr>
                <w:rFonts w:ascii="Times New Roman" w:eastAsia="Times New Roman" w:hAnsi="Times New Roman"/>
                <w:sz w:val="21"/>
                <w:szCs w:val="21"/>
              </w:rPr>
              <w:t>3</w:t>
            </w:r>
            <w:r w:rsidRPr="00681A6C">
              <w:rPr>
                <w:rFonts w:ascii="Times New Roman" w:eastAsia="Times New Roman" w:hAnsi="Times New Roman"/>
                <w:sz w:val="21"/>
                <w:szCs w:val="21"/>
              </w:rPr>
              <w:t>, proces-verbal al CP nr.</w:t>
            </w:r>
            <w:r w:rsidR="00C01557">
              <w:rPr>
                <w:rFonts w:ascii="Times New Roman" w:eastAsia="Times New Roman" w:hAnsi="Times New Roman"/>
                <w:sz w:val="21"/>
                <w:szCs w:val="21"/>
              </w:rPr>
              <w:t xml:space="preserve"> </w:t>
            </w:r>
            <w:r>
              <w:rPr>
                <w:rFonts w:ascii="Times New Roman" w:eastAsia="Times New Roman" w:hAnsi="Times New Roman"/>
                <w:sz w:val="21"/>
                <w:szCs w:val="21"/>
              </w:rPr>
              <w:t>2</w:t>
            </w:r>
            <w:r w:rsidRPr="00681A6C">
              <w:rPr>
                <w:rFonts w:ascii="Times New Roman" w:eastAsia="Times New Roman" w:hAnsi="Times New Roman"/>
                <w:sz w:val="21"/>
                <w:szCs w:val="21"/>
              </w:rPr>
              <w:t xml:space="preserve"> din 1</w:t>
            </w:r>
            <w:r>
              <w:rPr>
                <w:rFonts w:ascii="Times New Roman" w:eastAsia="Times New Roman" w:hAnsi="Times New Roman"/>
                <w:sz w:val="21"/>
                <w:szCs w:val="21"/>
              </w:rPr>
              <w:t>2</w:t>
            </w:r>
            <w:r w:rsidRPr="00681A6C">
              <w:rPr>
                <w:rFonts w:ascii="Times New Roman" w:eastAsia="Times New Roman" w:hAnsi="Times New Roman"/>
                <w:sz w:val="21"/>
                <w:szCs w:val="21"/>
              </w:rPr>
              <w:t>.09.202</w:t>
            </w:r>
            <w:r>
              <w:rPr>
                <w:rFonts w:ascii="Times New Roman" w:eastAsia="Times New Roman" w:hAnsi="Times New Roman"/>
                <w:sz w:val="21"/>
                <w:szCs w:val="21"/>
              </w:rPr>
              <w:t>2</w:t>
            </w:r>
            <w:r w:rsidRPr="00681A6C">
              <w:rPr>
                <w:rFonts w:ascii="Times New Roman" w:eastAsia="Times New Roman" w:hAnsi="Times New Roman"/>
                <w:sz w:val="21"/>
                <w:szCs w:val="21"/>
              </w:rPr>
              <w:t>.</w:t>
            </w:r>
          </w:p>
        </w:tc>
      </w:tr>
      <w:tr w:rsidR="00A15FDA" w:rsidRPr="0038508B" w:rsidTr="003B0CC5">
        <w:trPr>
          <w:trHeight w:val="239"/>
        </w:trPr>
        <w:tc>
          <w:tcPr>
            <w:tcW w:w="1276" w:type="dxa"/>
            <w:vMerge/>
          </w:tcPr>
          <w:p w:rsidR="00A15FDA" w:rsidRPr="00681A6C" w:rsidRDefault="00A15FDA" w:rsidP="007E1C19">
            <w:pPr>
              <w:pStyle w:val="TableParagraph"/>
              <w:jc w:val="center"/>
              <w:rPr>
                <w:rFonts w:ascii="Times New Roman" w:hAnsi="Times New Roman" w:cs="Times New Roman"/>
                <w:sz w:val="21"/>
                <w:szCs w:val="21"/>
              </w:rPr>
            </w:pPr>
          </w:p>
        </w:tc>
        <w:tc>
          <w:tcPr>
            <w:tcW w:w="8510" w:type="dxa"/>
          </w:tcPr>
          <w:p w:rsidR="00A15FDA" w:rsidRPr="00681A6C" w:rsidRDefault="00A15FDA" w:rsidP="003F2F66">
            <w:pPr>
              <w:pStyle w:val="ListParagraph"/>
              <w:widowControl/>
              <w:numPr>
                <w:ilvl w:val="0"/>
                <w:numId w:val="58"/>
              </w:numPr>
              <w:pBdr>
                <w:top w:val="nil"/>
                <w:left w:val="nil"/>
                <w:bottom w:val="nil"/>
                <w:right w:val="nil"/>
                <w:between w:val="nil"/>
              </w:pBdr>
              <w:tabs>
                <w:tab w:val="left" w:pos="221"/>
              </w:tabs>
              <w:rPr>
                <w:rFonts w:ascii="Times New Roman" w:eastAsia="Times New Roman" w:hAnsi="Times New Roman"/>
                <w:sz w:val="21"/>
                <w:szCs w:val="21"/>
              </w:rPr>
            </w:pPr>
            <w:r w:rsidRPr="00681A6C">
              <w:rPr>
                <w:rFonts w:ascii="Times New Roman" w:eastAsia="Times New Roman" w:hAnsi="Times New Roman"/>
                <w:sz w:val="21"/>
                <w:szCs w:val="21"/>
              </w:rPr>
              <w:t>Planul individual al IPLT „Alexandr Pușkin”, aprobat de DGETS</w:t>
            </w:r>
            <w:r>
              <w:rPr>
                <w:rFonts w:ascii="Times New Roman" w:eastAsia="Times New Roman" w:hAnsi="Times New Roman"/>
                <w:sz w:val="21"/>
                <w:szCs w:val="21"/>
              </w:rPr>
              <w:t xml:space="preserve"> și MEC 17.06.2022</w:t>
            </w:r>
            <w:r w:rsidRPr="00681A6C">
              <w:rPr>
                <w:rFonts w:ascii="Times New Roman" w:eastAsia="Times New Roman" w:hAnsi="Times New Roman"/>
                <w:sz w:val="21"/>
                <w:szCs w:val="21"/>
              </w:rPr>
              <w:t>.</w:t>
            </w:r>
          </w:p>
        </w:tc>
      </w:tr>
      <w:tr w:rsidR="00A15FDA" w:rsidRPr="0038508B" w:rsidTr="003B0CC5">
        <w:trPr>
          <w:trHeight w:val="239"/>
        </w:trPr>
        <w:tc>
          <w:tcPr>
            <w:tcW w:w="1276" w:type="dxa"/>
            <w:vMerge/>
          </w:tcPr>
          <w:p w:rsidR="00A15FDA" w:rsidRPr="00681A6C" w:rsidRDefault="00A15FDA" w:rsidP="007E1C19">
            <w:pPr>
              <w:pStyle w:val="TableParagraph"/>
              <w:jc w:val="center"/>
              <w:rPr>
                <w:rFonts w:ascii="Times New Roman" w:hAnsi="Times New Roman" w:cs="Times New Roman"/>
                <w:sz w:val="21"/>
                <w:szCs w:val="21"/>
              </w:rPr>
            </w:pPr>
          </w:p>
        </w:tc>
        <w:tc>
          <w:tcPr>
            <w:tcW w:w="8510" w:type="dxa"/>
          </w:tcPr>
          <w:p w:rsidR="00A15FDA" w:rsidRPr="00681A6C" w:rsidRDefault="00A15FDA" w:rsidP="003F2F66">
            <w:pPr>
              <w:pStyle w:val="ListParagraph"/>
              <w:widowControl/>
              <w:numPr>
                <w:ilvl w:val="0"/>
                <w:numId w:val="58"/>
              </w:numPr>
              <w:tabs>
                <w:tab w:val="left" w:pos="221"/>
              </w:tabs>
              <w:autoSpaceDE/>
              <w:autoSpaceDN/>
              <w:ind w:left="0" w:firstLine="0"/>
              <w:rPr>
                <w:rFonts w:ascii="Times New Roman" w:eastAsia="Times New Roman" w:hAnsi="Times New Roman"/>
                <w:sz w:val="21"/>
                <w:szCs w:val="21"/>
              </w:rPr>
            </w:pPr>
            <w:r w:rsidRPr="00681A6C">
              <w:rPr>
                <w:rFonts w:ascii="Times New Roman" w:eastAsia="Times New Roman" w:hAnsi="Times New Roman"/>
                <w:sz w:val="21"/>
                <w:szCs w:val="21"/>
              </w:rPr>
              <w:t>Seminare instructive pentru profesori și diriginți  privind utilizarea noilor tehnologiilor și TIC</w:t>
            </w:r>
            <w:r>
              <w:rPr>
                <w:rFonts w:ascii="Times New Roman" w:eastAsia="Times New Roman" w:hAnsi="Times New Roman"/>
                <w:sz w:val="21"/>
                <w:szCs w:val="21"/>
              </w:rPr>
              <w:t>, 07</w:t>
            </w:r>
            <w:r w:rsidRPr="00681A6C">
              <w:rPr>
                <w:rFonts w:ascii="Times New Roman" w:eastAsia="Times New Roman" w:hAnsi="Times New Roman"/>
                <w:sz w:val="21"/>
                <w:szCs w:val="21"/>
              </w:rPr>
              <w:t>.</w:t>
            </w:r>
            <w:r>
              <w:rPr>
                <w:rFonts w:ascii="Times New Roman" w:eastAsia="Times New Roman" w:hAnsi="Times New Roman"/>
                <w:sz w:val="21"/>
                <w:szCs w:val="21"/>
              </w:rPr>
              <w:t>1-p din 01.02.2023</w:t>
            </w:r>
          </w:p>
        </w:tc>
      </w:tr>
      <w:tr w:rsidR="00A35E83" w:rsidRPr="0038508B" w:rsidTr="003B0CC5">
        <w:trPr>
          <w:trHeight w:val="239"/>
        </w:trPr>
        <w:tc>
          <w:tcPr>
            <w:tcW w:w="1276" w:type="dxa"/>
            <w:vMerge/>
          </w:tcPr>
          <w:p w:rsidR="00A35E83" w:rsidRPr="00681A6C" w:rsidRDefault="00A35E83" w:rsidP="007E1C19">
            <w:pPr>
              <w:pStyle w:val="TableParagraph"/>
              <w:jc w:val="center"/>
              <w:rPr>
                <w:rFonts w:ascii="Times New Roman" w:hAnsi="Times New Roman" w:cs="Times New Roman"/>
                <w:sz w:val="21"/>
                <w:szCs w:val="21"/>
              </w:rPr>
            </w:pPr>
          </w:p>
        </w:tc>
        <w:tc>
          <w:tcPr>
            <w:tcW w:w="8510" w:type="dxa"/>
          </w:tcPr>
          <w:p w:rsidR="00A35E83" w:rsidRPr="00681A6C" w:rsidRDefault="00A35E83" w:rsidP="003F2F66">
            <w:pPr>
              <w:pStyle w:val="ListParagraph"/>
              <w:widowControl/>
              <w:numPr>
                <w:ilvl w:val="0"/>
                <w:numId w:val="58"/>
              </w:numPr>
              <w:tabs>
                <w:tab w:val="left" w:pos="221"/>
              </w:tabs>
              <w:autoSpaceDE/>
              <w:autoSpaceDN/>
              <w:ind w:left="0" w:firstLine="0"/>
              <w:rPr>
                <w:rFonts w:ascii="Times New Roman" w:eastAsia="Times New Roman" w:hAnsi="Times New Roman"/>
                <w:sz w:val="21"/>
                <w:szCs w:val="21"/>
              </w:rPr>
            </w:pPr>
            <w:r>
              <w:rPr>
                <w:rFonts w:ascii="Times New Roman" w:eastAsia="Times New Roman" w:hAnsi="Times New Roman"/>
                <w:sz w:val="21"/>
                <w:szCs w:val="21"/>
              </w:rPr>
              <w:t>Ordinul nr. 12-p din 13.05.2023 cu privire la detașarea la Forumul Educațional Ed-Tech Moldova 2023.</w:t>
            </w:r>
          </w:p>
        </w:tc>
      </w:tr>
      <w:tr w:rsidR="00A15FDA" w:rsidRPr="0038508B" w:rsidTr="003B0CC5">
        <w:trPr>
          <w:trHeight w:val="239"/>
        </w:trPr>
        <w:tc>
          <w:tcPr>
            <w:tcW w:w="1276" w:type="dxa"/>
            <w:vMerge/>
          </w:tcPr>
          <w:p w:rsidR="00A15FDA" w:rsidRPr="00681A6C" w:rsidRDefault="00A15FDA" w:rsidP="007E1C19">
            <w:pPr>
              <w:pStyle w:val="TableParagraph"/>
              <w:jc w:val="center"/>
              <w:rPr>
                <w:rFonts w:ascii="Times New Roman" w:hAnsi="Times New Roman" w:cs="Times New Roman"/>
                <w:sz w:val="21"/>
                <w:szCs w:val="21"/>
              </w:rPr>
            </w:pPr>
          </w:p>
        </w:tc>
        <w:tc>
          <w:tcPr>
            <w:tcW w:w="8510" w:type="dxa"/>
          </w:tcPr>
          <w:p w:rsidR="00A15FDA" w:rsidRPr="00681A6C" w:rsidRDefault="000D1BF2" w:rsidP="003F2F66">
            <w:pPr>
              <w:pStyle w:val="ListParagraph"/>
              <w:widowControl/>
              <w:numPr>
                <w:ilvl w:val="0"/>
                <w:numId w:val="58"/>
              </w:numPr>
              <w:tabs>
                <w:tab w:val="left" w:pos="221"/>
              </w:tabs>
              <w:autoSpaceDE/>
              <w:autoSpaceDN/>
              <w:ind w:left="0" w:firstLine="0"/>
              <w:rPr>
                <w:rFonts w:ascii="Times New Roman" w:eastAsia="Times New Roman" w:hAnsi="Times New Roman"/>
                <w:sz w:val="21"/>
                <w:szCs w:val="21"/>
              </w:rPr>
            </w:pPr>
            <w:r w:rsidRPr="004F2699">
              <w:rPr>
                <w:rFonts w:ascii="Times New Roman" w:eastAsia="Times New Roman" w:hAnsi="Times New Roman"/>
                <w:sz w:val="21"/>
                <w:szCs w:val="21"/>
              </w:rPr>
              <w:t xml:space="preserve">Participarea la </w:t>
            </w:r>
            <w:hyperlink r:id="rId36" w:history="1">
              <w:r w:rsidRPr="000D1BF2">
                <w:rPr>
                  <w:rStyle w:val="Hyperlink"/>
                  <w:rFonts w:ascii="Times New Roman" w:eastAsia="Times New Roman" w:hAnsi="Times New Roman"/>
                  <w:sz w:val="21"/>
                  <w:szCs w:val="21"/>
                </w:rPr>
                <w:t>programul</w:t>
              </w:r>
            </w:hyperlink>
            <w:r w:rsidRPr="004F2699">
              <w:rPr>
                <w:rFonts w:ascii="Times New Roman" w:eastAsia="Times New Roman" w:hAnsi="Times New Roman"/>
                <w:sz w:val="21"/>
                <w:szCs w:val="21"/>
              </w:rPr>
              <w:t xml:space="preserve"> pentru învățare mai bună BLP1. Lista cadrelor manageriale și a profesorilor, care lucrează cu copiii în condiții dificile ale situațiilor de criză-războaie, conflicte, dezastre naturale ș.a.</w:t>
            </w:r>
          </w:p>
        </w:tc>
      </w:tr>
      <w:tr w:rsidR="000F7017" w:rsidRPr="0038508B" w:rsidTr="003B0CC5">
        <w:trPr>
          <w:trHeight w:val="239"/>
        </w:trPr>
        <w:tc>
          <w:tcPr>
            <w:tcW w:w="1276" w:type="dxa"/>
            <w:vMerge/>
          </w:tcPr>
          <w:p w:rsidR="000F7017" w:rsidRPr="00681A6C" w:rsidRDefault="000F7017" w:rsidP="007E1C19">
            <w:pPr>
              <w:pStyle w:val="TableParagraph"/>
              <w:jc w:val="center"/>
              <w:rPr>
                <w:rFonts w:ascii="Times New Roman" w:hAnsi="Times New Roman" w:cs="Times New Roman"/>
                <w:sz w:val="21"/>
                <w:szCs w:val="21"/>
              </w:rPr>
            </w:pPr>
          </w:p>
        </w:tc>
        <w:tc>
          <w:tcPr>
            <w:tcW w:w="8510" w:type="dxa"/>
          </w:tcPr>
          <w:p w:rsidR="000F7017" w:rsidRPr="000F7017" w:rsidRDefault="000F7017" w:rsidP="00B178AE">
            <w:pPr>
              <w:pStyle w:val="ListParagraph"/>
              <w:widowControl/>
              <w:numPr>
                <w:ilvl w:val="0"/>
                <w:numId w:val="75"/>
              </w:numPr>
              <w:pBdr>
                <w:top w:val="nil"/>
                <w:left w:val="nil"/>
                <w:bottom w:val="nil"/>
                <w:right w:val="nil"/>
                <w:between w:val="nil"/>
              </w:pBdr>
              <w:tabs>
                <w:tab w:val="left" w:pos="221"/>
              </w:tabs>
              <w:ind w:left="0" w:firstLine="0"/>
              <w:rPr>
                <w:rFonts w:ascii="Times New Roman" w:eastAsia="Times New Roman" w:hAnsi="Times New Roman"/>
                <w:sz w:val="21"/>
                <w:szCs w:val="21"/>
              </w:rPr>
            </w:pPr>
            <w:r w:rsidRPr="000F7017">
              <w:rPr>
                <w:rFonts w:ascii="Times New Roman" w:eastAsia="Times New Roman" w:hAnsi="Times New Roman"/>
                <w:sz w:val="21"/>
                <w:szCs w:val="21"/>
              </w:rPr>
              <w:t>Planul de lucru cu profesorii implicați în procesul de atestare, capitol IV.1.2. din PAI</w:t>
            </w:r>
          </w:p>
        </w:tc>
      </w:tr>
      <w:tr w:rsidR="000F7017" w:rsidRPr="0038508B" w:rsidTr="003B0CC5">
        <w:trPr>
          <w:trHeight w:val="239"/>
        </w:trPr>
        <w:tc>
          <w:tcPr>
            <w:tcW w:w="1276" w:type="dxa"/>
            <w:vMerge/>
          </w:tcPr>
          <w:p w:rsidR="000F7017" w:rsidRPr="00681A6C" w:rsidRDefault="000F7017" w:rsidP="007E1C19">
            <w:pPr>
              <w:pStyle w:val="TableParagraph"/>
              <w:jc w:val="center"/>
              <w:rPr>
                <w:rFonts w:ascii="Times New Roman" w:hAnsi="Times New Roman" w:cs="Times New Roman"/>
                <w:sz w:val="21"/>
                <w:szCs w:val="21"/>
              </w:rPr>
            </w:pPr>
          </w:p>
        </w:tc>
        <w:tc>
          <w:tcPr>
            <w:tcW w:w="8510" w:type="dxa"/>
          </w:tcPr>
          <w:p w:rsidR="000F7017" w:rsidRPr="000F7017" w:rsidRDefault="000F7017" w:rsidP="00B178AE">
            <w:pPr>
              <w:pStyle w:val="ListParagraph"/>
              <w:widowControl/>
              <w:numPr>
                <w:ilvl w:val="0"/>
                <w:numId w:val="75"/>
              </w:numPr>
              <w:pBdr>
                <w:top w:val="nil"/>
                <w:left w:val="nil"/>
                <w:bottom w:val="nil"/>
                <w:right w:val="nil"/>
                <w:between w:val="nil"/>
              </w:pBdr>
              <w:tabs>
                <w:tab w:val="left" w:pos="221"/>
              </w:tabs>
              <w:ind w:left="0" w:firstLine="0"/>
              <w:rPr>
                <w:rFonts w:ascii="Times New Roman" w:eastAsia="Times New Roman" w:hAnsi="Times New Roman"/>
                <w:sz w:val="21"/>
                <w:szCs w:val="21"/>
              </w:rPr>
            </w:pPr>
            <w:r w:rsidRPr="000F7017">
              <w:rPr>
                <w:rFonts w:ascii="Times New Roman" w:eastAsia="Times New Roman" w:hAnsi="Times New Roman"/>
                <w:sz w:val="21"/>
                <w:szCs w:val="21"/>
              </w:rPr>
              <w:t>Certificate de la cursuri</w:t>
            </w:r>
            <w:r w:rsidR="00C01557">
              <w:rPr>
                <w:rFonts w:ascii="Times New Roman" w:eastAsia="Times New Roman" w:hAnsi="Times New Roman"/>
                <w:sz w:val="21"/>
                <w:szCs w:val="21"/>
              </w:rPr>
              <w:t>le</w:t>
            </w:r>
            <w:r w:rsidRPr="000F7017">
              <w:rPr>
                <w:rFonts w:ascii="Times New Roman" w:eastAsia="Times New Roman" w:hAnsi="Times New Roman"/>
                <w:sz w:val="21"/>
                <w:szCs w:val="21"/>
              </w:rPr>
              <w:t xml:space="preserve"> de formare continuă pentru profesorii, care s-au atestat în anul curent.</w:t>
            </w:r>
          </w:p>
        </w:tc>
      </w:tr>
      <w:tr w:rsidR="000F7017" w:rsidRPr="0038508B" w:rsidTr="003B0CC5">
        <w:trPr>
          <w:trHeight w:val="239"/>
        </w:trPr>
        <w:tc>
          <w:tcPr>
            <w:tcW w:w="1276" w:type="dxa"/>
            <w:vMerge/>
          </w:tcPr>
          <w:p w:rsidR="000F7017" w:rsidRPr="00681A6C" w:rsidRDefault="000F7017" w:rsidP="007E1C19">
            <w:pPr>
              <w:pStyle w:val="TableParagraph"/>
              <w:jc w:val="center"/>
              <w:rPr>
                <w:rFonts w:ascii="Times New Roman" w:hAnsi="Times New Roman" w:cs="Times New Roman"/>
                <w:sz w:val="21"/>
                <w:szCs w:val="21"/>
              </w:rPr>
            </w:pPr>
          </w:p>
        </w:tc>
        <w:tc>
          <w:tcPr>
            <w:tcW w:w="8510" w:type="dxa"/>
          </w:tcPr>
          <w:p w:rsidR="000F7017" w:rsidRPr="00681A6C" w:rsidRDefault="000F7017" w:rsidP="00B178AE">
            <w:pPr>
              <w:pStyle w:val="ListParagraph"/>
              <w:widowControl/>
              <w:numPr>
                <w:ilvl w:val="0"/>
                <w:numId w:val="76"/>
              </w:numPr>
              <w:tabs>
                <w:tab w:val="left" w:pos="221"/>
              </w:tabs>
              <w:autoSpaceDE/>
              <w:autoSpaceDN/>
              <w:ind w:left="0" w:firstLine="0"/>
              <w:rPr>
                <w:rFonts w:ascii="Times New Roman" w:eastAsia="Times New Roman" w:hAnsi="Times New Roman"/>
                <w:sz w:val="21"/>
                <w:szCs w:val="21"/>
              </w:rPr>
            </w:pPr>
            <w:r>
              <w:rPr>
                <w:rFonts w:ascii="Times New Roman" w:eastAsia="Times New Roman" w:hAnsi="Times New Roman"/>
                <w:sz w:val="21"/>
                <w:szCs w:val="21"/>
              </w:rPr>
              <w:t>Planul de activitate cu tinerii specialiști, capitolul IV.2.10. din PAI.</w:t>
            </w:r>
          </w:p>
        </w:tc>
      </w:tr>
      <w:tr w:rsidR="000F7017" w:rsidRPr="0038508B" w:rsidTr="003B0CC5">
        <w:trPr>
          <w:trHeight w:val="239"/>
        </w:trPr>
        <w:tc>
          <w:tcPr>
            <w:tcW w:w="1276" w:type="dxa"/>
            <w:vMerge/>
          </w:tcPr>
          <w:p w:rsidR="000F7017" w:rsidRPr="00681A6C" w:rsidRDefault="000F7017" w:rsidP="007E1C19">
            <w:pPr>
              <w:pStyle w:val="TableParagraph"/>
              <w:jc w:val="center"/>
              <w:rPr>
                <w:rFonts w:ascii="Times New Roman" w:hAnsi="Times New Roman" w:cs="Times New Roman"/>
                <w:sz w:val="21"/>
                <w:szCs w:val="21"/>
              </w:rPr>
            </w:pPr>
          </w:p>
        </w:tc>
        <w:tc>
          <w:tcPr>
            <w:tcW w:w="8510" w:type="dxa"/>
          </w:tcPr>
          <w:p w:rsidR="000F7017" w:rsidRDefault="000F7017" w:rsidP="00B178AE">
            <w:pPr>
              <w:pStyle w:val="ListParagraph"/>
              <w:widowControl/>
              <w:numPr>
                <w:ilvl w:val="0"/>
                <w:numId w:val="76"/>
              </w:numPr>
              <w:tabs>
                <w:tab w:val="left" w:pos="221"/>
              </w:tabs>
              <w:autoSpaceDE/>
              <w:autoSpaceDN/>
              <w:ind w:left="0" w:firstLine="0"/>
              <w:rPr>
                <w:rFonts w:ascii="Times New Roman" w:eastAsia="Times New Roman" w:hAnsi="Times New Roman"/>
                <w:sz w:val="21"/>
                <w:szCs w:val="21"/>
              </w:rPr>
            </w:pPr>
            <w:r w:rsidRPr="00563E8B">
              <w:rPr>
                <w:rFonts w:ascii="Times New Roman" w:eastAsia="Times New Roman" w:hAnsi="Times New Roman"/>
                <w:sz w:val="21"/>
                <w:szCs w:val="21"/>
              </w:rPr>
              <w:t>Ordinul nr.</w:t>
            </w:r>
            <w:r>
              <w:rPr>
                <w:rFonts w:ascii="Times New Roman" w:eastAsia="Times New Roman" w:hAnsi="Times New Roman"/>
                <w:sz w:val="21"/>
                <w:szCs w:val="21"/>
              </w:rPr>
              <w:t>157-ab</w:t>
            </w:r>
            <w:r w:rsidRPr="00563E8B">
              <w:rPr>
                <w:rFonts w:ascii="Times New Roman" w:eastAsia="Times New Roman" w:hAnsi="Times New Roman"/>
                <w:sz w:val="21"/>
                <w:szCs w:val="21"/>
              </w:rPr>
              <w:t xml:space="preserve">  din </w:t>
            </w:r>
            <w:r>
              <w:rPr>
                <w:rFonts w:ascii="Times New Roman" w:eastAsia="Times New Roman" w:hAnsi="Times New Roman"/>
                <w:sz w:val="21"/>
                <w:szCs w:val="21"/>
              </w:rPr>
              <w:t>30.09.2022 c</w:t>
            </w:r>
            <w:r w:rsidRPr="00563E8B">
              <w:rPr>
                <w:rFonts w:ascii="Times New Roman" w:eastAsia="Times New Roman" w:hAnsi="Times New Roman"/>
                <w:sz w:val="21"/>
                <w:szCs w:val="21"/>
              </w:rPr>
              <w:t>u privire la organizarea și desfășurarea activității de mentorat în instituție.</w:t>
            </w:r>
          </w:p>
        </w:tc>
      </w:tr>
      <w:tr w:rsidR="000F7017" w:rsidRPr="0038508B" w:rsidTr="003B0CC5">
        <w:trPr>
          <w:trHeight w:val="493"/>
        </w:trPr>
        <w:tc>
          <w:tcPr>
            <w:tcW w:w="1276" w:type="dxa"/>
          </w:tcPr>
          <w:p w:rsidR="000F7017" w:rsidRPr="00681A6C" w:rsidRDefault="000F7017" w:rsidP="007E1C19">
            <w:pPr>
              <w:pStyle w:val="TableParagraph"/>
              <w:jc w:val="center"/>
              <w:rPr>
                <w:rFonts w:ascii="Times New Roman" w:hAnsi="Times New Roman" w:cs="Times New Roman"/>
                <w:sz w:val="21"/>
                <w:szCs w:val="21"/>
              </w:rPr>
            </w:pPr>
            <w:r w:rsidRPr="00681A6C">
              <w:rPr>
                <w:rFonts w:ascii="Times New Roman" w:hAnsi="Times New Roman" w:cs="Times New Roman"/>
                <w:sz w:val="21"/>
                <w:szCs w:val="21"/>
              </w:rPr>
              <w:t>Costatări</w:t>
            </w:r>
          </w:p>
        </w:tc>
        <w:tc>
          <w:tcPr>
            <w:tcW w:w="8510" w:type="dxa"/>
          </w:tcPr>
          <w:p w:rsidR="000F7017" w:rsidRPr="00681A6C" w:rsidRDefault="000F7017" w:rsidP="00D40E3B">
            <w:pPr>
              <w:pStyle w:val="ListParagraph"/>
              <w:widowControl/>
              <w:tabs>
                <w:tab w:val="left" w:pos="433"/>
              </w:tabs>
              <w:autoSpaceDE/>
              <w:autoSpaceDN/>
              <w:ind w:left="0" w:firstLine="0"/>
              <w:rPr>
                <w:rFonts w:ascii="Times New Roman" w:eastAsia="Times New Roman" w:hAnsi="Times New Roman"/>
                <w:sz w:val="21"/>
                <w:szCs w:val="21"/>
              </w:rPr>
            </w:pPr>
            <w:r w:rsidRPr="00681A6C">
              <w:rPr>
                <w:rFonts w:ascii="Times New Roman" w:eastAsia="Times New Roman" w:hAnsi="Times New Roman"/>
                <w:sz w:val="21"/>
                <w:szCs w:val="21"/>
              </w:rPr>
              <w:t>Planuri  strategice și operaționale ale liceului cuprind programe și cursuri de formare continuă a cadrelor didactice  și auxiliare din perspectiva nevoilor individuală, instituționale și naționale. Tot personalul didactic al liceului a făcut formare în domeniul educației și formare profesională în ultimii 5 ani.</w:t>
            </w:r>
          </w:p>
        </w:tc>
      </w:tr>
    </w:tbl>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6"/>
        <w:gridCol w:w="1641"/>
        <w:gridCol w:w="3870"/>
        <w:gridCol w:w="2013"/>
      </w:tblGrid>
      <w:tr w:rsidR="007D141A" w:rsidRPr="000F7017" w:rsidTr="00613E2D">
        <w:tc>
          <w:tcPr>
            <w:tcW w:w="2286" w:type="dxa"/>
            <w:vMerge w:val="restart"/>
            <w:vAlign w:val="center"/>
          </w:tcPr>
          <w:p w:rsidR="007D141A" w:rsidRPr="000F7017" w:rsidRDefault="007D141A" w:rsidP="00D40E3B">
            <w:pPr>
              <w:tabs>
                <w:tab w:val="left" w:pos="2575"/>
                <w:tab w:val="left" w:pos="2922"/>
              </w:tabs>
              <w:jc w:val="center"/>
              <w:rPr>
                <w:rFonts w:ascii="Times New Roman" w:hAnsi="Times New Roman" w:cs="Times New Roman"/>
                <w:b/>
                <w:sz w:val="21"/>
                <w:szCs w:val="21"/>
              </w:rPr>
            </w:pPr>
            <w:r w:rsidRPr="000F7017">
              <w:rPr>
                <w:rFonts w:ascii="Times New Roman" w:hAnsi="Times New Roman" w:cs="Times New Roman"/>
                <w:b/>
                <w:sz w:val="21"/>
                <w:szCs w:val="21"/>
              </w:rPr>
              <w:t>Pondere și punctaj acordat</w:t>
            </w:r>
          </w:p>
        </w:tc>
        <w:tc>
          <w:tcPr>
            <w:tcW w:w="1641" w:type="dxa"/>
          </w:tcPr>
          <w:p w:rsidR="007D141A" w:rsidRPr="000F7017" w:rsidRDefault="007D141A" w:rsidP="00D40E3B">
            <w:pPr>
              <w:tabs>
                <w:tab w:val="left" w:pos="2575"/>
                <w:tab w:val="left" w:pos="2922"/>
              </w:tabs>
              <w:jc w:val="center"/>
              <w:rPr>
                <w:rFonts w:ascii="Times New Roman" w:hAnsi="Times New Roman" w:cs="Times New Roman"/>
                <w:b/>
                <w:sz w:val="21"/>
                <w:szCs w:val="21"/>
              </w:rPr>
            </w:pPr>
            <w:r w:rsidRPr="000F7017">
              <w:rPr>
                <w:rFonts w:ascii="Times New Roman" w:hAnsi="Times New Roman" w:cs="Times New Roman"/>
                <w:b/>
                <w:sz w:val="21"/>
                <w:szCs w:val="21"/>
              </w:rPr>
              <w:t>Pondere:</w:t>
            </w:r>
          </w:p>
        </w:tc>
        <w:tc>
          <w:tcPr>
            <w:tcW w:w="3870" w:type="dxa"/>
          </w:tcPr>
          <w:p w:rsidR="007D141A" w:rsidRPr="000F7017" w:rsidRDefault="007D141A" w:rsidP="00D40E3B">
            <w:pPr>
              <w:tabs>
                <w:tab w:val="left" w:pos="2575"/>
                <w:tab w:val="left" w:pos="2922"/>
              </w:tabs>
              <w:jc w:val="center"/>
              <w:rPr>
                <w:rFonts w:ascii="Times New Roman" w:hAnsi="Times New Roman" w:cs="Times New Roman"/>
                <w:b/>
                <w:sz w:val="21"/>
                <w:szCs w:val="21"/>
              </w:rPr>
            </w:pPr>
            <w:r w:rsidRPr="000F7017">
              <w:rPr>
                <w:rFonts w:ascii="Times New Roman" w:hAnsi="Times New Roman" w:cs="Times New Roman"/>
                <w:b/>
                <w:sz w:val="21"/>
                <w:szCs w:val="21"/>
              </w:rPr>
              <w:t>Autoevaluare conform criteriilor:</w:t>
            </w:r>
          </w:p>
        </w:tc>
        <w:tc>
          <w:tcPr>
            <w:tcW w:w="2013" w:type="dxa"/>
          </w:tcPr>
          <w:p w:rsidR="007D141A" w:rsidRPr="000F7017" w:rsidRDefault="007D141A" w:rsidP="00D40E3B">
            <w:pPr>
              <w:tabs>
                <w:tab w:val="left" w:pos="2575"/>
                <w:tab w:val="left" w:pos="2922"/>
              </w:tabs>
              <w:jc w:val="center"/>
              <w:rPr>
                <w:rFonts w:ascii="Times New Roman" w:hAnsi="Times New Roman" w:cs="Times New Roman"/>
                <w:b/>
                <w:sz w:val="21"/>
                <w:szCs w:val="21"/>
              </w:rPr>
            </w:pPr>
            <w:r w:rsidRPr="000F7017">
              <w:rPr>
                <w:rFonts w:ascii="Times New Roman" w:hAnsi="Times New Roman" w:cs="Times New Roman"/>
                <w:b/>
                <w:sz w:val="21"/>
                <w:szCs w:val="21"/>
              </w:rPr>
              <w:t>Punctaj acordat:</w:t>
            </w:r>
          </w:p>
        </w:tc>
      </w:tr>
      <w:tr w:rsidR="007D141A" w:rsidRPr="000F7017" w:rsidTr="00613E2D">
        <w:tc>
          <w:tcPr>
            <w:tcW w:w="2286" w:type="dxa"/>
            <w:vMerge/>
          </w:tcPr>
          <w:p w:rsidR="007D141A" w:rsidRPr="000F7017" w:rsidRDefault="007D141A" w:rsidP="00D40E3B">
            <w:pPr>
              <w:tabs>
                <w:tab w:val="left" w:pos="2575"/>
                <w:tab w:val="left" w:pos="2922"/>
              </w:tabs>
              <w:jc w:val="center"/>
              <w:rPr>
                <w:rFonts w:ascii="Times New Roman" w:hAnsi="Times New Roman" w:cs="Times New Roman"/>
                <w:b/>
                <w:sz w:val="21"/>
                <w:szCs w:val="21"/>
              </w:rPr>
            </w:pPr>
          </w:p>
        </w:tc>
        <w:tc>
          <w:tcPr>
            <w:tcW w:w="1641" w:type="dxa"/>
          </w:tcPr>
          <w:p w:rsidR="007D141A" w:rsidRPr="000F7017" w:rsidRDefault="007D141A" w:rsidP="00D40E3B">
            <w:pPr>
              <w:tabs>
                <w:tab w:val="left" w:pos="2575"/>
                <w:tab w:val="left" w:pos="2922"/>
              </w:tabs>
              <w:jc w:val="center"/>
              <w:rPr>
                <w:rFonts w:ascii="Times New Roman" w:hAnsi="Times New Roman" w:cs="Times New Roman"/>
                <w:b/>
                <w:sz w:val="21"/>
                <w:szCs w:val="21"/>
              </w:rPr>
            </w:pPr>
            <w:r w:rsidRPr="000F7017">
              <w:rPr>
                <w:rFonts w:ascii="Times New Roman" w:hAnsi="Times New Roman" w:cs="Times New Roman"/>
                <w:b/>
                <w:sz w:val="21"/>
                <w:szCs w:val="21"/>
              </w:rPr>
              <w:t>1</w:t>
            </w:r>
          </w:p>
        </w:tc>
        <w:tc>
          <w:tcPr>
            <w:tcW w:w="3870" w:type="dxa"/>
          </w:tcPr>
          <w:p w:rsidR="007D141A" w:rsidRPr="000F7017" w:rsidRDefault="007D141A" w:rsidP="00D40E3B">
            <w:pPr>
              <w:tabs>
                <w:tab w:val="left" w:pos="2575"/>
                <w:tab w:val="left" w:pos="2922"/>
              </w:tabs>
              <w:jc w:val="center"/>
              <w:rPr>
                <w:rFonts w:ascii="Times New Roman" w:hAnsi="Times New Roman" w:cs="Times New Roman"/>
                <w:b/>
                <w:sz w:val="21"/>
                <w:szCs w:val="21"/>
              </w:rPr>
            </w:pPr>
            <w:r w:rsidRPr="000F7017">
              <w:rPr>
                <w:rFonts w:ascii="Times New Roman" w:hAnsi="Times New Roman" w:cs="Times New Roman"/>
                <w:b/>
                <w:sz w:val="21"/>
                <w:szCs w:val="21"/>
              </w:rPr>
              <w:t>1</w:t>
            </w:r>
          </w:p>
        </w:tc>
        <w:tc>
          <w:tcPr>
            <w:tcW w:w="2013" w:type="dxa"/>
          </w:tcPr>
          <w:p w:rsidR="007D141A" w:rsidRPr="000F7017" w:rsidRDefault="007D141A" w:rsidP="00D40E3B">
            <w:pPr>
              <w:tabs>
                <w:tab w:val="left" w:pos="2575"/>
                <w:tab w:val="left" w:pos="2922"/>
              </w:tabs>
              <w:jc w:val="center"/>
              <w:rPr>
                <w:rFonts w:ascii="Times New Roman" w:hAnsi="Times New Roman" w:cs="Times New Roman"/>
                <w:b/>
                <w:sz w:val="21"/>
                <w:szCs w:val="21"/>
              </w:rPr>
            </w:pPr>
            <w:r w:rsidRPr="000F7017">
              <w:rPr>
                <w:rFonts w:ascii="Times New Roman" w:hAnsi="Times New Roman" w:cs="Times New Roman"/>
                <w:b/>
                <w:sz w:val="21"/>
                <w:szCs w:val="21"/>
              </w:rPr>
              <w:t>1,0</w:t>
            </w:r>
          </w:p>
        </w:tc>
      </w:tr>
    </w:tbl>
    <w:p w:rsidR="007D141A" w:rsidRPr="000F7017" w:rsidRDefault="007D141A" w:rsidP="007D141A">
      <w:pPr>
        <w:pStyle w:val="ListParagraph"/>
        <w:widowControl/>
        <w:tabs>
          <w:tab w:val="left" w:pos="221"/>
        </w:tabs>
        <w:autoSpaceDE/>
        <w:autoSpaceDN/>
        <w:ind w:left="0" w:firstLine="0"/>
        <w:rPr>
          <w:rFonts w:ascii="Times New Roman" w:eastAsia="Times New Roman" w:hAnsi="Times New Roman"/>
          <w:b/>
          <w:sz w:val="21"/>
          <w:szCs w:val="21"/>
          <w:u w:val="single"/>
        </w:rPr>
      </w:pPr>
      <w:r w:rsidRPr="000F7017">
        <w:rPr>
          <w:rFonts w:ascii="Times New Roman" w:eastAsia="Times New Roman" w:hAnsi="Times New Roman"/>
          <w:b/>
          <w:sz w:val="21"/>
          <w:szCs w:val="21"/>
          <w:u w:val="single"/>
        </w:rPr>
        <w:t>Domeniu: Capacitate instituțională</w:t>
      </w:r>
    </w:p>
    <w:p w:rsidR="007D141A" w:rsidRPr="000F7017" w:rsidRDefault="007D141A" w:rsidP="00A0728A">
      <w:pPr>
        <w:tabs>
          <w:tab w:val="left" w:pos="0"/>
          <w:tab w:val="left" w:pos="2580"/>
        </w:tabs>
        <w:jc w:val="both"/>
        <w:rPr>
          <w:sz w:val="21"/>
          <w:szCs w:val="21"/>
        </w:rPr>
      </w:pPr>
      <w:r w:rsidRPr="000F7017">
        <w:rPr>
          <w:rFonts w:ascii="Times New Roman" w:hAnsi="Times New Roman" w:cs="Times New Roman"/>
          <w:b/>
          <w:sz w:val="21"/>
          <w:szCs w:val="21"/>
          <w:u w:val="single"/>
        </w:rPr>
        <w:t xml:space="preserve">Indicator </w:t>
      </w:r>
      <w:r w:rsidRPr="000F7017">
        <w:rPr>
          <w:rFonts w:ascii="Times New Roman" w:eastAsia="Times New Roman" w:hAnsi="Times New Roman"/>
          <w:b/>
          <w:sz w:val="21"/>
          <w:szCs w:val="21"/>
          <w:u w:val="single"/>
        </w:rPr>
        <w:t>4.2.3</w:t>
      </w:r>
      <w:r w:rsidRPr="000F7017">
        <w:rPr>
          <w:rFonts w:ascii="Times New Roman" w:eastAsia="Times New Roman" w:hAnsi="Times New Roman"/>
          <w:b/>
          <w:sz w:val="21"/>
          <w:szCs w:val="21"/>
        </w:rPr>
        <w:t xml:space="preserve">.  </w:t>
      </w:r>
      <w:r w:rsidRPr="000F7017">
        <w:rPr>
          <w:rFonts w:ascii="Times New Roman" w:eastAsia="Times New Roman" w:hAnsi="Times New Roman"/>
          <w:sz w:val="21"/>
          <w:szCs w:val="21"/>
        </w:rPr>
        <w:t>Existența unui număr suficient de resurse educaționale (umane, materiale etc.) pentru realizarea finalităților stabilite prin curriculumului național.</w:t>
      </w:r>
    </w:p>
    <w:tbl>
      <w:tblPr>
        <w:tblpPr w:leftFromText="180" w:rightFromText="180" w:vertAnchor="text" w:horzAnchor="margin" w:tblpY="105"/>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6"/>
        <w:gridCol w:w="8510"/>
      </w:tblGrid>
      <w:tr w:rsidR="00A0728A" w:rsidRPr="0038508B" w:rsidTr="007010DC">
        <w:trPr>
          <w:trHeight w:val="239"/>
        </w:trPr>
        <w:tc>
          <w:tcPr>
            <w:tcW w:w="1276" w:type="dxa"/>
            <w:vMerge w:val="restart"/>
          </w:tcPr>
          <w:p w:rsidR="00A0728A" w:rsidRPr="000F7017" w:rsidRDefault="00A0728A" w:rsidP="007E1C19">
            <w:pPr>
              <w:pStyle w:val="TableParagraph"/>
              <w:jc w:val="center"/>
              <w:rPr>
                <w:rFonts w:ascii="Times New Roman" w:hAnsi="Times New Roman" w:cs="Times New Roman"/>
                <w:sz w:val="21"/>
                <w:szCs w:val="21"/>
              </w:rPr>
            </w:pPr>
            <w:r w:rsidRPr="000F7017">
              <w:rPr>
                <w:rFonts w:ascii="Times New Roman" w:hAnsi="Times New Roman" w:cs="Times New Roman"/>
                <w:sz w:val="21"/>
                <w:szCs w:val="21"/>
              </w:rPr>
              <w:t>Dovezi</w:t>
            </w:r>
          </w:p>
        </w:tc>
        <w:tc>
          <w:tcPr>
            <w:tcW w:w="8510" w:type="dxa"/>
          </w:tcPr>
          <w:p w:rsidR="00A0728A" w:rsidRPr="000F7017" w:rsidRDefault="00A0728A" w:rsidP="00043889">
            <w:pPr>
              <w:pStyle w:val="ListParagraph"/>
              <w:widowControl/>
              <w:numPr>
                <w:ilvl w:val="0"/>
                <w:numId w:val="59"/>
              </w:numPr>
              <w:tabs>
                <w:tab w:val="left" w:pos="221"/>
              </w:tabs>
              <w:autoSpaceDE/>
              <w:autoSpaceDN/>
              <w:rPr>
                <w:rFonts w:ascii="Times New Roman" w:eastAsia="Times New Roman" w:hAnsi="Times New Roman"/>
                <w:b/>
                <w:sz w:val="21"/>
                <w:szCs w:val="21"/>
              </w:rPr>
            </w:pPr>
            <w:r w:rsidRPr="000F7017">
              <w:rPr>
                <w:rFonts w:ascii="Times New Roman" w:eastAsia="Times New Roman" w:hAnsi="Times New Roman"/>
                <w:sz w:val="21"/>
                <w:szCs w:val="21"/>
              </w:rPr>
              <w:t xml:space="preserve">Statele de personal – 76 de profesori – lucrători de bază, </w:t>
            </w:r>
            <w:r w:rsidR="00043889">
              <w:rPr>
                <w:rFonts w:ascii="Times New Roman" w:eastAsia="Times New Roman" w:hAnsi="Times New Roman"/>
                <w:sz w:val="21"/>
                <w:szCs w:val="21"/>
                <w:lang w:val="en-US"/>
              </w:rPr>
              <w:t>5</w:t>
            </w:r>
            <w:r w:rsidRPr="000F7017">
              <w:rPr>
                <w:rFonts w:ascii="Times New Roman" w:eastAsia="Times New Roman" w:hAnsi="Times New Roman"/>
                <w:sz w:val="21"/>
                <w:szCs w:val="21"/>
              </w:rPr>
              <w:t xml:space="preserve"> cumulanți.  </w:t>
            </w:r>
          </w:p>
        </w:tc>
      </w:tr>
      <w:tr w:rsidR="00A0728A" w:rsidRPr="0038508B" w:rsidTr="007010DC">
        <w:trPr>
          <w:trHeight w:val="239"/>
        </w:trPr>
        <w:tc>
          <w:tcPr>
            <w:tcW w:w="1276" w:type="dxa"/>
            <w:vMerge/>
          </w:tcPr>
          <w:p w:rsidR="00A0728A" w:rsidRPr="0038508B" w:rsidRDefault="00A0728A" w:rsidP="00D40E3B">
            <w:pPr>
              <w:pStyle w:val="TableParagraph"/>
              <w:rPr>
                <w:rFonts w:ascii="Times New Roman" w:hAnsi="Times New Roman" w:cs="Times New Roman"/>
                <w:color w:val="FF0000"/>
                <w:sz w:val="21"/>
                <w:szCs w:val="21"/>
              </w:rPr>
            </w:pPr>
          </w:p>
        </w:tc>
        <w:tc>
          <w:tcPr>
            <w:tcW w:w="8510" w:type="dxa"/>
          </w:tcPr>
          <w:p w:rsidR="00A0728A" w:rsidRPr="000F7017" w:rsidRDefault="00A0728A" w:rsidP="003F2F66">
            <w:pPr>
              <w:pStyle w:val="ListParagraph"/>
              <w:widowControl/>
              <w:numPr>
                <w:ilvl w:val="0"/>
                <w:numId w:val="59"/>
              </w:numPr>
              <w:tabs>
                <w:tab w:val="left" w:pos="221"/>
              </w:tabs>
              <w:autoSpaceDE/>
              <w:autoSpaceDN/>
              <w:rPr>
                <w:rFonts w:ascii="Times New Roman" w:eastAsia="Times New Roman" w:hAnsi="Times New Roman"/>
                <w:sz w:val="21"/>
                <w:szCs w:val="21"/>
              </w:rPr>
            </w:pPr>
            <w:r w:rsidRPr="000F7017">
              <w:rPr>
                <w:rFonts w:ascii="Times New Roman" w:eastAsia="Times New Roman" w:hAnsi="Times New Roman"/>
                <w:sz w:val="21"/>
                <w:szCs w:val="21"/>
                <w:lang w:val="ru-RU"/>
              </w:rPr>
              <w:t>ОШ-2 (pentru cadrele didactice)</w:t>
            </w:r>
          </w:p>
        </w:tc>
      </w:tr>
      <w:tr w:rsidR="00A0728A" w:rsidRPr="0038508B" w:rsidTr="007010DC">
        <w:trPr>
          <w:trHeight w:val="239"/>
        </w:trPr>
        <w:tc>
          <w:tcPr>
            <w:tcW w:w="1276" w:type="dxa"/>
            <w:vMerge/>
          </w:tcPr>
          <w:p w:rsidR="00A0728A" w:rsidRPr="0038508B" w:rsidRDefault="00A0728A" w:rsidP="00D40E3B">
            <w:pPr>
              <w:pStyle w:val="TableParagraph"/>
              <w:rPr>
                <w:rFonts w:ascii="Times New Roman" w:hAnsi="Times New Roman" w:cs="Times New Roman"/>
                <w:color w:val="FF0000"/>
                <w:sz w:val="21"/>
                <w:szCs w:val="21"/>
              </w:rPr>
            </w:pPr>
          </w:p>
        </w:tc>
        <w:tc>
          <w:tcPr>
            <w:tcW w:w="8510" w:type="dxa"/>
          </w:tcPr>
          <w:p w:rsidR="00A0728A" w:rsidRPr="000F7017" w:rsidRDefault="00A0728A" w:rsidP="003F2F66">
            <w:pPr>
              <w:pStyle w:val="ListParagraph"/>
              <w:widowControl/>
              <w:numPr>
                <w:ilvl w:val="0"/>
                <w:numId w:val="59"/>
              </w:numPr>
              <w:tabs>
                <w:tab w:val="left" w:pos="221"/>
              </w:tabs>
              <w:autoSpaceDE/>
              <w:autoSpaceDN/>
              <w:rPr>
                <w:rFonts w:ascii="Times New Roman" w:eastAsia="Times New Roman" w:hAnsi="Times New Roman"/>
                <w:sz w:val="21"/>
                <w:szCs w:val="21"/>
              </w:rPr>
            </w:pPr>
            <w:r w:rsidRPr="000F7017">
              <w:rPr>
                <w:rFonts w:ascii="Times New Roman" w:eastAsia="Times New Roman" w:hAnsi="Times New Roman"/>
                <w:sz w:val="21"/>
                <w:szCs w:val="21"/>
              </w:rPr>
              <w:t>Contracte</w:t>
            </w:r>
            <w:r w:rsidR="000F7017">
              <w:rPr>
                <w:rFonts w:ascii="Times New Roman" w:eastAsia="Times New Roman" w:hAnsi="Times New Roman"/>
                <w:sz w:val="21"/>
                <w:szCs w:val="21"/>
              </w:rPr>
              <w:t xml:space="preserve">le individuale </w:t>
            </w:r>
            <w:r w:rsidRPr="000F7017">
              <w:rPr>
                <w:rFonts w:ascii="Times New Roman" w:eastAsia="Times New Roman" w:hAnsi="Times New Roman"/>
                <w:sz w:val="21"/>
                <w:szCs w:val="21"/>
              </w:rPr>
              <w:t xml:space="preserve"> de muncă.</w:t>
            </w:r>
          </w:p>
        </w:tc>
      </w:tr>
      <w:tr w:rsidR="00A0728A" w:rsidRPr="0038508B" w:rsidTr="007010DC">
        <w:trPr>
          <w:trHeight w:val="239"/>
        </w:trPr>
        <w:tc>
          <w:tcPr>
            <w:tcW w:w="1276" w:type="dxa"/>
            <w:vMerge/>
          </w:tcPr>
          <w:p w:rsidR="00A0728A" w:rsidRPr="0038508B" w:rsidRDefault="00A0728A" w:rsidP="00D40E3B">
            <w:pPr>
              <w:pStyle w:val="TableParagraph"/>
              <w:rPr>
                <w:rFonts w:ascii="Times New Roman" w:hAnsi="Times New Roman" w:cs="Times New Roman"/>
                <w:color w:val="FF0000"/>
                <w:sz w:val="21"/>
                <w:szCs w:val="21"/>
              </w:rPr>
            </w:pPr>
          </w:p>
        </w:tc>
        <w:tc>
          <w:tcPr>
            <w:tcW w:w="8510" w:type="dxa"/>
          </w:tcPr>
          <w:p w:rsidR="00A0728A" w:rsidRPr="00420E61" w:rsidRDefault="00A0728A" w:rsidP="00522494">
            <w:pPr>
              <w:pStyle w:val="ListParagraph"/>
              <w:widowControl/>
              <w:numPr>
                <w:ilvl w:val="0"/>
                <w:numId w:val="59"/>
              </w:numPr>
              <w:tabs>
                <w:tab w:val="left" w:pos="221"/>
              </w:tabs>
              <w:autoSpaceDE/>
              <w:autoSpaceDN/>
              <w:rPr>
                <w:rFonts w:ascii="Times New Roman" w:eastAsia="Times New Roman" w:hAnsi="Times New Roman"/>
                <w:sz w:val="21"/>
                <w:szCs w:val="21"/>
              </w:rPr>
            </w:pPr>
            <w:r w:rsidRPr="00420E61">
              <w:rPr>
                <w:rFonts w:ascii="Times New Roman" w:eastAsia="Times New Roman" w:hAnsi="Times New Roman"/>
                <w:sz w:val="21"/>
                <w:szCs w:val="21"/>
              </w:rPr>
              <w:t xml:space="preserve">Registrul de </w:t>
            </w:r>
            <w:r w:rsidR="00522494">
              <w:rPr>
                <w:rFonts w:ascii="Times New Roman" w:eastAsia="Times New Roman" w:hAnsi="Times New Roman"/>
                <w:sz w:val="21"/>
                <w:szCs w:val="21"/>
              </w:rPr>
              <w:t>o</w:t>
            </w:r>
            <w:r w:rsidR="000D0E81" w:rsidRPr="00420E61">
              <w:rPr>
                <w:rFonts w:ascii="Times New Roman" w:eastAsia="Times New Roman" w:hAnsi="Times New Roman"/>
                <w:sz w:val="21"/>
                <w:szCs w:val="21"/>
              </w:rPr>
              <w:t>rdin</w:t>
            </w:r>
            <w:r w:rsidR="00420E61" w:rsidRPr="00420E61">
              <w:rPr>
                <w:rFonts w:ascii="Times New Roman" w:eastAsia="Times New Roman" w:hAnsi="Times New Roman"/>
                <w:sz w:val="21"/>
                <w:szCs w:val="21"/>
              </w:rPr>
              <w:t>i</w:t>
            </w:r>
            <w:r w:rsidR="000D0E81" w:rsidRPr="00420E61">
              <w:rPr>
                <w:rFonts w:ascii="Times New Roman" w:eastAsia="Times New Roman" w:hAnsi="Times New Roman"/>
                <w:sz w:val="21"/>
                <w:szCs w:val="21"/>
              </w:rPr>
              <w:t>l</w:t>
            </w:r>
            <w:r w:rsidRPr="00420E61">
              <w:rPr>
                <w:rFonts w:ascii="Times New Roman" w:eastAsia="Times New Roman" w:hAnsi="Times New Roman"/>
                <w:sz w:val="21"/>
                <w:szCs w:val="21"/>
              </w:rPr>
              <w:t>e privind angajarea, transferul și eliberarea  personalului.</w:t>
            </w:r>
          </w:p>
        </w:tc>
      </w:tr>
      <w:tr w:rsidR="00A0728A" w:rsidRPr="00420E61" w:rsidTr="007010DC">
        <w:trPr>
          <w:trHeight w:val="239"/>
        </w:trPr>
        <w:tc>
          <w:tcPr>
            <w:tcW w:w="1276" w:type="dxa"/>
            <w:vMerge/>
          </w:tcPr>
          <w:p w:rsidR="00A0728A" w:rsidRPr="00420E61" w:rsidRDefault="00A0728A" w:rsidP="00D40E3B">
            <w:pPr>
              <w:pStyle w:val="TableParagraph"/>
              <w:rPr>
                <w:rFonts w:ascii="Times New Roman" w:hAnsi="Times New Roman" w:cs="Times New Roman"/>
                <w:sz w:val="21"/>
                <w:szCs w:val="21"/>
              </w:rPr>
            </w:pPr>
          </w:p>
        </w:tc>
        <w:tc>
          <w:tcPr>
            <w:tcW w:w="8510" w:type="dxa"/>
          </w:tcPr>
          <w:p w:rsidR="00A0728A" w:rsidRPr="00420E61" w:rsidRDefault="00A0728A" w:rsidP="00420E61">
            <w:pPr>
              <w:pStyle w:val="ListParagraph"/>
              <w:widowControl/>
              <w:numPr>
                <w:ilvl w:val="0"/>
                <w:numId w:val="59"/>
              </w:numPr>
              <w:tabs>
                <w:tab w:val="left" w:pos="221"/>
              </w:tabs>
              <w:autoSpaceDE/>
              <w:autoSpaceDN/>
              <w:rPr>
                <w:rFonts w:ascii="Times New Roman" w:eastAsia="Times New Roman" w:hAnsi="Times New Roman"/>
                <w:sz w:val="21"/>
                <w:szCs w:val="21"/>
              </w:rPr>
            </w:pPr>
            <w:r w:rsidRPr="00420E61">
              <w:rPr>
                <w:rFonts w:ascii="Times New Roman" w:eastAsia="Times New Roman" w:hAnsi="Times New Roman"/>
                <w:sz w:val="21"/>
                <w:szCs w:val="21"/>
              </w:rPr>
              <w:t xml:space="preserve">Documente privind </w:t>
            </w:r>
            <w:r w:rsidR="00420E61">
              <w:rPr>
                <w:rFonts w:ascii="Times New Roman" w:eastAsia="Times New Roman" w:hAnsi="Times New Roman"/>
                <w:sz w:val="21"/>
                <w:szCs w:val="21"/>
              </w:rPr>
              <w:t xml:space="preserve">timpul de lucru al </w:t>
            </w:r>
            <w:r w:rsidRPr="00420E61">
              <w:rPr>
                <w:rFonts w:ascii="Times New Roman" w:eastAsia="Times New Roman" w:hAnsi="Times New Roman"/>
                <w:sz w:val="21"/>
                <w:szCs w:val="21"/>
              </w:rPr>
              <w:t xml:space="preserve"> personalului</w:t>
            </w:r>
            <w:r w:rsidR="00420E61">
              <w:rPr>
                <w:rFonts w:ascii="Times New Roman" w:eastAsia="Times New Roman" w:hAnsi="Times New Roman"/>
                <w:sz w:val="21"/>
                <w:szCs w:val="21"/>
              </w:rPr>
              <w:t xml:space="preserve"> didactic</w:t>
            </w:r>
            <w:r w:rsidRPr="00420E61">
              <w:rPr>
                <w:rFonts w:ascii="Times New Roman" w:eastAsia="Times New Roman" w:hAnsi="Times New Roman"/>
                <w:sz w:val="21"/>
                <w:szCs w:val="21"/>
              </w:rPr>
              <w:t>.</w:t>
            </w:r>
          </w:p>
        </w:tc>
      </w:tr>
      <w:tr w:rsidR="00A0728A" w:rsidRPr="00420E61" w:rsidTr="007010DC">
        <w:trPr>
          <w:trHeight w:val="239"/>
        </w:trPr>
        <w:tc>
          <w:tcPr>
            <w:tcW w:w="1276" w:type="dxa"/>
            <w:vMerge/>
          </w:tcPr>
          <w:p w:rsidR="00A0728A" w:rsidRPr="00420E61" w:rsidRDefault="00A0728A" w:rsidP="00D40E3B">
            <w:pPr>
              <w:pStyle w:val="TableParagraph"/>
              <w:rPr>
                <w:rFonts w:ascii="Times New Roman" w:hAnsi="Times New Roman" w:cs="Times New Roman"/>
                <w:sz w:val="21"/>
                <w:szCs w:val="21"/>
              </w:rPr>
            </w:pPr>
          </w:p>
        </w:tc>
        <w:tc>
          <w:tcPr>
            <w:tcW w:w="8510" w:type="dxa"/>
          </w:tcPr>
          <w:p w:rsidR="00A0728A" w:rsidRPr="00420E61" w:rsidRDefault="00A0728A" w:rsidP="003F2F66">
            <w:pPr>
              <w:pStyle w:val="ListParagraph"/>
              <w:widowControl/>
              <w:numPr>
                <w:ilvl w:val="0"/>
                <w:numId w:val="59"/>
              </w:numPr>
              <w:tabs>
                <w:tab w:val="left" w:pos="221"/>
              </w:tabs>
              <w:autoSpaceDE/>
              <w:autoSpaceDN/>
              <w:rPr>
                <w:rFonts w:ascii="Times New Roman" w:eastAsia="Times New Roman" w:hAnsi="Times New Roman"/>
                <w:sz w:val="21"/>
                <w:szCs w:val="21"/>
              </w:rPr>
            </w:pPr>
            <w:r w:rsidRPr="00420E61">
              <w:rPr>
                <w:rFonts w:ascii="Times New Roman" w:eastAsia="Times New Roman" w:hAnsi="Times New Roman"/>
                <w:sz w:val="21"/>
                <w:szCs w:val="21"/>
              </w:rPr>
              <w:t>Fișe și alte documente de evaluare.</w:t>
            </w:r>
          </w:p>
        </w:tc>
      </w:tr>
      <w:tr w:rsidR="00A0728A" w:rsidRPr="00420E61" w:rsidTr="007010DC">
        <w:trPr>
          <w:trHeight w:val="239"/>
        </w:trPr>
        <w:tc>
          <w:tcPr>
            <w:tcW w:w="1276" w:type="dxa"/>
            <w:vMerge/>
          </w:tcPr>
          <w:p w:rsidR="00A0728A" w:rsidRPr="00420E61" w:rsidRDefault="00A0728A" w:rsidP="00D40E3B">
            <w:pPr>
              <w:pStyle w:val="TableParagraph"/>
              <w:rPr>
                <w:rFonts w:ascii="Times New Roman" w:hAnsi="Times New Roman" w:cs="Times New Roman"/>
                <w:sz w:val="21"/>
                <w:szCs w:val="21"/>
              </w:rPr>
            </w:pPr>
          </w:p>
        </w:tc>
        <w:tc>
          <w:tcPr>
            <w:tcW w:w="8510" w:type="dxa"/>
          </w:tcPr>
          <w:p w:rsidR="00A0728A" w:rsidRPr="00420E61" w:rsidRDefault="00A0728A" w:rsidP="003F2F66">
            <w:pPr>
              <w:pStyle w:val="ListParagraph"/>
              <w:widowControl/>
              <w:numPr>
                <w:ilvl w:val="0"/>
                <w:numId w:val="59"/>
              </w:numPr>
              <w:tabs>
                <w:tab w:val="left" w:pos="221"/>
              </w:tabs>
              <w:autoSpaceDE/>
              <w:autoSpaceDN/>
              <w:rPr>
                <w:rFonts w:ascii="Times New Roman" w:eastAsia="Times New Roman" w:hAnsi="Times New Roman"/>
                <w:sz w:val="21"/>
                <w:szCs w:val="21"/>
              </w:rPr>
            </w:pPr>
            <w:r w:rsidRPr="00420E61">
              <w:rPr>
                <w:rFonts w:ascii="Times New Roman" w:eastAsia="Times New Roman" w:hAnsi="Times New Roman"/>
                <w:sz w:val="21"/>
                <w:szCs w:val="21"/>
              </w:rPr>
              <w:t>Dotarea minimă a cabinetele școlare.</w:t>
            </w:r>
          </w:p>
        </w:tc>
      </w:tr>
      <w:tr w:rsidR="00A0728A" w:rsidRPr="00420E61" w:rsidTr="007010DC">
        <w:trPr>
          <w:trHeight w:val="239"/>
        </w:trPr>
        <w:tc>
          <w:tcPr>
            <w:tcW w:w="1276" w:type="dxa"/>
            <w:vMerge/>
          </w:tcPr>
          <w:p w:rsidR="00A0728A" w:rsidRPr="00420E61" w:rsidRDefault="00A0728A" w:rsidP="00D40E3B">
            <w:pPr>
              <w:pStyle w:val="TableParagraph"/>
              <w:rPr>
                <w:rFonts w:ascii="Times New Roman" w:hAnsi="Times New Roman" w:cs="Times New Roman"/>
                <w:sz w:val="21"/>
                <w:szCs w:val="21"/>
              </w:rPr>
            </w:pPr>
          </w:p>
        </w:tc>
        <w:tc>
          <w:tcPr>
            <w:tcW w:w="8510" w:type="dxa"/>
          </w:tcPr>
          <w:p w:rsidR="00A0728A" w:rsidRPr="00420E61" w:rsidRDefault="00A0728A" w:rsidP="003F2F66">
            <w:pPr>
              <w:pStyle w:val="ListParagraph"/>
              <w:widowControl/>
              <w:numPr>
                <w:ilvl w:val="0"/>
                <w:numId w:val="59"/>
              </w:numPr>
              <w:tabs>
                <w:tab w:val="left" w:pos="221"/>
              </w:tabs>
              <w:autoSpaceDE/>
              <w:autoSpaceDN/>
              <w:rPr>
                <w:rFonts w:ascii="Times New Roman" w:eastAsia="Times New Roman" w:hAnsi="Times New Roman"/>
                <w:sz w:val="21"/>
                <w:szCs w:val="21"/>
              </w:rPr>
            </w:pPr>
            <w:r w:rsidRPr="00420E61">
              <w:rPr>
                <w:rFonts w:ascii="Times New Roman" w:eastAsia="Times New Roman" w:hAnsi="Times New Roman"/>
                <w:sz w:val="21"/>
                <w:szCs w:val="21"/>
              </w:rPr>
              <w:t>Alocări pentru  echipamente, materiale și auxiliare curriculare din Bugetul instituției.</w:t>
            </w:r>
          </w:p>
        </w:tc>
      </w:tr>
      <w:tr w:rsidR="00A0728A" w:rsidRPr="00420E61" w:rsidTr="007010DC">
        <w:trPr>
          <w:trHeight w:val="239"/>
        </w:trPr>
        <w:tc>
          <w:tcPr>
            <w:tcW w:w="1276" w:type="dxa"/>
            <w:vMerge/>
          </w:tcPr>
          <w:p w:rsidR="00A0728A" w:rsidRPr="00420E61" w:rsidRDefault="00A0728A" w:rsidP="00D40E3B">
            <w:pPr>
              <w:pStyle w:val="TableParagraph"/>
              <w:rPr>
                <w:rFonts w:ascii="Times New Roman" w:hAnsi="Times New Roman" w:cs="Times New Roman"/>
                <w:sz w:val="21"/>
                <w:szCs w:val="21"/>
              </w:rPr>
            </w:pPr>
          </w:p>
        </w:tc>
        <w:tc>
          <w:tcPr>
            <w:tcW w:w="8510" w:type="dxa"/>
          </w:tcPr>
          <w:p w:rsidR="00A0728A" w:rsidRPr="00420E61" w:rsidRDefault="00420E61" w:rsidP="003F2F66">
            <w:pPr>
              <w:pStyle w:val="ListParagraph"/>
              <w:widowControl/>
              <w:numPr>
                <w:ilvl w:val="0"/>
                <w:numId w:val="59"/>
              </w:numPr>
              <w:tabs>
                <w:tab w:val="left" w:pos="221"/>
              </w:tabs>
              <w:autoSpaceDE/>
              <w:autoSpaceDN/>
              <w:rPr>
                <w:rFonts w:ascii="Times New Roman" w:eastAsia="Times New Roman" w:hAnsi="Times New Roman"/>
                <w:sz w:val="21"/>
                <w:szCs w:val="21"/>
              </w:rPr>
            </w:pPr>
            <w:r w:rsidRPr="00336335">
              <w:rPr>
                <w:rFonts w:ascii="Times New Roman" w:eastAsia="Times New Roman" w:hAnsi="Times New Roman"/>
                <w:b/>
                <w:sz w:val="21"/>
                <w:szCs w:val="21"/>
              </w:rPr>
              <w:t>12 7</w:t>
            </w:r>
            <w:r>
              <w:rPr>
                <w:rFonts w:ascii="Times New Roman" w:eastAsia="Times New Roman" w:hAnsi="Times New Roman"/>
                <w:b/>
                <w:sz w:val="21"/>
                <w:szCs w:val="21"/>
              </w:rPr>
              <w:t>94</w:t>
            </w:r>
            <w:r w:rsidRPr="00336335">
              <w:rPr>
                <w:rFonts w:ascii="Times New Roman" w:eastAsia="Times New Roman" w:hAnsi="Times New Roman"/>
                <w:sz w:val="21"/>
                <w:szCs w:val="21"/>
              </w:rPr>
              <w:t xml:space="preserve">  de manuale și  </w:t>
            </w:r>
            <w:r w:rsidRPr="00336335">
              <w:rPr>
                <w:rFonts w:ascii="Times New Roman" w:eastAsia="Times New Roman" w:hAnsi="Times New Roman"/>
                <w:b/>
                <w:sz w:val="21"/>
                <w:szCs w:val="21"/>
              </w:rPr>
              <w:t>6</w:t>
            </w:r>
            <w:r>
              <w:rPr>
                <w:rFonts w:ascii="Times New Roman" w:eastAsia="Times New Roman" w:hAnsi="Times New Roman"/>
                <w:b/>
                <w:sz w:val="21"/>
                <w:szCs w:val="21"/>
              </w:rPr>
              <w:t>8</w:t>
            </w:r>
            <w:r w:rsidRPr="00336335">
              <w:rPr>
                <w:rFonts w:ascii="Times New Roman" w:eastAsia="Times New Roman" w:hAnsi="Times New Roman"/>
                <w:b/>
                <w:sz w:val="21"/>
                <w:szCs w:val="21"/>
              </w:rPr>
              <w:t>5</w:t>
            </w:r>
            <w:r>
              <w:rPr>
                <w:rFonts w:ascii="Times New Roman" w:eastAsia="Times New Roman" w:hAnsi="Times New Roman"/>
                <w:b/>
                <w:sz w:val="21"/>
                <w:szCs w:val="21"/>
              </w:rPr>
              <w:t>3</w:t>
            </w:r>
            <w:r w:rsidRPr="00336335">
              <w:rPr>
                <w:rFonts w:ascii="Times New Roman" w:eastAsia="Times New Roman" w:hAnsi="Times New Roman"/>
                <w:sz w:val="21"/>
                <w:szCs w:val="21"/>
              </w:rPr>
              <w:t xml:space="preserve"> cărți de  literatura artistică  în  Biblioteca școlară.</w:t>
            </w:r>
          </w:p>
        </w:tc>
      </w:tr>
      <w:tr w:rsidR="00A0728A" w:rsidRPr="00420E61" w:rsidTr="007010DC">
        <w:trPr>
          <w:trHeight w:val="239"/>
        </w:trPr>
        <w:tc>
          <w:tcPr>
            <w:tcW w:w="1276" w:type="dxa"/>
            <w:vMerge/>
          </w:tcPr>
          <w:p w:rsidR="00A0728A" w:rsidRPr="00420E61" w:rsidRDefault="00A0728A" w:rsidP="00D40E3B">
            <w:pPr>
              <w:pStyle w:val="TableParagraph"/>
              <w:rPr>
                <w:rFonts w:ascii="Times New Roman" w:hAnsi="Times New Roman" w:cs="Times New Roman"/>
                <w:sz w:val="21"/>
                <w:szCs w:val="21"/>
              </w:rPr>
            </w:pPr>
          </w:p>
        </w:tc>
        <w:tc>
          <w:tcPr>
            <w:tcW w:w="8510" w:type="dxa"/>
          </w:tcPr>
          <w:p w:rsidR="00A0728A" w:rsidRPr="00420E61" w:rsidRDefault="00A0728A" w:rsidP="003F2F66">
            <w:pPr>
              <w:pStyle w:val="ListParagraph"/>
              <w:widowControl/>
              <w:numPr>
                <w:ilvl w:val="0"/>
                <w:numId w:val="59"/>
              </w:numPr>
              <w:tabs>
                <w:tab w:val="left" w:pos="221"/>
              </w:tabs>
              <w:autoSpaceDE/>
              <w:autoSpaceDN/>
              <w:rPr>
                <w:rFonts w:ascii="Times New Roman" w:eastAsia="Times New Roman" w:hAnsi="Times New Roman"/>
                <w:sz w:val="21"/>
                <w:szCs w:val="21"/>
              </w:rPr>
            </w:pPr>
            <w:r w:rsidRPr="00420E61">
              <w:rPr>
                <w:rFonts w:ascii="Times New Roman" w:eastAsia="Times New Roman" w:hAnsi="Times New Roman"/>
                <w:sz w:val="21"/>
                <w:szCs w:val="21"/>
              </w:rPr>
              <w:t>2 săli de sport amenajate cu echipamente sportive.</w:t>
            </w:r>
          </w:p>
        </w:tc>
      </w:tr>
      <w:tr w:rsidR="00A0728A" w:rsidRPr="00420E61" w:rsidTr="007010DC">
        <w:trPr>
          <w:trHeight w:val="239"/>
        </w:trPr>
        <w:tc>
          <w:tcPr>
            <w:tcW w:w="1276" w:type="dxa"/>
            <w:vMerge/>
          </w:tcPr>
          <w:p w:rsidR="00A0728A" w:rsidRPr="00420E61" w:rsidRDefault="00A0728A" w:rsidP="00D40E3B">
            <w:pPr>
              <w:pStyle w:val="TableParagraph"/>
              <w:rPr>
                <w:rFonts w:ascii="Times New Roman" w:hAnsi="Times New Roman" w:cs="Times New Roman"/>
                <w:sz w:val="21"/>
                <w:szCs w:val="21"/>
              </w:rPr>
            </w:pPr>
          </w:p>
        </w:tc>
        <w:tc>
          <w:tcPr>
            <w:tcW w:w="8510" w:type="dxa"/>
          </w:tcPr>
          <w:p w:rsidR="00A0728A" w:rsidRPr="00420E61" w:rsidRDefault="00A0728A" w:rsidP="00617CD0">
            <w:pPr>
              <w:pStyle w:val="ListParagraph"/>
              <w:widowControl/>
              <w:numPr>
                <w:ilvl w:val="0"/>
                <w:numId w:val="60"/>
              </w:numPr>
              <w:tabs>
                <w:tab w:val="left" w:pos="221"/>
              </w:tabs>
              <w:autoSpaceDE/>
              <w:autoSpaceDN/>
              <w:rPr>
                <w:rFonts w:ascii="Times New Roman" w:eastAsia="Times New Roman" w:hAnsi="Times New Roman"/>
                <w:sz w:val="21"/>
                <w:szCs w:val="21"/>
              </w:rPr>
            </w:pPr>
            <w:r w:rsidRPr="00420E61">
              <w:rPr>
                <w:rFonts w:ascii="Times New Roman" w:eastAsia="Times New Roman" w:hAnsi="Times New Roman"/>
                <w:sz w:val="21"/>
                <w:szCs w:val="21"/>
              </w:rPr>
              <w:t>2 săli de informatică</w:t>
            </w:r>
            <w:r w:rsidR="00420E61">
              <w:rPr>
                <w:rFonts w:ascii="Times New Roman" w:eastAsia="Times New Roman" w:hAnsi="Times New Roman"/>
                <w:sz w:val="21"/>
                <w:szCs w:val="21"/>
              </w:rPr>
              <w:t xml:space="preserve"> +</w:t>
            </w:r>
            <w:r w:rsidRPr="00420E61">
              <w:rPr>
                <w:rFonts w:ascii="Times New Roman" w:eastAsia="Times New Roman" w:hAnsi="Times New Roman"/>
                <w:sz w:val="21"/>
                <w:szCs w:val="21"/>
              </w:rPr>
              <w:t>1 cabinet multimedia (lingofon) – 4</w:t>
            </w:r>
            <w:r w:rsidR="00420E61">
              <w:rPr>
                <w:rFonts w:ascii="Times New Roman" w:eastAsia="Times New Roman" w:hAnsi="Times New Roman"/>
                <w:sz w:val="21"/>
                <w:szCs w:val="21"/>
              </w:rPr>
              <w:t>8 comp</w:t>
            </w:r>
            <w:r w:rsidRPr="00420E61">
              <w:rPr>
                <w:rFonts w:ascii="Times New Roman" w:eastAsia="Times New Roman" w:hAnsi="Times New Roman"/>
                <w:sz w:val="21"/>
                <w:szCs w:val="21"/>
              </w:rPr>
              <w:t>utere</w:t>
            </w:r>
            <w:r w:rsidR="00420E61">
              <w:rPr>
                <w:rFonts w:ascii="Times New Roman" w:eastAsia="Times New Roman" w:hAnsi="Times New Roman"/>
                <w:sz w:val="21"/>
                <w:szCs w:val="21"/>
              </w:rPr>
              <w:t xml:space="preserve">, 3 proiectoare, </w:t>
            </w:r>
            <w:r w:rsidR="00617CD0">
              <w:rPr>
                <w:rFonts w:ascii="Times New Roman" w:eastAsia="Times New Roman" w:hAnsi="Times New Roman"/>
                <w:sz w:val="21"/>
                <w:szCs w:val="21"/>
              </w:rPr>
              <w:t>1 tabla interactivă</w:t>
            </w:r>
            <w:r w:rsidR="00420E61">
              <w:rPr>
                <w:rFonts w:ascii="Times New Roman" w:eastAsia="Times New Roman" w:hAnsi="Times New Roman"/>
                <w:sz w:val="21"/>
                <w:szCs w:val="21"/>
              </w:rPr>
              <w:t xml:space="preserve"> </w:t>
            </w:r>
            <w:r w:rsidRPr="00420E61">
              <w:rPr>
                <w:rFonts w:ascii="Times New Roman" w:eastAsia="Times New Roman" w:hAnsi="Times New Roman"/>
                <w:sz w:val="21"/>
                <w:szCs w:val="21"/>
              </w:rPr>
              <w:t>.</w:t>
            </w:r>
          </w:p>
        </w:tc>
      </w:tr>
      <w:tr w:rsidR="00A0728A" w:rsidRPr="00420E61" w:rsidTr="007010DC">
        <w:trPr>
          <w:trHeight w:val="239"/>
        </w:trPr>
        <w:tc>
          <w:tcPr>
            <w:tcW w:w="1276" w:type="dxa"/>
            <w:vMerge/>
          </w:tcPr>
          <w:p w:rsidR="00A0728A" w:rsidRPr="00420E61" w:rsidRDefault="00A0728A" w:rsidP="00D40E3B">
            <w:pPr>
              <w:pStyle w:val="TableParagraph"/>
              <w:rPr>
                <w:rFonts w:ascii="Times New Roman" w:hAnsi="Times New Roman" w:cs="Times New Roman"/>
                <w:sz w:val="21"/>
                <w:szCs w:val="21"/>
              </w:rPr>
            </w:pPr>
          </w:p>
        </w:tc>
        <w:tc>
          <w:tcPr>
            <w:tcW w:w="8510" w:type="dxa"/>
          </w:tcPr>
          <w:p w:rsidR="00A0728A" w:rsidRPr="00420E61" w:rsidRDefault="00617CD0" w:rsidP="003F2F66">
            <w:pPr>
              <w:pStyle w:val="ListParagraph"/>
              <w:widowControl/>
              <w:numPr>
                <w:ilvl w:val="0"/>
                <w:numId w:val="60"/>
              </w:numPr>
              <w:tabs>
                <w:tab w:val="left" w:pos="221"/>
              </w:tabs>
              <w:autoSpaceDE/>
              <w:autoSpaceDN/>
              <w:rPr>
                <w:rFonts w:ascii="Times New Roman" w:eastAsia="Times New Roman" w:hAnsi="Times New Roman"/>
                <w:sz w:val="21"/>
                <w:szCs w:val="21"/>
              </w:rPr>
            </w:pPr>
            <w:r>
              <w:rPr>
                <w:rFonts w:ascii="Times New Roman" w:eastAsia="Times New Roman" w:hAnsi="Times New Roman"/>
                <w:color w:val="000000" w:themeColor="text1"/>
                <w:sz w:val="21"/>
                <w:szCs w:val="21"/>
              </w:rPr>
              <w:t>Deschiderea Centrului Digital Educațional, sponsor  Alianța Națională YMCA-Moldova (</w:t>
            </w:r>
            <w:r w:rsidRPr="00617CD0">
              <w:rPr>
                <w:rFonts w:ascii="Times New Roman" w:eastAsia="Times New Roman" w:hAnsi="Times New Roman"/>
                <w:sz w:val="21"/>
                <w:szCs w:val="21"/>
              </w:rPr>
              <w:t>20</w:t>
            </w:r>
            <w:r>
              <w:rPr>
                <w:rFonts w:ascii="Times New Roman" w:eastAsia="Times New Roman" w:hAnsi="Times New Roman"/>
                <w:color w:val="000000" w:themeColor="text1"/>
                <w:sz w:val="21"/>
                <w:szCs w:val="21"/>
              </w:rPr>
              <w:t xml:space="preserve"> notebook</w:t>
            </w:r>
            <w:r w:rsidR="00522494">
              <w:rPr>
                <w:rFonts w:ascii="Times New Roman" w:eastAsia="Times New Roman" w:hAnsi="Times New Roman"/>
                <w:color w:val="000000" w:themeColor="text1"/>
                <w:sz w:val="21"/>
                <w:szCs w:val="21"/>
              </w:rPr>
              <w:t>-</w:t>
            </w:r>
            <w:r>
              <w:rPr>
                <w:rFonts w:ascii="Times New Roman" w:eastAsia="Times New Roman" w:hAnsi="Times New Roman"/>
                <w:color w:val="000000" w:themeColor="text1"/>
                <w:sz w:val="21"/>
                <w:szCs w:val="21"/>
              </w:rPr>
              <w:t>uri)</w:t>
            </w:r>
          </w:p>
        </w:tc>
      </w:tr>
      <w:tr w:rsidR="00A0728A" w:rsidRPr="00420E61" w:rsidTr="007010DC">
        <w:trPr>
          <w:trHeight w:val="239"/>
        </w:trPr>
        <w:tc>
          <w:tcPr>
            <w:tcW w:w="1276" w:type="dxa"/>
            <w:vMerge/>
          </w:tcPr>
          <w:p w:rsidR="00A0728A" w:rsidRPr="00420E61" w:rsidRDefault="00A0728A" w:rsidP="00D40E3B">
            <w:pPr>
              <w:pStyle w:val="TableParagraph"/>
              <w:rPr>
                <w:rFonts w:ascii="Times New Roman" w:hAnsi="Times New Roman" w:cs="Times New Roman"/>
                <w:sz w:val="21"/>
                <w:szCs w:val="21"/>
              </w:rPr>
            </w:pPr>
          </w:p>
        </w:tc>
        <w:tc>
          <w:tcPr>
            <w:tcW w:w="8510" w:type="dxa"/>
          </w:tcPr>
          <w:p w:rsidR="00A0728A" w:rsidRPr="00420E61" w:rsidRDefault="00A0728A" w:rsidP="003F2F66">
            <w:pPr>
              <w:pStyle w:val="ListParagraph"/>
              <w:widowControl/>
              <w:numPr>
                <w:ilvl w:val="0"/>
                <w:numId w:val="60"/>
              </w:numPr>
              <w:tabs>
                <w:tab w:val="left" w:pos="221"/>
              </w:tabs>
              <w:autoSpaceDE/>
              <w:autoSpaceDN/>
              <w:rPr>
                <w:rFonts w:ascii="Times New Roman" w:eastAsia="Times New Roman" w:hAnsi="Times New Roman"/>
                <w:sz w:val="21"/>
                <w:szCs w:val="21"/>
              </w:rPr>
            </w:pPr>
            <w:r w:rsidRPr="00420E61">
              <w:rPr>
                <w:rFonts w:ascii="Times New Roman" w:eastAsia="Times New Roman" w:hAnsi="Times New Roman"/>
                <w:sz w:val="21"/>
                <w:szCs w:val="21"/>
              </w:rPr>
              <w:t>5 seturi LEGO donate de TEKWILL și 1 set procurat de AOP pentru cursul de Robotică.</w:t>
            </w:r>
          </w:p>
        </w:tc>
      </w:tr>
      <w:tr w:rsidR="007D141A" w:rsidRPr="00420E61" w:rsidTr="007010DC">
        <w:trPr>
          <w:trHeight w:val="219"/>
        </w:trPr>
        <w:tc>
          <w:tcPr>
            <w:tcW w:w="1276" w:type="dxa"/>
          </w:tcPr>
          <w:p w:rsidR="007D141A" w:rsidRPr="00420E61" w:rsidRDefault="007D141A" w:rsidP="007E1C19">
            <w:pPr>
              <w:pStyle w:val="TableParagraph"/>
              <w:jc w:val="center"/>
              <w:rPr>
                <w:rFonts w:ascii="Times New Roman" w:hAnsi="Times New Roman" w:cs="Times New Roman"/>
                <w:sz w:val="21"/>
                <w:szCs w:val="21"/>
              </w:rPr>
            </w:pPr>
            <w:r w:rsidRPr="00420E61">
              <w:rPr>
                <w:rFonts w:ascii="Times New Roman" w:hAnsi="Times New Roman" w:cs="Times New Roman"/>
                <w:sz w:val="21"/>
                <w:szCs w:val="21"/>
              </w:rPr>
              <w:t>Constatări</w:t>
            </w:r>
          </w:p>
        </w:tc>
        <w:tc>
          <w:tcPr>
            <w:tcW w:w="8510" w:type="dxa"/>
          </w:tcPr>
          <w:p w:rsidR="00C554AD" w:rsidRPr="00C554AD" w:rsidRDefault="007D141A" w:rsidP="00C554AD">
            <w:pPr>
              <w:pStyle w:val="TableParagraph"/>
              <w:ind w:left="136"/>
              <w:rPr>
                <w:rStyle w:val="hps"/>
                <w:sz w:val="21"/>
                <w:szCs w:val="21"/>
              </w:rPr>
            </w:pPr>
            <w:r w:rsidRPr="00420E61">
              <w:rPr>
                <w:rFonts w:ascii="Times New Roman" w:eastAsia="Times New Roman" w:hAnsi="Times New Roman"/>
                <w:sz w:val="21"/>
                <w:szCs w:val="21"/>
              </w:rPr>
              <w:t xml:space="preserve">În </w:t>
            </w:r>
            <w:r w:rsidR="00617CD0">
              <w:rPr>
                <w:rFonts w:ascii="Times New Roman" w:eastAsia="Times New Roman" w:hAnsi="Times New Roman"/>
                <w:sz w:val="21"/>
                <w:szCs w:val="21"/>
              </w:rPr>
              <w:t xml:space="preserve">instituție </w:t>
            </w:r>
            <w:r w:rsidR="00B4267E" w:rsidRPr="00420E61">
              <w:rPr>
                <w:rFonts w:ascii="Times New Roman" w:eastAsia="Times New Roman" w:hAnsi="Times New Roman"/>
                <w:sz w:val="21"/>
                <w:szCs w:val="21"/>
              </w:rPr>
              <w:t xml:space="preserve"> </w:t>
            </w:r>
            <w:r w:rsidRPr="00420E61">
              <w:rPr>
                <w:rFonts w:ascii="Times New Roman" w:eastAsia="Times New Roman" w:hAnsi="Times New Roman"/>
                <w:sz w:val="21"/>
                <w:szCs w:val="21"/>
              </w:rPr>
              <w:t xml:space="preserve">există un număr suficient de resurse educaționale (umane, materiale etc.) pentru realizarea finalităților stabilite prin curriculumului național. Personalul didactic și </w:t>
            </w:r>
            <w:r w:rsidR="00B4267E" w:rsidRPr="00420E61">
              <w:rPr>
                <w:rFonts w:ascii="Times New Roman" w:eastAsia="Times New Roman" w:hAnsi="Times New Roman"/>
                <w:sz w:val="21"/>
                <w:szCs w:val="21"/>
              </w:rPr>
              <w:t>non didactic</w:t>
            </w:r>
            <w:r w:rsidRPr="00420E61">
              <w:rPr>
                <w:rFonts w:ascii="Times New Roman" w:eastAsia="Times New Roman" w:hAnsi="Times New Roman"/>
                <w:sz w:val="21"/>
                <w:szCs w:val="21"/>
              </w:rPr>
              <w:t xml:space="preserve"> sunt angajate prin </w:t>
            </w:r>
            <w:r w:rsidR="000D0E81" w:rsidRPr="00420E61">
              <w:rPr>
                <w:rFonts w:ascii="Times New Roman" w:eastAsia="Times New Roman" w:hAnsi="Times New Roman"/>
                <w:sz w:val="21"/>
                <w:szCs w:val="21"/>
              </w:rPr>
              <w:t>Ordin</w:t>
            </w:r>
            <w:r w:rsidR="00617CD0">
              <w:rPr>
                <w:rFonts w:ascii="Times New Roman" w:eastAsia="Times New Roman" w:hAnsi="Times New Roman"/>
                <w:sz w:val="21"/>
                <w:szCs w:val="21"/>
              </w:rPr>
              <w:t>e</w:t>
            </w:r>
            <w:r w:rsidRPr="00420E61">
              <w:rPr>
                <w:rFonts w:ascii="Times New Roman" w:eastAsia="Times New Roman" w:hAnsi="Times New Roman"/>
                <w:sz w:val="21"/>
                <w:szCs w:val="21"/>
              </w:rPr>
              <w:t xml:space="preserve"> și contracte individuale de muncă. Sunt prezente și completate fișe</w:t>
            </w:r>
            <w:r w:rsidR="00617CD0">
              <w:rPr>
                <w:rFonts w:ascii="Times New Roman" w:eastAsia="Times New Roman" w:hAnsi="Times New Roman"/>
                <w:sz w:val="21"/>
                <w:szCs w:val="21"/>
              </w:rPr>
              <w:t>le</w:t>
            </w:r>
            <w:r w:rsidRPr="00420E61">
              <w:rPr>
                <w:rFonts w:ascii="Times New Roman" w:eastAsia="Times New Roman" w:hAnsi="Times New Roman"/>
                <w:sz w:val="21"/>
                <w:szCs w:val="21"/>
              </w:rPr>
              <w:t xml:space="preserve"> de post, contracte de muncă.</w:t>
            </w:r>
            <w:r w:rsidR="00C554AD">
              <w:rPr>
                <w:rFonts w:ascii="Times New Roman" w:eastAsia="Times New Roman" w:hAnsi="Times New Roman"/>
                <w:sz w:val="21"/>
                <w:szCs w:val="21"/>
              </w:rPr>
              <w:t xml:space="preserve"> </w:t>
            </w:r>
            <w:r w:rsidR="00C554AD" w:rsidRPr="00C554AD">
              <w:rPr>
                <w:rStyle w:val="hps"/>
                <w:sz w:val="21"/>
                <w:szCs w:val="21"/>
              </w:rPr>
              <w:t xml:space="preserve"> Statele de personal sunt stabile, realizează cerinţele curriculumului pe obiecte.</w:t>
            </w:r>
          </w:p>
          <w:p w:rsidR="007D141A" w:rsidRPr="00420E61" w:rsidRDefault="007D141A" w:rsidP="00617CD0">
            <w:pPr>
              <w:pStyle w:val="ListParagraph"/>
              <w:widowControl/>
              <w:tabs>
                <w:tab w:val="left" w:pos="433"/>
              </w:tabs>
              <w:autoSpaceDE/>
              <w:autoSpaceDN/>
              <w:ind w:left="0" w:firstLine="0"/>
              <w:jc w:val="both"/>
              <w:rPr>
                <w:rFonts w:ascii="Times New Roman" w:eastAsia="Times New Roman" w:hAnsi="Times New Roman"/>
                <w:bCs/>
                <w:sz w:val="21"/>
                <w:szCs w:val="21"/>
                <w:lang w:eastAsia="ar-SA"/>
              </w:rPr>
            </w:pPr>
          </w:p>
        </w:tc>
      </w:tr>
    </w:tbl>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6"/>
        <w:gridCol w:w="1400"/>
        <w:gridCol w:w="3685"/>
        <w:gridCol w:w="2410"/>
      </w:tblGrid>
      <w:tr w:rsidR="007D141A" w:rsidRPr="00420E61" w:rsidTr="007010DC">
        <w:tc>
          <w:tcPr>
            <w:tcW w:w="2286" w:type="dxa"/>
            <w:vMerge w:val="restart"/>
            <w:vAlign w:val="center"/>
          </w:tcPr>
          <w:p w:rsidR="007D141A" w:rsidRPr="00420E61" w:rsidRDefault="007D141A" w:rsidP="00D40E3B">
            <w:pPr>
              <w:tabs>
                <w:tab w:val="left" w:pos="2575"/>
                <w:tab w:val="left" w:pos="2922"/>
              </w:tabs>
              <w:jc w:val="center"/>
              <w:rPr>
                <w:rFonts w:ascii="Times New Roman" w:hAnsi="Times New Roman" w:cs="Times New Roman"/>
                <w:b/>
                <w:sz w:val="21"/>
                <w:szCs w:val="21"/>
              </w:rPr>
            </w:pPr>
            <w:r w:rsidRPr="00420E61">
              <w:rPr>
                <w:rFonts w:ascii="Times New Roman" w:hAnsi="Times New Roman" w:cs="Times New Roman"/>
                <w:b/>
                <w:sz w:val="21"/>
                <w:szCs w:val="21"/>
              </w:rPr>
              <w:t>Pondere și punctaj acordat</w:t>
            </w:r>
          </w:p>
        </w:tc>
        <w:tc>
          <w:tcPr>
            <w:tcW w:w="1400" w:type="dxa"/>
          </w:tcPr>
          <w:p w:rsidR="007D141A" w:rsidRPr="00420E61" w:rsidRDefault="007D141A" w:rsidP="00D40E3B">
            <w:pPr>
              <w:tabs>
                <w:tab w:val="left" w:pos="2575"/>
                <w:tab w:val="left" w:pos="2922"/>
              </w:tabs>
              <w:jc w:val="center"/>
              <w:rPr>
                <w:rFonts w:ascii="Times New Roman" w:hAnsi="Times New Roman" w:cs="Times New Roman"/>
                <w:b/>
                <w:sz w:val="21"/>
                <w:szCs w:val="21"/>
              </w:rPr>
            </w:pPr>
            <w:r w:rsidRPr="00420E61">
              <w:rPr>
                <w:rFonts w:ascii="Times New Roman" w:hAnsi="Times New Roman" w:cs="Times New Roman"/>
                <w:b/>
                <w:sz w:val="21"/>
                <w:szCs w:val="21"/>
              </w:rPr>
              <w:t>Pondere:</w:t>
            </w:r>
          </w:p>
        </w:tc>
        <w:tc>
          <w:tcPr>
            <w:tcW w:w="3685" w:type="dxa"/>
          </w:tcPr>
          <w:p w:rsidR="007D141A" w:rsidRPr="00420E61" w:rsidRDefault="007D141A" w:rsidP="00D40E3B">
            <w:pPr>
              <w:tabs>
                <w:tab w:val="left" w:pos="2575"/>
                <w:tab w:val="left" w:pos="2922"/>
              </w:tabs>
              <w:jc w:val="center"/>
              <w:rPr>
                <w:rFonts w:ascii="Times New Roman" w:hAnsi="Times New Roman" w:cs="Times New Roman"/>
                <w:b/>
                <w:sz w:val="21"/>
                <w:szCs w:val="21"/>
              </w:rPr>
            </w:pPr>
            <w:r w:rsidRPr="00420E61">
              <w:rPr>
                <w:rFonts w:ascii="Times New Roman" w:hAnsi="Times New Roman" w:cs="Times New Roman"/>
                <w:b/>
                <w:sz w:val="21"/>
                <w:szCs w:val="21"/>
              </w:rPr>
              <w:t>Autoevaluare conform criteriilor:</w:t>
            </w:r>
          </w:p>
        </w:tc>
        <w:tc>
          <w:tcPr>
            <w:tcW w:w="2410" w:type="dxa"/>
          </w:tcPr>
          <w:p w:rsidR="007D141A" w:rsidRPr="00420E61" w:rsidRDefault="007D141A" w:rsidP="00D40E3B">
            <w:pPr>
              <w:tabs>
                <w:tab w:val="left" w:pos="2575"/>
                <w:tab w:val="left" w:pos="2922"/>
              </w:tabs>
              <w:jc w:val="center"/>
              <w:rPr>
                <w:rFonts w:ascii="Times New Roman" w:hAnsi="Times New Roman" w:cs="Times New Roman"/>
                <w:b/>
                <w:sz w:val="21"/>
                <w:szCs w:val="21"/>
              </w:rPr>
            </w:pPr>
            <w:r w:rsidRPr="00420E61">
              <w:rPr>
                <w:rFonts w:ascii="Times New Roman" w:hAnsi="Times New Roman" w:cs="Times New Roman"/>
                <w:b/>
                <w:sz w:val="21"/>
                <w:szCs w:val="21"/>
              </w:rPr>
              <w:t>Punctaj acordat:</w:t>
            </w:r>
          </w:p>
        </w:tc>
      </w:tr>
      <w:tr w:rsidR="007D141A" w:rsidRPr="00420E61" w:rsidTr="007010DC">
        <w:tc>
          <w:tcPr>
            <w:tcW w:w="2286" w:type="dxa"/>
            <w:vMerge/>
          </w:tcPr>
          <w:p w:rsidR="007D141A" w:rsidRPr="00420E61" w:rsidRDefault="007D141A" w:rsidP="00D40E3B">
            <w:pPr>
              <w:tabs>
                <w:tab w:val="left" w:pos="2575"/>
                <w:tab w:val="left" w:pos="2922"/>
              </w:tabs>
              <w:jc w:val="center"/>
              <w:rPr>
                <w:rFonts w:ascii="Times New Roman" w:hAnsi="Times New Roman" w:cs="Times New Roman"/>
                <w:b/>
                <w:sz w:val="21"/>
                <w:szCs w:val="21"/>
              </w:rPr>
            </w:pPr>
          </w:p>
        </w:tc>
        <w:tc>
          <w:tcPr>
            <w:tcW w:w="1400" w:type="dxa"/>
          </w:tcPr>
          <w:p w:rsidR="007D141A" w:rsidRPr="00420E61" w:rsidRDefault="007D141A" w:rsidP="00D40E3B">
            <w:pPr>
              <w:tabs>
                <w:tab w:val="left" w:pos="2575"/>
                <w:tab w:val="left" w:pos="2922"/>
              </w:tabs>
              <w:jc w:val="center"/>
              <w:rPr>
                <w:rFonts w:ascii="Times New Roman" w:hAnsi="Times New Roman" w:cs="Times New Roman"/>
                <w:b/>
                <w:sz w:val="21"/>
                <w:szCs w:val="21"/>
              </w:rPr>
            </w:pPr>
            <w:r w:rsidRPr="00420E61">
              <w:rPr>
                <w:rFonts w:ascii="Times New Roman" w:hAnsi="Times New Roman" w:cs="Times New Roman"/>
                <w:b/>
                <w:sz w:val="21"/>
                <w:szCs w:val="21"/>
              </w:rPr>
              <w:t>1</w:t>
            </w:r>
          </w:p>
        </w:tc>
        <w:tc>
          <w:tcPr>
            <w:tcW w:w="3685" w:type="dxa"/>
          </w:tcPr>
          <w:p w:rsidR="007D141A" w:rsidRPr="00420E61" w:rsidRDefault="007D141A" w:rsidP="00D40E3B">
            <w:pPr>
              <w:tabs>
                <w:tab w:val="left" w:pos="2575"/>
                <w:tab w:val="left" w:pos="2922"/>
              </w:tabs>
              <w:jc w:val="center"/>
              <w:rPr>
                <w:rFonts w:ascii="Times New Roman" w:hAnsi="Times New Roman" w:cs="Times New Roman"/>
                <w:b/>
                <w:sz w:val="21"/>
                <w:szCs w:val="21"/>
              </w:rPr>
            </w:pPr>
            <w:r w:rsidRPr="00420E61">
              <w:rPr>
                <w:rFonts w:ascii="Times New Roman" w:hAnsi="Times New Roman" w:cs="Times New Roman"/>
                <w:b/>
                <w:sz w:val="21"/>
                <w:szCs w:val="21"/>
              </w:rPr>
              <w:t>1</w:t>
            </w:r>
          </w:p>
        </w:tc>
        <w:tc>
          <w:tcPr>
            <w:tcW w:w="2410" w:type="dxa"/>
          </w:tcPr>
          <w:p w:rsidR="007D141A" w:rsidRPr="00420E61" w:rsidRDefault="007D141A" w:rsidP="00D40E3B">
            <w:pPr>
              <w:tabs>
                <w:tab w:val="left" w:pos="2575"/>
                <w:tab w:val="left" w:pos="2922"/>
              </w:tabs>
              <w:jc w:val="center"/>
              <w:rPr>
                <w:rFonts w:ascii="Times New Roman" w:hAnsi="Times New Roman" w:cs="Times New Roman"/>
                <w:b/>
                <w:sz w:val="21"/>
                <w:szCs w:val="21"/>
              </w:rPr>
            </w:pPr>
            <w:r w:rsidRPr="00420E61">
              <w:rPr>
                <w:rFonts w:ascii="Times New Roman" w:hAnsi="Times New Roman" w:cs="Times New Roman"/>
                <w:b/>
                <w:sz w:val="21"/>
                <w:szCs w:val="21"/>
              </w:rPr>
              <w:t>1,0</w:t>
            </w:r>
          </w:p>
        </w:tc>
      </w:tr>
    </w:tbl>
    <w:p w:rsidR="001F7515" w:rsidRPr="00420E61" w:rsidRDefault="001F7515" w:rsidP="007D141A">
      <w:pPr>
        <w:tabs>
          <w:tab w:val="left" w:pos="0"/>
          <w:tab w:val="left" w:pos="2580"/>
        </w:tabs>
        <w:rPr>
          <w:rFonts w:ascii="Times New Roman" w:hAnsi="Times New Roman" w:cs="Times New Roman"/>
          <w:b/>
          <w:sz w:val="21"/>
          <w:szCs w:val="21"/>
        </w:rPr>
      </w:pPr>
    </w:p>
    <w:p w:rsidR="007D141A" w:rsidRPr="00617CD0" w:rsidRDefault="007D141A" w:rsidP="00A0728A">
      <w:pPr>
        <w:tabs>
          <w:tab w:val="left" w:pos="0"/>
          <w:tab w:val="left" w:pos="2580"/>
        </w:tabs>
        <w:jc w:val="both"/>
        <w:rPr>
          <w:sz w:val="21"/>
          <w:szCs w:val="21"/>
        </w:rPr>
      </w:pPr>
      <w:r w:rsidRPr="00617CD0">
        <w:rPr>
          <w:rFonts w:ascii="Times New Roman" w:hAnsi="Times New Roman" w:cs="Times New Roman"/>
          <w:b/>
          <w:sz w:val="21"/>
          <w:szCs w:val="21"/>
          <w:u w:val="single"/>
        </w:rPr>
        <w:t xml:space="preserve">Indicator </w:t>
      </w:r>
      <w:r w:rsidRPr="00617CD0">
        <w:rPr>
          <w:rFonts w:ascii="Times New Roman" w:eastAsia="Times New Roman" w:hAnsi="Times New Roman"/>
          <w:b/>
          <w:sz w:val="21"/>
          <w:szCs w:val="21"/>
          <w:u w:val="single"/>
        </w:rPr>
        <w:t>4.2.4.</w:t>
      </w:r>
      <w:r w:rsidRPr="00617CD0">
        <w:rPr>
          <w:rFonts w:ascii="Times New Roman" w:eastAsia="Times New Roman" w:hAnsi="Times New Roman"/>
          <w:b/>
          <w:sz w:val="21"/>
          <w:szCs w:val="21"/>
        </w:rPr>
        <w:t xml:space="preserve"> </w:t>
      </w:r>
      <w:r w:rsidRPr="00617CD0">
        <w:rPr>
          <w:rFonts w:ascii="Times New Roman" w:eastAsia="Times New Roman" w:hAnsi="Times New Roman"/>
          <w:sz w:val="21"/>
          <w:szCs w:val="21"/>
        </w:rPr>
        <w:t xml:space="preserve"> Monitorizarea centrării pe Standartele de eficiență a învățării, a modului de utilizare a resurselor educaționale și de aplicare a strategiilor didactice interactive, inclusiv a TIC, în procesul educațional.</w:t>
      </w:r>
    </w:p>
    <w:tbl>
      <w:tblPr>
        <w:tblpPr w:leftFromText="180" w:rightFromText="180" w:vertAnchor="text" w:horzAnchor="margin" w:tblpY="105"/>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6"/>
        <w:gridCol w:w="8510"/>
      </w:tblGrid>
      <w:tr w:rsidR="00617CD0" w:rsidRPr="0038508B" w:rsidTr="007010DC">
        <w:trPr>
          <w:trHeight w:val="219"/>
        </w:trPr>
        <w:tc>
          <w:tcPr>
            <w:tcW w:w="1276" w:type="dxa"/>
            <w:vMerge w:val="restart"/>
          </w:tcPr>
          <w:p w:rsidR="00617CD0" w:rsidRPr="00617CD0" w:rsidRDefault="00617CD0" w:rsidP="002C43C8">
            <w:pPr>
              <w:pStyle w:val="TableParagraph"/>
              <w:jc w:val="center"/>
              <w:rPr>
                <w:rFonts w:ascii="Times New Roman" w:hAnsi="Times New Roman" w:cs="Times New Roman"/>
                <w:b/>
                <w:sz w:val="21"/>
                <w:szCs w:val="21"/>
              </w:rPr>
            </w:pPr>
            <w:r w:rsidRPr="00617CD0">
              <w:rPr>
                <w:rFonts w:ascii="Times New Roman" w:hAnsi="Times New Roman" w:cs="Times New Roman"/>
                <w:sz w:val="21"/>
                <w:szCs w:val="21"/>
              </w:rPr>
              <w:t>Dovezi</w:t>
            </w:r>
          </w:p>
          <w:p w:rsidR="00617CD0" w:rsidRPr="00617CD0" w:rsidRDefault="00617CD0" w:rsidP="002C43C8">
            <w:pPr>
              <w:pStyle w:val="TableParagraph"/>
              <w:rPr>
                <w:rFonts w:ascii="Times New Roman" w:hAnsi="Times New Roman" w:cs="Times New Roman"/>
                <w:b/>
                <w:sz w:val="21"/>
                <w:szCs w:val="21"/>
              </w:rPr>
            </w:pPr>
          </w:p>
          <w:p w:rsidR="00617CD0" w:rsidRPr="00617CD0" w:rsidRDefault="00617CD0" w:rsidP="002C43C8">
            <w:pPr>
              <w:pStyle w:val="TableParagraph"/>
              <w:rPr>
                <w:rFonts w:ascii="Times New Roman" w:hAnsi="Times New Roman" w:cs="Times New Roman"/>
                <w:b/>
                <w:sz w:val="21"/>
                <w:szCs w:val="21"/>
              </w:rPr>
            </w:pPr>
          </w:p>
          <w:p w:rsidR="00617CD0" w:rsidRPr="00617CD0" w:rsidRDefault="00617CD0" w:rsidP="002C43C8">
            <w:pPr>
              <w:pStyle w:val="TableParagraph"/>
              <w:rPr>
                <w:rFonts w:ascii="Times New Roman" w:hAnsi="Times New Roman" w:cs="Times New Roman"/>
                <w:b/>
                <w:sz w:val="21"/>
                <w:szCs w:val="21"/>
              </w:rPr>
            </w:pPr>
          </w:p>
          <w:p w:rsidR="00617CD0" w:rsidRPr="00617CD0" w:rsidRDefault="00617CD0" w:rsidP="002C43C8">
            <w:pPr>
              <w:pStyle w:val="TableParagraph"/>
              <w:rPr>
                <w:rFonts w:ascii="Times New Roman" w:hAnsi="Times New Roman" w:cs="Times New Roman"/>
                <w:b/>
                <w:sz w:val="21"/>
                <w:szCs w:val="21"/>
              </w:rPr>
            </w:pPr>
          </w:p>
          <w:p w:rsidR="00617CD0" w:rsidRPr="00617CD0" w:rsidRDefault="00617CD0" w:rsidP="002C43C8">
            <w:pPr>
              <w:pStyle w:val="TableParagraph"/>
              <w:rPr>
                <w:rFonts w:ascii="Times New Roman" w:hAnsi="Times New Roman" w:cs="Times New Roman"/>
                <w:b/>
                <w:sz w:val="21"/>
                <w:szCs w:val="21"/>
              </w:rPr>
            </w:pPr>
          </w:p>
          <w:p w:rsidR="00617CD0" w:rsidRPr="00617CD0" w:rsidRDefault="00617CD0" w:rsidP="002C43C8">
            <w:pPr>
              <w:pStyle w:val="TableParagraph"/>
              <w:rPr>
                <w:rFonts w:ascii="Times New Roman" w:hAnsi="Times New Roman" w:cs="Times New Roman"/>
                <w:b/>
                <w:sz w:val="21"/>
                <w:szCs w:val="21"/>
              </w:rPr>
            </w:pPr>
          </w:p>
          <w:p w:rsidR="00617CD0" w:rsidRPr="00617CD0" w:rsidRDefault="00617CD0" w:rsidP="002C43C8">
            <w:pPr>
              <w:pStyle w:val="TableParagraph"/>
              <w:rPr>
                <w:rFonts w:ascii="Times New Roman" w:hAnsi="Times New Roman" w:cs="Times New Roman"/>
                <w:b/>
                <w:sz w:val="21"/>
                <w:szCs w:val="21"/>
              </w:rPr>
            </w:pPr>
          </w:p>
          <w:p w:rsidR="00617CD0" w:rsidRPr="00617CD0" w:rsidRDefault="00617CD0" w:rsidP="002C43C8">
            <w:pPr>
              <w:pStyle w:val="TableParagraph"/>
              <w:rPr>
                <w:rFonts w:ascii="Times New Roman" w:hAnsi="Times New Roman" w:cs="Times New Roman"/>
                <w:b/>
                <w:sz w:val="21"/>
                <w:szCs w:val="21"/>
              </w:rPr>
            </w:pPr>
          </w:p>
          <w:p w:rsidR="00617CD0" w:rsidRPr="00617CD0" w:rsidRDefault="00617CD0" w:rsidP="002C43C8">
            <w:pPr>
              <w:pStyle w:val="TableParagraph"/>
              <w:rPr>
                <w:rFonts w:ascii="Times New Roman" w:hAnsi="Times New Roman" w:cs="Times New Roman"/>
                <w:b/>
                <w:sz w:val="21"/>
                <w:szCs w:val="21"/>
              </w:rPr>
            </w:pPr>
          </w:p>
          <w:p w:rsidR="00617CD0" w:rsidRPr="00617CD0" w:rsidRDefault="00617CD0" w:rsidP="002C43C8">
            <w:pPr>
              <w:pStyle w:val="TableParagraph"/>
              <w:rPr>
                <w:rFonts w:ascii="Times New Roman" w:hAnsi="Times New Roman" w:cs="Times New Roman"/>
                <w:sz w:val="21"/>
                <w:szCs w:val="21"/>
              </w:rPr>
            </w:pPr>
          </w:p>
          <w:p w:rsidR="00617CD0" w:rsidRPr="00617CD0" w:rsidRDefault="00617CD0" w:rsidP="002C43C8">
            <w:pPr>
              <w:pStyle w:val="TableParagraph"/>
              <w:rPr>
                <w:rFonts w:ascii="Times New Roman" w:hAnsi="Times New Roman" w:cs="Times New Roman"/>
                <w:sz w:val="21"/>
                <w:szCs w:val="21"/>
              </w:rPr>
            </w:pPr>
          </w:p>
          <w:p w:rsidR="00617CD0" w:rsidRPr="00617CD0" w:rsidRDefault="00617CD0" w:rsidP="002C43C8">
            <w:pPr>
              <w:pStyle w:val="TableParagraph"/>
              <w:rPr>
                <w:rFonts w:ascii="Times New Roman" w:hAnsi="Times New Roman" w:cs="Times New Roman"/>
                <w:sz w:val="21"/>
                <w:szCs w:val="21"/>
              </w:rPr>
            </w:pPr>
          </w:p>
          <w:p w:rsidR="00617CD0" w:rsidRPr="00617CD0" w:rsidRDefault="00617CD0" w:rsidP="002C43C8">
            <w:pPr>
              <w:pStyle w:val="TableParagraph"/>
              <w:rPr>
                <w:rFonts w:ascii="Times New Roman" w:hAnsi="Times New Roman" w:cs="Times New Roman"/>
                <w:sz w:val="21"/>
                <w:szCs w:val="21"/>
              </w:rPr>
            </w:pPr>
          </w:p>
          <w:p w:rsidR="00617CD0" w:rsidRPr="00617CD0" w:rsidRDefault="00617CD0" w:rsidP="002C43C8">
            <w:pPr>
              <w:pStyle w:val="TableParagraph"/>
              <w:rPr>
                <w:rFonts w:ascii="Times New Roman" w:hAnsi="Times New Roman" w:cs="Times New Roman"/>
                <w:sz w:val="21"/>
                <w:szCs w:val="21"/>
              </w:rPr>
            </w:pPr>
          </w:p>
          <w:p w:rsidR="00617CD0" w:rsidRPr="00617CD0" w:rsidRDefault="00617CD0" w:rsidP="009E34E7">
            <w:pPr>
              <w:pStyle w:val="TableParagraph"/>
              <w:rPr>
                <w:rFonts w:ascii="Times New Roman" w:hAnsi="Times New Roman" w:cs="Times New Roman"/>
                <w:sz w:val="21"/>
                <w:szCs w:val="21"/>
              </w:rPr>
            </w:pPr>
          </w:p>
        </w:tc>
        <w:tc>
          <w:tcPr>
            <w:tcW w:w="8510" w:type="dxa"/>
          </w:tcPr>
          <w:p w:rsidR="00617CD0" w:rsidRPr="00617CD0" w:rsidRDefault="00617CD0" w:rsidP="003F2F66">
            <w:pPr>
              <w:pStyle w:val="ListParagraph"/>
              <w:widowControl/>
              <w:numPr>
                <w:ilvl w:val="0"/>
                <w:numId w:val="65"/>
              </w:numPr>
              <w:tabs>
                <w:tab w:val="left" w:pos="221"/>
              </w:tabs>
              <w:autoSpaceDE/>
              <w:autoSpaceDN/>
              <w:rPr>
                <w:rFonts w:ascii="Times New Roman" w:eastAsia="Times New Roman" w:hAnsi="Times New Roman"/>
                <w:sz w:val="21"/>
                <w:szCs w:val="21"/>
              </w:rPr>
            </w:pPr>
            <w:r w:rsidRPr="00617CD0">
              <w:rPr>
                <w:rFonts w:ascii="Times New Roman" w:eastAsia="Times New Roman" w:hAnsi="Times New Roman"/>
                <w:sz w:val="21"/>
                <w:szCs w:val="21"/>
              </w:rPr>
              <w:t>Standartele de eficiență a învățării</w:t>
            </w:r>
            <w:r>
              <w:rPr>
                <w:rFonts w:ascii="Times New Roman" w:eastAsia="Times New Roman" w:hAnsi="Times New Roman"/>
                <w:sz w:val="21"/>
                <w:szCs w:val="21"/>
              </w:rPr>
              <w:t>, aprobat de MEC</w:t>
            </w:r>
            <w:r w:rsidR="00C01557">
              <w:rPr>
                <w:rFonts w:ascii="Times New Roman" w:eastAsia="Times New Roman" w:hAnsi="Times New Roman"/>
                <w:sz w:val="21"/>
                <w:szCs w:val="21"/>
              </w:rPr>
              <w:t>.</w:t>
            </w:r>
          </w:p>
        </w:tc>
      </w:tr>
      <w:tr w:rsidR="00617CD0" w:rsidRPr="0038508B" w:rsidTr="007010DC">
        <w:trPr>
          <w:trHeight w:val="219"/>
        </w:trPr>
        <w:tc>
          <w:tcPr>
            <w:tcW w:w="1276" w:type="dxa"/>
            <w:vMerge/>
          </w:tcPr>
          <w:p w:rsidR="00617CD0" w:rsidRPr="00617CD0" w:rsidRDefault="00617CD0" w:rsidP="002C43C8">
            <w:pPr>
              <w:pStyle w:val="TableParagraph"/>
              <w:rPr>
                <w:rFonts w:ascii="Times New Roman" w:hAnsi="Times New Roman" w:cs="Times New Roman"/>
                <w:sz w:val="21"/>
                <w:szCs w:val="21"/>
              </w:rPr>
            </w:pPr>
          </w:p>
        </w:tc>
        <w:tc>
          <w:tcPr>
            <w:tcW w:w="8510" w:type="dxa"/>
          </w:tcPr>
          <w:p w:rsidR="00617CD0" w:rsidRPr="00617CD0" w:rsidRDefault="00617CD0" w:rsidP="003F2F66">
            <w:pPr>
              <w:pStyle w:val="ListParagraph"/>
              <w:widowControl/>
              <w:numPr>
                <w:ilvl w:val="0"/>
                <w:numId w:val="65"/>
              </w:numPr>
              <w:tabs>
                <w:tab w:val="left" w:pos="221"/>
              </w:tabs>
              <w:autoSpaceDE/>
              <w:autoSpaceDN/>
              <w:rPr>
                <w:rFonts w:ascii="Times New Roman" w:eastAsia="Times New Roman" w:hAnsi="Times New Roman"/>
                <w:sz w:val="21"/>
                <w:szCs w:val="21"/>
              </w:rPr>
            </w:pPr>
            <w:r w:rsidRPr="00617CD0">
              <w:rPr>
                <w:rFonts w:ascii="Times New Roman" w:eastAsia="Times New Roman" w:hAnsi="Times New Roman"/>
                <w:sz w:val="21"/>
                <w:szCs w:val="21"/>
              </w:rPr>
              <w:t>PDI 2021-2026, aprobat la Ședința Consiliului profesoral, proces-verbal nr.1 din 13. 09.2021.</w:t>
            </w:r>
          </w:p>
        </w:tc>
      </w:tr>
      <w:tr w:rsidR="00617CD0" w:rsidRPr="0038508B" w:rsidTr="007010DC">
        <w:trPr>
          <w:trHeight w:val="219"/>
        </w:trPr>
        <w:tc>
          <w:tcPr>
            <w:tcW w:w="1276" w:type="dxa"/>
            <w:vMerge/>
          </w:tcPr>
          <w:p w:rsidR="00617CD0" w:rsidRPr="00617CD0" w:rsidRDefault="00617CD0" w:rsidP="002C43C8">
            <w:pPr>
              <w:pStyle w:val="TableParagraph"/>
              <w:rPr>
                <w:rFonts w:ascii="Times New Roman" w:hAnsi="Times New Roman" w:cs="Times New Roman"/>
                <w:sz w:val="21"/>
                <w:szCs w:val="21"/>
              </w:rPr>
            </w:pPr>
          </w:p>
        </w:tc>
        <w:tc>
          <w:tcPr>
            <w:tcW w:w="8510" w:type="dxa"/>
          </w:tcPr>
          <w:p w:rsidR="00617CD0" w:rsidRPr="00617CD0" w:rsidRDefault="00617CD0" w:rsidP="00617CD0">
            <w:pPr>
              <w:pStyle w:val="ListParagraph"/>
              <w:widowControl/>
              <w:numPr>
                <w:ilvl w:val="0"/>
                <w:numId w:val="65"/>
              </w:numPr>
              <w:pBdr>
                <w:top w:val="nil"/>
                <w:left w:val="nil"/>
                <w:bottom w:val="nil"/>
                <w:right w:val="nil"/>
                <w:between w:val="nil"/>
              </w:pBdr>
              <w:tabs>
                <w:tab w:val="left" w:pos="221"/>
              </w:tabs>
              <w:rPr>
                <w:rFonts w:ascii="Times New Roman" w:eastAsia="Times New Roman" w:hAnsi="Times New Roman"/>
                <w:sz w:val="21"/>
                <w:szCs w:val="21"/>
              </w:rPr>
            </w:pPr>
            <w:r w:rsidRPr="00617CD0">
              <w:rPr>
                <w:rFonts w:ascii="Times New Roman" w:eastAsia="Times New Roman" w:hAnsi="Times New Roman"/>
                <w:sz w:val="21"/>
                <w:szCs w:val="21"/>
              </w:rPr>
              <w:t xml:space="preserve">Planul de activitate a instituției </w:t>
            </w:r>
            <w:r>
              <w:rPr>
                <w:rFonts w:ascii="Times New Roman" w:eastAsia="Times New Roman" w:hAnsi="Times New Roman"/>
                <w:sz w:val="21"/>
                <w:szCs w:val="21"/>
              </w:rPr>
              <w:t xml:space="preserve">(PAI) </w:t>
            </w:r>
            <w:r w:rsidRPr="00617CD0">
              <w:rPr>
                <w:rFonts w:ascii="Times New Roman" w:eastAsia="Times New Roman" w:hAnsi="Times New Roman"/>
                <w:sz w:val="21"/>
                <w:szCs w:val="21"/>
              </w:rPr>
              <w:t>pentru anul 202</w:t>
            </w:r>
            <w:r>
              <w:rPr>
                <w:rFonts w:ascii="Times New Roman" w:eastAsia="Times New Roman" w:hAnsi="Times New Roman"/>
                <w:sz w:val="21"/>
                <w:szCs w:val="21"/>
              </w:rPr>
              <w:t>2</w:t>
            </w:r>
            <w:r w:rsidRPr="00617CD0">
              <w:rPr>
                <w:rFonts w:ascii="Times New Roman" w:eastAsia="Times New Roman" w:hAnsi="Times New Roman"/>
                <w:sz w:val="21"/>
                <w:szCs w:val="21"/>
              </w:rPr>
              <w:t>-202</w:t>
            </w:r>
            <w:r>
              <w:rPr>
                <w:rFonts w:ascii="Times New Roman" w:eastAsia="Times New Roman" w:hAnsi="Times New Roman"/>
                <w:sz w:val="21"/>
                <w:szCs w:val="21"/>
              </w:rPr>
              <w:t>3</w:t>
            </w:r>
            <w:r w:rsidRPr="00617CD0">
              <w:rPr>
                <w:rFonts w:ascii="Times New Roman" w:eastAsia="Times New Roman" w:hAnsi="Times New Roman"/>
                <w:sz w:val="21"/>
                <w:szCs w:val="21"/>
              </w:rPr>
              <w:t>, proces-verbal al CP nr.</w:t>
            </w:r>
            <w:r>
              <w:rPr>
                <w:rFonts w:ascii="Times New Roman" w:eastAsia="Times New Roman" w:hAnsi="Times New Roman"/>
                <w:sz w:val="21"/>
                <w:szCs w:val="21"/>
              </w:rPr>
              <w:t>2</w:t>
            </w:r>
            <w:r w:rsidRPr="00617CD0">
              <w:rPr>
                <w:rFonts w:ascii="Times New Roman" w:eastAsia="Times New Roman" w:hAnsi="Times New Roman"/>
                <w:sz w:val="21"/>
                <w:szCs w:val="21"/>
              </w:rPr>
              <w:t xml:space="preserve"> din 1</w:t>
            </w:r>
            <w:r>
              <w:rPr>
                <w:rFonts w:ascii="Times New Roman" w:eastAsia="Times New Roman" w:hAnsi="Times New Roman"/>
                <w:sz w:val="21"/>
                <w:szCs w:val="21"/>
              </w:rPr>
              <w:t>2</w:t>
            </w:r>
            <w:r w:rsidRPr="00617CD0">
              <w:rPr>
                <w:rFonts w:ascii="Times New Roman" w:eastAsia="Times New Roman" w:hAnsi="Times New Roman"/>
                <w:sz w:val="21"/>
                <w:szCs w:val="21"/>
              </w:rPr>
              <w:t>.09.202</w:t>
            </w:r>
            <w:r>
              <w:rPr>
                <w:rFonts w:ascii="Times New Roman" w:eastAsia="Times New Roman" w:hAnsi="Times New Roman"/>
                <w:sz w:val="21"/>
                <w:szCs w:val="21"/>
              </w:rPr>
              <w:t>2</w:t>
            </w:r>
            <w:r w:rsidRPr="00617CD0">
              <w:rPr>
                <w:rFonts w:ascii="Times New Roman" w:eastAsia="Times New Roman" w:hAnsi="Times New Roman"/>
                <w:sz w:val="21"/>
                <w:szCs w:val="21"/>
              </w:rPr>
              <w:t>.</w:t>
            </w:r>
          </w:p>
        </w:tc>
      </w:tr>
      <w:tr w:rsidR="00617CD0" w:rsidRPr="0038508B" w:rsidTr="007010DC">
        <w:trPr>
          <w:trHeight w:val="219"/>
        </w:trPr>
        <w:tc>
          <w:tcPr>
            <w:tcW w:w="1276" w:type="dxa"/>
            <w:vMerge/>
          </w:tcPr>
          <w:p w:rsidR="00617CD0" w:rsidRPr="00617CD0" w:rsidRDefault="00617CD0" w:rsidP="00D40E3B">
            <w:pPr>
              <w:pStyle w:val="TableParagraph"/>
              <w:rPr>
                <w:rFonts w:ascii="Times New Roman" w:hAnsi="Times New Roman" w:cs="Times New Roman"/>
                <w:sz w:val="21"/>
                <w:szCs w:val="21"/>
              </w:rPr>
            </w:pPr>
          </w:p>
        </w:tc>
        <w:tc>
          <w:tcPr>
            <w:tcW w:w="8510" w:type="dxa"/>
          </w:tcPr>
          <w:p w:rsidR="00617CD0" w:rsidRPr="00617CD0" w:rsidRDefault="00617CD0" w:rsidP="003F2F66">
            <w:pPr>
              <w:pStyle w:val="ListParagraph"/>
              <w:widowControl/>
              <w:numPr>
                <w:ilvl w:val="0"/>
                <w:numId w:val="65"/>
              </w:numPr>
              <w:tabs>
                <w:tab w:val="left" w:pos="221"/>
              </w:tabs>
              <w:autoSpaceDE/>
              <w:autoSpaceDN/>
              <w:rPr>
                <w:rFonts w:ascii="Times New Roman" w:eastAsia="Times New Roman" w:hAnsi="Times New Roman"/>
                <w:sz w:val="21"/>
                <w:szCs w:val="21"/>
              </w:rPr>
            </w:pPr>
            <w:r w:rsidRPr="00617CD0">
              <w:rPr>
                <w:rFonts w:ascii="Times New Roman" w:eastAsia="Times New Roman" w:hAnsi="Times New Roman"/>
                <w:sz w:val="21"/>
                <w:szCs w:val="21"/>
              </w:rPr>
              <w:t>Portofoliul profesional al cadrului didactic.</w:t>
            </w:r>
          </w:p>
        </w:tc>
      </w:tr>
      <w:tr w:rsidR="00617CD0" w:rsidRPr="0038508B" w:rsidTr="007010DC">
        <w:trPr>
          <w:trHeight w:val="219"/>
        </w:trPr>
        <w:tc>
          <w:tcPr>
            <w:tcW w:w="1276" w:type="dxa"/>
            <w:vMerge/>
          </w:tcPr>
          <w:p w:rsidR="00617CD0" w:rsidRPr="00617CD0" w:rsidRDefault="00617CD0" w:rsidP="00D40E3B">
            <w:pPr>
              <w:pStyle w:val="TableParagraph"/>
              <w:rPr>
                <w:rFonts w:ascii="Times New Roman" w:hAnsi="Times New Roman" w:cs="Times New Roman"/>
                <w:sz w:val="21"/>
                <w:szCs w:val="21"/>
              </w:rPr>
            </w:pPr>
          </w:p>
        </w:tc>
        <w:tc>
          <w:tcPr>
            <w:tcW w:w="8510" w:type="dxa"/>
          </w:tcPr>
          <w:p w:rsidR="00617CD0" w:rsidRPr="00617CD0" w:rsidRDefault="00617CD0" w:rsidP="00617CD0">
            <w:pPr>
              <w:pStyle w:val="ListParagraph"/>
              <w:widowControl/>
              <w:numPr>
                <w:ilvl w:val="0"/>
                <w:numId w:val="65"/>
              </w:numPr>
              <w:tabs>
                <w:tab w:val="left" w:pos="221"/>
              </w:tabs>
              <w:autoSpaceDE/>
              <w:autoSpaceDN/>
              <w:rPr>
                <w:rFonts w:ascii="Times New Roman" w:eastAsia="Times New Roman" w:hAnsi="Times New Roman"/>
                <w:sz w:val="21"/>
                <w:szCs w:val="21"/>
              </w:rPr>
            </w:pPr>
            <w:r w:rsidRPr="00617CD0">
              <w:rPr>
                <w:rFonts w:ascii="Times New Roman" w:eastAsia="Times New Roman" w:hAnsi="Times New Roman"/>
                <w:sz w:val="21"/>
                <w:szCs w:val="21"/>
              </w:rPr>
              <w:t xml:space="preserve">Portofoliul Comisiilor </w:t>
            </w:r>
            <w:r>
              <w:rPr>
                <w:rFonts w:ascii="Times New Roman" w:eastAsia="Times New Roman" w:hAnsi="Times New Roman"/>
                <w:sz w:val="21"/>
                <w:szCs w:val="21"/>
              </w:rPr>
              <w:t>M</w:t>
            </w:r>
            <w:r w:rsidRPr="00617CD0">
              <w:rPr>
                <w:rFonts w:ascii="Times New Roman" w:eastAsia="Times New Roman" w:hAnsi="Times New Roman"/>
                <w:sz w:val="21"/>
                <w:szCs w:val="21"/>
              </w:rPr>
              <w:t>etodice.</w:t>
            </w:r>
          </w:p>
        </w:tc>
      </w:tr>
      <w:tr w:rsidR="00617CD0" w:rsidRPr="0038508B" w:rsidTr="007010DC">
        <w:trPr>
          <w:trHeight w:val="219"/>
        </w:trPr>
        <w:tc>
          <w:tcPr>
            <w:tcW w:w="1276" w:type="dxa"/>
            <w:vMerge/>
          </w:tcPr>
          <w:p w:rsidR="00617CD0" w:rsidRPr="00617CD0" w:rsidRDefault="00617CD0" w:rsidP="00D40E3B">
            <w:pPr>
              <w:pStyle w:val="TableParagraph"/>
              <w:rPr>
                <w:rFonts w:ascii="Times New Roman" w:hAnsi="Times New Roman" w:cs="Times New Roman"/>
                <w:sz w:val="21"/>
                <w:szCs w:val="21"/>
              </w:rPr>
            </w:pPr>
          </w:p>
        </w:tc>
        <w:tc>
          <w:tcPr>
            <w:tcW w:w="8510" w:type="dxa"/>
          </w:tcPr>
          <w:p w:rsidR="00617CD0" w:rsidRPr="00617CD0" w:rsidRDefault="00617CD0" w:rsidP="003F2F66">
            <w:pPr>
              <w:pStyle w:val="ListParagraph"/>
              <w:widowControl/>
              <w:numPr>
                <w:ilvl w:val="0"/>
                <w:numId w:val="65"/>
              </w:numPr>
              <w:tabs>
                <w:tab w:val="left" w:pos="221"/>
              </w:tabs>
              <w:autoSpaceDE/>
              <w:autoSpaceDN/>
              <w:rPr>
                <w:rFonts w:ascii="Times New Roman" w:eastAsia="Times New Roman" w:hAnsi="Times New Roman"/>
                <w:sz w:val="21"/>
                <w:szCs w:val="21"/>
              </w:rPr>
            </w:pPr>
            <w:r w:rsidRPr="00617CD0">
              <w:rPr>
                <w:rFonts w:ascii="Times New Roman" w:eastAsia="Times New Roman" w:hAnsi="Times New Roman"/>
                <w:sz w:val="21"/>
                <w:szCs w:val="21"/>
              </w:rPr>
              <w:t xml:space="preserve">Proiectul  </w:t>
            </w:r>
            <w:r w:rsidRPr="00617CD0">
              <w:rPr>
                <w:rFonts w:ascii="Times New Roman" w:eastAsia="Times New Roman" w:hAnsi="Times New Roman"/>
                <w:i/>
                <w:iCs/>
                <w:sz w:val="21"/>
                <w:szCs w:val="21"/>
              </w:rPr>
              <w:t>Agenda electronică</w:t>
            </w:r>
            <w:r w:rsidRPr="00617CD0">
              <w:rPr>
                <w:rFonts w:ascii="Times New Roman" w:eastAsia="Times New Roman" w:hAnsi="Times New Roman"/>
                <w:sz w:val="21"/>
                <w:szCs w:val="21"/>
              </w:rPr>
              <w:t xml:space="preserve">  Studii.md</w:t>
            </w:r>
          </w:p>
        </w:tc>
      </w:tr>
      <w:tr w:rsidR="00617CD0" w:rsidRPr="0038508B" w:rsidTr="007010DC">
        <w:trPr>
          <w:trHeight w:val="219"/>
        </w:trPr>
        <w:tc>
          <w:tcPr>
            <w:tcW w:w="1276" w:type="dxa"/>
            <w:vMerge/>
          </w:tcPr>
          <w:p w:rsidR="00617CD0" w:rsidRPr="00617CD0" w:rsidRDefault="00617CD0" w:rsidP="00D40E3B">
            <w:pPr>
              <w:pStyle w:val="TableParagraph"/>
              <w:rPr>
                <w:rFonts w:ascii="Times New Roman" w:hAnsi="Times New Roman" w:cs="Times New Roman"/>
                <w:sz w:val="21"/>
                <w:szCs w:val="21"/>
              </w:rPr>
            </w:pPr>
          </w:p>
        </w:tc>
        <w:tc>
          <w:tcPr>
            <w:tcW w:w="8510" w:type="dxa"/>
          </w:tcPr>
          <w:p w:rsidR="00617CD0" w:rsidRPr="00617CD0" w:rsidRDefault="00617CD0" w:rsidP="003F2F66">
            <w:pPr>
              <w:pStyle w:val="ListParagraph"/>
              <w:widowControl/>
              <w:numPr>
                <w:ilvl w:val="0"/>
                <w:numId w:val="65"/>
              </w:numPr>
              <w:tabs>
                <w:tab w:val="left" w:pos="221"/>
              </w:tabs>
              <w:autoSpaceDE/>
              <w:autoSpaceDN/>
              <w:rPr>
                <w:rFonts w:ascii="Times New Roman" w:eastAsia="Times New Roman" w:hAnsi="Times New Roman"/>
                <w:sz w:val="21"/>
                <w:szCs w:val="21"/>
              </w:rPr>
            </w:pPr>
            <w:r w:rsidRPr="00617CD0">
              <w:rPr>
                <w:rFonts w:ascii="Times New Roman" w:eastAsia="Times New Roman" w:hAnsi="Times New Roman"/>
                <w:sz w:val="21"/>
                <w:szCs w:val="21"/>
              </w:rPr>
              <w:t xml:space="preserve"> Fișe și registe de asistență la ore.</w:t>
            </w:r>
          </w:p>
        </w:tc>
      </w:tr>
      <w:tr w:rsidR="00617CD0" w:rsidRPr="0038508B" w:rsidTr="007010DC">
        <w:trPr>
          <w:trHeight w:val="219"/>
        </w:trPr>
        <w:tc>
          <w:tcPr>
            <w:tcW w:w="1276" w:type="dxa"/>
            <w:vMerge/>
          </w:tcPr>
          <w:p w:rsidR="00617CD0" w:rsidRPr="00617CD0" w:rsidRDefault="00617CD0" w:rsidP="00D40E3B">
            <w:pPr>
              <w:pStyle w:val="TableParagraph"/>
              <w:rPr>
                <w:rFonts w:ascii="Times New Roman" w:hAnsi="Times New Roman" w:cs="Times New Roman"/>
                <w:sz w:val="21"/>
                <w:szCs w:val="21"/>
              </w:rPr>
            </w:pPr>
          </w:p>
        </w:tc>
        <w:tc>
          <w:tcPr>
            <w:tcW w:w="8510" w:type="dxa"/>
          </w:tcPr>
          <w:p w:rsidR="00617CD0" w:rsidRPr="00617CD0" w:rsidRDefault="00617CD0" w:rsidP="00AA6AAA">
            <w:pPr>
              <w:pStyle w:val="ListParagraph"/>
              <w:widowControl/>
              <w:numPr>
                <w:ilvl w:val="0"/>
                <w:numId w:val="65"/>
              </w:numPr>
              <w:tabs>
                <w:tab w:val="left" w:pos="148"/>
                <w:tab w:val="left" w:pos="290"/>
              </w:tabs>
              <w:autoSpaceDE/>
              <w:autoSpaceDN/>
              <w:ind w:left="0" w:firstLine="0"/>
              <w:rPr>
                <w:rFonts w:ascii="Times New Roman" w:eastAsia="Times New Roman" w:hAnsi="Times New Roman"/>
                <w:sz w:val="21"/>
                <w:szCs w:val="21"/>
              </w:rPr>
            </w:pPr>
            <w:r w:rsidRPr="00617CD0">
              <w:rPr>
                <w:rFonts w:ascii="Times New Roman" w:eastAsia="Times New Roman" w:hAnsi="Times New Roman"/>
                <w:bCs/>
                <w:sz w:val="21"/>
                <w:szCs w:val="21"/>
                <w:lang w:eastAsia="ar-SA"/>
              </w:rPr>
              <w:t xml:space="preserve">Rezultatele observării (note informative, baza de date SIME) privind existența unei tehnologii </w:t>
            </w:r>
            <w:r w:rsidRPr="00617CD0">
              <w:rPr>
                <w:rFonts w:ascii="Times New Roman" w:eastAsia="Times New Roman" w:hAnsi="Times New Roman"/>
                <w:bCs/>
                <w:sz w:val="21"/>
                <w:szCs w:val="21"/>
              </w:rPr>
              <w:t>informaționale și de comunicare (o rețea funcțională de calculatoare).</w:t>
            </w:r>
          </w:p>
        </w:tc>
      </w:tr>
      <w:tr w:rsidR="00617CD0" w:rsidRPr="0038508B" w:rsidTr="007010DC">
        <w:trPr>
          <w:trHeight w:val="219"/>
        </w:trPr>
        <w:tc>
          <w:tcPr>
            <w:tcW w:w="1276" w:type="dxa"/>
            <w:vMerge/>
          </w:tcPr>
          <w:p w:rsidR="00617CD0" w:rsidRPr="00617CD0" w:rsidRDefault="00617CD0" w:rsidP="00D40E3B">
            <w:pPr>
              <w:pStyle w:val="TableParagraph"/>
              <w:rPr>
                <w:rFonts w:ascii="Times New Roman" w:hAnsi="Times New Roman" w:cs="Times New Roman"/>
                <w:sz w:val="21"/>
                <w:szCs w:val="21"/>
              </w:rPr>
            </w:pPr>
          </w:p>
        </w:tc>
        <w:tc>
          <w:tcPr>
            <w:tcW w:w="8510" w:type="dxa"/>
          </w:tcPr>
          <w:p w:rsidR="00617CD0" w:rsidRPr="00617CD0" w:rsidRDefault="00617CD0" w:rsidP="009E34E7">
            <w:pPr>
              <w:pStyle w:val="ListParagraph"/>
              <w:widowControl/>
              <w:numPr>
                <w:ilvl w:val="0"/>
                <w:numId w:val="65"/>
              </w:numPr>
              <w:tabs>
                <w:tab w:val="left" w:pos="221"/>
              </w:tabs>
              <w:autoSpaceDE/>
              <w:autoSpaceDN/>
              <w:rPr>
                <w:rFonts w:ascii="Times New Roman" w:eastAsia="Times New Roman" w:hAnsi="Times New Roman"/>
                <w:sz w:val="21"/>
                <w:szCs w:val="21"/>
              </w:rPr>
            </w:pPr>
            <w:r w:rsidRPr="00617CD0">
              <w:rPr>
                <w:rFonts w:ascii="Times New Roman" w:eastAsia="Times New Roman" w:hAnsi="Times New Roman"/>
                <w:sz w:val="21"/>
                <w:szCs w:val="21"/>
              </w:rPr>
              <w:t>2 săli de informatică</w:t>
            </w:r>
            <w:r w:rsidR="009E34E7">
              <w:rPr>
                <w:rFonts w:ascii="Times New Roman" w:eastAsia="Times New Roman" w:hAnsi="Times New Roman"/>
                <w:sz w:val="21"/>
                <w:szCs w:val="21"/>
              </w:rPr>
              <w:t xml:space="preserve"> +</w:t>
            </w:r>
            <w:r w:rsidRPr="00617CD0">
              <w:rPr>
                <w:rFonts w:ascii="Times New Roman" w:eastAsia="Times New Roman" w:hAnsi="Times New Roman"/>
                <w:sz w:val="21"/>
                <w:szCs w:val="21"/>
              </w:rPr>
              <w:t xml:space="preserve"> 1 cabinet multimedia (lingofon) – 4</w:t>
            </w:r>
            <w:r w:rsidR="009E34E7">
              <w:rPr>
                <w:rFonts w:ascii="Times New Roman" w:eastAsia="Times New Roman" w:hAnsi="Times New Roman"/>
                <w:sz w:val="21"/>
                <w:szCs w:val="21"/>
              </w:rPr>
              <w:t>8 comp</w:t>
            </w:r>
            <w:r w:rsidRPr="00617CD0">
              <w:rPr>
                <w:rFonts w:ascii="Times New Roman" w:eastAsia="Times New Roman" w:hAnsi="Times New Roman"/>
                <w:sz w:val="21"/>
                <w:szCs w:val="21"/>
              </w:rPr>
              <w:t>utere</w:t>
            </w:r>
            <w:r w:rsidR="009E34E7">
              <w:rPr>
                <w:rFonts w:ascii="Times New Roman" w:eastAsia="Times New Roman" w:hAnsi="Times New Roman"/>
                <w:sz w:val="21"/>
                <w:szCs w:val="21"/>
              </w:rPr>
              <w:t>, 3 proiect</w:t>
            </w:r>
            <w:r w:rsidR="00151679">
              <w:rPr>
                <w:rFonts w:ascii="Times New Roman" w:eastAsia="Times New Roman" w:hAnsi="Times New Roman"/>
                <w:sz w:val="21"/>
                <w:szCs w:val="21"/>
              </w:rPr>
              <w:t>o</w:t>
            </w:r>
            <w:r w:rsidR="009E34E7">
              <w:rPr>
                <w:rFonts w:ascii="Times New Roman" w:eastAsia="Times New Roman" w:hAnsi="Times New Roman"/>
                <w:sz w:val="21"/>
                <w:szCs w:val="21"/>
              </w:rPr>
              <w:t>are, 1 tabla interactivă</w:t>
            </w:r>
            <w:r w:rsidRPr="00617CD0">
              <w:rPr>
                <w:rFonts w:ascii="Times New Roman" w:eastAsia="Times New Roman" w:hAnsi="Times New Roman"/>
                <w:sz w:val="21"/>
                <w:szCs w:val="21"/>
              </w:rPr>
              <w:t>.</w:t>
            </w:r>
          </w:p>
        </w:tc>
      </w:tr>
      <w:tr w:rsidR="00617CD0" w:rsidRPr="0038508B" w:rsidTr="007010DC">
        <w:trPr>
          <w:trHeight w:val="219"/>
        </w:trPr>
        <w:tc>
          <w:tcPr>
            <w:tcW w:w="1276" w:type="dxa"/>
            <w:vMerge/>
          </w:tcPr>
          <w:p w:rsidR="00617CD0" w:rsidRPr="0038508B" w:rsidRDefault="00617CD0" w:rsidP="00D40E3B">
            <w:pPr>
              <w:pStyle w:val="TableParagraph"/>
              <w:rPr>
                <w:rFonts w:ascii="Times New Roman" w:hAnsi="Times New Roman" w:cs="Times New Roman"/>
                <w:color w:val="FF0000"/>
                <w:sz w:val="21"/>
                <w:szCs w:val="21"/>
              </w:rPr>
            </w:pPr>
          </w:p>
        </w:tc>
        <w:tc>
          <w:tcPr>
            <w:tcW w:w="8510" w:type="dxa"/>
          </w:tcPr>
          <w:p w:rsidR="00617CD0" w:rsidRPr="0038508B" w:rsidRDefault="009E34E7" w:rsidP="003F2F66">
            <w:pPr>
              <w:pStyle w:val="ListParagraph"/>
              <w:widowControl/>
              <w:numPr>
                <w:ilvl w:val="0"/>
                <w:numId w:val="65"/>
              </w:numPr>
              <w:tabs>
                <w:tab w:val="left" w:pos="221"/>
              </w:tabs>
              <w:autoSpaceDE/>
              <w:autoSpaceDN/>
              <w:rPr>
                <w:rFonts w:ascii="Times New Roman" w:eastAsia="Times New Roman" w:hAnsi="Times New Roman"/>
                <w:color w:val="FF0000"/>
                <w:sz w:val="21"/>
                <w:szCs w:val="21"/>
              </w:rPr>
            </w:pPr>
            <w:r>
              <w:rPr>
                <w:rFonts w:ascii="Times New Roman" w:eastAsia="Times New Roman" w:hAnsi="Times New Roman"/>
                <w:color w:val="000000" w:themeColor="text1"/>
                <w:sz w:val="21"/>
                <w:szCs w:val="21"/>
              </w:rPr>
              <w:t>Deschiderea Centrului Digital Educațional, sponsor  Alianța Națională YMCA-Moldova (</w:t>
            </w:r>
            <w:r w:rsidRPr="00617CD0">
              <w:rPr>
                <w:rFonts w:ascii="Times New Roman" w:eastAsia="Times New Roman" w:hAnsi="Times New Roman"/>
                <w:sz w:val="21"/>
                <w:szCs w:val="21"/>
              </w:rPr>
              <w:t>20</w:t>
            </w:r>
            <w:r>
              <w:rPr>
                <w:rFonts w:ascii="Times New Roman" w:eastAsia="Times New Roman" w:hAnsi="Times New Roman"/>
                <w:color w:val="000000" w:themeColor="text1"/>
                <w:sz w:val="21"/>
                <w:szCs w:val="21"/>
              </w:rPr>
              <w:t xml:space="preserve"> notebook</w:t>
            </w:r>
            <w:r w:rsidR="00151679">
              <w:rPr>
                <w:rFonts w:ascii="Times New Roman" w:eastAsia="Times New Roman" w:hAnsi="Times New Roman"/>
                <w:color w:val="000000" w:themeColor="text1"/>
                <w:sz w:val="21"/>
                <w:szCs w:val="21"/>
              </w:rPr>
              <w:t>-</w:t>
            </w:r>
            <w:r>
              <w:rPr>
                <w:rFonts w:ascii="Times New Roman" w:eastAsia="Times New Roman" w:hAnsi="Times New Roman"/>
                <w:color w:val="000000" w:themeColor="text1"/>
                <w:sz w:val="21"/>
                <w:szCs w:val="21"/>
              </w:rPr>
              <w:t>uri)</w:t>
            </w:r>
          </w:p>
        </w:tc>
      </w:tr>
      <w:tr w:rsidR="00617CD0" w:rsidRPr="0038508B" w:rsidTr="007010DC">
        <w:trPr>
          <w:trHeight w:val="219"/>
        </w:trPr>
        <w:tc>
          <w:tcPr>
            <w:tcW w:w="1276" w:type="dxa"/>
            <w:vMerge/>
          </w:tcPr>
          <w:p w:rsidR="00617CD0" w:rsidRPr="0038508B" w:rsidRDefault="00617CD0" w:rsidP="00D40E3B">
            <w:pPr>
              <w:pStyle w:val="TableParagraph"/>
              <w:rPr>
                <w:rFonts w:ascii="Times New Roman" w:hAnsi="Times New Roman" w:cs="Times New Roman"/>
                <w:color w:val="FF0000"/>
                <w:sz w:val="21"/>
                <w:szCs w:val="21"/>
              </w:rPr>
            </w:pPr>
          </w:p>
        </w:tc>
        <w:tc>
          <w:tcPr>
            <w:tcW w:w="8510" w:type="dxa"/>
          </w:tcPr>
          <w:p w:rsidR="00617CD0" w:rsidRPr="009E34E7" w:rsidRDefault="00617CD0" w:rsidP="009E34E7">
            <w:pPr>
              <w:pStyle w:val="ListParagraph"/>
              <w:widowControl/>
              <w:numPr>
                <w:ilvl w:val="0"/>
                <w:numId w:val="65"/>
              </w:numPr>
              <w:tabs>
                <w:tab w:val="left" w:pos="221"/>
              </w:tabs>
              <w:autoSpaceDE/>
              <w:autoSpaceDN/>
              <w:rPr>
                <w:rFonts w:ascii="Times New Roman" w:eastAsia="Times New Roman" w:hAnsi="Times New Roman"/>
                <w:sz w:val="21"/>
                <w:szCs w:val="21"/>
              </w:rPr>
            </w:pPr>
            <w:r w:rsidRPr="009E34E7">
              <w:rPr>
                <w:rFonts w:ascii="Times New Roman" w:eastAsia="Times New Roman" w:hAnsi="Times New Roman"/>
                <w:sz w:val="21"/>
                <w:szCs w:val="21"/>
              </w:rPr>
              <w:t xml:space="preserve">Planul  de lungă durată a </w:t>
            </w:r>
            <w:r w:rsidR="009E34E7" w:rsidRPr="009E34E7">
              <w:rPr>
                <w:rFonts w:ascii="Times New Roman" w:eastAsia="Times New Roman" w:hAnsi="Times New Roman"/>
                <w:sz w:val="21"/>
                <w:szCs w:val="21"/>
              </w:rPr>
              <w:t xml:space="preserve">cursului  opțional </w:t>
            </w:r>
            <w:r w:rsidR="00151679">
              <w:rPr>
                <w:rFonts w:ascii="Times New Roman" w:eastAsia="Times New Roman" w:hAnsi="Times New Roman"/>
                <w:sz w:val="21"/>
                <w:szCs w:val="21"/>
              </w:rPr>
              <w:t>„</w:t>
            </w:r>
            <w:r w:rsidR="009E34E7" w:rsidRPr="009E34E7">
              <w:rPr>
                <w:rFonts w:ascii="Times New Roman" w:eastAsia="Times New Roman" w:hAnsi="Times New Roman"/>
                <w:sz w:val="21"/>
                <w:szCs w:val="21"/>
              </w:rPr>
              <w:t>Proiectarea și dezvoltarea WEB</w:t>
            </w:r>
            <w:r w:rsidR="00151679">
              <w:rPr>
                <w:rFonts w:ascii="Times New Roman" w:eastAsia="Times New Roman" w:hAnsi="Times New Roman"/>
                <w:sz w:val="21"/>
                <w:szCs w:val="21"/>
              </w:rPr>
              <w:t>”</w:t>
            </w:r>
            <w:r w:rsidRPr="009E34E7">
              <w:rPr>
                <w:rFonts w:ascii="Times New Roman" w:eastAsia="Times New Roman" w:hAnsi="Times New Roman"/>
                <w:sz w:val="21"/>
                <w:szCs w:val="21"/>
              </w:rPr>
              <w:t>.</w:t>
            </w:r>
          </w:p>
        </w:tc>
      </w:tr>
      <w:tr w:rsidR="00617CD0" w:rsidRPr="0038508B" w:rsidTr="007010DC">
        <w:trPr>
          <w:trHeight w:val="219"/>
        </w:trPr>
        <w:tc>
          <w:tcPr>
            <w:tcW w:w="1276" w:type="dxa"/>
            <w:vMerge/>
          </w:tcPr>
          <w:p w:rsidR="00617CD0" w:rsidRPr="0038508B" w:rsidRDefault="00617CD0" w:rsidP="00D40E3B">
            <w:pPr>
              <w:pStyle w:val="TableParagraph"/>
              <w:rPr>
                <w:rFonts w:ascii="Times New Roman" w:hAnsi="Times New Roman" w:cs="Times New Roman"/>
                <w:color w:val="FF0000"/>
                <w:sz w:val="21"/>
                <w:szCs w:val="21"/>
              </w:rPr>
            </w:pPr>
          </w:p>
        </w:tc>
        <w:tc>
          <w:tcPr>
            <w:tcW w:w="8510" w:type="dxa"/>
          </w:tcPr>
          <w:p w:rsidR="00617CD0" w:rsidRPr="009E34E7" w:rsidRDefault="00617CD0" w:rsidP="003F2F66">
            <w:pPr>
              <w:pStyle w:val="ListParagraph"/>
              <w:widowControl/>
              <w:numPr>
                <w:ilvl w:val="0"/>
                <w:numId w:val="65"/>
              </w:numPr>
              <w:tabs>
                <w:tab w:val="left" w:pos="221"/>
              </w:tabs>
              <w:autoSpaceDE/>
              <w:autoSpaceDN/>
              <w:rPr>
                <w:rFonts w:ascii="Times New Roman" w:eastAsia="Times New Roman" w:hAnsi="Times New Roman"/>
                <w:sz w:val="21"/>
                <w:szCs w:val="21"/>
              </w:rPr>
            </w:pPr>
            <w:r w:rsidRPr="009E34E7">
              <w:rPr>
                <w:rFonts w:ascii="Times New Roman" w:eastAsia="Times New Roman" w:hAnsi="Times New Roman"/>
                <w:sz w:val="21"/>
                <w:szCs w:val="21"/>
              </w:rPr>
              <w:t>5 seturi LEGO donate de TEKWILL și 1 set procurat de AOP pentru cursul de Robotică.</w:t>
            </w:r>
          </w:p>
        </w:tc>
      </w:tr>
      <w:tr w:rsidR="00617CD0" w:rsidRPr="0038508B" w:rsidTr="007010DC">
        <w:trPr>
          <w:trHeight w:val="219"/>
        </w:trPr>
        <w:tc>
          <w:tcPr>
            <w:tcW w:w="1276" w:type="dxa"/>
            <w:vMerge/>
          </w:tcPr>
          <w:p w:rsidR="00617CD0" w:rsidRPr="0038508B" w:rsidRDefault="00617CD0" w:rsidP="00D40E3B">
            <w:pPr>
              <w:pStyle w:val="TableParagraph"/>
              <w:rPr>
                <w:rFonts w:ascii="Times New Roman" w:hAnsi="Times New Roman" w:cs="Times New Roman"/>
                <w:color w:val="FF0000"/>
                <w:sz w:val="21"/>
                <w:szCs w:val="21"/>
              </w:rPr>
            </w:pPr>
          </w:p>
        </w:tc>
        <w:tc>
          <w:tcPr>
            <w:tcW w:w="8510" w:type="dxa"/>
          </w:tcPr>
          <w:p w:rsidR="00617CD0" w:rsidRPr="009E34E7" w:rsidRDefault="00617CD0" w:rsidP="003F2F66">
            <w:pPr>
              <w:pStyle w:val="ListParagraph"/>
              <w:widowControl/>
              <w:numPr>
                <w:ilvl w:val="0"/>
                <w:numId w:val="65"/>
              </w:numPr>
              <w:tabs>
                <w:tab w:val="left" w:pos="221"/>
              </w:tabs>
              <w:autoSpaceDE/>
              <w:autoSpaceDN/>
              <w:rPr>
                <w:rFonts w:ascii="Times New Roman" w:eastAsia="Times New Roman" w:hAnsi="Times New Roman"/>
                <w:sz w:val="21"/>
                <w:szCs w:val="21"/>
              </w:rPr>
            </w:pPr>
            <w:r w:rsidRPr="009E34E7">
              <w:rPr>
                <w:rFonts w:ascii="Times New Roman" w:eastAsia="Times New Roman" w:hAnsi="Times New Roman"/>
                <w:bCs/>
                <w:sz w:val="21"/>
                <w:szCs w:val="21"/>
              </w:rPr>
              <w:t>Contract</w:t>
            </w:r>
            <w:r w:rsidR="00CD00DF">
              <w:rPr>
                <w:rFonts w:ascii="Times New Roman" w:eastAsia="Times New Roman" w:hAnsi="Times New Roman"/>
                <w:bCs/>
                <w:sz w:val="21"/>
                <w:szCs w:val="21"/>
              </w:rPr>
              <w:t>ul</w:t>
            </w:r>
            <w:r w:rsidRPr="009E34E7">
              <w:rPr>
                <w:rFonts w:ascii="Times New Roman" w:eastAsia="Times New Roman" w:hAnsi="Times New Roman"/>
                <w:bCs/>
                <w:sz w:val="21"/>
                <w:szCs w:val="21"/>
              </w:rPr>
              <w:t xml:space="preserve"> cu  Moldtelecom (cu privire la Internet).</w:t>
            </w:r>
          </w:p>
        </w:tc>
      </w:tr>
      <w:tr w:rsidR="000E5D4D" w:rsidRPr="0038508B" w:rsidTr="007010DC">
        <w:trPr>
          <w:trHeight w:val="219"/>
        </w:trPr>
        <w:tc>
          <w:tcPr>
            <w:tcW w:w="1276" w:type="dxa"/>
            <w:vMerge/>
          </w:tcPr>
          <w:p w:rsidR="000E5D4D" w:rsidRPr="0038508B" w:rsidRDefault="000E5D4D" w:rsidP="00D40E3B">
            <w:pPr>
              <w:pStyle w:val="TableParagraph"/>
              <w:rPr>
                <w:rFonts w:ascii="Times New Roman" w:hAnsi="Times New Roman" w:cs="Times New Roman"/>
                <w:color w:val="FF0000"/>
                <w:sz w:val="21"/>
                <w:szCs w:val="21"/>
              </w:rPr>
            </w:pPr>
          </w:p>
        </w:tc>
        <w:tc>
          <w:tcPr>
            <w:tcW w:w="8510" w:type="dxa"/>
          </w:tcPr>
          <w:p w:rsidR="000E5D4D" w:rsidRPr="009E34E7" w:rsidRDefault="000E5D4D" w:rsidP="003F2F66">
            <w:pPr>
              <w:pStyle w:val="ListParagraph"/>
              <w:widowControl/>
              <w:numPr>
                <w:ilvl w:val="0"/>
                <w:numId w:val="65"/>
              </w:numPr>
              <w:tabs>
                <w:tab w:val="left" w:pos="221"/>
              </w:tabs>
              <w:autoSpaceDE/>
              <w:autoSpaceDN/>
              <w:rPr>
                <w:rFonts w:ascii="Times New Roman" w:eastAsia="Times New Roman" w:hAnsi="Times New Roman"/>
                <w:bCs/>
                <w:sz w:val="21"/>
                <w:szCs w:val="21"/>
              </w:rPr>
            </w:pPr>
            <w:r>
              <w:rPr>
                <w:rFonts w:ascii="Times New Roman" w:eastAsia="Times New Roman" w:hAnsi="Times New Roman"/>
                <w:bCs/>
                <w:sz w:val="21"/>
                <w:szCs w:val="21"/>
              </w:rPr>
              <w:t xml:space="preserve">Ordinul nr. 180-ab din 01.12.2022 cu privire la participarea </w:t>
            </w:r>
            <w:r w:rsidR="00CF6C28">
              <w:rPr>
                <w:rFonts w:ascii="Times New Roman" w:eastAsia="Times New Roman" w:hAnsi="Times New Roman"/>
                <w:bCs/>
                <w:sz w:val="21"/>
                <w:szCs w:val="21"/>
              </w:rPr>
              <w:t>profesorilor și elevilor în proiectul european SELPHIE.</w:t>
            </w:r>
          </w:p>
        </w:tc>
      </w:tr>
      <w:tr w:rsidR="00617CD0" w:rsidRPr="0038508B" w:rsidTr="007010DC">
        <w:trPr>
          <w:trHeight w:val="219"/>
        </w:trPr>
        <w:tc>
          <w:tcPr>
            <w:tcW w:w="1276" w:type="dxa"/>
            <w:vMerge/>
          </w:tcPr>
          <w:p w:rsidR="00617CD0" w:rsidRPr="0038508B" w:rsidRDefault="00617CD0" w:rsidP="00D40E3B">
            <w:pPr>
              <w:pStyle w:val="TableParagraph"/>
              <w:rPr>
                <w:rFonts w:ascii="Times New Roman" w:hAnsi="Times New Roman" w:cs="Times New Roman"/>
                <w:color w:val="FF0000"/>
                <w:sz w:val="21"/>
                <w:szCs w:val="21"/>
              </w:rPr>
            </w:pPr>
          </w:p>
        </w:tc>
        <w:tc>
          <w:tcPr>
            <w:tcW w:w="8510" w:type="dxa"/>
          </w:tcPr>
          <w:p w:rsidR="00617CD0" w:rsidRPr="00CD00DF" w:rsidRDefault="00617CD0" w:rsidP="00CC4363">
            <w:pPr>
              <w:pStyle w:val="ListParagraph"/>
              <w:widowControl/>
              <w:numPr>
                <w:ilvl w:val="0"/>
                <w:numId w:val="65"/>
              </w:numPr>
              <w:tabs>
                <w:tab w:val="left" w:pos="221"/>
                <w:tab w:val="left" w:pos="290"/>
              </w:tabs>
              <w:autoSpaceDE/>
              <w:autoSpaceDN/>
              <w:ind w:left="0" w:firstLine="0"/>
              <w:rPr>
                <w:rFonts w:ascii="Times New Roman" w:eastAsia="Times New Roman" w:hAnsi="Times New Roman"/>
                <w:sz w:val="21"/>
                <w:szCs w:val="21"/>
              </w:rPr>
            </w:pPr>
            <w:r w:rsidRPr="00CD00DF">
              <w:rPr>
                <w:rFonts w:ascii="Times New Roman" w:eastAsia="Times New Roman" w:hAnsi="Times New Roman"/>
                <w:bCs/>
                <w:sz w:val="21"/>
                <w:szCs w:val="21"/>
                <w:lang w:eastAsia="ar-SA"/>
              </w:rPr>
              <w:t xml:space="preserve">Rezultatele observării privind </w:t>
            </w:r>
            <w:r w:rsidRPr="00CD00DF">
              <w:rPr>
                <w:rFonts w:ascii="Times New Roman" w:eastAsia="Times New Roman" w:hAnsi="Times New Roman"/>
                <w:bCs/>
                <w:sz w:val="21"/>
                <w:szCs w:val="21"/>
              </w:rPr>
              <w:t>accesul tuturor elevilor și al cadrelor didactice la rețeaua de calculatoare pentru documentare și informare în timpul și în afara orelor din programul școlar.</w:t>
            </w:r>
          </w:p>
        </w:tc>
      </w:tr>
      <w:tr w:rsidR="00617CD0" w:rsidRPr="0038508B" w:rsidTr="007010DC">
        <w:trPr>
          <w:trHeight w:val="219"/>
        </w:trPr>
        <w:tc>
          <w:tcPr>
            <w:tcW w:w="1276" w:type="dxa"/>
            <w:vMerge/>
          </w:tcPr>
          <w:p w:rsidR="00617CD0" w:rsidRPr="0038508B" w:rsidRDefault="00617CD0" w:rsidP="00D40E3B">
            <w:pPr>
              <w:pStyle w:val="TableParagraph"/>
              <w:rPr>
                <w:rFonts w:ascii="Times New Roman" w:hAnsi="Times New Roman" w:cs="Times New Roman"/>
                <w:color w:val="FF0000"/>
                <w:sz w:val="21"/>
                <w:szCs w:val="21"/>
              </w:rPr>
            </w:pPr>
          </w:p>
        </w:tc>
        <w:tc>
          <w:tcPr>
            <w:tcW w:w="8510" w:type="dxa"/>
          </w:tcPr>
          <w:p w:rsidR="00617CD0" w:rsidRPr="0038508B" w:rsidRDefault="00CD00DF" w:rsidP="00151679">
            <w:pPr>
              <w:pStyle w:val="ListParagraph"/>
              <w:widowControl/>
              <w:numPr>
                <w:ilvl w:val="0"/>
                <w:numId w:val="65"/>
              </w:numPr>
              <w:tabs>
                <w:tab w:val="left" w:pos="221"/>
                <w:tab w:val="left" w:pos="290"/>
              </w:tabs>
              <w:autoSpaceDE/>
              <w:autoSpaceDN/>
              <w:ind w:left="0" w:firstLine="0"/>
              <w:rPr>
                <w:rFonts w:ascii="Times New Roman" w:eastAsia="Times New Roman" w:hAnsi="Times New Roman"/>
                <w:bCs/>
                <w:color w:val="FF0000"/>
                <w:sz w:val="21"/>
                <w:szCs w:val="21"/>
                <w:lang w:eastAsia="ar-SA"/>
              </w:rPr>
            </w:pPr>
            <w:r w:rsidRPr="00681A6C">
              <w:rPr>
                <w:rFonts w:ascii="Times New Roman" w:eastAsia="Times New Roman" w:hAnsi="Times New Roman"/>
                <w:sz w:val="21"/>
                <w:szCs w:val="21"/>
              </w:rPr>
              <w:t>Seminare instructive pentru profesori privind utilizarea noilor tehnologiilor și TIC</w:t>
            </w:r>
            <w:r>
              <w:rPr>
                <w:rFonts w:ascii="Times New Roman" w:eastAsia="Times New Roman" w:hAnsi="Times New Roman"/>
                <w:sz w:val="21"/>
                <w:szCs w:val="21"/>
              </w:rPr>
              <w:t>,</w:t>
            </w:r>
            <w:r w:rsidR="00151679">
              <w:rPr>
                <w:rFonts w:ascii="Times New Roman" w:eastAsia="Times New Roman" w:hAnsi="Times New Roman"/>
                <w:sz w:val="21"/>
                <w:szCs w:val="21"/>
              </w:rPr>
              <w:t>Ordin</w:t>
            </w:r>
            <w:r w:rsidR="00043889">
              <w:rPr>
                <w:rFonts w:ascii="Times New Roman" w:eastAsia="Times New Roman" w:hAnsi="Times New Roman"/>
                <w:sz w:val="21"/>
                <w:szCs w:val="21"/>
              </w:rPr>
              <w:t>ul</w:t>
            </w:r>
            <w:r w:rsidR="00151679">
              <w:rPr>
                <w:rFonts w:ascii="Times New Roman" w:eastAsia="Times New Roman" w:hAnsi="Times New Roman"/>
                <w:sz w:val="21"/>
                <w:szCs w:val="21"/>
              </w:rPr>
              <w:t xml:space="preserve"> nr.</w:t>
            </w:r>
            <w:r>
              <w:rPr>
                <w:rFonts w:ascii="Times New Roman" w:eastAsia="Times New Roman" w:hAnsi="Times New Roman"/>
                <w:sz w:val="21"/>
                <w:szCs w:val="21"/>
              </w:rPr>
              <w:t xml:space="preserve"> 07</w:t>
            </w:r>
            <w:r w:rsidRPr="00681A6C">
              <w:rPr>
                <w:rFonts w:ascii="Times New Roman" w:eastAsia="Times New Roman" w:hAnsi="Times New Roman"/>
                <w:sz w:val="21"/>
                <w:szCs w:val="21"/>
              </w:rPr>
              <w:t>.</w:t>
            </w:r>
            <w:r>
              <w:rPr>
                <w:rFonts w:ascii="Times New Roman" w:eastAsia="Times New Roman" w:hAnsi="Times New Roman"/>
                <w:sz w:val="21"/>
                <w:szCs w:val="21"/>
              </w:rPr>
              <w:t>1-p din 01.02.2023</w:t>
            </w:r>
            <w:r w:rsidR="00151679">
              <w:rPr>
                <w:rFonts w:ascii="Times New Roman" w:eastAsia="Times New Roman" w:hAnsi="Times New Roman"/>
                <w:sz w:val="21"/>
                <w:szCs w:val="21"/>
              </w:rPr>
              <w:t>, certificatele</w:t>
            </w:r>
          </w:p>
        </w:tc>
      </w:tr>
      <w:tr w:rsidR="00617CD0" w:rsidRPr="0038508B" w:rsidTr="007010DC">
        <w:trPr>
          <w:trHeight w:val="219"/>
        </w:trPr>
        <w:tc>
          <w:tcPr>
            <w:tcW w:w="1276" w:type="dxa"/>
            <w:vMerge/>
          </w:tcPr>
          <w:p w:rsidR="00617CD0" w:rsidRPr="0038508B" w:rsidRDefault="00617CD0" w:rsidP="00D40E3B">
            <w:pPr>
              <w:pStyle w:val="TableParagraph"/>
              <w:rPr>
                <w:rFonts w:ascii="Times New Roman" w:hAnsi="Times New Roman" w:cs="Times New Roman"/>
                <w:color w:val="FF0000"/>
                <w:sz w:val="21"/>
                <w:szCs w:val="21"/>
              </w:rPr>
            </w:pPr>
          </w:p>
        </w:tc>
        <w:tc>
          <w:tcPr>
            <w:tcW w:w="8510" w:type="dxa"/>
          </w:tcPr>
          <w:p w:rsidR="00617CD0" w:rsidRPr="00CD00DF" w:rsidRDefault="00617CD0" w:rsidP="00151679">
            <w:pPr>
              <w:pStyle w:val="ListParagraph"/>
              <w:widowControl/>
              <w:numPr>
                <w:ilvl w:val="0"/>
                <w:numId w:val="65"/>
              </w:numPr>
              <w:tabs>
                <w:tab w:val="left" w:pos="221"/>
                <w:tab w:val="left" w:pos="290"/>
              </w:tabs>
              <w:autoSpaceDE/>
              <w:autoSpaceDN/>
              <w:ind w:left="0" w:firstLine="0"/>
              <w:rPr>
                <w:rFonts w:ascii="Times New Roman" w:eastAsia="Times New Roman" w:hAnsi="Times New Roman"/>
                <w:bCs/>
                <w:sz w:val="21"/>
                <w:szCs w:val="21"/>
                <w:lang w:eastAsia="ar-SA"/>
              </w:rPr>
            </w:pPr>
            <w:r w:rsidRPr="00CD00DF">
              <w:rPr>
                <w:rFonts w:ascii="Times New Roman" w:eastAsia="Times New Roman" w:hAnsi="Times New Roman"/>
                <w:bCs/>
                <w:sz w:val="21"/>
                <w:szCs w:val="21"/>
                <w:lang w:eastAsia="ar-SA"/>
              </w:rPr>
              <w:t>Rapoartele manageriale pentru rezultatele anului școlar</w:t>
            </w:r>
            <w:r w:rsidR="00CD00DF">
              <w:rPr>
                <w:rFonts w:ascii="Times New Roman" w:eastAsia="Times New Roman" w:hAnsi="Times New Roman"/>
                <w:bCs/>
                <w:sz w:val="21"/>
                <w:szCs w:val="21"/>
                <w:lang w:eastAsia="ar-SA"/>
              </w:rPr>
              <w:t xml:space="preserve"> aprobate la CA, proses-verbal nr. 1 din 30.08.2022</w:t>
            </w:r>
            <w:r w:rsidRPr="00CD00DF">
              <w:rPr>
                <w:rFonts w:ascii="Times New Roman" w:eastAsia="Times New Roman" w:hAnsi="Times New Roman"/>
                <w:bCs/>
                <w:sz w:val="21"/>
                <w:szCs w:val="21"/>
                <w:lang w:eastAsia="ar-SA"/>
              </w:rPr>
              <w:t>.</w:t>
            </w:r>
          </w:p>
        </w:tc>
      </w:tr>
      <w:tr w:rsidR="007D141A" w:rsidRPr="0038508B" w:rsidTr="007010DC">
        <w:trPr>
          <w:trHeight w:val="239"/>
        </w:trPr>
        <w:tc>
          <w:tcPr>
            <w:tcW w:w="1276" w:type="dxa"/>
          </w:tcPr>
          <w:p w:rsidR="007D141A" w:rsidRPr="00043889" w:rsidRDefault="007D141A" w:rsidP="002C43C8">
            <w:pPr>
              <w:pStyle w:val="TableParagraph"/>
              <w:jc w:val="center"/>
              <w:rPr>
                <w:rFonts w:ascii="Times New Roman" w:hAnsi="Times New Roman" w:cs="Times New Roman"/>
                <w:sz w:val="21"/>
                <w:szCs w:val="21"/>
              </w:rPr>
            </w:pPr>
            <w:r w:rsidRPr="00043889">
              <w:rPr>
                <w:rFonts w:ascii="Times New Roman" w:hAnsi="Times New Roman" w:cs="Times New Roman"/>
                <w:sz w:val="21"/>
                <w:szCs w:val="21"/>
              </w:rPr>
              <w:t>Constatări</w:t>
            </w:r>
          </w:p>
        </w:tc>
        <w:tc>
          <w:tcPr>
            <w:tcW w:w="8510" w:type="dxa"/>
          </w:tcPr>
          <w:p w:rsidR="007D141A" w:rsidRPr="00043889" w:rsidRDefault="007D141A" w:rsidP="000E5D4D">
            <w:pPr>
              <w:pStyle w:val="ListParagraph"/>
              <w:widowControl/>
              <w:tabs>
                <w:tab w:val="left" w:pos="221"/>
              </w:tabs>
              <w:autoSpaceDE/>
              <w:autoSpaceDN/>
              <w:ind w:left="0" w:firstLine="0"/>
              <w:rPr>
                <w:rFonts w:ascii="Times New Roman" w:eastAsia="Times New Roman" w:hAnsi="Times New Roman"/>
                <w:sz w:val="21"/>
                <w:szCs w:val="21"/>
              </w:rPr>
            </w:pPr>
            <w:r w:rsidRPr="00043889">
              <w:rPr>
                <w:rFonts w:ascii="Times New Roman" w:eastAsia="Times New Roman" w:hAnsi="Times New Roman"/>
                <w:sz w:val="21"/>
                <w:szCs w:val="21"/>
              </w:rPr>
              <w:t xml:space="preserve">În instituție se atestă progres în privința aplicării, de către cadrele didactice a strategiilor interactive și a tehnologiilor informaționale în procesului de predare-învățare-evaluare. Aplicarea strategiilor didactice  interactive, a TIC este monitorizată prin observări, </w:t>
            </w:r>
            <w:r w:rsidR="00B30B0B">
              <w:rPr>
                <w:rFonts w:ascii="Times New Roman" w:eastAsia="Times New Roman" w:hAnsi="Times New Roman"/>
                <w:sz w:val="21"/>
                <w:szCs w:val="21"/>
              </w:rPr>
              <w:t xml:space="preserve">note informative, </w:t>
            </w:r>
            <w:r w:rsidRPr="00043889">
              <w:rPr>
                <w:rFonts w:ascii="Times New Roman" w:eastAsia="Times New Roman" w:hAnsi="Times New Roman"/>
                <w:sz w:val="21"/>
                <w:szCs w:val="21"/>
              </w:rPr>
              <w:t xml:space="preserve">asistențe la ore, verificarea proiectelor didactice, schimb de experiență a cadrelor didactice, </w:t>
            </w:r>
            <w:r w:rsidR="00043889">
              <w:rPr>
                <w:rFonts w:ascii="Times New Roman" w:eastAsia="Times New Roman" w:hAnsi="Times New Roman"/>
                <w:sz w:val="21"/>
                <w:szCs w:val="21"/>
              </w:rPr>
              <w:t xml:space="preserve">cursuri instituționale TIC, </w:t>
            </w:r>
            <w:r w:rsidRPr="00043889">
              <w:rPr>
                <w:rFonts w:ascii="Times New Roman" w:eastAsia="Times New Roman" w:hAnsi="Times New Roman"/>
                <w:sz w:val="21"/>
                <w:szCs w:val="21"/>
              </w:rPr>
              <w:t>exemple de bune practic</w:t>
            </w:r>
            <w:r w:rsidR="00B30B0B">
              <w:rPr>
                <w:rFonts w:ascii="Times New Roman" w:eastAsia="Times New Roman" w:hAnsi="Times New Roman"/>
                <w:sz w:val="21"/>
                <w:szCs w:val="21"/>
              </w:rPr>
              <w:t>i</w:t>
            </w:r>
            <w:r w:rsidRPr="00043889">
              <w:rPr>
                <w:rFonts w:ascii="Times New Roman" w:eastAsia="Times New Roman" w:hAnsi="Times New Roman"/>
                <w:sz w:val="21"/>
                <w:szCs w:val="21"/>
              </w:rPr>
              <w:t xml:space="preserve">. În instituție sunt </w:t>
            </w:r>
            <w:r w:rsidR="00AA6AAA" w:rsidRPr="00043889">
              <w:rPr>
                <w:rFonts w:ascii="Times New Roman" w:eastAsia="Times New Roman" w:hAnsi="Times New Roman"/>
                <w:b/>
                <w:sz w:val="21"/>
                <w:szCs w:val="21"/>
              </w:rPr>
              <w:t>1</w:t>
            </w:r>
            <w:r w:rsidR="000E5D4D">
              <w:rPr>
                <w:rFonts w:ascii="Times New Roman" w:eastAsia="Times New Roman" w:hAnsi="Times New Roman"/>
                <w:b/>
                <w:sz w:val="21"/>
                <w:szCs w:val="21"/>
              </w:rPr>
              <w:t>6</w:t>
            </w:r>
            <w:r w:rsidR="00AA6AAA" w:rsidRPr="00043889">
              <w:rPr>
                <w:rFonts w:ascii="Times New Roman" w:eastAsia="Times New Roman" w:hAnsi="Times New Roman"/>
                <w:b/>
                <w:sz w:val="21"/>
                <w:szCs w:val="21"/>
              </w:rPr>
              <w:t>6</w:t>
            </w:r>
            <w:r w:rsidRPr="00043889">
              <w:rPr>
                <w:rFonts w:ascii="Times New Roman" w:eastAsia="Times New Roman" w:hAnsi="Times New Roman"/>
                <w:sz w:val="21"/>
                <w:szCs w:val="21"/>
              </w:rPr>
              <w:t xml:space="preserve"> calculatoare unite la rețeaua de internet, calculatoarele sunt accesibile pentru elevi și pentru cadrele didactice.</w:t>
            </w:r>
          </w:p>
        </w:tc>
      </w:tr>
    </w:tbl>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1417"/>
        <w:gridCol w:w="3827"/>
        <w:gridCol w:w="2410"/>
      </w:tblGrid>
      <w:tr w:rsidR="007D141A" w:rsidRPr="0038508B" w:rsidTr="007010DC">
        <w:tc>
          <w:tcPr>
            <w:tcW w:w="2127" w:type="dxa"/>
            <w:vMerge w:val="restart"/>
            <w:vAlign w:val="center"/>
          </w:tcPr>
          <w:p w:rsidR="007D141A" w:rsidRPr="00B30B0B" w:rsidRDefault="007D141A" w:rsidP="00D40E3B">
            <w:pPr>
              <w:tabs>
                <w:tab w:val="left" w:pos="2575"/>
                <w:tab w:val="left" w:pos="2922"/>
              </w:tabs>
              <w:jc w:val="center"/>
              <w:rPr>
                <w:rFonts w:ascii="Times New Roman" w:hAnsi="Times New Roman" w:cs="Times New Roman"/>
                <w:b/>
                <w:sz w:val="21"/>
                <w:szCs w:val="21"/>
              </w:rPr>
            </w:pPr>
            <w:r w:rsidRPr="00B30B0B">
              <w:rPr>
                <w:rFonts w:ascii="Times New Roman" w:hAnsi="Times New Roman" w:cs="Times New Roman"/>
                <w:b/>
                <w:sz w:val="21"/>
                <w:szCs w:val="21"/>
              </w:rPr>
              <w:t>Pondere și punctaj acordat</w:t>
            </w:r>
          </w:p>
        </w:tc>
        <w:tc>
          <w:tcPr>
            <w:tcW w:w="1417" w:type="dxa"/>
          </w:tcPr>
          <w:p w:rsidR="007D141A" w:rsidRPr="00B30B0B" w:rsidRDefault="007D141A" w:rsidP="00D40E3B">
            <w:pPr>
              <w:tabs>
                <w:tab w:val="left" w:pos="2575"/>
                <w:tab w:val="left" w:pos="2922"/>
              </w:tabs>
              <w:jc w:val="center"/>
              <w:rPr>
                <w:rFonts w:ascii="Times New Roman" w:hAnsi="Times New Roman" w:cs="Times New Roman"/>
                <w:b/>
                <w:sz w:val="21"/>
                <w:szCs w:val="21"/>
              </w:rPr>
            </w:pPr>
            <w:r w:rsidRPr="00B30B0B">
              <w:rPr>
                <w:rFonts w:ascii="Times New Roman" w:hAnsi="Times New Roman" w:cs="Times New Roman"/>
                <w:b/>
                <w:sz w:val="21"/>
                <w:szCs w:val="21"/>
              </w:rPr>
              <w:t>Pondere:</w:t>
            </w:r>
          </w:p>
        </w:tc>
        <w:tc>
          <w:tcPr>
            <w:tcW w:w="3827" w:type="dxa"/>
          </w:tcPr>
          <w:p w:rsidR="007D141A" w:rsidRPr="00B30B0B" w:rsidRDefault="007D141A" w:rsidP="00D40E3B">
            <w:pPr>
              <w:tabs>
                <w:tab w:val="left" w:pos="2575"/>
                <w:tab w:val="left" w:pos="2922"/>
              </w:tabs>
              <w:jc w:val="center"/>
              <w:rPr>
                <w:rFonts w:ascii="Times New Roman" w:hAnsi="Times New Roman" w:cs="Times New Roman"/>
                <w:b/>
                <w:sz w:val="21"/>
                <w:szCs w:val="21"/>
              </w:rPr>
            </w:pPr>
            <w:r w:rsidRPr="00B30B0B">
              <w:rPr>
                <w:rFonts w:ascii="Times New Roman" w:hAnsi="Times New Roman" w:cs="Times New Roman"/>
                <w:b/>
                <w:sz w:val="21"/>
                <w:szCs w:val="21"/>
              </w:rPr>
              <w:t>Autoevaluare conform criteriilor:</w:t>
            </w:r>
          </w:p>
        </w:tc>
        <w:tc>
          <w:tcPr>
            <w:tcW w:w="2410" w:type="dxa"/>
          </w:tcPr>
          <w:p w:rsidR="007D141A" w:rsidRPr="00B30B0B" w:rsidRDefault="007D141A" w:rsidP="00D40E3B">
            <w:pPr>
              <w:tabs>
                <w:tab w:val="left" w:pos="2575"/>
                <w:tab w:val="left" w:pos="2922"/>
              </w:tabs>
              <w:jc w:val="center"/>
              <w:rPr>
                <w:rFonts w:ascii="Times New Roman" w:hAnsi="Times New Roman" w:cs="Times New Roman"/>
                <w:b/>
                <w:sz w:val="21"/>
                <w:szCs w:val="21"/>
              </w:rPr>
            </w:pPr>
            <w:r w:rsidRPr="00B30B0B">
              <w:rPr>
                <w:rFonts w:ascii="Times New Roman" w:hAnsi="Times New Roman" w:cs="Times New Roman"/>
                <w:b/>
                <w:sz w:val="21"/>
                <w:szCs w:val="21"/>
              </w:rPr>
              <w:t>Punctaj acordat:</w:t>
            </w:r>
          </w:p>
        </w:tc>
      </w:tr>
      <w:tr w:rsidR="007D141A" w:rsidRPr="0038508B" w:rsidTr="007010DC">
        <w:tc>
          <w:tcPr>
            <w:tcW w:w="2127" w:type="dxa"/>
            <w:vMerge/>
          </w:tcPr>
          <w:p w:rsidR="007D141A" w:rsidRPr="00B30B0B" w:rsidRDefault="007D141A" w:rsidP="00D40E3B">
            <w:pPr>
              <w:tabs>
                <w:tab w:val="left" w:pos="2575"/>
                <w:tab w:val="left" w:pos="2922"/>
              </w:tabs>
              <w:jc w:val="center"/>
              <w:rPr>
                <w:rFonts w:ascii="Times New Roman" w:hAnsi="Times New Roman" w:cs="Times New Roman"/>
                <w:b/>
                <w:sz w:val="21"/>
                <w:szCs w:val="21"/>
              </w:rPr>
            </w:pPr>
          </w:p>
        </w:tc>
        <w:tc>
          <w:tcPr>
            <w:tcW w:w="1417" w:type="dxa"/>
          </w:tcPr>
          <w:p w:rsidR="007D141A" w:rsidRPr="00B30B0B" w:rsidRDefault="007D141A" w:rsidP="00D40E3B">
            <w:pPr>
              <w:tabs>
                <w:tab w:val="left" w:pos="2575"/>
                <w:tab w:val="left" w:pos="2922"/>
              </w:tabs>
              <w:jc w:val="center"/>
              <w:rPr>
                <w:rFonts w:ascii="Times New Roman" w:hAnsi="Times New Roman" w:cs="Times New Roman"/>
                <w:b/>
                <w:sz w:val="21"/>
                <w:szCs w:val="21"/>
              </w:rPr>
            </w:pPr>
            <w:r w:rsidRPr="00B30B0B">
              <w:rPr>
                <w:rFonts w:ascii="Times New Roman" w:hAnsi="Times New Roman" w:cs="Times New Roman"/>
                <w:b/>
                <w:sz w:val="21"/>
                <w:szCs w:val="21"/>
              </w:rPr>
              <w:t>2</w:t>
            </w:r>
          </w:p>
        </w:tc>
        <w:tc>
          <w:tcPr>
            <w:tcW w:w="3827" w:type="dxa"/>
          </w:tcPr>
          <w:p w:rsidR="007D141A" w:rsidRPr="00B30B0B" w:rsidRDefault="007D141A" w:rsidP="00D40E3B">
            <w:pPr>
              <w:tabs>
                <w:tab w:val="left" w:pos="2575"/>
                <w:tab w:val="left" w:pos="2922"/>
              </w:tabs>
              <w:jc w:val="center"/>
              <w:rPr>
                <w:rFonts w:ascii="Times New Roman" w:hAnsi="Times New Roman" w:cs="Times New Roman"/>
                <w:b/>
                <w:sz w:val="21"/>
                <w:szCs w:val="21"/>
              </w:rPr>
            </w:pPr>
            <w:r w:rsidRPr="00B30B0B">
              <w:rPr>
                <w:rFonts w:ascii="Times New Roman" w:hAnsi="Times New Roman" w:cs="Times New Roman"/>
                <w:b/>
                <w:sz w:val="21"/>
                <w:szCs w:val="21"/>
              </w:rPr>
              <w:t>1</w:t>
            </w:r>
          </w:p>
        </w:tc>
        <w:tc>
          <w:tcPr>
            <w:tcW w:w="2410" w:type="dxa"/>
          </w:tcPr>
          <w:p w:rsidR="007D141A" w:rsidRPr="00B30B0B" w:rsidRDefault="007D141A" w:rsidP="00D40E3B">
            <w:pPr>
              <w:tabs>
                <w:tab w:val="left" w:pos="2575"/>
                <w:tab w:val="left" w:pos="2922"/>
              </w:tabs>
              <w:jc w:val="center"/>
              <w:rPr>
                <w:rFonts w:ascii="Times New Roman" w:hAnsi="Times New Roman" w:cs="Times New Roman"/>
                <w:b/>
                <w:sz w:val="21"/>
                <w:szCs w:val="21"/>
              </w:rPr>
            </w:pPr>
            <w:r w:rsidRPr="00B30B0B">
              <w:rPr>
                <w:rFonts w:ascii="Times New Roman" w:hAnsi="Times New Roman" w:cs="Times New Roman"/>
                <w:b/>
                <w:sz w:val="21"/>
                <w:szCs w:val="21"/>
              </w:rPr>
              <w:t>2,0</w:t>
            </w:r>
          </w:p>
        </w:tc>
      </w:tr>
    </w:tbl>
    <w:p w:rsidR="007D141A" w:rsidRPr="0038508B" w:rsidRDefault="007D141A" w:rsidP="007D141A">
      <w:pPr>
        <w:rPr>
          <w:color w:val="FF0000"/>
          <w:sz w:val="21"/>
          <w:szCs w:val="21"/>
          <w:u w:val="single"/>
        </w:rPr>
      </w:pPr>
    </w:p>
    <w:p w:rsidR="007D141A" w:rsidRPr="00B30B0B" w:rsidRDefault="007D141A" w:rsidP="007D141A">
      <w:pPr>
        <w:pStyle w:val="ListParagraph"/>
        <w:widowControl/>
        <w:tabs>
          <w:tab w:val="left" w:pos="221"/>
        </w:tabs>
        <w:autoSpaceDE/>
        <w:autoSpaceDN/>
        <w:ind w:left="0" w:firstLine="0"/>
        <w:rPr>
          <w:rFonts w:ascii="Times New Roman" w:eastAsia="Times New Roman" w:hAnsi="Times New Roman"/>
          <w:b/>
          <w:sz w:val="21"/>
          <w:szCs w:val="21"/>
          <w:u w:val="single"/>
        </w:rPr>
      </w:pPr>
      <w:r w:rsidRPr="00B30B0B">
        <w:rPr>
          <w:rFonts w:ascii="Times New Roman" w:hAnsi="Times New Roman"/>
          <w:b/>
          <w:sz w:val="21"/>
          <w:szCs w:val="21"/>
          <w:u w:val="single"/>
        </w:rPr>
        <w:t>Domeniu:</w:t>
      </w:r>
      <w:r w:rsidRPr="00B30B0B">
        <w:rPr>
          <w:b/>
          <w:sz w:val="21"/>
          <w:szCs w:val="21"/>
          <w:u w:val="single"/>
        </w:rPr>
        <w:t xml:space="preserve"> </w:t>
      </w:r>
      <w:r w:rsidRPr="00B30B0B">
        <w:rPr>
          <w:rFonts w:ascii="Times New Roman" w:eastAsia="Times New Roman" w:hAnsi="Times New Roman"/>
          <w:b/>
          <w:sz w:val="21"/>
          <w:szCs w:val="21"/>
          <w:u w:val="single"/>
        </w:rPr>
        <w:t>Curriculum/proces educațional</w:t>
      </w:r>
    </w:p>
    <w:p w:rsidR="007D141A" w:rsidRPr="00B30B0B" w:rsidRDefault="007D141A" w:rsidP="00A0728A">
      <w:pPr>
        <w:jc w:val="both"/>
        <w:rPr>
          <w:rFonts w:ascii="Times New Roman" w:hAnsi="Times New Roman" w:cs="Times New Roman"/>
          <w:b/>
          <w:sz w:val="21"/>
          <w:szCs w:val="21"/>
        </w:rPr>
      </w:pPr>
      <w:r w:rsidRPr="00B30B0B">
        <w:rPr>
          <w:rFonts w:ascii="Times New Roman" w:hAnsi="Times New Roman" w:cs="Times New Roman"/>
          <w:b/>
          <w:sz w:val="21"/>
          <w:szCs w:val="21"/>
          <w:u w:val="single"/>
        </w:rPr>
        <w:t>Indicator 4.2.5.</w:t>
      </w:r>
      <w:r w:rsidRPr="00B30B0B">
        <w:rPr>
          <w:rFonts w:ascii="Times New Roman" w:hAnsi="Times New Roman" w:cs="Times New Roman"/>
          <w:b/>
          <w:sz w:val="21"/>
          <w:szCs w:val="21"/>
        </w:rPr>
        <w:t xml:space="preserve"> </w:t>
      </w:r>
      <w:r w:rsidRPr="00B30B0B">
        <w:rPr>
          <w:rFonts w:ascii="Times New Roman" w:hAnsi="Times New Roman" w:cs="Times New Roman"/>
          <w:sz w:val="21"/>
          <w:szCs w:val="21"/>
        </w:rPr>
        <w:t>Elaborarea proiectelor didactice în conformitate cu principiile educației centrate pe elev și pe formarea de competențe, valorificând curriculumului în baza Standartelor de eficiență a învățării.</w:t>
      </w:r>
    </w:p>
    <w:tbl>
      <w:tblPr>
        <w:tblpPr w:leftFromText="180" w:rightFromText="180" w:vertAnchor="text" w:horzAnchor="margin" w:tblpY="105"/>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6"/>
        <w:gridCol w:w="8510"/>
      </w:tblGrid>
      <w:tr w:rsidR="00C01557" w:rsidRPr="0038508B" w:rsidTr="007010DC">
        <w:trPr>
          <w:trHeight w:val="239"/>
        </w:trPr>
        <w:tc>
          <w:tcPr>
            <w:tcW w:w="1276" w:type="dxa"/>
            <w:vMerge w:val="restart"/>
          </w:tcPr>
          <w:p w:rsidR="00C01557" w:rsidRPr="00C01557" w:rsidRDefault="00C01557" w:rsidP="002C43C8">
            <w:pPr>
              <w:pStyle w:val="TableParagraph"/>
              <w:jc w:val="center"/>
              <w:rPr>
                <w:rFonts w:ascii="Times New Roman" w:hAnsi="Times New Roman" w:cs="Times New Roman"/>
                <w:sz w:val="21"/>
                <w:szCs w:val="21"/>
              </w:rPr>
            </w:pPr>
            <w:r w:rsidRPr="00C01557">
              <w:rPr>
                <w:rFonts w:ascii="Times New Roman" w:hAnsi="Times New Roman" w:cs="Times New Roman"/>
                <w:sz w:val="21"/>
                <w:szCs w:val="21"/>
              </w:rPr>
              <w:t>Dovezi</w:t>
            </w:r>
          </w:p>
          <w:p w:rsidR="00C01557" w:rsidRPr="00C01557" w:rsidRDefault="00C01557" w:rsidP="002C43C8">
            <w:pPr>
              <w:pStyle w:val="TableParagraph"/>
              <w:jc w:val="center"/>
              <w:rPr>
                <w:rFonts w:ascii="Times New Roman" w:hAnsi="Times New Roman" w:cs="Times New Roman"/>
                <w:sz w:val="21"/>
                <w:szCs w:val="21"/>
              </w:rPr>
            </w:pPr>
          </w:p>
          <w:p w:rsidR="00C01557" w:rsidRPr="00C01557" w:rsidRDefault="00C01557" w:rsidP="002C43C8">
            <w:pPr>
              <w:pStyle w:val="TableParagraph"/>
              <w:jc w:val="center"/>
              <w:rPr>
                <w:rFonts w:ascii="Times New Roman" w:hAnsi="Times New Roman" w:cs="Times New Roman"/>
                <w:sz w:val="21"/>
                <w:szCs w:val="21"/>
              </w:rPr>
            </w:pPr>
          </w:p>
          <w:p w:rsidR="00C01557" w:rsidRPr="00C01557" w:rsidRDefault="00C01557" w:rsidP="003E73B2">
            <w:pPr>
              <w:pStyle w:val="TableParagraph"/>
              <w:jc w:val="center"/>
              <w:rPr>
                <w:rFonts w:ascii="Times New Roman" w:hAnsi="Times New Roman" w:cs="Times New Roman"/>
                <w:sz w:val="21"/>
                <w:szCs w:val="21"/>
              </w:rPr>
            </w:pPr>
          </w:p>
        </w:tc>
        <w:tc>
          <w:tcPr>
            <w:tcW w:w="8510" w:type="dxa"/>
          </w:tcPr>
          <w:p w:rsidR="00C01557" w:rsidRPr="00C01557" w:rsidRDefault="00C01557" w:rsidP="003F2F66">
            <w:pPr>
              <w:pStyle w:val="ListParagraph"/>
              <w:widowControl/>
              <w:numPr>
                <w:ilvl w:val="0"/>
                <w:numId w:val="61"/>
              </w:numPr>
              <w:tabs>
                <w:tab w:val="left" w:pos="292"/>
              </w:tabs>
              <w:autoSpaceDE/>
              <w:autoSpaceDN/>
              <w:ind w:left="0" w:firstLine="0"/>
              <w:rPr>
                <w:rFonts w:ascii="Times New Roman" w:eastAsia="Times New Roman" w:hAnsi="Times New Roman"/>
                <w:sz w:val="21"/>
                <w:szCs w:val="21"/>
              </w:rPr>
            </w:pPr>
            <w:r w:rsidRPr="00C01557">
              <w:rPr>
                <w:rFonts w:ascii="Times New Roman" w:eastAsia="Times New Roman" w:hAnsi="Times New Roman"/>
                <w:sz w:val="21"/>
                <w:szCs w:val="21"/>
              </w:rPr>
              <w:t>Standartele de eficiență a învățării, aprobat de MEC</w:t>
            </w:r>
          </w:p>
        </w:tc>
      </w:tr>
      <w:tr w:rsidR="00C01557" w:rsidRPr="0038508B" w:rsidTr="007010DC">
        <w:trPr>
          <w:trHeight w:val="239"/>
        </w:trPr>
        <w:tc>
          <w:tcPr>
            <w:tcW w:w="1276" w:type="dxa"/>
            <w:vMerge/>
          </w:tcPr>
          <w:p w:rsidR="00C01557" w:rsidRPr="0038508B" w:rsidRDefault="00C01557" w:rsidP="002C43C8">
            <w:pPr>
              <w:pStyle w:val="TableParagraph"/>
              <w:jc w:val="center"/>
              <w:rPr>
                <w:rFonts w:ascii="Times New Roman" w:hAnsi="Times New Roman" w:cs="Times New Roman"/>
                <w:color w:val="FF0000"/>
                <w:sz w:val="21"/>
                <w:szCs w:val="21"/>
              </w:rPr>
            </w:pPr>
          </w:p>
        </w:tc>
        <w:tc>
          <w:tcPr>
            <w:tcW w:w="8510" w:type="dxa"/>
          </w:tcPr>
          <w:p w:rsidR="00C01557" w:rsidRPr="00B30B0B" w:rsidRDefault="00C01557" w:rsidP="00C01557">
            <w:pPr>
              <w:pStyle w:val="ListParagraph"/>
              <w:widowControl/>
              <w:numPr>
                <w:ilvl w:val="0"/>
                <w:numId w:val="61"/>
              </w:numPr>
              <w:tabs>
                <w:tab w:val="left" w:pos="292"/>
              </w:tabs>
              <w:autoSpaceDE/>
              <w:autoSpaceDN/>
              <w:ind w:left="0" w:firstLine="0"/>
              <w:rPr>
                <w:rFonts w:ascii="Times New Roman" w:eastAsia="Times New Roman" w:hAnsi="Times New Roman"/>
                <w:sz w:val="21"/>
                <w:szCs w:val="21"/>
              </w:rPr>
            </w:pPr>
            <w:r w:rsidRPr="00B30B0B">
              <w:rPr>
                <w:rFonts w:ascii="Times New Roman" w:eastAsia="Times New Roman" w:hAnsi="Times New Roman"/>
                <w:sz w:val="21"/>
                <w:szCs w:val="21"/>
              </w:rPr>
              <w:t>Curriculum 2019, ghidul, Reper</w:t>
            </w:r>
            <w:r>
              <w:rPr>
                <w:rFonts w:ascii="Times New Roman" w:eastAsia="Times New Roman" w:hAnsi="Times New Roman"/>
                <w:sz w:val="21"/>
                <w:szCs w:val="21"/>
              </w:rPr>
              <w:t xml:space="preserve">i </w:t>
            </w:r>
            <w:r w:rsidRPr="00B30B0B">
              <w:rPr>
                <w:rFonts w:ascii="Times New Roman" w:eastAsia="Times New Roman" w:hAnsi="Times New Roman"/>
                <w:sz w:val="21"/>
                <w:szCs w:val="21"/>
              </w:rPr>
              <w:t>metodologice.</w:t>
            </w:r>
          </w:p>
        </w:tc>
      </w:tr>
      <w:tr w:rsidR="00C01557" w:rsidRPr="0038508B" w:rsidTr="007010DC">
        <w:trPr>
          <w:trHeight w:val="239"/>
        </w:trPr>
        <w:tc>
          <w:tcPr>
            <w:tcW w:w="1276" w:type="dxa"/>
            <w:vMerge/>
          </w:tcPr>
          <w:p w:rsidR="00C01557" w:rsidRPr="0038508B" w:rsidRDefault="00C01557" w:rsidP="002C43C8">
            <w:pPr>
              <w:pStyle w:val="TableParagraph"/>
              <w:jc w:val="center"/>
              <w:rPr>
                <w:rFonts w:ascii="Times New Roman" w:hAnsi="Times New Roman" w:cs="Times New Roman"/>
                <w:color w:val="FF0000"/>
                <w:sz w:val="21"/>
                <w:szCs w:val="21"/>
              </w:rPr>
            </w:pPr>
          </w:p>
        </w:tc>
        <w:tc>
          <w:tcPr>
            <w:tcW w:w="8510" w:type="dxa"/>
          </w:tcPr>
          <w:p w:rsidR="00C01557" w:rsidRPr="00B30B0B" w:rsidRDefault="00C01557" w:rsidP="003F2F66">
            <w:pPr>
              <w:pStyle w:val="ListParagraph"/>
              <w:widowControl/>
              <w:numPr>
                <w:ilvl w:val="0"/>
                <w:numId w:val="61"/>
              </w:numPr>
              <w:tabs>
                <w:tab w:val="left" w:pos="292"/>
              </w:tabs>
              <w:autoSpaceDE/>
              <w:autoSpaceDN/>
              <w:ind w:left="0" w:firstLine="0"/>
              <w:rPr>
                <w:rFonts w:ascii="Times New Roman" w:eastAsia="Times New Roman" w:hAnsi="Times New Roman"/>
                <w:sz w:val="21"/>
                <w:szCs w:val="21"/>
              </w:rPr>
            </w:pPr>
            <w:r w:rsidRPr="00B30B0B">
              <w:rPr>
                <w:rFonts w:ascii="Times New Roman" w:eastAsia="Times New Roman" w:hAnsi="Times New Roman"/>
                <w:sz w:val="21"/>
                <w:szCs w:val="21"/>
              </w:rPr>
              <w:t>Planul individual a IPLT ”Alexandr Pușkin”, aprobat de DGETS</w:t>
            </w:r>
            <w:r>
              <w:rPr>
                <w:rFonts w:ascii="Times New Roman" w:eastAsia="Times New Roman" w:hAnsi="Times New Roman"/>
                <w:sz w:val="21"/>
                <w:szCs w:val="21"/>
              </w:rPr>
              <w:t xml:space="preserve"> și MEC</w:t>
            </w:r>
            <w:r w:rsidRPr="00B30B0B">
              <w:rPr>
                <w:rFonts w:ascii="Times New Roman" w:eastAsia="Times New Roman" w:hAnsi="Times New Roman"/>
                <w:sz w:val="21"/>
                <w:szCs w:val="21"/>
              </w:rPr>
              <w:t>. Limba franceză – a două limba străină din clasa a 7-a</w:t>
            </w:r>
            <w:r>
              <w:rPr>
                <w:rFonts w:ascii="Times New Roman" w:eastAsia="Times New Roman" w:hAnsi="Times New Roman"/>
                <w:sz w:val="21"/>
                <w:szCs w:val="21"/>
              </w:rPr>
              <w:t>, geografia în limba engleză , clasa a 7-a, literatura universală în limba engleză în clasele umaniste, cursul opțional „Tehnica traducerii”</w:t>
            </w:r>
            <w:r w:rsidRPr="00B30B0B">
              <w:rPr>
                <w:rFonts w:ascii="Times New Roman" w:eastAsia="Times New Roman" w:hAnsi="Times New Roman"/>
                <w:sz w:val="21"/>
                <w:szCs w:val="21"/>
              </w:rPr>
              <w:t>.</w:t>
            </w:r>
          </w:p>
        </w:tc>
      </w:tr>
      <w:tr w:rsidR="00C01557" w:rsidRPr="0038508B" w:rsidTr="007010DC">
        <w:trPr>
          <w:trHeight w:val="296"/>
        </w:trPr>
        <w:tc>
          <w:tcPr>
            <w:tcW w:w="1276" w:type="dxa"/>
            <w:vMerge/>
          </w:tcPr>
          <w:p w:rsidR="00C01557" w:rsidRPr="0038508B" w:rsidRDefault="00C01557" w:rsidP="002C43C8">
            <w:pPr>
              <w:pStyle w:val="TableParagraph"/>
              <w:jc w:val="center"/>
              <w:rPr>
                <w:rFonts w:ascii="Times New Roman" w:hAnsi="Times New Roman" w:cs="Times New Roman"/>
                <w:color w:val="FF0000"/>
                <w:sz w:val="21"/>
                <w:szCs w:val="21"/>
              </w:rPr>
            </w:pPr>
          </w:p>
        </w:tc>
        <w:tc>
          <w:tcPr>
            <w:tcW w:w="8510" w:type="dxa"/>
          </w:tcPr>
          <w:p w:rsidR="00C01557" w:rsidRPr="00E7543F" w:rsidRDefault="00C01557" w:rsidP="00E7543F">
            <w:pPr>
              <w:pStyle w:val="ListParagraph"/>
              <w:widowControl/>
              <w:numPr>
                <w:ilvl w:val="0"/>
                <w:numId w:val="61"/>
              </w:numPr>
              <w:tabs>
                <w:tab w:val="left" w:pos="292"/>
              </w:tabs>
              <w:autoSpaceDE/>
              <w:autoSpaceDN/>
              <w:ind w:left="0" w:firstLine="0"/>
              <w:rPr>
                <w:rFonts w:ascii="Times New Roman" w:eastAsia="Times New Roman" w:hAnsi="Times New Roman"/>
                <w:sz w:val="21"/>
                <w:szCs w:val="21"/>
              </w:rPr>
            </w:pPr>
            <w:r w:rsidRPr="00E7543F">
              <w:rPr>
                <w:rFonts w:ascii="Times New Roman" w:eastAsia="Times New Roman" w:hAnsi="Times New Roman"/>
                <w:sz w:val="21"/>
                <w:szCs w:val="21"/>
              </w:rPr>
              <w:t xml:space="preserve">Proiectări de lungă durată, proiecte didactice la zi orientate pe formare de competențe </w:t>
            </w:r>
            <w:r w:rsidRPr="00E7543F">
              <w:rPr>
                <w:rFonts w:ascii="Times New Roman" w:eastAsia="Times New Roman" w:hAnsi="Times New Roman"/>
                <w:bCs/>
                <w:sz w:val="21"/>
                <w:szCs w:val="21"/>
                <w:lang w:eastAsia="ar-SA"/>
              </w:rPr>
              <w:t xml:space="preserve"> aprobate la CM, proces-verbal nr.1 de la 07.09.2022 și vizate de director.</w:t>
            </w:r>
            <w:r w:rsidRPr="00E7543F">
              <w:rPr>
                <w:rFonts w:ascii="Times New Roman" w:eastAsia="Times New Roman" w:hAnsi="Times New Roman"/>
                <w:sz w:val="21"/>
                <w:szCs w:val="21"/>
              </w:rPr>
              <w:t xml:space="preserve"> </w:t>
            </w:r>
          </w:p>
        </w:tc>
      </w:tr>
      <w:tr w:rsidR="00C01557" w:rsidRPr="0038508B" w:rsidTr="007010DC">
        <w:trPr>
          <w:trHeight w:val="296"/>
        </w:trPr>
        <w:tc>
          <w:tcPr>
            <w:tcW w:w="1276" w:type="dxa"/>
            <w:vMerge/>
          </w:tcPr>
          <w:p w:rsidR="00C01557" w:rsidRPr="0038508B" w:rsidRDefault="00C01557" w:rsidP="002C43C8">
            <w:pPr>
              <w:pStyle w:val="TableParagraph"/>
              <w:jc w:val="center"/>
              <w:rPr>
                <w:rFonts w:ascii="Times New Roman" w:hAnsi="Times New Roman" w:cs="Times New Roman"/>
                <w:color w:val="FF0000"/>
                <w:sz w:val="21"/>
                <w:szCs w:val="21"/>
              </w:rPr>
            </w:pPr>
          </w:p>
        </w:tc>
        <w:tc>
          <w:tcPr>
            <w:tcW w:w="8510" w:type="dxa"/>
          </w:tcPr>
          <w:p w:rsidR="00C01557" w:rsidRPr="00E7543F" w:rsidRDefault="00C01557" w:rsidP="003E3E32">
            <w:pPr>
              <w:pStyle w:val="ListParagraph"/>
              <w:widowControl/>
              <w:numPr>
                <w:ilvl w:val="0"/>
                <w:numId w:val="61"/>
              </w:numPr>
              <w:tabs>
                <w:tab w:val="left" w:pos="292"/>
              </w:tabs>
              <w:autoSpaceDE/>
              <w:autoSpaceDN/>
              <w:ind w:left="0" w:firstLine="0"/>
              <w:rPr>
                <w:rFonts w:ascii="Times New Roman" w:eastAsia="Times New Roman" w:hAnsi="Times New Roman"/>
                <w:sz w:val="21"/>
                <w:szCs w:val="21"/>
              </w:rPr>
            </w:pPr>
            <w:r>
              <w:rPr>
                <w:rFonts w:ascii="Times New Roman" w:eastAsia="Times New Roman" w:hAnsi="Times New Roman"/>
                <w:sz w:val="21"/>
                <w:szCs w:val="21"/>
              </w:rPr>
              <w:t>Ordinele nr. 127-ab din 19.09.2022, nr. 155-ab din 30.09.2022 cu privire la monitorizarea proiectelor de lungă durată.</w:t>
            </w:r>
          </w:p>
        </w:tc>
      </w:tr>
      <w:tr w:rsidR="00C01557" w:rsidRPr="0038508B" w:rsidTr="007010DC">
        <w:trPr>
          <w:trHeight w:val="239"/>
        </w:trPr>
        <w:tc>
          <w:tcPr>
            <w:tcW w:w="1276" w:type="dxa"/>
            <w:vMerge/>
          </w:tcPr>
          <w:p w:rsidR="00C01557" w:rsidRPr="0038508B" w:rsidRDefault="00C01557" w:rsidP="002C43C8">
            <w:pPr>
              <w:pStyle w:val="TableParagraph"/>
              <w:jc w:val="center"/>
              <w:rPr>
                <w:rFonts w:ascii="Times New Roman" w:hAnsi="Times New Roman" w:cs="Times New Roman"/>
                <w:color w:val="FF0000"/>
                <w:sz w:val="21"/>
                <w:szCs w:val="21"/>
              </w:rPr>
            </w:pPr>
          </w:p>
        </w:tc>
        <w:tc>
          <w:tcPr>
            <w:tcW w:w="8510" w:type="dxa"/>
          </w:tcPr>
          <w:p w:rsidR="00C01557" w:rsidRPr="00E7543F" w:rsidRDefault="00C01557" w:rsidP="003F2F66">
            <w:pPr>
              <w:pStyle w:val="ListParagraph"/>
              <w:widowControl/>
              <w:numPr>
                <w:ilvl w:val="0"/>
                <w:numId w:val="61"/>
              </w:numPr>
              <w:tabs>
                <w:tab w:val="left" w:pos="292"/>
              </w:tabs>
              <w:autoSpaceDE/>
              <w:autoSpaceDN/>
              <w:ind w:left="0" w:firstLine="0"/>
              <w:rPr>
                <w:rFonts w:ascii="Times New Roman" w:eastAsia="Times New Roman" w:hAnsi="Times New Roman"/>
                <w:sz w:val="21"/>
                <w:szCs w:val="21"/>
              </w:rPr>
            </w:pPr>
            <w:r>
              <w:rPr>
                <w:rFonts w:ascii="Times New Roman" w:eastAsia="Times New Roman" w:hAnsi="Times New Roman"/>
                <w:sz w:val="21"/>
                <w:szCs w:val="21"/>
              </w:rPr>
              <w:t>Note</w:t>
            </w:r>
            <w:r w:rsidRPr="00E7543F">
              <w:rPr>
                <w:rFonts w:ascii="Times New Roman" w:eastAsia="Times New Roman" w:hAnsi="Times New Roman"/>
                <w:sz w:val="21"/>
                <w:szCs w:val="21"/>
              </w:rPr>
              <w:t xml:space="preserve"> informative despre monitorizarea proiectelor de lungă durată la disciplinele școlare.</w:t>
            </w:r>
          </w:p>
        </w:tc>
      </w:tr>
      <w:tr w:rsidR="00C01557" w:rsidRPr="0038508B" w:rsidTr="007010DC">
        <w:trPr>
          <w:trHeight w:val="239"/>
        </w:trPr>
        <w:tc>
          <w:tcPr>
            <w:tcW w:w="1276" w:type="dxa"/>
            <w:vMerge/>
          </w:tcPr>
          <w:p w:rsidR="00C01557" w:rsidRPr="0038508B" w:rsidRDefault="00C01557" w:rsidP="002C43C8">
            <w:pPr>
              <w:pStyle w:val="TableParagraph"/>
              <w:jc w:val="center"/>
              <w:rPr>
                <w:rFonts w:ascii="Times New Roman" w:hAnsi="Times New Roman" w:cs="Times New Roman"/>
                <w:color w:val="FF0000"/>
                <w:sz w:val="21"/>
                <w:szCs w:val="21"/>
              </w:rPr>
            </w:pPr>
          </w:p>
        </w:tc>
        <w:tc>
          <w:tcPr>
            <w:tcW w:w="8510" w:type="dxa"/>
          </w:tcPr>
          <w:p w:rsidR="00C01557" w:rsidRPr="003E3E32" w:rsidRDefault="00C01557" w:rsidP="003F2F66">
            <w:pPr>
              <w:pStyle w:val="ListParagraph"/>
              <w:widowControl/>
              <w:numPr>
                <w:ilvl w:val="0"/>
                <w:numId w:val="61"/>
              </w:numPr>
              <w:tabs>
                <w:tab w:val="left" w:pos="292"/>
              </w:tabs>
              <w:autoSpaceDE/>
              <w:autoSpaceDN/>
              <w:ind w:left="0" w:firstLine="0"/>
              <w:rPr>
                <w:rFonts w:ascii="Times New Roman" w:eastAsia="Times New Roman" w:hAnsi="Times New Roman"/>
                <w:sz w:val="21"/>
                <w:szCs w:val="21"/>
              </w:rPr>
            </w:pPr>
            <w:r>
              <w:rPr>
                <w:rFonts w:ascii="Times New Roman" w:eastAsia="Times New Roman" w:hAnsi="Times New Roman"/>
                <w:sz w:val="21"/>
                <w:szCs w:val="21"/>
              </w:rPr>
              <w:t xml:space="preserve">Rapoarte  de activitate </w:t>
            </w:r>
            <w:r w:rsidRPr="003E3E32">
              <w:rPr>
                <w:rFonts w:ascii="Times New Roman" w:eastAsia="Times New Roman" w:hAnsi="Times New Roman"/>
                <w:sz w:val="21"/>
                <w:szCs w:val="21"/>
              </w:rPr>
              <w:t xml:space="preserve"> managerială</w:t>
            </w:r>
            <w:r>
              <w:rPr>
                <w:rFonts w:ascii="Times New Roman" w:eastAsia="Times New Roman" w:hAnsi="Times New Roman"/>
                <w:sz w:val="21"/>
                <w:szCs w:val="21"/>
              </w:rPr>
              <w:t xml:space="preserve">, aprobate  prin Ordinul nr.134-ab din 20.09.2022 </w:t>
            </w:r>
            <w:r w:rsidRPr="003E3E32">
              <w:rPr>
                <w:rFonts w:ascii="Times New Roman" w:eastAsia="Times New Roman" w:hAnsi="Times New Roman"/>
                <w:sz w:val="21"/>
                <w:szCs w:val="21"/>
              </w:rPr>
              <w:t>.</w:t>
            </w:r>
          </w:p>
        </w:tc>
      </w:tr>
      <w:tr w:rsidR="007D141A" w:rsidRPr="0038508B" w:rsidTr="007010DC">
        <w:trPr>
          <w:trHeight w:val="239"/>
        </w:trPr>
        <w:tc>
          <w:tcPr>
            <w:tcW w:w="1276" w:type="dxa"/>
          </w:tcPr>
          <w:p w:rsidR="007D141A" w:rsidRPr="0038508B" w:rsidRDefault="007D141A" w:rsidP="002C43C8">
            <w:pPr>
              <w:pStyle w:val="TableParagraph"/>
              <w:jc w:val="center"/>
              <w:rPr>
                <w:rFonts w:ascii="Times New Roman" w:hAnsi="Times New Roman" w:cs="Times New Roman"/>
                <w:color w:val="FF0000"/>
                <w:sz w:val="21"/>
                <w:szCs w:val="21"/>
              </w:rPr>
            </w:pPr>
            <w:r w:rsidRPr="003E3E32">
              <w:rPr>
                <w:rFonts w:ascii="Times New Roman" w:hAnsi="Times New Roman" w:cs="Times New Roman"/>
                <w:sz w:val="21"/>
                <w:szCs w:val="21"/>
              </w:rPr>
              <w:t>Constatări</w:t>
            </w:r>
          </w:p>
        </w:tc>
        <w:tc>
          <w:tcPr>
            <w:tcW w:w="8510" w:type="dxa"/>
          </w:tcPr>
          <w:p w:rsidR="007D141A" w:rsidRPr="003E3E32" w:rsidRDefault="007D141A" w:rsidP="003E3E32">
            <w:pPr>
              <w:pStyle w:val="ListParagraph"/>
              <w:widowControl/>
              <w:tabs>
                <w:tab w:val="left" w:pos="433"/>
              </w:tabs>
              <w:autoSpaceDE/>
              <w:autoSpaceDN/>
              <w:ind w:left="0" w:firstLine="0"/>
              <w:rPr>
                <w:rFonts w:ascii="Times New Roman" w:eastAsia="Times New Roman" w:hAnsi="Times New Roman"/>
                <w:bCs/>
                <w:sz w:val="21"/>
                <w:szCs w:val="21"/>
                <w:lang w:eastAsia="ar-SA"/>
              </w:rPr>
            </w:pPr>
            <w:r w:rsidRPr="003E3E32">
              <w:rPr>
                <w:rFonts w:ascii="Times New Roman" w:eastAsia="Times New Roman" w:hAnsi="Times New Roman"/>
                <w:bCs/>
                <w:sz w:val="21"/>
                <w:szCs w:val="21"/>
                <w:lang w:eastAsia="ar-SA"/>
              </w:rPr>
              <w:t>Cadrele didactice elaborează proiecte de lungă durată în conformitate cu principiile educației centrate pe elev și pe formare de competențe cu valorificarea curriculumului</w:t>
            </w:r>
            <w:r w:rsidR="003E3E32">
              <w:rPr>
                <w:rFonts w:ascii="Times New Roman" w:eastAsia="Times New Roman" w:hAnsi="Times New Roman"/>
                <w:bCs/>
                <w:sz w:val="21"/>
                <w:szCs w:val="21"/>
                <w:lang w:eastAsia="ar-SA"/>
              </w:rPr>
              <w:t xml:space="preserve">, </w:t>
            </w:r>
            <w:r w:rsidRPr="003E3E32">
              <w:rPr>
                <w:rFonts w:ascii="Times New Roman" w:eastAsia="Times New Roman" w:hAnsi="Times New Roman"/>
                <w:bCs/>
                <w:sz w:val="21"/>
                <w:szCs w:val="21"/>
                <w:lang w:eastAsia="ar-SA"/>
              </w:rPr>
              <w:t xml:space="preserve"> în baza Standardelor de eficiență a învățării. Proiectele de lungă durată sunt discutate în cadrul ședinței Comisii Metodice, coordonate de directori</w:t>
            </w:r>
            <w:r w:rsidR="00B4267E" w:rsidRPr="003E3E32">
              <w:rPr>
                <w:rFonts w:ascii="Times New Roman" w:eastAsia="Times New Roman" w:hAnsi="Times New Roman"/>
                <w:bCs/>
                <w:sz w:val="21"/>
                <w:szCs w:val="21"/>
                <w:lang w:eastAsia="ar-SA"/>
              </w:rPr>
              <w:t>i</w:t>
            </w:r>
            <w:r w:rsidRPr="003E3E32">
              <w:rPr>
                <w:rFonts w:ascii="Times New Roman" w:eastAsia="Times New Roman" w:hAnsi="Times New Roman"/>
                <w:bCs/>
                <w:sz w:val="21"/>
                <w:szCs w:val="21"/>
                <w:lang w:eastAsia="ar-SA"/>
              </w:rPr>
              <w:t xml:space="preserve"> adjunct și aprobate de directorul liceului</w:t>
            </w:r>
            <w:r w:rsidR="00B4267E" w:rsidRPr="003E3E32">
              <w:rPr>
                <w:rFonts w:ascii="Times New Roman" w:eastAsia="Times New Roman" w:hAnsi="Times New Roman"/>
                <w:bCs/>
                <w:sz w:val="21"/>
                <w:szCs w:val="21"/>
                <w:lang w:eastAsia="ar-SA"/>
              </w:rPr>
              <w:t>.</w:t>
            </w:r>
          </w:p>
        </w:tc>
      </w:tr>
    </w:tbl>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6"/>
        <w:gridCol w:w="1400"/>
        <w:gridCol w:w="3827"/>
        <w:gridCol w:w="2268"/>
      </w:tblGrid>
      <w:tr w:rsidR="007D141A" w:rsidRPr="0038508B" w:rsidTr="007010DC">
        <w:tc>
          <w:tcPr>
            <w:tcW w:w="2286" w:type="dxa"/>
            <w:vMerge w:val="restart"/>
            <w:vAlign w:val="center"/>
          </w:tcPr>
          <w:p w:rsidR="007D141A" w:rsidRPr="003E3E32" w:rsidRDefault="007D141A" w:rsidP="00D40E3B">
            <w:pPr>
              <w:tabs>
                <w:tab w:val="left" w:pos="2575"/>
                <w:tab w:val="left" w:pos="2922"/>
              </w:tabs>
              <w:jc w:val="center"/>
              <w:rPr>
                <w:rFonts w:ascii="Times New Roman" w:hAnsi="Times New Roman" w:cs="Times New Roman"/>
                <w:b/>
                <w:sz w:val="21"/>
                <w:szCs w:val="21"/>
              </w:rPr>
            </w:pPr>
            <w:r w:rsidRPr="003E3E32">
              <w:rPr>
                <w:rFonts w:ascii="Times New Roman" w:hAnsi="Times New Roman" w:cs="Times New Roman"/>
                <w:b/>
                <w:sz w:val="21"/>
                <w:szCs w:val="21"/>
              </w:rPr>
              <w:t>Pondere și punctaj acordat</w:t>
            </w:r>
          </w:p>
        </w:tc>
        <w:tc>
          <w:tcPr>
            <w:tcW w:w="1400" w:type="dxa"/>
          </w:tcPr>
          <w:p w:rsidR="007D141A" w:rsidRPr="003E3E32" w:rsidRDefault="007D141A" w:rsidP="00D40E3B">
            <w:pPr>
              <w:tabs>
                <w:tab w:val="left" w:pos="2575"/>
                <w:tab w:val="left" w:pos="2922"/>
              </w:tabs>
              <w:jc w:val="center"/>
              <w:rPr>
                <w:rFonts w:ascii="Times New Roman" w:hAnsi="Times New Roman" w:cs="Times New Roman"/>
                <w:b/>
                <w:sz w:val="21"/>
                <w:szCs w:val="21"/>
              </w:rPr>
            </w:pPr>
            <w:r w:rsidRPr="003E3E32">
              <w:rPr>
                <w:rFonts w:ascii="Times New Roman" w:hAnsi="Times New Roman" w:cs="Times New Roman"/>
                <w:b/>
                <w:sz w:val="21"/>
                <w:szCs w:val="21"/>
              </w:rPr>
              <w:t>Pondere:</w:t>
            </w:r>
          </w:p>
        </w:tc>
        <w:tc>
          <w:tcPr>
            <w:tcW w:w="3827" w:type="dxa"/>
          </w:tcPr>
          <w:p w:rsidR="007D141A" w:rsidRPr="003E3E32" w:rsidRDefault="007D141A" w:rsidP="00D40E3B">
            <w:pPr>
              <w:tabs>
                <w:tab w:val="left" w:pos="2575"/>
                <w:tab w:val="left" w:pos="2922"/>
              </w:tabs>
              <w:jc w:val="center"/>
              <w:rPr>
                <w:rFonts w:ascii="Times New Roman" w:hAnsi="Times New Roman" w:cs="Times New Roman"/>
                <w:b/>
                <w:sz w:val="21"/>
                <w:szCs w:val="21"/>
              </w:rPr>
            </w:pPr>
            <w:r w:rsidRPr="003E3E32">
              <w:rPr>
                <w:rFonts w:ascii="Times New Roman" w:hAnsi="Times New Roman" w:cs="Times New Roman"/>
                <w:b/>
                <w:sz w:val="21"/>
                <w:szCs w:val="21"/>
              </w:rPr>
              <w:t>Autoevaluare conform criteriilor:</w:t>
            </w:r>
          </w:p>
        </w:tc>
        <w:tc>
          <w:tcPr>
            <w:tcW w:w="2268" w:type="dxa"/>
          </w:tcPr>
          <w:p w:rsidR="007D141A" w:rsidRPr="003E3E32" w:rsidRDefault="007D141A" w:rsidP="00D40E3B">
            <w:pPr>
              <w:tabs>
                <w:tab w:val="left" w:pos="2575"/>
                <w:tab w:val="left" w:pos="2922"/>
              </w:tabs>
              <w:jc w:val="center"/>
              <w:rPr>
                <w:rFonts w:ascii="Times New Roman" w:hAnsi="Times New Roman" w:cs="Times New Roman"/>
                <w:b/>
                <w:sz w:val="21"/>
                <w:szCs w:val="21"/>
              </w:rPr>
            </w:pPr>
            <w:r w:rsidRPr="003E3E32">
              <w:rPr>
                <w:rFonts w:ascii="Times New Roman" w:hAnsi="Times New Roman" w:cs="Times New Roman"/>
                <w:b/>
                <w:sz w:val="21"/>
                <w:szCs w:val="21"/>
              </w:rPr>
              <w:t>Punctaj acordat:</w:t>
            </w:r>
          </w:p>
        </w:tc>
      </w:tr>
      <w:tr w:rsidR="007D141A" w:rsidRPr="0038508B" w:rsidTr="007010DC">
        <w:tc>
          <w:tcPr>
            <w:tcW w:w="2286" w:type="dxa"/>
            <w:vMerge/>
          </w:tcPr>
          <w:p w:rsidR="007D141A" w:rsidRPr="003E3E32" w:rsidRDefault="007D141A" w:rsidP="00D40E3B">
            <w:pPr>
              <w:tabs>
                <w:tab w:val="left" w:pos="2575"/>
                <w:tab w:val="left" w:pos="2922"/>
              </w:tabs>
              <w:jc w:val="center"/>
              <w:rPr>
                <w:rFonts w:ascii="Times New Roman" w:hAnsi="Times New Roman" w:cs="Times New Roman"/>
                <w:b/>
                <w:sz w:val="21"/>
                <w:szCs w:val="21"/>
              </w:rPr>
            </w:pPr>
          </w:p>
        </w:tc>
        <w:tc>
          <w:tcPr>
            <w:tcW w:w="1400" w:type="dxa"/>
          </w:tcPr>
          <w:p w:rsidR="007D141A" w:rsidRPr="003E3E32" w:rsidRDefault="007D141A" w:rsidP="00D40E3B">
            <w:pPr>
              <w:tabs>
                <w:tab w:val="left" w:pos="2575"/>
                <w:tab w:val="left" w:pos="2922"/>
              </w:tabs>
              <w:jc w:val="center"/>
              <w:rPr>
                <w:rFonts w:ascii="Times New Roman" w:hAnsi="Times New Roman" w:cs="Times New Roman"/>
                <w:b/>
                <w:sz w:val="21"/>
                <w:szCs w:val="21"/>
              </w:rPr>
            </w:pPr>
            <w:r w:rsidRPr="003E3E32">
              <w:rPr>
                <w:rFonts w:ascii="Times New Roman" w:hAnsi="Times New Roman" w:cs="Times New Roman"/>
                <w:b/>
                <w:sz w:val="21"/>
                <w:szCs w:val="21"/>
              </w:rPr>
              <w:t>2</w:t>
            </w:r>
          </w:p>
        </w:tc>
        <w:tc>
          <w:tcPr>
            <w:tcW w:w="3827" w:type="dxa"/>
          </w:tcPr>
          <w:p w:rsidR="007D141A" w:rsidRPr="003E3E32" w:rsidRDefault="007D141A" w:rsidP="00D40E3B">
            <w:pPr>
              <w:tabs>
                <w:tab w:val="left" w:pos="2575"/>
                <w:tab w:val="left" w:pos="2922"/>
              </w:tabs>
              <w:jc w:val="center"/>
              <w:rPr>
                <w:rFonts w:ascii="Times New Roman" w:hAnsi="Times New Roman" w:cs="Times New Roman"/>
                <w:b/>
                <w:sz w:val="21"/>
                <w:szCs w:val="21"/>
              </w:rPr>
            </w:pPr>
            <w:r w:rsidRPr="003E3E32">
              <w:rPr>
                <w:rFonts w:ascii="Times New Roman" w:hAnsi="Times New Roman" w:cs="Times New Roman"/>
                <w:b/>
                <w:sz w:val="21"/>
                <w:szCs w:val="21"/>
              </w:rPr>
              <w:t>1</w:t>
            </w:r>
          </w:p>
        </w:tc>
        <w:tc>
          <w:tcPr>
            <w:tcW w:w="2268" w:type="dxa"/>
          </w:tcPr>
          <w:p w:rsidR="007D141A" w:rsidRPr="003E3E32" w:rsidRDefault="007D141A" w:rsidP="00D40E3B">
            <w:pPr>
              <w:tabs>
                <w:tab w:val="left" w:pos="2575"/>
                <w:tab w:val="left" w:pos="2922"/>
              </w:tabs>
              <w:jc w:val="center"/>
              <w:rPr>
                <w:rFonts w:ascii="Times New Roman" w:hAnsi="Times New Roman" w:cs="Times New Roman"/>
                <w:b/>
                <w:sz w:val="21"/>
                <w:szCs w:val="21"/>
              </w:rPr>
            </w:pPr>
            <w:r w:rsidRPr="003E3E32">
              <w:rPr>
                <w:rFonts w:ascii="Times New Roman" w:hAnsi="Times New Roman" w:cs="Times New Roman"/>
                <w:b/>
                <w:sz w:val="21"/>
                <w:szCs w:val="21"/>
              </w:rPr>
              <w:t>2,0</w:t>
            </w:r>
          </w:p>
        </w:tc>
      </w:tr>
    </w:tbl>
    <w:p w:rsidR="00AA6AAA" w:rsidRPr="0038508B" w:rsidRDefault="00AA6AAA" w:rsidP="007D141A">
      <w:pPr>
        <w:rPr>
          <w:rFonts w:ascii="Times New Roman" w:hAnsi="Times New Roman" w:cs="Times New Roman"/>
          <w:b/>
          <w:color w:val="FF0000"/>
          <w:sz w:val="21"/>
          <w:szCs w:val="21"/>
        </w:rPr>
      </w:pPr>
    </w:p>
    <w:p w:rsidR="007D141A" w:rsidRPr="003E3E32" w:rsidRDefault="007D141A" w:rsidP="00A0728A">
      <w:pPr>
        <w:jc w:val="both"/>
        <w:rPr>
          <w:rFonts w:ascii="Times New Roman" w:hAnsi="Times New Roman" w:cs="Times New Roman"/>
          <w:b/>
          <w:sz w:val="21"/>
          <w:szCs w:val="21"/>
        </w:rPr>
      </w:pPr>
      <w:r w:rsidRPr="003E3E32">
        <w:rPr>
          <w:rFonts w:ascii="Times New Roman" w:hAnsi="Times New Roman" w:cs="Times New Roman"/>
          <w:b/>
          <w:sz w:val="21"/>
          <w:szCs w:val="21"/>
          <w:u w:val="single"/>
        </w:rPr>
        <w:t>Indicator 4.2.6.</w:t>
      </w:r>
      <w:r w:rsidRPr="003E3E32">
        <w:rPr>
          <w:rFonts w:ascii="Times New Roman" w:hAnsi="Times New Roman" w:cs="Times New Roman"/>
          <w:b/>
          <w:sz w:val="21"/>
          <w:szCs w:val="21"/>
        </w:rPr>
        <w:t xml:space="preserve"> </w:t>
      </w:r>
      <w:r w:rsidRPr="003E3E32">
        <w:rPr>
          <w:rFonts w:ascii="Times New Roman" w:hAnsi="Times New Roman" w:cs="Times New Roman"/>
          <w:sz w:val="21"/>
          <w:szCs w:val="21"/>
        </w:rPr>
        <w:t>Organizarea și desfășurarea judicioasă și motivantă a evaluării rezultatelor învățării.</w:t>
      </w:r>
    </w:p>
    <w:tbl>
      <w:tblPr>
        <w:tblpPr w:leftFromText="180" w:rightFromText="180" w:vertAnchor="text" w:horzAnchor="margin" w:tblpY="105"/>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6"/>
        <w:gridCol w:w="8510"/>
      </w:tblGrid>
      <w:tr w:rsidR="0048443D" w:rsidRPr="003E3E32" w:rsidTr="007010DC">
        <w:trPr>
          <w:trHeight w:val="239"/>
        </w:trPr>
        <w:tc>
          <w:tcPr>
            <w:tcW w:w="1276" w:type="dxa"/>
            <w:vMerge w:val="restart"/>
          </w:tcPr>
          <w:p w:rsidR="0048443D" w:rsidRPr="003E3E32" w:rsidRDefault="0048443D" w:rsidP="002C43C8">
            <w:pPr>
              <w:pStyle w:val="TableParagraph"/>
              <w:jc w:val="center"/>
              <w:rPr>
                <w:rFonts w:ascii="Times New Roman" w:hAnsi="Times New Roman" w:cs="Times New Roman"/>
                <w:sz w:val="21"/>
                <w:szCs w:val="21"/>
              </w:rPr>
            </w:pPr>
            <w:r w:rsidRPr="003E3E32">
              <w:rPr>
                <w:rFonts w:ascii="Times New Roman" w:hAnsi="Times New Roman" w:cs="Times New Roman"/>
                <w:sz w:val="21"/>
                <w:szCs w:val="21"/>
              </w:rPr>
              <w:t>Dovezi</w:t>
            </w:r>
          </w:p>
        </w:tc>
        <w:tc>
          <w:tcPr>
            <w:tcW w:w="8510" w:type="dxa"/>
          </w:tcPr>
          <w:p w:rsidR="0048443D" w:rsidRPr="003E3E32" w:rsidRDefault="0048443D" w:rsidP="003F2F66">
            <w:pPr>
              <w:pStyle w:val="ListParagraph"/>
              <w:widowControl/>
              <w:numPr>
                <w:ilvl w:val="0"/>
                <w:numId w:val="63"/>
              </w:numPr>
              <w:tabs>
                <w:tab w:val="left" w:pos="278"/>
              </w:tabs>
              <w:autoSpaceDE/>
              <w:autoSpaceDN/>
              <w:rPr>
                <w:rFonts w:ascii="Times New Roman" w:eastAsia="Times New Roman" w:hAnsi="Times New Roman"/>
                <w:bCs/>
                <w:sz w:val="21"/>
                <w:szCs w:val="21"/>
                <w:lang w:eastAsia="ar-SA"/>
              </w:rPr>
            </w:pPr>
            <w:r w:rsidRPr="003E3E32">
              <w:rPr>
                <w:rFonts w:ascii="Times New Roman" w:eastAsia="Times New Roman" w:hAnsi="Times New Roman"/>
                <w:bCs/>
                <w:sz w:val="21"/>
                <w:szCs w:val="21"/>
                <w:lang w:eastAsia="ar-SA"/>
              </w:rPr>
              <w:t>Standardele de eficiență a învățării</w:t>
            </w:r>
            <w:r>
              <w:rPr>
                <w:rFonts w:ascii="Times New Roman" w:eastAsia="Times New Roman" w:hAnsi="Times New Roman"/>
                <w:bCs/>
                <w:sz w:val="21"/>
                <w:szCs w:val="21"/>
                <w:lang w:eastAsia="ar-SA"/>
              </w:rPr>
              <w:t>, aprobate de MEC</w:t>
            </w:r>
            <w:r w:rsidRPr="003E3E32">
              <w:rPr>
                <w:rFonts w:ascii="Times New Roman" w:eastAsia="Times New Roman" w:hAnsi="Times New Roman"/>
                <w:bCs/>
                <w:sz w:val="21"/>
                <w:szCs w:val="21"/>
                <w:lang w:eastAsia="ar-SA"/>
              </w:rPr>
              <w:t>.</w:t>
            </w:r>
          </w:p>
        </w:tc>
      </w:tr>
      <w:tr w:rsidR="0048443D" w:rsidRPr="003E3E32" w:rsidTr="007010DC">
        <w:trPr>
          <w:trHeight w:val="239"/>
        </w:trPr>
        <w:tc>
          <w:tcPr>
            <w:tcW w:w="1276" w:type="dxa"/>
            <w:vMerge/>
          </w:tcPr>
          <w:p w:rsidR="0048443D" w:rsidRPr="003E3E32" w:rsidRDefault="0048443D" w:rsidP="002C43C8">
            <w:pPr>
              <w:pStyle w:val="TableParagraph"/>
              <w:jc w:val="center"/>
              <w:rPr>
                <w:rFonts w:ascii="Times New Roman" w:hAnsi="Times New Roman" w:cs="Times New Roman"/>
                <w:sz w:val="21"/>
                <w:szCs w:val="21"/>
              </w:rPr>
            </w:pPr>
          </w:p>
        </w:tc>
        <w:tc>
          <w:tcPr>
            <w:tcW w:w="8510" w:type="dxa"/>
          </w:tcPr>
          <w:p w:rsidR="0048443D" w:rsidRPr="003E3E32" w:rsidRDefault="0048443D" w:rsidP="003F2F66">
            <w:pPr>
              <w:pStyle w:val="ListParagraph"/>
              <w:widowControl/>
              <w:numPr>
                <w:ilvl w:val="0"/>
                <w:numId w:val="63"/>
              </w:numPr>
              <w:tabs>
                <w:tab w:val="left" w:pos="278"/>
              </w:tabs>
              <w:autoSpaceDE/>
              <w:autoSpaceDN/>
              <w:rPr>
                <w:rFonts w:ascii="Times New Roman" w:eastAsia="Times New Roman" w:hAnsi="Times New Roman"/>
                <w:sz w:val="21"/>
                <w:szCs w:val="21"/>
              </w:rPr>
            </w:pPr>
            <w:r w:rsidRPr="003E3E32">
              <w:rPr>
                <w:rFonts w:ascii="Times New Roman" w:eastAsia="Times New Roman" w:hAnsi="Times New Roman"/>
                <w:sz w:val="21"/>
                <w:szCs w:val="21"/>
              </w:rPr>
              <w:t>Referențialul de evaluare a competențelor specifice formate elevilor.</w:t>
            </w:r>
          </w:p>
        </w:tc>
      </w:tr>
      <w:tr w:rsidR="0048443D" w:rsidRPr="003E3E32" w:rsidTr="007010DC">
        <w:trPr>
          <w:trHeight w:val="239"/>
        </w:trPr>
        <w:tc>
          <w:tcPr>
            <w:tcW w:w="1276" w:type="dxa"/>
            <w:vMerge/>
          </w:tcPr>
          <w:p w:rsidR="0048443D" w:rsidRPr="003E3E32" w:rsidRDefault="0048443D" w:rsidP="002C43C8">
            <w:pPr>
              <w:pStyle w:val="TableParagraph"/>
              <w:jc w:val="center"/>
              <w:rPr>
                <w:rFonts w:ascii="Times New Roman" w:hAnsi="Times New Roman" w:cs="Times New Roman"/>
                <w:sz w:val="21"/>
                <w:szCs w:val="21"/>
              </w:rPr>
            </w:pPr>
          </w:p>
        </w:tc>
        <w:tc>
          <w:tcPr>
            <w:tcW w:w="8510" w:type="dxa"/>
          </w:tcPr>
          <w:p w:rsidR="0048443D" w:rsidRPr="003E3E32" w:rsidRDefault="0048443D" w:rsidP="00AA6AAA">
            <w:pPr>
              <w:pStyle w:val="ListParagraph"/>
              <w:widowControl/>
              <w:numPr>
                <w:ilvl w:val="0"/>
                <w:numId w:val="63"/>
              </w:numPr>
              <w:tabs>
                <w:tab w:val="left" w:pos="278"/>
              </w:tabs>
              <w:autoSpaceDE/>
              <w:autoSpaceDN/>
              <w:ind w:left="0" w:firstLine="0"/>
              <w:rPr>
                <w:rFonts w:ascii="Times New Roman" w:eastAsia="Times New Roman" w:hAnsi="Times New Roman"/>
                <w:sz w:val="21"/>
                <w:szCs w:val="21"/>
              </w:rPr>
            </w:pPr>
            <w:r w:rsidRPr="003E3E32">
              <w:rPr>
                <w:rFonts w:ascii="Times New Roman" w:eastAsia="Times New Roman" w:hAnsi="Times New Roman"/>
                <w:sz w:val="21"/>
                <w:szCs w:val="21"/>
              </w:rPr>
              <w:t>Regulame</w:t>
            </w:r>
            <w:r>
              <w:rPr>
                <w:rFonts w:ascii="Times New Roman" w:eastAsia="Times New Roman" w:hAnsi="Times New Roman"/>
                <w:sz w:val="21"/>
                <w:szCs w:val="21"/>
              </w:rPr>
              <w:t xml:space="preserve">ntul </w:t>
            </w:r>
            <w:r w:rsidRPr="003E3E32">
              <w:rPr>
                <w:rFonts w:ascii="Times New Roman" w:eastAsia="Times New Roman" w:hAnsi="Times New Roman"/>
                <w:sz w:val="21"/>
                <w:szCs w:val="21"/>
              </w:rPr>
              <w:t xml:space="preserve"> privind evaluarea și notarea rezultatelor școlare, promovarea și absolvirea în învățământul primar și secundar</w:t>
            </w:r>
            <w:r>
              <w:rPr>
                <w:rFonts w:ascii="Times New Roman" w:eastAsia="Times New Roman" w:hAnsi="Times New Roman"/>
                <w:sz w:val="21"/>
                <w:szCs w:val="21"/>
              </w:rPr>
              <w:t>, ordin MEC nr. 70 din 30.01.2020</w:t>
            </w:r>
            <w:r w:rsidRPr="003E3E32">
              <w:rPr>
                <w:rFonts w:ascii="Times New Roman" w:eastAsia="Times New Roman" w:hAnsi="Times New Roman"/>
                <w:sz w:val="21"/>
                <w:szCs w:val="21"/>
              </w:rPr>
              <w:t>.</w:t>
            </w:r>
          </w:p>
        </w:tc>
      </w:tr>
      <w:tr w:rsidR="0048443D" w:rsidRPr="003E3E32" w:rsidTr="007010DC">
        <w:trPr>
          <w:trHeight w:val="130"/>
        </w:trPr>
        <w:tc>
          <w:tcPr>
            <w:tcW w:w="1276" w:type="dxa"/>
            <w:vMerge/>
          </w:tcPr>
          <w:p w:rsidR="0048443D" w:rsidRPr="003E3E32" w:rsidRDefault="0048443D" w:rsidP="002C43C8">
            <w:pPr>
              <w:pStyle w:val="TableParagraph"/>
              <w:jc w:val="center"/>
              <w:rPr>
                <w:rFonts w:ascii="Times New Roman" w:hAnsi="Times New Roman" w:cs="Times New Roman"/>
                <w:sz w:val="21"/>
                <w:szCs w:val="21"/>
              </w:rPr>
            </w:pPr>
          </w:p>
        </w:tc>
        <w:tc>
          <w:tcPr>
            <w:tcW w:w="8510" w:type="dxa"/>
          </w:tcPr>
          <w:p w:rsidR="0048443D" w:rsidRPr="003E3E32" w:rsidRDefault="0048443D" w:rsidP="003F2F66">
            <w:pPr>
              <w:pStyle w:val="ListParagraph"/>
              <w:widowControl/>
              <w:numPr>
                <w:ilvl w:val="0"/>
                <w:numId w:val="63"/>
              </w:numPr>
              <w:tabs>
                <w:tab w:val="left" w:pos="278"/>
              </w:tabs>
              <w:autoSpaceDE/>
              <w:autoSpaceDN/>
              <w:rPr>
                <w:rFonts w:ascii="Times New Roman" w:eastAsia="Times New Roman" w:hAnsi="Times New Roman"/>
                <w:sz w:val="21"/>
                <w:szCs w:val="21"/>
              </w:rPr>
            </w:pPr>
            <w:r w:rsidRPr="003E3E32">
              <w:rPr>
                <w:rFonts w:ascii="Times New Roman" w:eastAsia="Times New Roman" w:hAnsi="Times New Roman"/>
                <w:sz w:val="21"/>
                <w:szCs w:val="21"/>
              </w:rPr>
              <w:t xml:space="preserve">Orarul de desfășurare a evaluărilor. </w:t>
            </w:r>
          </w:p>
        </w:tc>
      </w:tr>
      <w:tr w:rsidR="0048443D" w:rsidRPr="003E3E32" w:rsidTr="007010DC">
        <w:trPr>
          <w:trHeight w:val="130"/>
        </w:trPr>
        <w:tc>
          <w:tcPr>
            <w:tcW w:w="1276" w:type="dxa"/>
            <w:vMerge/>
          </w:tcPr>
          <w:p w:rsidR="0048443D" w:rsidRPr="003E3E32" w:rsidRDefault="0048443D" w:rsidP="002C43C8">
            <w:pPr>
              <w:pStyle w:val="TableParagraph"/>
              <w:jc w:val="center"/>
              <w:rPr>
                <w:rFonts w:ascii="Times New Roman" w:hAnsi="Times New Roman" w:cs="Times New Roman"/>
                <w:sz w:val="21"/>
                <w:szCs w:val="21"/>
              </w:rPr>
            </w:pPr>
          </w:p>
        </w:tc>
        <w:tc>
          <w:tcPr>
            <w:tcW w:w="8510" w:type="dxa"/>
          </w:tcPr>
          <w:p w:rsidR="0048443D" w:rsidRDefault="0048443D" w:rsidP="00FA5536">
            <w:pPr>
              <w:pStyle w:val="ListParagraph"/>
              <w:widowControl/>
              <w:numPr>
                <w:ilvl w:val="0"/>
                <w:numId w:val="63"/>
              </w:numPr>
              <w:tabs>
                <w:tab w:val="left" w:pos="278"/>
              </w:tabs>
              <w:autoSpaceDE/>
              <w:autoSpaceDN/>
              <w:ind w:left="0" w:firstLine="0"/>
              <w:rPr>
                <w:rFonts w:ascii="Times New Roman" w:eastAsia="Times New Roman" w:hAnsi="Times New Roman"/>
                <w:sz w:val="21"/>
                <w:szCs w:val="21"/>
              </w:rPr>
            </w:pPr>
            <w:r w:rsidRPr="003E3E32">
              <w:rPr>
                <w:rFonts w:ascii="Times New Roman" w:eastAsia="Times New Roman" w:hAnsi="Times New Roman"/>
                <w:sz w:val="21"/>
                <w:szCs w:val="21"/>
              </w:rPr>
              <w:t>Rezultatele controalelor frontale</w:t>
            </w:r>
            <w:r>
              <w:rPr>
                <w:rFonts w:ascii="Times New Roman" w:eastAsia="Times New Roman" w:hAnsi="Times New Roman"/>
                <w:sz w:val="21"/>
                <w:szCs w:val="21"/>
              </w:rPr>
              <w:t>:</w:t>
            </w:r>
          </w:p>
          <w:p w:rsidR="0048443D" w:rsidRDefault="0048443D" w:rsidP="00BC7C83">
            <w:pPr>
              <w:pStyle w:val="ListParagraph"/>
              <w:widowControl/>
              <w:numPr>
                <w:ilvl w:val="1"/>
                <w:numId w:val="63"/>
              </w:numPr>
              <w:tabs>
                <w:tab w:val="left" w:pos="278"/>
              </w:tabs>
              <w:autoSpaceDE/>
              <w:autoSpaceDN/>
              <w:ind w:left="397" w:firstLine="0"/>
              <w:rPr>
                <w:rFonts w:ascii="Times New Roman" w:eastAsia="Times New Roman" w:hAnsi="Times New Roman"/>
                <w:sz w:val="21"/>
                <w:szCs w:val="21"/>
              </w:rPr>
            </w:pPr>
            <w:r>
              <w:rPr>
                <w:rFonts w:ascii="Times New Roman" w:eastAsia="Times New Roman" w:hAnsi="Times New Roman"/>
                <w:sz w:val="21"/>
                <w:szCs w:val="21"/>
              </w:rPr>
              <w:t>Ordinul nr. 171-ab din 29.11.2022 (cu privire la controlul frontal a claselor a 10-a),</w:t>
            </w:r>
          </w:p>
          <w:p w:rsidR="0048443D" w:rsidRDefault="0048443D" w:rsidP="00BC7C83">
            <w:pPr>
              <w:pStyle w:val="ListParagraph"/>
              <w:widowControl/>
              <w:numPr>
                <w:ilvl w:val="1"/>
                <w:numId w:val="63"/>
              </w:numPr>
              <w:tabs>
                <w:tab w:val="left" w:pos="278"/>
              </w:tabs>
              <w:autoSpaceDE/>
              <w:autoSpaceDN/>
              <w:ind w:left="397" w:firstLine="0"/>
              <w:rPr>
                <w:rFonts w:ascii="Times New Roman" w:eastAsia="Times New Roman" w:hAnsi="Times New Roman"/>
                <w:sz w:val="21"/>
                <w:szCs w:val="21"/>
              </w:rPr>
            </w:pPr>
            <w:r>
              <w:rPr>
                <w:rFonts w:ascii="Times New Roman" w:eastAsia="Times New Roman" w:hAnsi="Times New Roman"/>
                <w:sz w:val="21"/>
                <w:szCs w:val="21"/>
              </w:rPr>
              <w:t xml:space="preserve">Ordinul  nr. 173-ab din 29.11.2022 (cu privire la controlul frontal al CM de limba și literatura rusă), </w:t>
            </w:r>
          </w:p>
          <w:p w:rsidR="0048443D" w:rsidRDefault="0048443D" w:rsidP="00BC7C83">
            <w:pPr>
              <w:pStyle w:val="ListParagraph"/>
              <w:widowControl/>
              <w:numPr>
                <w:ilvl w:val="1"/>
                <w:numId w:val="63"/>
              </w:numPr>
              <w:tabs>
                <w:tab w:val="left" w:pos="278"/>
              </w:tabs>
              <w:autoSpaceDE/>
              <w:autoSpaceDN/>
              <w:ind w:left="397" w:firstLine="0"/>
              <w:rPr>
                <w:rFonts w:ascii="Times New Roman" w:eastAsia="Times New Roman" w:hAnsi="Times New Roman"/>
                <w:sz w:val="21"/>
                <w:szCs w:val="21"/>
              </w:rPr>
            </w:pPr>
            <w:r>
              <w:rPr>
                <w:rFonts w:ascii="Times New Roman" w:eastAsia="Times New Roman" w:hAnsi="Times New Roman"/>
                <w:sz w:val="21"/>
                <w:szCs w:val="21"/>
              </w:rPr>
              <w:t>Ordinul nr. 179-ab din 01.12.2022 (cu privire la  controlul  frontal al claselor a 5-a),</w:t>
            </w:r>
          </w:p>
          <w:p w:rsidR="0048443D" w:rsidRDefault="0048443D" w:rsidP="00BC7C83">
            <w:pPr>
              <w:pStyle w:val="ListParagraph"/>
              <w:widowControl/>
              <w:numPr>
                <w:ilvl w:val="1"/>
                <w:numId w:val="63"/>
              </w:numPr>
              <w:tabs>
                <w:tab w:val="left" w:pos="278"/>
              </w:tabs>
              <w:autoSpaceDE/>
              <w:autoSpaceDN/>
              <w:ind w:left="397" w:firstLine="0"/>
              <w:rPr>
                <w:rFonts w:ascii="Times New Roman" w:eastAsia="Times New Roman" w:hAnsi="Times New Roman"/>
                <w:sz w:val="21"/>
                <w:szCs w:val="21"/>
              </w:rPr>
            </w:pPr>
            <w:r>
              <w:rPr>
                <w:rFonts w:ascii="Times New Roman" w:eastAsia="Times New Roman" w:hAnsi="Times New Roman"/>
                <w:sz w:val="21"/>
                <w:szCs w:val="21"/>
              </w:rPr>
              <w:t xml:space="preserve">Ordinul nr. 04-ab din 16.01.2023 (cu privire la controlul frontal al Fizicii și Științe), </w:t>
            </w:r>
          </w:p>
          <w:p w:rsidR="0048443D" w:rsidRDefault="0048443D" w:rsidP="00BC7C83">
            <w:pPr>
              <w:pStyle w:val="ListParagraph"/>
              <w:widowControl/>
              <w:numPr>
                <w:ilvl w:val="1"/>
                <w:numId w:val="63"/>
              </w:numPr>
              <w:tabs>
                <w:tab w:val="left" w:pos="278"/>
              </w:tabs>
              <w:autoSpaceDE/>
              <w:autoSpaceDN/>
              <w:ind w:left="397" w:firstLine="0"/>
              <w:rPr>
                <w:rFonts w:ascii="Times New Roman" w:eastAsia="Times New Roman" w:hAnsi="Times New Roman"/>
                <w:sz w:val="21"/>
                <w:szCs w:val="21"/>
              </w:rPr>
            </w:pPr>
            <w:r>
              <w:rPr>
                <w:rFonts w:ascii="Times New Roman" w:eastAsia="Times New Roman" w:hAnsi="Times New Roman"/>
                <w:sz w:val="21"/>
                <w:szCs w:val="21"/>
              </w:rPr>
              <w:t xml:space="preserve">Ordinul nr. 07-ab din 31.01.2023 (cu privire la evaluarea frontală a limbii engleze și franceze), </w:t>
            </w:r>
          </w:p>
          <w:p w:rsidR="0048443D" w:rsidRDefault="0048443D" w:rsidP="00BC7C83">
            <w:pPr>
              <w:pStyle w:val="ListParagraph"/>
              <w:widowControl/>
              <w:numPr>
                <w:ilvl w:val="1"/>
                <w:numId w:val="63"/>
              </w:numPr>
              <w:tabs>
                <w:tab w:val="left" w:pos="278"/>
              </w:tabs>
              <w:autoSpaceDE/>
              <w:autoSpaceDN/>
              <w:ind w:left="397" w:firstLine="0"/>
              <w:rPr>
                <w:rFonts w:ascii="Times New Roman" w:eastAsia="Times New Roman" w:hAnsi="Times New Roman"/>
                <w:sz w:val="21"/>
                <w:szCs w:val="21"/>
              </w:rPr>
            </w:pPr>
            <w:r>
              <w:rPr>
                <w:rFonts w:ascii="Times New Roman" w:eastAsia="Times New Roman" w:hAnsi="Times New Roman"/>
                <w:sz w:val="21"/>
                <w:szCs w:val="21"/>
              </w:rPr>
              <w:t xml:space="preserve">Ordinul nr. 24-ab din 14.03.2023 (cu privire la </w:t>
            </w:r>
            <w:r w:rsidRPr="003E3E32">
              <w:rPr>
                <w:rFonts w:ascii="Times New Roman" w:eastAsia="Times New Roman" w:hAnsi="Times New Roman"/>
                <w:sz w:val="21"/>
                <w:szCs w:val="21"/>
              </w:rPr>
              <w:t xml:space="preserve"> </w:t>
            </w:r>
            <w:r>
              <w:rPr>
                <w:rFonts w:ascii="Times New Roman" w:eastAsia="Times New Roman" w:hAnsi="Times New Roman"/>
                <w:sz w:val="21"/>
                <w:szCs w:val="21"/>
              </w:rPr>
              <w:t xml:space="preserve"> controlul  frontal al claselor a 9-a),</w:t>
            </w:r>
          </w:p>
          <w:p w:rsidR="000E5D4D" w:rsidRDefault="0048443D" w:rsidP="00BC7C83">
            <w:pPr>
              <w:pStyle w:val="ListParagraph"/>
              <w:widowControl/>
              <w:numPr>
                <w:ilvl w:val="1"/>
                <w:numId w:val="63"/>
              </w:numPr>
              <w:tabs>
                <w:tab w:val="left" w:pos="278"/>
              </w:tabs>
              <w:autoSpaceDE/>
              <w:autoSpaceDN/>
              <w:ind w:left="397" w:firstLine="0"/>
              <w:rPr>
                <w:rFonts w:ascii="Times New Roman" w:eastAsia="Times New Roman" w:hAnsi="Times New Roman"/>
                <w:sz w:val="21"/>
                <w:szCs w:val="21"/>
              </w:rPr>
            </w:pPr>
            <w:r>
              <w:rPr>
                <w:rFonts w:ascii="Times New Roman" w:eastAsia="Times New Roman" w:hAnsi="Times New Roman"/>
                <w:sz w:val="21"/>
                <w:szCs w:val="21"/>
              </w:rPr>
              <w:t xml:space="preserve">Ordinul nr. 42-ab din 11.04.2023  privire la </w:t>
            </w:r>
            <w:r w:rsidRPr="003E3E32">
              <w:rPr>
                <w:rFonts w:ascii="Times New Roman" w:eastAsia="Times New Roman" w:hAnsi="Times New Roman"/>
                <w:sz w:val="21"/>
                <w:szCs w:val="21"/>
              </w:rPr>
              <w:t xml:space="preserve"> </w:t>
            </w:r>
            <w:r>
              <w:rPr>
                <w:rFonts w:ascii="Times New Roman" w:eastAsia="Times New Roman" w:hAnsi="Times New Roman"/>
                <w:sz w:val="21"/>
                <w:szCs w:val="21"/>
              </w:rPr>
              <w:t xml:space="preserve"> controlul  frontal al claselor a 4-a) </w:t>
            </w:r>
            <w:r w:rsidRPr="003E3E32">
              <w:rPr>
                <w:rFonts w:ascii="Times New Roman" w:eastAsia="Times New Roman" w:hAnsi="Times New Roman"/>
                <w:sz w:val="21"/>
                <w:szCs w:val="21"/>
              </w:rPr>
              <w:t xml:space="preserve"> </w:t>
            </w:r>
          </w:p>
          <w:p w:rsidR="0048443D" w:rsidRPr="003E3E32" w:rsidRDefault="0048443D" w:rsidP="00BC7C83">
            <w:pPr>
              <w:pStyle w:val="ListParagraph"/>
              <w:widowControl/>
              <w:numPr>
                <w:ilvl w:val="1"/>
                <w:numId w:val="63"/>
              </w:numPr>
              <w:tabs>
                <w:tab w:val="left" w:pos="278"/>
              </w:tabs>
              <w:autoSpaceDE/>
              <w:autoSpaceDN/>
              <w:ind w:left="397" w:firstLine="0"/>
              <w:rPr>
                <w:rFonts w:ascii="Times New Roman" w:eastAsia="Times New Roman" w:hAnsi="Times New Roman"/>
                <w:sz w:val="21"/>
                <w:szCs w:val="21"/>
              </w:rPr>
            </w:pPr>
            <w:r w:rsidRPr="003E3E32">
              <w:rPr>
                <w:rFonts w:ascii="Times New Roman" w:eastAsia="Times New Roman" w:hAnsi="Times New Roman"/>
                <w:sz w:val="21"/>
                <w:szCs w:val="21"/>
              </w:rPr>
              <w:t>Note informative (directorii adjuncți).</w:t>
            </w:r>
          </w:p>
        </w:tc>
      </w:tr>
      <w:tr w:rsidR="0048443D" w:rsidRPr="003E3E32" w:rsidTr="007010DC">
        <w:trPr>
          <w:trHeight w:val="239"/>
        </w:trPr>
        <w:tc>
          <w:tcPr>
            <w:tcW w:w="1276" w:type="dxa"/>
            <w:vMerge/>
          </w:tcPr>
          <w:p w:rsidR="0048443D" w:rsidRPr="003E3E32" w:rsidRDefault="0048443D" w:rsidP="002C43C8">
            <w:pPr>
              <w:pStyle w:val="TableParagraph"/>
              <w:jc w:val="center"/>
              <w:rPr>
                <w:rFonts w:ascii="Times New Roman" w:hAnsi="Times New Roman" w:cs="Times New Roman"/>
                <w:sz w:val="21"/>
                <w:szCs w:val="21"/>
              </w:rPr>
            </w:pPr>
          </w:p>
        </w:tc>
        <w:tc>
          <w:tcPr>
            <w:tcW w:w="8510" w:type="dxa"/>
          </w:tcPr>
          <w:p w:rsidR="0048443D" w:rsidRPr="003E3E32" w:rsidRDefault="0048443D" w:rsidP="003F2F66">
            <w:pPr>
              <w:pStyle w:val="ListParagraph"/>
              <w:widowControl/>
              <w:numPr>
                <w:ilvl w:val="0"/>
                <w:numId w:val="63"/>
              </w:numPr>
              <w:tabs>
                <w:tab w:val="left" w:pos="278"/>
              </w:tabs>
              <w:autoSpaceDE/>
              <w:autoSpaceDN/>
              <w:rPr>
                <w:rFonts w:ascii="Times New Roman" w:eastAsia="Times New Roman" w:hAnsi="Times New Roman"/>
                <w:sz w:val="21"/>
                <w:szCs w:val="21"/>
              </w:rPr>
            </w:pPr>
            <w:r w:rsidRPr="003E3E32">
              <w:rPr>
                <w:rFonts w:ascii="Times New Roman" w:eastAsia="Times New Roman" w:hAnsi="Times New Roman"/>
                <w:sz w:val="21"/>
                <w:szCs w:val="21"/>
              </w:rPr>
              <w:t>Graficul tezelor semestriale, borderouri de evaluare, note informative (directorii adjuncți).</w:t>
            </w:r>
          </w:p>
        </w:tc>
      </w:tr>
      <w:tr w:rsidR="0048443D" w:rsidRPr="003E3E32" w:rsidTr="007010DC">
        <w:trPr>
          <w:trHeight w:val="239"/>
        </w:trPr>
        <w:tc>
          <w:tcPr>
            <w:tcW w:w="1276" w:type="dxa"/>
            <w:vMerge/>
          </w:tcPr>
          <w:p w:rsidR="0048443D" w:rsidRPr="003E3E32" w:rsidRDefault="0048443D" w:rsidP="002C43C8">
            <w:pPr>
              <w:pStyle w:val="TableParagraph"/>
              <w:jc w:val="center"/>
              <w:rPr>
                <w:rFonts w:ascii="Times New Roman" w:hAnsi="Times New Roman" w:cs="Times New Roman"/>
                <w:sz w:val="21"/>
                <w:szCs w:val="21"/>
              </w:rPr>
            </w:pPr>
          </w:p>
        </w:tc>
        <w:tc>
          <w:tcPr>
            <w:tcW w:w="8510" w:type="dxa"/>
          </w:tcPr>
          <w:p w:rsidR="0048443D" w:rsidRPr="003E3E32" w:rsidRDefault="0048443D" w:rsidP="003F2F66">
            <w:pPr>
              <w:pStyle w:val="ListParagraph"/>
              <w:widowControl/>
              <w:numPr>
                <w:ilvl w:val="0"/>
                <w:numId w:val="63"/>
              </w:numPr>
              <w:tabs>
                <w:tab w:val="left" w:pos="278"/>
              </w:tabs>
              <w:autoSpaceDE/>
              <w:autoSpaceDN/>
              <w:rPr>
                <w:rFonts w:ascii="Times New Roman" w:eastAsia="Times New Roman" w:hAnsi="Times New Roman"/>
                <w:sz w:val="21"/>
                <w:szCs w:val="21"/>
              </w:rPr>
            </w:pPr>
            <w:r>
              <w:rPr>
                <w:rFonts w:ascii="Times New Roman" w:eastAsia="Times New Roman" w:hAnsi="Times New Roman"/>
                <w:sz w:val="21"/>
                <w:szCs w:val="21"/>
              </w:rPr>
              <w:t>Ordinul nr. 174-ab din 01.12.2022 (teze de iarnă), Ordinul nr. 46-ab din 28.04.2023 (teze de vară)</w:t>
            </w:r>
          </w:p>
        </w:tc>
      </w:tr>
      <w:tr w:rsidR="0048443D" w:rsidRPr="003E3E32" w:rsidTr="007010DC">
        <w:trPr>
          <w:trHeight w:val="239"/>
        </w:trPr>
        <w:tc>
          <w:tcPr>
            <w:tcW w:w="1276" w:type="dxa"/>
            <w:vMerge/>
          </w:tcPr>
          <w:p w:rsidR="0048443D" w:rsidRPr="003E3E32" w:rsidRDefault="0048443D" w:rsidP="002C43C8">
            <w:pPr>
              <w:pStyle w:val="TableParagraph"/>
              <w:jc w:val="center"/>
              <w:rPr>
                <w:rFonts w:ascii="Times New Roman" w:hAnsi="Times New Roman" w:cs="Times New Roman"/>
                <w:sz w:val="21"/>
                <w:szCs w:val="21"/>
              </w:rPr>
            </w:pPr>
          </w:p>
        </w:tc>
        <w:tc>
          <w:tcPr>
            <w:tcW w:w="8510" w:type="dxa"/>
          </w:tcPr>
          <w:p w:rsidR="0048443D" w:rsidRPr="003E3E32" w:rsidRDefault="0048443D" w:rsidP="003F2F66">
            <w:pPr>
              <w:pStyle w:val="ListParagraph"/>
              <w:widowControl/>
              <w:numPr>
                <w:ilvl w:val="0"/>
                <w:numId w:val="63"/>
              </w:numPr>
              <w:tabs>
                <w:tab w:val="left" w:pos="278"/>
              </w:tabs>
              <w:autoSpaceDE/>
              <w:autoSpaceDN/>
              <w:rPr>
                <w:rFonts w:ascii="Times New Roman" w:eastAsia="Times New Roman" w:hAnsi="Times New Roman"/>
                <w:sz w:val="21"/>
                <w:szCs w:val="21"/>
              </w:rPr>
            </w:pPr>
            <w:r w:rsidRPr="003E3E32">
              <w:rPr>
                <w:rFonts w:ascii="Times New Roman" w:eastAsia="Times New Roman" w:hAnsi="Times New Roman"/>
                <w:sz w:val="21"/>
                <w:szCs w:val="21"/>
              </w:rPr>
              <w:t>Raport</w:t>
            </w:r>
            <w:r>
              <w:rPr>
                <w:rFonts w:ascii="Times New Roman" w:eastAsia="Times New Roman" w:hAnsi="Times New Roman"/>
                <w:sz w:val="21"/>
                <w:szCs w:val="21"/>
              </w:rPr>
              <w:t xml:space="preserve">ul </w:t>
            </w:r>
            <w:r w:rsidRPr="003E3E32">
              <w:rPr>
                <w:rFonts w:ascii="Times New Roman" w:eastAsia="Times New Roman" w:hAnsi="Times New Roman"/>
                <w:sz w:val="21"/>
                <w:szCs w:val="21"/>
              </w:rPr>
              <w:t xml:space="preserve"> semestrial/anual al profesorilor referitor la realizarea curriculumului la disciplinele școlare.</w:t>
            </w:r>
          </w:p>
        </w:tc>
      </w:tr>
      <w:tr w:rsidR="0048443D" w:rsidRPr="003E3E32" w:rsidTr="007010DC">
        <w:trPr>
          <w:trHeight w:val="239"/>
        </w:trPr>
        <w:tc>
          <w:tcPr>
            <w:tcW w:w="1276" w:type="dxa"/>
            <w:vMerge/>
          </w:tcPr>
          <w:p w:rsidR="0048443D" w:rsidRPr="003E3E32" w:rsidRDefault="0048443D" w:rsidP="002C43C8">
            <w:pPr>
              <w:pStyle w:val="TableParagraph"/>
              <w:jc w:val="center"/>
              <w:rPr>
                <w:rFonts w:ascii="Times New Roman" w:hAnsi="Times New Roman" w:cs="Times New Roman"/>
                <w:sz w:val="21"/>
                <w:szCs w:val="21"/>
              </w:rPr>
            </w:pPr>
          </w:p>
        </w:tc>
        <w:tc>
          <w:tcPr>
            <w:tcW w:w="8510" w:type="dxa"/>
          </w:tcPr>
          <w:p w:rsidR="0048443D" w:rsidRPr="003E3E32" w:rsidRDefault="0048443D" w:rsidP="003F2F66">
            <w:pPr>
              <w:pStyle w:val="ListParagraph"/>
              <w:widowControl/>
              <w:numPr>
                <w:ilvl w:val="0"/>
                <w:numId w:val="63"/>
              </w:numPr>
              <w:tabs>
                <w:tab w:val="left" w:pos="278"/>
              </w:tabs>
              <w:autoSpaceDE/>
              <w:autoSpaceDN/>
              <w:rPr>
                <w:rFonts w:ascii="Times New Roman" w:eastAsia="Times New Roman" w:hAnsi="Times New Roman"/>
                <w:sz w:val="21"/>
                <w:szCs w:val="21"/>
              </w:rPr>
            </w:pPr>
            <w:r>
              <w:rPr>
                <w:rFonts w:ascii="Times New Roman" w:eastAsia="Times New Roman" w:hAnsi="Times New Roman"/>
                <w:sz w:val="21"/>
                <w:szCs w:val="21"/>
              </w:rPr>
              <w:t>Rapoarte semestriale la DGETS cu privire  la rezultatele sesiunilor de iarnă și vară pentru anul de studii curent.</w:t>
            </w:r>
          </w:p>
        </w:tc>
      </w:tr>
      <w:tr w:rsidR="007D141A" w:rsidRPr="0038508B" w:rsidTr="007010DC">
        <w:trPr>
          <w:trHeight w:val="239"/>
        </w:trPr>
        <w:tc>
          <w:tcPr>
            <w:tcW w:w="1276" w:type="dxa"/>
          </w:tcPr>
          <w:p w:rsidR="007D141A" w:rsidRPr="00BC7C83" w:rsidRDefault="007D141A" w:rsidP="002C43C8">
            <w:pPr>
              <w:pStyle w:val="TableParagraph"/>
              <w:jc w:val="center"/>
              <w:rPr>
                <w:rFonts w:ascii="Times New Roman" w:hAnsi="Times New Roman" w:cs="Times New Roman"/>
                <w:sz w:val="21"/>
                <w:szCs w:val="21"/>
              </w:rPr>
            </w:pPr>
            <w:r w:rsidRPr="00BC7C83">
              <w:rPr>
                <w:rFonts w:ascii="Times New Roman" w:hAnsi="Times New Roman" w:cs="Times New Roman"/>
                <w:sz w:val="21"/>
                <w:szCs w:val="21"/>
              </w:rPr>
              <w:t>Costatări</w:t>
            </w:r>
          </w:p>
        </w:tc>
        <w:tc>
          <w:tcPr>
            <w:tcW w:w="8510" w:type="dxa"/>
          </w:tcPr>
          <w:p w:rsidR="007D141A" w:rsidRPr="00BC7C83" w:rsidRDefault="007D141A" w:rsidP="0048443D">
            <w:pPr>
              <w:pStyle w:val="ListParagraph"/>
              <w:widowControl/>
              <w:tabs>
                <w:tab w:val="left" w:pos="433"/>
              </w:tabs>
              <w:autoSpaceDE/>
              <w:autoSpaceDN/>
              <w:ind w:left="0" w:firstLine="0"/>
              <w:rPr>
                <w:rFonts w:ascii="Times New Roman" w:eastAsia="Times New Roman" w:hAnsi="Times New Roman"/>
                <w:sz w:val="21"/>
                <w:szCs w:val="21"/>
              </w:rPr>
            </w:pPr>
            <w:r w:rsidRPr="00BC7C83">
              <w:rPr>
                <w:rFonts w:ascii="Times New Roman" w:eastAsia="Times New Roman" w:hAnsi="Times New Roman"/>
                <w:sz w:val="21"/>
                <w:szCs w:val="21"/>
              </w:rPr>
              <w:t>Cadrele didactice evaluează rezultatele școlare în conformitate cu Standar</w:t>
            </w:r>
            <w:r w:rsidR="000810E1" w:rsidRPr="00BC7C83">
              <w:rPr>
                <w:rFonts w:ascii="Times New Roman" w:eastAsia="Times New Roman" w:hAnsi="Times New Roman"/>
                <w:sz w:val="21"/>
                <w:szCs w:val="21"/>
              </w:rPr>
              <w:t>d</w:t>
            </w:r>
            <w:r w:rsidRPr="00BC7C83">
              <w:rPr>
                <w:rFonts w:ascii="Times New Roman" w:eastAsia="Times New Roman" w:hAnsi="Times New Roman"/>
                <w:sz w:val="21"/>
                <w:szCs w:val="21"/>
              </w:rPr>
              <w:t>ele</w:t>
            </w:r>
            <w:r w:rsidR="0048443D">
              <w:rPr>
                <w:rFonts w:ascii="Times New Roman" w:eastAsia="Times New Roman" w:hAnsi="Times New Roman"/>
                <w:sz w:val="21"/>
                <w:szCs w:val="21"/>
              </w:rPr>
              <w:t>,</w:t>
            </w:r>
            <w:r w:rsidRPr="00BC7C83">
              <w:rPr>
                <w:rFonts w:ascii="Times New Roman" w:eastAsia="Times New Roman" w:hAnsi="Times New Roman"/>
                <w:sz w:val="21"/>
                <w:szCs w:val="21"/>
              </w:rPr>
              <w:t xml:space="preserve"> </w:t>
            </w:r>
            <w:r w:rsidR="000810E1" w:rsidRPr="00BC7C83">
              <w:rPr>
                <w:rFonts w:ascii="Times New Roman" w:eastAsia="Times New Roman" w:hAnsi="Times New Roman"/>
                <w:sz w:val="21"/>
                <w:szCs w:val="21"/>
              </w:rPr>
              <w:t>R</w:t>
            </w:r>
            <w:r w:rsidRPr="00BC7C83">
              <w:rPr>
                <w:rFonts w:ascii="Times New Roman" w:eastAsia="Times New Roman" w:hAnsi="Times New Roman"/>
                <w:sz w:val="21"/>
                <w:szCs w:val="21"/>
              </w:rPr>
              <w:t xml:space="preserve">eferențialul </w:t>
            </w:r>
            <w:r w:rsidR="0048443D">
              <w:rPr>
                <w:rFonts w:ascii="Times New Roman" w:eastAsia="Times New Roman" w:hAnsi="Times New Roman"/>
                <w:sz w:val="21"/>
                <w:szCs w:val="21"/>
              </w:rPr>
              <w:t xml:space="preserve"> și Regulamentul</w:t>
            </w:r>
            <w:r w:rsidR="0048443D" w:rsidRPr="00BC7C83">
              <w:rPr>
                <w:rFonts w:ascii="Times New Roman" w:eastAsia="Times New Roman" w:hAnsi="Times New Roman"/>
                <w:sz w:val="21"/>
                <w:szCs w:val="21"/>
              </w:rPr>
              <w:t xml:space="preserve"> </w:t>
            </w:r>
            <w:r w:rsidRPr="00BC7C83">
              <w:rPr>
                <w:rFonts w:ascii="Times New Roman" w:eastAsia="Times New Roman" w:hAnsi="Times New Roman"/>
                <w:sz w:val="21"/>
                <w:szCs w:val="21"/>
              </w:rPr>
              <w:t>de evaluare</w:t>
            </w:r>
            <w:r w:rsidR="0048443D">
              <w:rPr>
                <w:rFonts w:ascii="Times New Roman" w:eastAsia="Times New Roman" w:hAnsi="Times New Roman"/>
                <w:sz w:val="21"/>
                <w:szCs w:val="21"/>
              </w:rPr>
              <w:t xml:space="preserve">, </w:t>
            </w:r>
            <w:r w:rsidRPr="00BC7C83">
              <w:rPr>
                <w:rFonts w:ascii="Times New Roman" w:eastAsia="Times New Roman" w:hAnsi="Times New Roman"/>
                <w:sz w:val="21"/>
                <w:szCs w:val="21"/>
              </w:rPr>
              <w:t>fapt confirmat prin asistența la ore, înregistrările în registru</w:t>
            </w:r>
            <w:r w:rsidR="000810E1" w:rsidRPr="00BC7C83">
              <w:rPr>
                <w:rFonts w:ascii="Times New Roman" w:eastAsia="Times New Roman" w:hAnsi="Times New Roman"/>
                <w:sz w:val="21"/>
                <w:szCs w:val="21"/>
              </w:rPr>
              <w:t>l</w:t>
            </w:r>
            <w:r w:rsidRPr="00BC7C83">
              <w:rPr>
                <w:rFonts w:ascii="Times New Roman" w:eastAsia="Times New Roman" w:hAnsi="Times New Roman"/>
                <w:sz w:val="21"/>
                <w:szCs w:val="21"/>
              </w:rPr>
              <w:t xml:space="preserve"> clasei</w:t>
            </w:r>
            <w:r w:rsidR="0048443D">
              <w:rPr>
                <w:rFonts w:ascii="Times New Roman" w:eastAsia="Times New Roman" w:hAnsi="Times New Roman"/>
                <w:sz w:val="21"/>
                <w:szCs w:val="21"/>
              </w:rPr>
              <w:t>, note informative, dări de seamă, rapoarte</w:t>
            </w:r>
            <w:r w:rsidRPr="00BC7C83">
              <w:rPr>
                <w:rFonts w:ascii="Times New Roman" w:eastAsia="Times New Roman" w:hAnsi="Times New Roman"/>
                <w:sz w:val="21"/>
                <w:szCs w:val="21"/>
              </w:rPr>
              <w:t xml:space="preserve">. </w:t>
            </w:r>
          </w:p>
        </w:tc>
      </w:tr>
    </w:tbl>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6"/>
        <w:gridCol w:w="1542"/>
        <w:gridCol w:w="3685"/>
        <w:gridCol w:w="2268"/>
      </w:tblGrid>
      <w:tr w:rsidR="007D141A" w:rsidRPr="0038508B" w:rsidTr="007010DC">
        <w:tc>
          <w:tcPr>
            <w:tcW w:w="2286" w:type="dxa"/>
            <w:vMerge w:val="restart"/>
            <w:vAlign w:val="center"/>
          </w:tcPr>
          <w:p w:rsidR="007D141A" w:rsidRPr="0048443D" w:rsidRDefault="007D141A" w:rsidP="00D40E3B">
            <w:pPr>
              <w:tabs>
                <w:tab w:val="left" w:pos="2575"/>
                <w:tab w:val="left" w:pos="2922"/>
              </w:tabs>
              <w:jc w:val="center"/>
              <w:rPr>
                <w:rFonts w:ascii="Times New Roman" w:hAnsi="Times New Roman" w:cs="Times New Roman"/>
                <w:b/>
                <w:sz w:val="21"/>
                <w:szCs w:val="21"/>
              </w:rPr>
            </w:pPr>
            <w:r w:rsidRPr="0048443D">
              <w:rPr>
                <w:rFonts w:ascii="Times New Roman" w:hAnsi="Times New Roman" w:cs="Times New Roman"/>
                <w:b/>
                <w:sz w:val="21"/>
                <w:szCs w:val="21"/>
              </w:rPr>
              <w:t>Pondere și punctaj acordat</w:t>
            </w:r>
          </w:p>
        </w:tc>
        <w:tc>
          <w:tcPr>
            <w:tcW w:w="1542" w:type="dxa"/>
          </w:tcPr>
          <w:p w:rsidR="007D141A" w:rsidRPr="0048443D" w:rsidRDefault="007D141A" w:rsidP="00D40E3B">
            <w:pPr>
              <w:tabs>
                <w:tab w:val="left" w:pos="2575"/>
                <w:tab w:val="left" w:pos="2922"/>
              </w:tabs>
              <w:jc w:val="center"/>
              <w:rPr>
                <w:rFonts w:ascii="Times New Roman" w:hAnsi="Times New Roman" w:cs="Times New Roman"/>
                <w:b/>
                <w:sz w:val="21"/>
                <w:szCs w:val="21"/>
              </w:rPr>
            </w:pPr>
            <w:r w:rsidRPr="0048443D">
              <w:rPr>
                <w:rFonts w:ascii="Times New Roman" w:hAnsi="Times New Roman" w:cs="Times New Roman"/>
                <w:b/>
                <w:sz w:val="21"/>
                <w:szCs w:val="21"/>
              </w:rPr>
              <w:t>Pondere:</w:t>
            </w:r>
          </w:p>
        </w:tc>
        <w:tc>
          <w:tcPr>
            <w:tcW w:w="3685" w:type="dxa"/>
          </w:tcPr>
          <w:p w:rsidR="007D141A" w:rsidRPr="0048443D" w:rsidRDefault="007D141A" w:rsidP="00D40E3B">
            <w:pPr>
              <w:tabs>
                <w:tab w:val="left" w:pos="2575"/>
                <w:tab w:val="left" w:pos="2922"/>
              </w:tabs>
              <w:jc w:val="center"/>
              <w:rPr>
                <w:rFonts w:ascii="Times New Roman" w:hAnsi="Times New Roman" w:cs="Times New Roman"/>
                <w:b/>
                <w:sz w:val="21"/>
                <w:szCs w:val="21"/>
              </w:rPr>
            </w:pPr>
            <w:r w:rsidRPr="0048443D">
              <w:rPr>
                <w:rFonts w:ascii="Times New Roman" w:hAnsi="Times New Roman" w:cs="Times New Roman"/>
                <w:b/>
                <w:sz w:val="21"/>
                <w:szCs w:val="21"/>
              </w:rPr>
              <w:t>Autoevaluare conform criteriilor:</w:t>
            </w:r>
          </w:p>
        </w:tc>
        <w:tc>
          <w:tcPr>
            <w:tcW w:w="2268" w:type="dxa"/>
          </w:tcPr>
          <w:p w:rsidR="007D141A" w:rsidRPr="0048443D" w:rsidRDefault="007D141A" w:rsidP="00D40E3B">
            <w:pPr>
              <w:tabs>
                <w:tab w:val="left" w:pos="2575"/>
                <w:tab w:val="left" w:pos="2922"/>
              </w:tabs>
              <w:jc w:val="center"/>
              <w:rPr>
                <w:rFonts w:ascii="Times New Roman" w:hAnsi="Times New Roman" w:cs="Times New Roman"/>
                <w:b/>
                <w:sz w:val="21"/>
                <w:szCs w:val="21"/>
              </w:rPr>
            </w:pPr>
            <w:r w:rsidRPr="0048443D">
              <w:rPr>
                <w:rFonts w:ascii="Times New Roman" w:hAnsi="Times New Roman" w:cs="Times New Roman"/>
                <w:b/>
                <w:sz w:val="21"/>
                <w:szCs w:val="21"/>
              </w:rPr>
              <w:t>Punctaj acordat:</w:t>
            </w:r>
          </w:p>
        </w:tc>
      </w:tr>
      <w:tr w:rsidR="007D141A" w:rsidRPr="0038508B" w:rsidTr="007010DC">
        <w:tc>
          <w:tcPr>
            <w:tcW w:w="2286" w:type="dxa"/>
            <w:vMerge/>
          </w:tcPr>
          <w:p w:rsidR="007D141A" w:rsidRPr="0048443D" w:rsidRDefault="007D141A" w:rsidP="00D40E3B">
            <w:pPr>
              <w:tabs>
                <w:tab w:val="left" w:pos="2575"/>
                <w:tab w:val="left" w:pos="2922"/>
              </w:tabs>
              <w:jc w:val="center"/>
              <w:rPr>
                <w:rFonts w:ascii="Times New Roman" w:hAnsi="Times New Roman" w:cs="Times New Roman"/>
                <w:b/>
                <w:sz w:val="21"/>
                <w:szCs w:val="21"/>
              </w:rPr>
            </w:pPr>
          </w:p>
        </w:tc>
        <w:tc>
          <w:tcPr>
            <w:tcW w:w="1542" w:type="dxa"/>
          </w:tcPr>
          <w:p w:rsidR="007D141A" w:rsidRPr="0048443D" w:rsidRDefault="007D141A" w:rsidP="00D40E3B">
            <w:pPr>
              <w:tabs>
                <w:tab w:val="left" w:pos="2575"/>
                <w:tab w:val="left" w:pos="2922"/>
              </w:tabs>
              <w:jc w:val="center"/>
              <w:rPr>
                <w:rFonts w:ascii="Times New Roman" w:hAnsi="Times New Roman" w:cs="Times New Roman"/>
                <w:b/>
                <w:sz w:val="21"/>
                <w:szCs w:val="21"/>
              </w:rPr>
            </w:pPr>
            <w:r w:rsidRPr="0048443D">
              <w:rPr>
                <w:rFonts w:ascii="Times New Roman" w:hAnsi="Times New Roman" w:cs="Times New Roman"/>
                <w:b/>
                <w:sz w:val="21"/>
                <w:szCs w:val="21"/>
              </w:rPr>
              <w:t>2</w:t>
            </w:r>
          </w:p>
        </w:tc>
        <w:tc>
          <w:tcPr>
            <w:tcW w:w="3685" w:type="dxa"/>
          </w:tcPr>
          <w:p w:rsidR="007D141A" w:rsidRPr="0048443D" w:rsidRDefault="007D141A" w:rsidP="00D40E3B">
            <w:pPr>
              <w:tabs>
                <w:tab w:val="left" w:pos="2575"/>
                <w:tab w:val="left" w:pos="2922"/>
              </w:tabs>
              <w:jc w:val="center"/>
              <w:rPr>
                <w:rFonts w:ascii="Times New Roman" w:hAnsi="Times New Roman" w:cs="Times New Roman"/>
                <w:b/>
                <w:sz w:val="21"/>
                <w:szCs w:val="21"/>
              </w:rPr>
            </w:pPr>
            <w:r w:rsidRPr="0048443D">
              <w:rPr>
                <w:rFonts w:ascii="Times New Roman" w:hAnsi="Times New Roman" w:cs="Times New Roman"/>
                <w:b/>
                <w:sz w:val="21"/>
                <w:szCs w:val="21"/>
              </w:rPr>
              <w:t>1</w:t>
            </w:r>
          </w:p>
        </w:tc>
        <w:tc>
          <w:tcPr>
            <w:tcW w:w="2268" w:type="dxa"/>
          </w:tcPr>
          <w:p w:rsidR="007D141A" w:rsidRPr="0048443D" w:rsidRDefault="007D141A" w:rsidP="00D40E3B">
            <w:pPr>
              <w:tabs>
                <w:tab w:val="left" w:pos="2575"/>
                <w:tab w:val="left" w:pos="2922"/>
              </w:tabs>
              <w:jc w:val="center"/>
              <w:rPr>
                <w:rFonts w:ascii="Times New Roman" w:hAnsi="Times New Roman" w:cs="Times New Roman"/>
                <w:b/>
                <w:sz w:val="21"/>
                <w:szCs w:val="21"/>
              </w:rPr>
            </w:pPr>
            <w:r w:rsidRPr="0048443D">
              <w:rPr>
                <w:rFonts w:ascii="Times New Roman" w:hAnsi="Times New Roman" w:cs="Times New Roman"/>
                <w:b/>
                <w:sz w:val="21"/>
                <w:szCs w:val="21"/>
              </w:rPr>
              <w:t>2,0</w:t>
            </w:r>
          </w:p>
        </w:tc>
      </w:tr>
    </w:tbl>
    <w:p w:rsidR="001F7515" w:rsidRPr="0038508B" w:rsidRDefault="001F7515" w:rsidP="007D141A">
      <w:pPr>
        <w:rPr>
          <w:rFonts w:ascii="Times New Roman" w:hAnsi="Times New Roman" w:cs="Times New Roman"/>
          <w:b/>
          <w:color w:val="FF0000"/>
          <w:sz w:val="21"/>
          <w:szCs w:val="21"/>
        </w:rPr>
      </w:pPr>
    </w:p>
    <w:p w:rsidR="007D141A" w:rsidRPr="0048443D" w:rsidRDefault="007D141A" w:rsidP="007D141A">
      <w:pPr>
        <w:rPr>
          <w:rFonts w:ascii="Times New Roman" w:hAnsi="Times New Roman" w:cs="Times New Roman"/>
          <w:sz w:val="21"/>
          <w:szCs w:val="21"/>
        </w:rPr>
      </w:pPr>
      <w:r w:rsidRPr="0048443D">
        <w:rPr>
          <w:rFonts w:ascii="Times New Roman" w:hAnsi="Times New Roman" w:cs="Times New Roman"/>
          <w:b/>
          <w:sz w:val="21"/>
          <w:szCs w:val="21"/>
          <w:u w:val="single"/>
        </w:rPr>
        <w:t>Indicator 4.2.7.</w:t>
      </w:r>
      <w:r w:rsidRPr="0048443D">
        <w:rPr>
          <w:rFonts w:ascii="Times New Roman" w:hAnsi="Times New Roman" w:cs="Times New Roman"/>
          <w:b/>
          <w:sz w:val="21"/>
          <w:szCs w:val="21"/>
        </w:rPr>
        <w:t xml:space="preserve">  </w:t>
      </w:r>
      <w:r w:rsidRPr="0048443D">
        <w:rPr>
          <w:rFonts w:ascii="Times New Roman" w:hAnsi="Times New Roman" w:cs="Times New Roman"/>
          <w:sz w:val="21"/>
          <w:szCs w:val="21"/>
        </w:rPr>
        <w:t>Organizarea  și desfășurarea activităților extracurriculare în concordanță cu misiunea școlii, cu obiectivele din curriculum și din documentele de planificare strategică și operațională.</w:t>
      </w:r>
    </w:p>
    <w:tbl>
      <w:tblPr>
        <w:tblpPr w:leftFromText="180" w:rightFromText="180" w:vertAnchor="text" w:horzAnchor="margin" w:tblpY="105"/>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6"/>
        <w:gridCol w:w="1170"/>
        <w:gridCol w:w="1387"/>
        <w:gridCol w:w="3543"/>
        <w:gridCol w:w="2410"/>
      </w:tblGrid>
      <w:tr w:rsidR="002C43C8" w:rsidRPr="0038508B" w:rsidTr="00A0728A">
        <w:trPr>
          <w:trHeight w:val="239"/>
        </w:trPr>
        <w:tc>
          <w:tcPr>
            <w:tcW w:w="1276" w:type="dxa"/>
            <w:vMerge w:val="restart"/>
          </w:tcPr>
          <w:p w:rsidR="002C43C8" w:rsidRPr="0048443D" w:rsidRDefault="002C43C8" w:rsidP="002C43C8">
            <w:pPr>
              <w:pStyle w:val="TableParagraph"/>
              <w:jc w:val="center"/>
              <w:rPr>
                <w:rFonts w:ascii="Times New Roman" w:hAnsi="Times New Roman" w:cs="Times New Roman"/>
                <w:sz w:val="21"/>
                <w:szCs w:val="21"/>
              </w:rPr>
            </w:pPr>
            <w:r w:rsidRPr="0048443D">
              <w:rPr>
                <w:rFonts w:ascii="Times New Roman" w:hAnsi="Times New Roman" w:cs="Times New Roman"/>
                <w:sz w:val="21"/>
                <w:szCs w:val="21"/>
              </w:rPr>
              <w:t>Dovezi</w:t>
            </w:r>
          </w:p>
        </w:tc>
        <w:tc>
          <w:tcPr>
            <w:tcW w:w="8510" w:type="dxa"/>
            <w:gridSpan w:val="4"/>
          </w:tcPr>
          <w:p w:rsidR="002C43C8" w:rsidRPr="0048443D" w:rsidRDefault="002C43C8" w:rsidP="003F2F66">
            <w:pPr>
              <w:pStyle w:val="ListParagraph"/>
              <w:widowControl/>
              <w:numPr>
                <w:ilvl w:val="0"/>
                <w:numId w:val="66"/>
              </w:numPr>
              <w:tabs>
                <w:tab w:val="left" w:pos="221"/>
              </w:tabs>
              <w:autoSpaceDE/>
              <w:autoSpaceDN/>
              <w:rPr>
                <w:rFonts w:ascii="Times New Roman" w:eastAsia="Times New Roman" w:hAnsi="Times New Roman"/>
                <w:sz w:val="21"/>
                <w:szCs w:val="21"/>
              </w:rPr>
            </w:pPr>
            <w:r w:rsidRPr="0048443D">
              <w:rPr>
                <w:rFonts w:ascii="Times New Roman" w:eastAsia="Times New Roman" w:hAnsi="Times New Roman"/>
                <w:sz w:val="21"/>
                <w:szCs w:val="21"/>
              </w:rPr>
              <w:t>PDI 2021-2026, aprobat la Ședința Consiliului profesoral, proces</w:t>
            </w:r>
            <w:r w:rsidR="000810E1" w:rsidRPr="0048443D">
              <w:rPr>
                <w:rFonts w:ascii="Times New Roman" w:eastAsia="Times New Roman" w:hAnsi="Times New Roman"/>
                <w:sz w:val="21"/>
                <w:szCs w:val="21"/>
              </w:rPr>
              <w:t>-</w:t>
            </w:r>
            <w:r w:rsidRPr="0048443D">
              <w:rPr>
                <w:rFonts w:ascii="Times New Roman" w:eastAsia="Times New Roman" w:hAnsi="Times New Roman"/>
                <w:sz w:val="21"/>
                <w:szCs w:val="21"/>
              </w:rPr>
              <w:t>verbal nr.1 din 13. 09.2021</w:t>
            </w:r>
            <w:r w:rsidR="000810E1" w:rsidRPr="0048443D">
              <w:rPr>
                <w:rFonts w:ascii="Times New Roman" w:eastAsia="Times New Roman" w:hAnsi="Times New Roman"/>
                <w:sz w:val="21"/>
                <w:szCs w:val="21"/>
              </w:rPr>
              <w:t>.</w:t>
            </w:r>
          </w:p>
        </w:tc>
      </w:tr>
      <w:tr w:rsidR="002C43C8" w:rsidRPr="0038508B" w:rsidTr="00A0728A">
        <w:trPr>
          <w:trHeight w:val="239"/>
        </w:trPr>
        <w:tc>
          <w:tcPr>
            <w:tcW w:w="1276" w:type="dxa"/>
            <w:vMerge/>
          </w:tcPr>
          <w:p w:rsidR="002C43C8" w:rsidRPr="0038508B" w:rsidRDefault="002C43C8" w:rsidP="002C43C8">
            <w:pPr>
              <w:pStyle w:val="TableParagraph"/>
              <w:rPr>
                <w:rFonts w:ascii="Times New Roman" w:hAnsi="Times New Roman" w:cs="Times New Roman"/>
                <w:color w:val="FF0000"/>
                <w:sz w:val="21"/>
                <w:szCs w:val="21"/>
              </w:rPr>
            </w:pPr>
          </w:p>
        </w:tc>
        <w:tc>
          <w:tcPr>
            <w:tcW w:w="8510" w:type="dxa"/>
            <w:gridSpan w:val="4"/>
          </w:tcPr>
          <w:p w:rsidR="002C43C8" w:rsidRPr="00F03A7D" w:rsidRDefault="002C43C8" w:rsidP="00F03A7D">
            <w:pPr>
              <w:pStyle w:val="ListParagraph"/>
              <w:widowControl/>
              <w:numPr>
                <w:ilvl w:val="0"/>
                <w:numId w:val="66"/>
              </w:numPr>
              <w:pBdr>
                <w:top w:val="nil"/>
                <w:left w:val="nil"/>
                <w:bottom w:val="nil"/>
                <w:right w:val="nil"/>
                <w:between w:val="nil"/>
              </w:pBdr>
              <w:tabs>
                <w:tab w:val="left" w:pos="221"/>
              </w:tabs>
              <w:ind w:left="0" w:firstLine="0"/>
              <w:rPr>
                <w:rFonts w:ascii="Times New Roman" w:eastAsia="Times New Roman" w:hAnsi="Times New Roman"/>
                <w:sz w:val="21"/>
                <w:szCs w:val="21"/>
              </w:rPr>
            </w:pPr>
            <w:r w:rsidRPr="00F03A7D">
              <w:rPr>
                <w:rFonts w:ascii="Times New Roman" w:eastAsia="Times New Roman" w:hAnsi="Times New Roman"/>
                <w:sz w:val="21"/>
                <w:szCs w:val="21"/>
              </w:rPr>
              <w:t>Planul de activitate a instituției pentru anul 202</w:t>
            </w:r>
            <w:r w:rsidR="0048443D" w:rsidRPr="00F03A7D">
              <w:rPr>
                <w:rFonts w:ascii="Times New Roman" w:eastAsia="Times New Roman" w:hAnsi="Times New Roman"/>
                <w:sz w:val="21"/>
                <w:szCs w:val="21"/>
              </w:rPr>
              <w:t>2</w:t>
            </w:r>
            <w:r w:rsidRPr="00F03A7D">
              <w:rPr>
                <w:rFonts w:ascii="Times New Roman" w:eastAsia="Times New Roman" w:hAnsi="Times New Roman"/>
                <w:sz w:val="21"/>
                <w:szCs w:val="21"/>
              </w:rPr>
              <w:t>-202</w:t>
            </w:r>
            <w:r w:rsidR="0048443D" w:rsidRPr="00F03A7D">
              <w:rPr>
                <w:rFonts w:ascii="Times New Roman" w:eastAsia="Times New Roman" w:hAnsi="Times New Roman"/>
                <w:sz w:val="21"/>
                <w:szCs w:val="21"/>
              </w:rPr>
              <w:t>3</w:t>
            </w:r>
            <w:r w:rsidRPr="00F03A7D">
              <w:rPr>
                <w:rFonts w:ascii="Times New Roman" w:eastAsia="Times New Roman" w:hAnsi="Times New Roman"/>
                <w:sz w:val="21"/>
                <w:szCs w:val="21"/>
              </w:rPr>
              <w:t>, proces</w:t>
            </w:r>
            <w:r w:rsidR="000810E1" w:rsidRPr="00F03A7D">
              <w:rPr>
                <w:rFonts w:ascii="Times New Roman" w:eastAsia="Times New Roman" w:hAnsi="Times New Roman"/>
                <w:sz w:val="21"/>
                <w:szCs w:val="21"/>
              </w:rPr>
              <w:t>-</w:t>
            </w:r>
            <w:r w:rsidRPr="00F03A7D">
              <w:rPr>
                <w:rFonts w:ascii="Times New Roman" w:eastAsia="Times New Roman" w:hAnsi="Times New Roman"/>
                <w:sz w:val="21"/>
                <w:szCs w:val="21"/>
              </w:rPr>
              <w:t>verbal al CP nr.</w:t>
            </w:r>
            <w:r w:rsidR="00F03A7D" w:rsidRPr="00F03A7D">
              <w:rPr>
                <w:rFonts w:ascii="Times New Roman" w:eastAsia="Times New Roman" w:hAnsi="Times New Roman"/>
                <w:sz w:val="21"/>
                <w:szCs w:val="21"/>
              </w:rPr>
              <w:t>2</w:t>
            </w:r>
            <w:r w:rsidRPr="00F03A7D">
              <w:rPr>
                <w:rFonts w:ascii="Times New Roman" w:eastAsia="Times New Roman" w:hAnsi="Times New Roman"/>
                <w:sz w:val="21"/>
                <w:szCs w:val="21"/>
              </w:rPr>
              <w:t xml:space="preserve"> din 1</w:t>
            </w:r>
            <w:r w:rsidR="00F03A7D" w:rsidRPr="00F03A7D">
              <w:rPr>
                <w:rFonts w:ascii="Times New Roman" w:eastAsia="Times New Roman" w:hAnsi="Times New Roman"/>
                <w:sz w:val="21"/>
                <w:szCs w:val="21"/>
              </w:rPr>
              <w:t>2</w:t>
            </w:r>
            <w:r w:rsidRPr="00F03A7D">
              <w:rPr>
                <w:rFonts w:ascii="Times New Roman" w:eastAsia="Times New Roman" w:hAnsi="Times New Roman"/>
                <w:sz w:val="21"/>
                <w:szCs w:val="21"/>
              </w:rPr>
              <w:t>.09.202</w:t>
            </w:r>
            <w:r w:rsidR="00F03A7D" w:rsidRPr="00F03A7D">
              <w:rPr>
                <w:rFonts w:ascii="Times New Roman" w:eastAsia="Times New Roman" w:hAnsi="Times New Roman"/>
                <w:sz w:val="21"/>
                <w:szCs w:val="21"/>
              </w:rPr>
              <w:t>2</w:t>
            </w:r>
            <w:r w:rsidRPr="00F03A7D">
              <w:rPr>
                <w:rFonts w:ascii="Times New Roman" w:eastAsia="Times New Roman" w:hAnsi="Times New Roman"/>
                <w:sz w:val="21"/>
                <w:szCs w:val="21"/>
              </w:rPr>
              <w:t>, Capitolul III, Lucrul metodic.</w:t>
            </w:r>
          </w:p>
        </w:tc>
      </w:tr>
      <w:tr w:rsidR="007D141A" w:rsidRPr="0038508B" w:rsidTr="00A0728A">
        <w:trPr>
          <w:trHeight w:val="239"/>
        </w:trPr>
        <w:tc>
          <w:tcPr>
            <w:tcW w:w="1276" w:type="dxa"/>
            <w:vMerge/>
          </w:tcPr>
          <w:p w:rsidR="007D141A" w:rsidRPr="0038508B" w:rsidRDefault="007D141A" w:rsidP="00D40E3B">
            <w:pPr>
              <w:pStyle w:val="TableParagraph"/>
              <w:rPr>
                <w:rFonts w:ascii="Times New Roman" w:hAnsi="Times New Roman" w:cs="Times New Roman"/>
                <w:color w:val="FF0000"/>
                <w:sz w:val="21"/>
                <w:szCs w:val="21"/>
              </w:rPr>
            </w:pPr>
          </w:p>
        </w:tc>
        <w:tc>
          <w:tcPr>
            <w:tcW w:w="8510" w:type="dxa"/>
            <w:gridSpan w:val="4"/>
          </w:tcPr>
          <w:p w:rsidR="007D141A" w:rsidRPr="00F03A7D" w:rsidRDefault="007D141A" w:rsidP="00F03A7D">
            <w:pPr>
              <w:pStyle w:val="ListParagraph"/>
              <w:widowControl/>
              <w:numPr>
                <w:ilvl w:val="0"/>
                <w:numId w:val="67"/>
              </w:numPr>
              <w:tabs>
                <w:tab w:val="left" w:pos="292"/>
              </w:tabs>
              <w:autoSpaceDE/>
              <w:autoSpaceDN/>
              <w:ind w:left="0" w:firstLine="0"/>
              <w:rPr>
                <w:rFonts w:ascii="Times New Roman" w:eastAsia="Times New Roman" w:hAnsi="Times New Roman"/>
                <w:sz w:val="21"/>
                <w:szCs w:val="21"/>
              </w:rPr>
            </w:pPr>
            <w:r w:rsidRPr="00F03A7D">
              <w:rPr>
                <w:rFonts w:ascii="Times New Roman" w:eastAsia="Times New Roman" w:hAnsi="Times New Roman"/>
                <w:sz w:val="21"/>
                <w:szCs w:val="21"/>
              </w:rPr>
              <w:t xml:space="preserve">Proiecte didactice ale activităților extracurriculare incluse în Planul de lucru al Comisiilor Metodice. Capitolul </w:t>
            </w:r>
            <w:r w:rsidR="00F03A7D" w:rsidRPr="00F03A7D">
              <w:rPr>
                <w:rFonts w:ascii="Times New Roman" w:eastAsia="Times New Roman" w:hAnsi="Times New Roman"/>
                <w:sz w:val="21"/>
                <w:szCs w:val="21"/>
              </w:rPr>
              <w:t>IV.2.11</w:t>
            </w:r>
            <w:r w:rsidR="00CE7EBC" w:rsidRPr="00F03A7D">
              <w:rPr>
                <w:rFonts w:ascii="Times New Roman" w:eastAsia="Times New Roman" w:hAnsi="Times New Roman"/>
                <w:sz w:val="21"/>
                <w:szCs w:val="21"/>
              </w:rPr>
              <w:t>-</w:t>
            </w:r>
            <w:r w:rsidR="00F03A7D" w:rsidRPr="00F03A7D">
              <w:rPr>
                <w:rFonts w:ascii="Times New Roman" w:eastAsia="Times New Roman" w:hAnsi="Times New Roman"/>
                <w:sz w:val="21"/>
                <w:szCs w:val="21"/>
              </w:rPr>
              <w:t xml:space="preserve"> </w:t>
            </w:r>
            <w:r w:rsidRPr="00F03A7D">
              <w:rPr>
                <w:rFonts w:ascii="Times New Roman" w:eastAsia="Times New Roman" w:hAnsi="Times New Roman"/>
                <w:sz w:val="21"/>
                <w:szCs w:val="21"/>
              </w:rPr>
              <w:t>Lucrul metodic</w:t>
            </w:r>
            <w:r w:rsidR="000810E1" w:rsidRPr="00F03A7D">
              <w:rPr>
                <w:rFonts w:ascii="Times New Roman" w:eastAsia="Times New Roman" w:hAnsi="Times New Roman"/>
                <w:sz w:val="21"/>
                <w:szCs w:val="21"/>
              </w:rPr>
              <w:t>.</w:t>
            </w:r>
          </w:p>
        </w:tc>
      </w:tr>
      <w:tr w:rsidR="007D141A" w:rsidRPr="0038508B" w:rsidTr="00A0728A">
        <w:trPr>
          <w:trHeight w:val="239"/>
        </w:trPr>
        <w:tc>
          <w:tcPr>
            <w:tcW w:w="1276" w:type="dxa"/>
            <w:vMerge/>
          </w:tcPr>
          <w:p w:rsidR="007D141A" w:rsidRPr="0038508B" w:rsidRDefault="007D141A" w:rsidP="00D40E3B">
            <w:pPr>
              <w:pStyle w:val="TableParagraph"/>
              <w:rPr>
                <w:rFonts w:ascii="Times New Roman" w:hAnsi="Times New Roman" w:cs="Times New Roman"/>
                <w:color w:val="FF0000"/>
                <w:sz w:val="21"/>
                <w:szCs w:val="21"/>
              </w:rPr>
            </w:pPr>
          </w:p>
        </w:tc>
        <w:tc>
          <w:tcPr>
            <w:tcW w:w="8510" w:type="dxa"/>
            <w:gridSpan w:val="4"/>
          </w:tcPr>
          <w:p w:rsidR="007D141A" w:rsidRPr="00F03A7D" w:rsidRDefault="007D141A" w:rsidP="00F03A7D">
            <w:pPr>
              <w:pStyle w:val="ListParagraph"/>
              <w:widowControl/>
              <w:numPr>
                <w:ilvl w:val="0"/>
                <w:numId w:val="67"/>
              </w:numPr>
              <w:tabs>
                <w:tab w:val="left" w:pos="292"/>
              </w:tabs>
              <w:autoSpaceDE/>
              <w:autoSpaceDN/>
              <w:ind w:left="0" w:firstLine="0"/>
              <w:rPr>
                <w:rFonts w:ascii="Times New Roman" w:eastAsia="Times New Roman" w:hAnsi="Times New Roman"/>
                <w:sz w:val="21"/>
                <w:szCs w:val="21"/>
              </w:rPr>
            </w:pPr>
            <w:r w:rsidRPr="00F03A7D">
              <w:rPr>
                <w:rFonts w:ascii="Times New Roman" w:eastAsia="Times New Roman" w:hAnsi="Times New Roman"/>
                <w:sz w:val="21"/>
                <w:szCs w:val="21"/>
              </w:rPr>
              <w:t>Planul educativ al liceului pentru anul 202</w:t>
            </w:r>
            <w:r w:rsidR="00F03A7D" w:rsidRPr="00F03A7D">
              <w:rPr>
                <w:rFonts w:ascii="Times New Roman" w:eastAsia="Times New Roman" w:hAnsi="Times New Roman"/>
                <w:sz w:val="21"/>
                <w:szCs w:val="21"/>
              </w:rPr>
              <w:t>2</w:t>
            </w:r>
            <w:r w:rsidRPr="00F03A7D">
              <w:rPr>
                <w:rFonts w:ascii="Times New Roman" w:eastAsia="Times New Roman" w:hAnsi="Times New Roman"/>
                <w:sz w:val="21"/>
                <w:szCs w:val="21"/>
              </w:rPr>
              <w:t>-202</w:t>
            </w:r>
            <w:r w:rsidR="00F03A7D" w:rsidRPr="00F03A7D">
              <w:rPr>
                <w:rFonts w:ascii="Times New Roman" w:eastAsia="Times New Roman" w:hAnsi="Times New Roman"/>
                <w:sz w:val="21"/>
                <w:szCs w:val="21"/>
              </w:rPr>
              <w:t>3</w:t>
            </w:r>
            <w:r w:rsidRPr="00F03A7D">
              <w:rPr>
                <w:rFonts w:ascii="Times New Roman" w:eastAsia="Times New Roman" w:hAnsi="Times New Roman"/>
                <w:sz w:val="21"/>
                <w:szCs w:val="21"/>
              </w:rPr>
              <w:t>.</w:t>
            </w:r>
          </w:p>
        </w:tc>
      </w:tr>
      <w:tr w:rsidR="001052B5" w:rsidRPr="0038508B" w:rsidTr="00A0728A">
        <w:trPr>
          <w:trHeight w:val="239"/>
        </w:trPr>
        <w:tc>
          <w:tcPr>
            <w:tcW w:w="1276" w:type="dxa"/>
            <w:vMerge/>
          </w:tcPr>
          <w:p w:rsidR="001052B5" w:rsidRPr="0038508B" w:rsidRDefault="001052B5" w:rsidP="00D40E3B">
            <w:pPr>
              <w:pStyle w:val="TableParagraph"/>
              <w:rPr>
                <w:rFonts w:ascii="Times New Roman" w:hAnsi="Times New Roman" w:cs="Times New Roman"/>
                <w:color w:val="FF0000"/>
                <w:sz w:val="21"/>
                <w:szCs w:val="21"/>
              </w:rPr>
            </w:pPr>
          </w:p>
        </w:tc>
        <w:tc>
          <w:tcPr>
            <w:tcW w:w="8510" w:type="dxa"/>
            <w:gridSpan w:val="4"/>
          </w:tcPr>
          <w:p w:rsidR="001052B5" w:rsidRPr="00F03A7D" w:rsidRDefault="001052B5" w:rsidP="001052B5">
            <w:pPr>
              <w:pStyle w:val="ListParagraph"/>
              <w:widowControl/>
              <w:numPr>
                <w:ilvl w:val="0"/>
                <w:numId w:val="67"/>
              </w:numPr>
              <w:tabs>
                <w:tab w:val="left" w:pos="292"/>
              </w:tabs>
              <w:autoSpaceDE/>
              <w:autoSpaceDN/>
              <w:ind w:left="0" w:firstLine="0"/>
              <w:rPr>
                <w:rFonts w:ascii="Times New Roman" w:eastAsia="Times New Roman" w:hAnsi="Times New Roman"/>
                <w:sz w:val="21"/>
                <w:szCs w:val="21"/>
              </w:rPr>
            </w:pPr>
            <w:r w:rsidRPr="001052B5">
              <w:rPr>
                <w:rFonts w:ascii="Times New Roman" w:eastAsia="Times New Roman" w:hAnsi="Times New Roman"/>
                <w:sz w:val="21"/>
                <w:szCs w:val="21"/>
              </w:rPr>
              <w:t xml:space="preserve">Proiectul „Шаг навстречу” al Consiliului </w:t>
            </w:r>
            <w:r w:rsidR="003E60BC">
              <w:rPr>
                <w:rFonts w:ascii="Times New Roman" w:eastAsia="Times New Roman" w:hAnsi="Times New Roman"/>
                <w:sz w:val="21"/>
                <w:szCs w:val="21"/>
              </w:rPr>
              <w:t>Liceului</w:t>
            </w:r>
            <w:r w:rsidRPr="001052B5">
              <w:rPr>
                <w:rFonts w:ascii="Times New Roman" w:eastAsia="Times New Roman" w:hAnsi="Times New Roman"/>
                <w:sz w:val="21"/>
                <w:szCs w:val="21"/>
              </w:rPr>
              <w:t xml:space="preserve">, informația este plasată pe site-ul </w:t>
            </w:r>
            <w:hyperlink r:id="rId37" w:history="1">
              <w:r w:rsidRPr="001052B5">
                <w:rPr>
                  <w:rStyle w:val="Hyperlink"/>
                  <w:rFonts w:ascii="Times New Roman" w:eastAsia="Times New Roman" w:hAnsi="Times New Roman"/>
                  <w:sz w:val="21"/>
                  <w:szCs w:val="21"/>
                </w:rPr>
                <w:t>www.puskin.md</w:t>
              </w:r>
            </w:hyperlink>
            <w:r w:rsidRPr="001052B5">
              <w:rPr>
                <w:rFonts w:ascii="Times New Roman" w:eastAsia="Times New Roman" w:hAnsi="Times New Roman"/>
                <w:sz w:val="21"/>
                <w:szCs w:val="21"/>
              </w:rPr>
              <w:t xml:space="preserve"> și pe rețelele de socializare</w:t>
            </w:r>
            <w:r>
              <w:rPr>
                <w:rFonts w:ascii="Times New Roman" w:eastAsia="Times New Roman" w:hAnsi="Times New Roman"/>
                <w:sz w:val="21"/>
                <w:szCs w:val="21"/>
              </w:rPr>
              <w:t>.</w:t>
            </w:r>
          </w:p>
        </w:tc>
      </w:tr>
      <w:tr w:rsidR="007D141A" w:rsidRPr="0038508B" w:rsidTr="00A0728A">
        <w:trPr>
          <w:trHeight w:val="239"/>
        </w:trPr>
        <w:tc>
          <w:tcPr>
            <w:tcW w:w="1276" w:type="dxa"/>
            <w:vMerge/>
          </w:tcPr>
          <w:p w:rsidR="007D141A" w:rsidRPr="0038508B" w:rsidRDefault="007D141A" w:rsidP="00D40E3B">
            <w:pPr>
              <w:pStyle w:val="TableParagraph"/>
              <w:rPr>
                <w:rFonts w:ascii="Times New Roman" w:hAnsi="Times New Roman" w:cs="Times New Roman"/>
                <w:color w:val="FF0000"/>
                <w:sz w:val="21"/>
                <w:szCs w:val="21"/>
              </w:rPr>
            </w:pPr>
          </w:p>
        </w:tc>
        <w:tc>
          <w:tcPr>
            <w:tcW w:w="8510" w:type="dxa"/>
            <w:gridSpan w:val="4"/>
          </w:tcPr>
          <w:p w:rsidR="007D141A" w:rsidRPr="001052B5" w:rsidRDefault="007D141A" w:rsidP="006920F2">
            <w:pPr>
              <w:pStyle w:val="ListParagraph"/>
              <w:widowControl/>
              <w:numPr>
                <w:ilvl w:val="0"/>
                <w:numId w:val="67"/>
              </w:numPr>
              <w:tabs>
                <w:tab w:val="left" w:pos="292"/>
              </w:tabs>
              <w:autoSpaceDE/>
              <w:autoSpaceDN/>
              <w:ind w:left="0" w:firstLine="0"/>
              <w:rPr>
                <w:rFonts w:ascii="Times New Roman" w:eastAsia="Times New Roman" w:hAnsi="Times New Roman"/>
                <w:sz w:val="21"/>
                <w:szCs w:val="21"/>
              </w:rPr>
            </w:pPr>
            <w:r w:rsidRPr="001052B5">
              <w:rPr>
                <w:rFonts w:ascii="Times New Roman" w:eastAsia="Times New Roman" w:hAnsi="Times New Roman"/>
                <w:sz w:val="21"/>
                <w:szCs w:val="21"/>
              </w:rPr>
              <w:t>Planuri de activitate pentru săptămâni</w:t>
            </w:r>
            <w:r w:rsidR="000810E1" w:rsidRPr="001052B5">
              <w:rPr>
                <w:rFonts w:ascii="Times New Roman" w:eastAsia="Times New Roman" w:hAnsi="Times New Roman"/>
                <w:sz w:val="21"/>
                <w:szCs w:val="21"/>
              </w:rPr>
              <w:t>le</w:t>
            </w:r>
            <w:r w:rsidRPr="001052B5">
              <w:rPr>
                <w:rFonts w:ascii="Times New Roman" w:eastAsia="Times New Roman" w:hAnsi="Times New Roman"/>
                <w:sz w:val="21"/>
                <w:szCs w:val="21"/>
              </w:rPr>
              <w:t xml:space="preserve"> tematice: </w:t>
            </w:r>
            <w:r w:rsidR="006920F2" w:rsidRPr="001052B5">
              <w:rPr>
                <w:rFonts w:ascii="Times New Roman" w:eastAsia="Times New Roman" w:hAnsi="Times New Roman"/>
                <w:sz w:val="21"/>
                <w:szCs w:val="21"/>
              </w:rPr>
              <w:t>„</w:t>
            </w:r>
            <w:r w:rsidRPr="001052B5">
              <w:rPr>
                <w:rFonts w:ascii="Times New Roman" w:eastAsia="Times New Roman" w:hAnsi="Times New Roman"/>
                <w:sz w:val="21"/>
                <w:szCs w:val="21"/>
              </w:rPr>
              <w:t>Пушкинская осень</w:t>
            </w:r>
            <w:r w:rsidR="006920F2" w:rsidRPr="001052B5">
              <w:rPr>
                <w:rFonts w:ascii="Times New Roman" w:eastAsia="Times New Roman" w:hAnsi="Times New Roman"/>
                <w:sz w:val="21"/>
                <w:szCs w:val="21"/>
              </w:rPr>
              <w:t>”</w:t>
            </w:r>
            <w:r w:rsidRPr="001052B5">
              <w:rPr>
                <w:rFonts w:ascii="Times New Roman" w:eastAsia="Times New Roman" w:hAnsi="Times New Roman"/>
                <w:sz w:val="21"/>
                <w:szCs w:val="21"/>
              </w:rPr>
              <w:t xml:space="preserve">, </w:t>
            </w:r>
            <w:r w:rsidR="006920F2" w:rsidRPr="001052B5">
              <w:rPr>
                <w:rFonts w:ascii="Times New Roman" w:eastAsia="Times New Roman" w:hAnsi="Times New Roman"/>
                <w:sz w:val="21"/>
                <w:szCs w:val="21"/>
              </w:rPr>
              <w:t>„</w:t>
            </w:r>
            <w:r w:rsidRPr="001052B5">
              <w:rPr>
                <w:rFonts w:ascii="Times New Roman" w:eastAsia="Times New Roman" w:hAnsi="Times New Roman"/>
                <w:sz w:val="21"/>
                <w:szCs w:val="21"/>
              </w:rPr>
              <w:t>Eminesciana</w:t>
            </w:r>
            <w:r w:rsidR="006920F2" w:rsidRPr="001052B5">
              <w:rPr>
                <w:rFonts w:ascii="Times New Roman" w:eastAsia="Times New Roman" w:hAnsi="Times New Roman"/>
                <w:sz w:val="21"/>
                <w:szCs w:val="21"/>
              </w:rPr>
              <w:t>”, „</w:t>
            </w:r>
            <w:r w:rsidRPr="001052B5">
              <w:rPr>
                <w:rFonts w:ascii="Times New Roman" w:eastAsia="Times New Roman" w:hAnsi="Times New Roman"/>
                <w:sz w:val="21"/>
                <w:szCs w:val="21"/>
              </w:rPr>
              <w:t>Неделя памяти жертв Холокоста</w:t>
            </w:r>
            <w:r w:rsidR="006920F2" w:rsidRPr="001052B5">
              <w:rPr>
                <w:rFonts w:ascii="Times New Roman" w:eastAsia="Times New Roman" w:hAnsi="Times New Roman"/>
                <w:sz w:val="21"/>
                <w:szCs w:val="21"/>
              </w:rPr>
              <w:t>”, „</w:t>
            </w:r>
            <w:r w:rsidRPr="001052B5">
              <w:rPr>
                <w:rFonts w:ascii="Times New Roman" w:eastAsia="Times New Roman" w:hAnsi="Times New Roman"/>
                <w:sz w:val="21"/>
                <w:szCs w:val="21"/>
              </w:rPr>
              <w:t>День памяти Пушкина</w:t>
            </w:r>
            <w:r w:rsidR="006920F2" w:rsidRPr="001052B5">
              <w:rPr>
                <w:rFonts w:ascii="Times New Roman" w:eastAsia="Times New Roman" w:hAnsi="Times New Roman"/>
                <w:sz w:val="21"/>
                <w:szCs w:val="21"/>
              </w:rPr>
              <w:t>”</w:t>
            </w:r>
            <w:r w:rsidRPr="001052B5">
              <w:rPr>
                <w:rFonts w:ascii="Times New Roman" w:eastAsia="Times New Roman" w:hAnsi="Times New Roman"/>
                <w:sz w:val="21"/>
                <w:szCs w:val="21"/>
              </w:rPr>
              <w:t xml:space="preserve">,  </w:t>
            </w:r>
            <w:r w:rsidR="006920F2" w:rsidRPr="001052B5">
              <w:rPr>
                <w:rFonts w:ascii="Times New Roman" w:eastAsia="Times New Roman" w:hAnsi="Times New Roman"/>
                <w:sz w:val="21"/>
                <w:szCs w:val="21"/>
              </w:rPr>
              <w:t xml:space="preserve">„Gr. Vieru – poet al valorilor fundamentale”, </w:t>
            </w:r>
            <w:r w:rsidRPr="001052B5">
              <w:rPr>
                <w:rFonts w:ascii="Times New Roman" w:eastAsia="Times New Roman" w:hAnsi="Times New Roman"/>
                <w:sz w:val="21"/>
                <w:szCs w:val="21"/>
              </w:rPr>
              <w:t xml:space="preserve">Mărțișor, </w:t>
            </w:r>
            <w:r w:rsidR="006920F2" w:rsidRPr="001052B5">
              <w:rPr>
                <w:rFonts w:ascii="Times New Roman" w:eastAsia="Times New Roman" w:hAnsi="Times New Roman"/>
                <w:sz w:val="21"/>
                <w:szCs w:val="21"/>
              </w:rPr>
              <w:t>„</w:t>
            </w:r>
            <w:r w:rsidR="00F03A7D" w:rsidRPr="001052B5">
              <w:rPr>
                <w:rFonts w:ascii="Times New Roman" w:eastAsia="Times New Roman" w:hAnsi="Times New Roman"/>
                <w:sz w:val="21"/>
                <w:szCs w:val="21"/>
              </w:rPr>
              <w:t>Decada Științelor</w:t>
            </w:r>
            <w:r w:rsidR="006920F2" w:rsidRPr="001052B5">
              <w:rPr>
                <w:rFonts w:ascii="Times New Roman" w:eastAsia="Times New Roman" w:hAnsi="Times New Roman"/>
                <w:sz w:val="21"/>
                <w:szCs w:val="21"/>
              </w:rPr>
              <w:t xml:space="preserve">”, </w:t>
            </w:r>
            <w:r w:rsidRPr="001052B5">
              <w:rPr>
                <w:rFonts w:ascii="Times New Roman" w:eastAsia="Times New Roman" w:hAnsi="Times New Roman"/>
                <w:sz w:val="21"/>
                <w:szCs w:val="21"/>
              </w:rPr>
              <w:t>.</w:t>
            </w:r>
          </w:p>
        </w:tc>
      </w:tr>
      <w:tr w:rsidR="007D141A" w:rsidRPr="0038508B" w:rsidTr="00A0728A">
        <w:trPr>
          <w:trHeight w:val="239"/>
        </w:trPr>
        <w:tc>
          <w:tcPr>
            <w:tcW w:w="1276" w:type="dxa"/>
            <w:vMerge/>
          </w:tcPr>
          <w:p w:rsidR="007D141A" w:rsidRPr="0038508B" w:rsidRDefault="007D141A" w:rsidP="00D40E3B">
            <w:pPr>
              <w:pStyle w:val="TableParagraph"/>
              <w:rPr>
                <w:rFonts w:ascii="Times New Roman" w:hAnsi="Times New Roman" w:cs="Times New Roman"/>
                <w:color w:val="FF0000"/>
                <w:sz w:val="21"/>
                <w:szCs w:val="21"/>
              </w:rPr>
            </w:pPr>
          </w:p>
        </w:tc>
        <w:tc>
          <w:tcPr>
            <w:tcW w:w="8510" w:type="dxa"/>
            <w:gridSpan w:val="4"/>
          </w:tcPr>
          <w:p w:rsidR="007D141A" w:rsidRPr="002D4DE2" w:rsidRDefault="007D141A" w:rsidP="002D4DE2">
            <w:pPr>
              <w:pStyle w:val="ListParagraph"/>
              <w:widowControl/>
              <w:numPr>
                <w:ilvl w:val="0"/>
                <w:numId w:val="67"/>
              </w:numPr>
              <w:tabs>
                <w:tab w:val="left" w:pos="292"/>
              </w:tabs>
              <w:autoSpaceDE/>
              <w:autoSpaceDN/>
              <w:ind w:left="0" w:firstLine="0"/>
              <w:rPr>
                <w:rFonts w:ascii="Times New Roman" w:eastAsia="Times New Roman" w:hAnsi="Times New Roman"/>
                <w:sz w:val="21"/>
                <w:szCs w:val="21"/>
              </w:rPr>
            </w:pPr>
            <w:r w:rsidRPr="002D4DE2">
              <w:rPr>
                <w:rFonts w:ascii="Times New Roman" w:eastAsia="Times New Roman" w:hAnsi="Times New Roman"/>
                <w:sz w:val="21"/>
                <w:szCs w:val="21"/>
              </w:rPr>
              <w:t>Proiecte la nivel de liceu (</w:t>
            </w:r>
            <w:r w:rsidR="002D4DE2" w:rsidRPr="002D4DE2">
              <w:rPr>
                <w:rFonts w:ascii="Times New Roman" w:eastAsia="Times New Roman" w:hAnsi="Times New Roman"/>
                <w:sz w:val="21"/>
                <w:szCs w:val="21"/>
                <w:lang w:val="en-US"/>
              </w:rPr>
              <w:t>30</w:t>
            </w:r>
            <w:r w:rsidRPr="002D4DE2">
              <w:rPr>
                <w:rFonts w:ascii="Times New Roman" w:eastAsia="Times New Roman" w:hAnsi="Times New Roman"/>
                <w:sz w:val="21"/>
                <w:szCs w:val="21"/>
              </w:rPr>
              <w:t>), la nivel de municipiu (</w:t>
            </w:r>
            <w:r w:rsidR="00E22C6D" w:rsidRPr="002D4DE2">
              <w:rPr>
                <w:rFonts w:ascii="Times New Roman" w:eastAsia="Times New Roman" w:hAnsi="Times New Roman"/>
                <w:sz w:val="21"/>
                <w:szCs w:val="21"/>
                <w:lang w:val="en-US"/>
              </w:rPr>
              <w:t>8</w:t>
            </w:r>
            <w:r w:rsidRPr="002D4DE2">
              <w:rPr>
                <w:rFonts w:ascii="Times New Roman" w:eastAsia="Times New Roman" w:hAnsi="Times New Roman"/>
                <w:sz w:val="21"/>
                <w:szCs w:val="21"/>
              </w:rPr>
              <w:t>), la nivel de republică (</w:t>
            </w:r>
            <w:r w:rsidR="002D4DE2" w:rsidRPr="002D4DE2">
              <w:rPr>
                <w:rFonts w:ascii="Times New Roman" w:eastAsia="Times New Roman" w:hAnsi="Times New Roman"/>
                <w:sz w:val="21"/>
                <w:szCs w:val="21"/>
                <w:lang w:val="en-US"/>
              </w:rPr>
              <w:t>11</w:t>
            </w:r>
            <w:r w:rsidRPr="002D4DE2">
              <w:rPr>
                <w:rFonts w:ascii="Times New Roman" w:eastAsia="Times New Roman" w:hAnsi="Times New Roman"/>
                <w:sz w:val="21"/>
                <w:szCs w:val="21"/>
              </w:rPr>
              <w:t>) și la nivel de internațional</w:t>
            </w:r>
            <w:r w:rsidR="000810E1" w:rsidRPr="002D4DE2">
              <w:rPr>
                <w:rFonts w:ascii="Times New Roman" w:eastAsia="Times New Roman" w:hAnsi="Times New Roman"/>
                <w:sz w:val="21"/>
                <w:szCs w:val="21"/>
              </w:rPr>
              <w:t xml:space="preserve"> </w:t>
            </w:r>
            <w:r w:rsidRPr="002D4DE2">
              <w:rPr>
                <w:rFonts w:ascii="Times New Roman" w:eastAsia="Times New Roman" w:hAnsi="Times New Roman"/>
                <w:sz w:val="21"/>
                <w:szCs w:val="21"/>
              </w:rPr>
              <w:t>(</w:t>
            </w:r>
            <w:r w:rsidR="002D4DE2" w:rsidRPr="002D4DE2">
              <w:rPr>
                <w:rFonts w:ascii="Times New Roman" w:eastAsia="Times New Roman" w:hAnsi="Times New Roman"/>
                <w:sz w:val="21"/>
                <w:szCs w:val="21"/>
                <w:lang w:val="en-US"/>
              </w:rPr>
              <w:t>8</w:t>
            </w:r>
            <w:r w:rsidRPr="002D4DE2">
              <w:rPr>
                <w:rFonts w:ascii="Times New Roman" w:eastAsia="Times New Roman" w:hAnsi="Times New Roman"/>
                <w:sz w:val="21"/>
                <w:szCs w:val="21"/>
              </w:rPr>
              <w:t>).</w:t>
            </w:r>
          </w:p>
        </w:tc>
      </w:tr>
      <w:tr w:rsidR="007D141A" w:rsidRPr="0038508B" w:rsidTr="00A0728A">
        <w:trPr>
          <w:trHeight w:val="239"/>
        </w:trPr>
        <w:tc>
          <w:tcPr>
            <w:tcW w:w="1276" w:type="dxa"/>
            <w:vMerge/>
          </w:tcPr>
          <w:p w:rsidR="007D141A" w:rsidRPr="0038508B" w:rsidRDefault="007D141A" w:rsidP="00D40E3B">
            <w:pPr>
              <w:pStyle w:val="TableParagraph"/>
              <w:rPr>
                <w:rFonts w:ascii="Times New Roman" w:hAnsi="Times New Roman" w:cs="Times New Roman"/>
                <w:color w:val="FF0000"/>
                <w:sz w:val="21"/>
                <w:szCs w:val="21"/>
              </w:rPr>
            </w:pPr>
          </w:p>
        </w:tc>
        <w:tc>
          <w:tcPr>
            <w:tcW w:w="8510" w:type="dxa"/>
            <w:gridSpan w:val="4"/>
          </w:tcPr>
          <w:p w:rsidR="007D141A" w:rsidRPr="001052B5" w:rsidRDefault="007D141A" w:rsidP="003F2F66">
            <w:pPr>
              <w:pStyle w:val="ListParagraph"/>
              <w:widowControl/>
              <w:numPr>
                <w:ilvl w:val="0"/>
                <w:numId w:val="67"/>
              </w:numPr>
              <w:tabs>
                <w:tab w:val="left" w:pos="292"/>
              </w:tabs>
              <w:autoSpaceDE/>
              <w:autoSpaceDN/>
              <w:rPr>
                <w:rFonts w:ascii="Times New Roman" w:eastAsia="Times New Roman" w:hAnsi="Times New Roman"/>
                <w:sz w:val="21"/>
                <w:szCs w:val="21"/>
              </w:rPr>
            </w:pPr>
            <w:r w:rsidRPr="001052B5">
              <w:rPr>
                <w:rFonts w:ascii="Times New Roman" w:eastAsia="Times New Roman" w:hAnsi="Times New Roman"/>
                <w:sz w:val="21"/>
                <w:szCs w:val="21"/>
              </w:rPr>
              <w:t>Rapoarte semestriale/anuale la disciplin</w:t>
            </w:r>
            <w:r w:rsidR="000810E1" w:rsidRPr="001052B5">
              <w:rPr>
                <w:rFonts w:ascii="Times New Roman" w:eastAsia="Times New Roman" w:hAnsi="Times New Roman"/>
                <w:sz w:val="21"/>
                <w:szCs w:val="21"/>
              </w:rPr>
              <w:t>e</w:t>
            </w:r>
            <w:r w:rsidRPr="001052B5">
              <w:rPr>
                <w:rFonts w:ascii="Times New Roman" w:eastAsia="Times New Roman" w:hAnsi="Times New Roman"/>
                <w:sz w:val="21"/>
                <w:szCs w:val="21"/>
              </w:rPr>
              <w:t xml:space="preserve">le predate. </w:t>
            </w:r>
          </w:p>
        </w:tc>
      </w:tr>
      <w:tr w:rsidR="007D141A" w:rsidRPr="0038508B" w:rsidTr="00A0728A">
        <w:trPr>
          <w:trHeight w:val="239"/>
        </w:trPr>
        <w:tc>
          <w:tcPr>
            <w:tcW w:w="1276" w:type="dxa"/>
            <w:vMerge/>
          </w:tcPr>
          <w:p w:rsidR="007D141A" w:rsidRPr="0038508B" w:rsidRDefault="007D141A" w:rsidP="00D40E3B">
            <w:pPr>
              <w:pStyle w:val="TableParagraph"/>
              <w:rPr>
                <w:rFonts w:ascii="Times New Roman" w:hAnsi="Times New Roman" w:cs="Times New Roman"/>
                <w:color w:val="FF0000"/>
                <w:sz w:val="21"/>
                <w:szCs w:val="21"/>
              </w:rPr>
            </w:pPr>
          </w:p>
        </w:tc>
        <w:tc>
          <w:tcPr>
            <w:tcW w:w="8510" w:type="dxa"/>
            <w:gridSpan w:val="4"/>
          </w:tcPr>
          <w:p w:rsidR="007D141A" w:rsidRPr="001052B5" w:rsidRDefault="007D141A" w:rsidP="001052B5">
            <w:pPr>
              <w:pStyle w:val="ListParagraph"/>
              <w:widowControl/>
              <w:numPr>
                <w:ilvl w:val="0"/>
                <w:numId w:val="67"/>
              </w:numPr>
              <w:tabs>
                <w:tab w:val="left" w:pos="292"/>
              </w:tabs>
              <w:autoSpaceDE/>
              <w:autoSpaceDN/>
              <w:rPr>
                <w:rFonts w:ascii="Times New Roman" w:eastAsia="Times New Roman" w:hAnsi="Times New Roman"/>
                <w:sz w:val="21"/>
                <w:szCs w:val="21"/>
              </w:rPr>
            </w:pPr>
            <w:r w:rsidRPr="001052B5">
              <w:rPr>
                <w:rFonts w:ascii="Times New Roman" w:eastAsia="Times New Roman" w:hAnsi="Times New Roman"/>
                <w:sz w:val="21"/>
                <w:szCs w:val="21"/>
              </w:rPr>
              <w:t>Managementul activit</w:t>
            </w:r>
            <w:r w:rsidR="000810E1" w:rsidRPr="001052B5">
              <w:rPr>
                <w:rFonts w:ascii="Times New Roman" w:eastAsia="Times New Roman" w:hAnsi="Times New Roman"/>
                <w:sz w:val="21"/>
                <w:szCs w:val="21"/>
              </w:rPr>
              <w:t>ății</w:t>
            </w:r>
            <w:r w:rsidRPr="001052B5">
              <w:rPr>
                <w:rFonts w:ascii="Times New Roman" w:eastAsia="Times New Roman" w:hAnsi="Times New Roman"/>
                <w:sz w:val="21"/>
                <w:szCs w:val="21"/>
              </w:rPr>
              <w:t xml:space="preserve"> </w:t>
            </w:r>
            <w:r w:rsidR="001052B5">
              <w:rPr>
                <w:rFonts w:ascii="Times New Roman" w:eastAsia="Times New Roman" w:hAnsi="Times New Roman"/>
                <w:sz w:val="21"/>
                <w:szCs w:val="21"/>
              </w:rPr>
              <w:t xml:space="preserve"> </w:t>
            </w:r>
            <w:r w:rsidRPr="001052B5">
              <w:rPr>
                <w:rFonts w:ascii="Times New Roman" w:eastAsia="Times New Roman" w:hAnsi="Times New Roman"/>
                <w:sz w:val="21"/>
                <w:szCs w:val="21"/>
              </w:rPr>
              <w:t>fiec</w:t>
            </w:r>
            <w:r w:rsidR="000810E1" w:rsidRPr="001052B5">
              <w:rPr>
                <w:rFonts w:ascii="Times New Roman" w:eastAsia="Times New Roman" w:hAnsi="Times New Roman"/>
                <w:sz w:val="21"/>
                <w:szCs w:val="21"/>
              </w:rPr>
              <w:t xml:space="preserve">ărui </w:t>
            </w:r>
            <w:r w:rsidRPr="001052B5">
              <w:rPr>
                <w:rFonts w:ascii="Times New Roman" w:eastAsia="Times New Roman" w:hAnsi="Times New Roman"/>
                <w:sz w:val="21"/>
                <w:szCs w:val="21"/>
              </w:rPr>
              <w:t>profesor.</w:t>
            </w:r>
          </w:p>
        </w:tc>
      </w:tr>
      <w:tr w:rsidR="007D141A" w:rsidRPr="0038508B" w:rsidTr="00A0728A">
        <w:trPr>
          <w:trHeight w:val="546"/>
        </w:trPr>
        <w:tc>
          <w:tcPr>
            <w:tcW w:w="1276" w:type="dxa"/>
          </w:tcPr>
          <w:p w:rsidR="007D141A" w:rsidRPr="001052B5" w:rsidRDefault="007D141A" w:rsidP="002C43C8">
            <w:pPr>
              <w:pStyle w:val="TableParagraph"/>
              <w:jc w:val="center"/>
              <w:rPr>
                <w:rFonts w:ascii="Times New Roman" w:hAnsi="Times New Roman" w:cs="Times New Roman"/>
                <w:sz w:val="21"/>
                <w:szCs w:val="21"/>
              </w:rPr>
            </w:pPr>
            <w:r w:rsidRPr="001052B5">
              <w:rPr>
                <w:rFonts w:ascii="Times New Roman" w:hAnsi="Times New Roman" w:cs="Times New Roman"/>
                <w:sz w:val="21"/>
                <w:szCs w:val="21"/>
              </w:rPr>
              <w:t>Constatări</w:t>
            </w:r>
          </w:p>
        </w:tc>
        <w:tc>
          <w:tcPr>
            <w:tcW w:w="8510" w:type="dxa"/>
            <w:gridSpan w:val="4"/>
          </w:tcPr>
          <w:p w:rsidR="007D141A" w:rsidRPr="001052B5" w:rsidRDefault="007D141A" w:rsidP="001052B5">
            <w:pPr>
              <w:rPr>
                <w:rFonts w:ascii="Times New Roman" w:eastAsia="Times New Roman" w:hAnsi="Times New Roman"/>
                <w:sz w:val="21"/>
                <w:szCs w:val="21"/>
              </w:rPr>
            </w:pPr>
            <w:r w:rsidRPr="001052B5">
              <w:rPr>
                <w:rFonts w:ascii="Times New Roman" w:eastAsia="Times New Roman" w:hAnsi="Times New Roman"/>
                <w:sz w:val="21"/>
                <w:szCs w:val="21"/>
              </w:rPr>
              <w:t xml:space="preserve">Instituția  organizează activități extracurriculare </w:t>
            </w:r>
            <w:r w:rsidRPr="001052B5">
              <w:rPr>
                <w:rFonts w:ascii="Times New Roman" w:eastAsia="Times New Roman" w:hAnsi="Times New Roman"/>
                <w:sz w:val="21"/>
                <w:szCs w:val="21"/>
                <w:lang w:val="en-US"/>
              </w:rPr>
              <w:t xml:space="preserve"> </w:t>
            </w:r>
            <w:r w:rsidRPr="001052B5">
              <w:rPr>
                <w:rFonts w:ascii="Times New Roman" w:hAnsi="Times New Roman" w:cs="Times New Roman"/>
                <w:sz w:val="21"/>
                <w:szCs w:val="21"/>
              </w:rPr>
              <w:t xml:space="preserve"> în concordanță cu misiunea liceului, cu obiectivele din curriculum și </w:t>
            </w:r>
            <w:r w:rsidR="000810E1" w:rsidRPr="001052B5">
              <w:rPr>
                <w:rFonts w:ascii="Times New Roman" w:hAnsi="Times New Roman" w:cs="Times New Roman"/>
                <w:sz w:val="21"/>
                <w:szCs w:val="21"/>
              </w:rPr>
              <w:t xml:space="preserve">cu </w:t>
            </w:r>
            <w:r w:rsidRPr="001052B5">
              <w:rPr>
                <w:rFonts w:ascii="Times New Roman" w:hAnsi="Times New Roman" w:cs="Times New Roman"/>
                <w:sz w:val="21"/>
                <w:szCs w:val="21"/>
              </w:rPr>
              <w:t xml:space="preserve">documentele de planificare strategică și operațională.  </w:t>
            </w:r>
            <w:r w:rsidR="001052B5">
              <w:rPr>
                <w:rFonts w:ascii="Times New Roman" w:hAnsi="Times New Roman" w:cs="Times New Roman"/>
                <w:sz w:val="21"/>
                <w:szCs w:val="21"/>
              </w:rPr>
              <w:t>În aceste activități extracurriculare sunt implicați toți partenerii educaționali.</w:t>
            </w:r>
            <w:r w:rsidRPr="001052B5">
              <w:rPr>
                <w:rFonts w:ascii="Times New Roman" w:eastAsia="Times New Roman" w:hAnsi="Times New Roman"/>
                <w:sz w:val="21"/>
                <w:szCs w:val="21"/>
              </w:rPr>
              <w:t xml:space="preserve"> </w:t>
            </w:r>
          </w:p>
        </w:tc>
      </w:tr>
      <w:tr w:rsidR="00AA6AAA" w:rsidRPr="001052B5" w:rsidTr="00A0728A">
        <w:trPr>
          <w:trHeight w:val="342"/>
        </w:trPr>
        <w:tc>
          <w:tcPr>
            <w:tcW w:w="2446" w:type="dxa"/>
            <w:gridSpan w:val="2"/>
            <w:vMerge w:val="restart"/>
            <w:vAlign w:val="center"/>
          </w:tcPr>
          <w:p w:rsidR="00AA6AAA" w:rsidRPr="001052B5" w:rsidRDefault="00AA6AAA" w:rsidP="00AA6AAA">
            <w:pPr>
              <w:jc w:val="center"/>
              <w:rPr>
                <w:rFonts w:ascii="Times New Roman" w:eastAsia="Times New Roman" w:hAnsi="Times New Roman"/>
                <w:sz w:val="21"/>
                <w:szCs w:val="21"/>
              </w:rPr>
            </w:pPr>
            <w:r w:rsidRPr="001052B5">
              <w:rPr>
                <w:rFonts w:ascii="Times New Roman" w:hAnsi="Times New Roman" w:cs="Times New Roman"/>
                <w:b/>
                <w:sz w:val="21"/>
                <w:szCs w:val="21"/>
              </w:rPr>
              <w:t>Pondere și punctaj acordat</w:t>
            </w:r>
          </w:p>
        </w:tc>
        <w:tc>
          <w:tcPr>
            <w:tcW w:w="1387" w:type="dxa"/>
          </w:tcPr>
          <w:p w:rsidR="00AA6AAA" w:rsidRPr="001052B5" w:rsidRDefault="00AA6AAA" w:rsidP="00AA6AAA">
            <w:pPr>
              <w:tabs>
                <w:tab w:val="left" w:pos="2575"/>
                <w:tab w:val="left" w:pos="2922"/>
              </w:tabs>
              <w:jc w:val="center"/>
              <w:rPr>
                <w:rFonts w:ascii="Times New Roman" w:hAnsi="Times New Roman" w:cs="Times New Roman"/>
                <w:b/>
                <w:sz w:val="21"/>
                <w:szCs w:val="21"/>
              </w:rPr>
            </w:pPr>
            <w:r w:rsidRPr="001052B5">
              <w:rPr>
                <w:rFonts w:ascii="Times New Roman" w:hAnsi="Times New Roman" w:cs="Times New Roman"/>
                <w:b/>
                <w:sz w:val="21"/>
                <w:szCs w:val="21"/>
              </w:rPr>
              <w:t>Pondere:</w:t>
            </w:r>
          </w:p>
        </w:tc>
        <w:tc>
          <w:tcPr>
            <w:tcW w:w="3543" w:type="dxa"/>
          </w:tcPr>
          <w:p w:rsidR="00AA6AAA" w:rsidRPr="001052B5" w:rsidRDefault="00AA6AAA" w:rsidP="00AA6AAA">
            <w:pPr>
              <w:tabs>
                <w:tab w:val="left" w:pos="2575"/>
                <w:tab w:val="left" w:pos="2922"/>
              </w:tabs>
              <w:jc w:val="center"/>
              <w:rPr>
                <w:rFonts w:ascii="Times New Roman" w:hAnsi="Times New Roman" w:cs="Times New Roman"/>
                <w:b/>
                <w:sz w:val="21"/>
                <w:szCs w:val="21"/>
              </w:rPr>
            </w:pPr>
            <w:r w:rsidRPr="001052B5">
              <w:rPr>
                <w:rFonts w:ascii="Times New Roman" w:hAnsi="Times New Roman" w:cs="Times New Roman"/>
                <w:b/>
                <w:sz w:val="21"/>
                <w:szCs w:val="21"/>
              </w:rPr>
              <w:t>Autoevaluare conform criteriilor:</w:t>
            </w:r>
          </w:p>
        </w:tc>
        <w:tc>
          <w:tcPr>
            <w:tcW w:w="2410" w:type="dxa"/>
          </w:tcPr>
          <w:p w:rsidR="00AA6AAA" w:rsidRPr="001052B5" w:rsidRDefault="00AA6AAA" w:rsidP="00AA6AAA">
            <w:pPr>
              <w:tabs>
                <w:tab w:val="left" w:pos="2575"/>
                <w:tab w:val="left" w:pos="2922"/>
              </w:tabs>
              <w:jc w:val="center"/>
              <w:rPr>
                <w:rFonts w:ascii="Times New Roman" w:hAnsi="Times New Roman" w:cs="Times New Roman"/>
                <w:b/>
                <w:sz w:val="21"/>
                <w:szCs w:val="21"/>
              </w:rPr>
            </w:pPr>
            <w:r w:rsidRPr="001052B5">
              <w:rPr>
                <w:rFonts w:ascii="Times New Roman" w:hAnsi="Times New Roman" w:cs="Times New Roman"/>
                <w:b/>
                <w:sz w:val="21"/>
                <w:szCs w:val="21"/>
              </w:rPr>
              <w:t>Punctaj acordat:</w:t>
            </w:r>
          </w:p>
        </w:tc>
      </w:tr>
      <w:tr w:rsidR="00AA6AAA" w:rsidRPr="001052B5" w:rsidTr="00A0728A">
        <w:trPr>
          <w:trHeight w:val="172"/>
        </w:trPr>
        <w:tc>
          <w:tcPr>
            <w:tcW w:w="2446" w:type="dxa"/>
            <w:gridSpan w:val="2"/>
            <w:vMerge/>
          </w:tcPr>
          <w:p w:rsidR="00AA6AAA" w:rsidRPr="001052B5" w:rsidRDefault="00AA6AAA" w:rsidP="00AA6AAA">
            <w:pPr>
              <w:rPr>
                <w:rFonts w:ascii="Times New Roman" w:eastAsia="Times New Roman" w:hAnsi="Times New Roman"/>
                <w:sz w:val="21"/>
                <w:szCs w:val="21"/>
              </w:rPr>
            </w:pPr>
          </w:p>
        </w:tc>
        <w:tc>
          <w:tcPr>
            <w:tcW w:w="1387" w:type="dxa"/>
          </w:tcPr>
          <w:p w:rsidR="00AA6AAA" w:rsidRPr="001052B5" w:rsidRDefault="00AA6AAA" w:rsidP="00AA6AAA">
            <w:pPr>
              <w:tabs>
                <w:tab w:val="left" w:pos="2575"/>
                <w:tab w:val="left" w:pos="2922"/>
              </w:tabs>
              <w:jc w:val="center"/>
              <w:rPr>
                <w:rFonts w:ascii="Times New Roman" w:hAnsi="Times New Roman" w:cs="Times New Roman"/>
                <w:b/>
                <w:sz w:val="21"/>
                <w:szCs w:val="21"/>
              </w:rPr>
            </w:pPr>
            <w:r w:rsidRPr="001052B5">
              <w:rPr>
                <w:rFonts w:ascii="Times New Roman" w:hAnsi="Times New Roman" w:cs="Times New Roman"/>
                <w:b/>
                <w:sz w:val="21"/>
                <w:szCs w:val="21"/>
              </w:rPr>
              <w:t>2</w:t>
            </w:r>
          </w:p>
        </w:tc>
        <w:tc>
          <w:tcPr>
            <w:tcW w:w="3543" w:type="dxa"/>
          </w:tcPr>
          <w:p w:rsidR="00AA6AAA" w:rsidRPr="001052B5" w:rsidRDefault="00AA6AAA" w:rsidP="00AA6AAA">
            <w:pPr>
              <w:tabs>
                <w:tab w:val="left" w:pos="2575"/>
                <w:tab w:val="left" w:pos="2922"/>
              </w:tabs>
              <w:jc w:val="center"/>
              <w:rPr>
                <w:rFonts w:ascii="Times New Roman" w:hAnsi="Times New Roman" w:cs="Times New Roman"/>
                <w:b/>
                <w:sz w:val="21"/>
                <w:szCs w:val="21"/>
              </w:rPr>
            </w:pPr>
            <w:r w:rsidRPr="001052B5">
              <w:rPr>
                <w:rFonts w:ascii="Times New Roman" w:hAnsi="Times New Roman" w:cs="Times New Roman"/>
                <w:b/>
                <w:sz w:val="21"/>
                <w:szCs w:val="21"/>
              </w:rPr>
              <w:t>1</w:t>
            </w:r>
          </w:p>
        </w:tc>
        <w:tc>
          <w:tcPr>
            <w:tcW w:w="2410" w:type="dxa"/>
          </w:tcPr>
          <w:p w:rsidR="00AA6AAA" w:rsidRPr="001052B5" w:rsidRDefault="00AA6AAA" w:rsidP="00AA6AAA">
            <w:pPr>
              <w:tabs>
                <w:tab w:val="left" w:pos="2575"/>
                <w:tab w:val="left" w:pos="2922"/>
              </w:tabs>
              <w:jc w:val="center"/>
              <w:rPr>
                <w:rFonts w:ascii="Times New Roman" w:hAnsi="Times New Roman" w:cs="Times New Roman"/>
                <w:b/>
                <w:sz w:val="21"/>
                <w:szCs w:val="21"/>
              </w:rPr>
            </w:pPr>
            <w:r w:rsidRPr="001052B5">
              <w:rPr>
                <w:rFonts w:ascii="Times New Roman" w:hAnsi="Times New Roman" w:cs="Times New Roman"/>
                <w:b/>
                <w:sz w:val="21"/>
                <w:szCs w:val="21"/>
              </w:rPr>
              <w:t>2,0</w:t>
            </w:r>
          </w:p>
        </w:tc>
      </w:tr>
    </w:tbl>
    <w:p w:rsidR="00AA6AAA" w:rsidRPr="001052B5" w:rsidRDefault="00AA6AAA" w:rsidP="007D141A">
      <w:pPr>
        <w:rPr>
          <w:rFonts w:ascii="Times New Roman" w:hAnsi="Times New Roman" w:cs="Times New Roman"/>
          <w:b/>
          <w:sz w:val="21"/>
          <w:szCs w:val="21"/>
        </w:rPr>
      </w:pPr>
    </w:p>
    <w:p w:rsidR="007D141A" w:rsidRPr="001052B5" w:rsidRDefault="007D141A" w:rsidP="007D141A">
      <w:pPr>
        <w:rPr>
          <w:rFonts w:ascii="Times New Roman" w:hAnsi="Times New Roman" w:cs="Times New Roman"/>
          <w:sz w:val="21"/>
          <w:szCs w:val="21"/>
        </w:rPr>
      </w:pPr>
      <w:r w:rsidRPr="001052B5">
        <w:rPr>
          <w:rFonts w:ascii="Times New Roman" w:hAnsi="Times New Roman" w:cs="Times New Roman"/>
          <w:b/>
          <w:sz w:val="21"/>
          <w:szCs w:val="21"/>
          <w:u w:val="single"/>
        </w:rPr>
        <w:t>Indicator 4.2.8.</w:t>
      </w:r>
      <w:r w:rsidRPr="001052B5">
        <w:rPr>
          <w:rFonts w:ascii="Times New Roman" w:hAnsi="Times New Roman" w:cs="Times New Roman"/>
          <w:b/>
          <w:sz w:val="21"/>
          <w:szCs w:val="21"/>
        </w:rPr>
        <w:t xml:space="preserve"> </w:t>
      </w:r>
      <w:r w:rsidRPr="001052B5">
        <w:rPr>
          <w:rFonts w:ascii="Times New Roman" w:hAnsi="Times New Roman" w:cs="Times New Roman"/>
          <w:sz w:val="21"/>
          <w:szCs w:val="21"/>
        </w:rPr>
        <w:t>Asigurarea sprijinului individual pentru elevi, întru a obține rezultate în conformitate cu standartele și referențialul de evaluare aprobate (inclusiv pentru elevii cu CES).</w:t>
      </w:r>
    </w:p>
    <w:tbl>
      <w:tblPr>
        <w:tblpPr w:leftFromText="180" w:rightFromText="180" w:vertAnchor="text" w:horzAnchor="margin" w:tblpY="105"/>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6"/>
        <w:gridCol w:w="1201"/>
        <w:gridCol w:w="1356"/>
        <w:gridCol w:w="3543"/>
        <w:gridCol w:w="2410"/>
      </w:tblGrid>
      <w:tr w:rsidR="007D141A" w:rsidRPr="0038508B" w:rsidTr="00A0728A">
        <w:trPr>
          <w:trHeight w:val="126"/>
        </w:trPr>
        <w:tc>
          <w:tcPr>
            <w:tcW w:w="1276" w:type="dxa"/>
            <w:vMerge w:val="restart"/>
          </w:tcPr>
          <w:p w:rsidR="007D141A" w:rsidRPr="001052B5" w:rsidRDefault="007D141A" w:rsidP="002C43C8">
            <w:pPr>
              <w:pStyle w:val="TableParagraph"/>
              <w:jc w:val="center"/>
              <w:rPr>
                <w:rFonts w:ascii="Times New Roman" w:hAnsi="Times New Roman" w:cs="Times New Roman"/>
                <w:sz w:val="21"/>
                <w:szCs w:val="21"/>
              </w:rPr>
            </w:pPr>
            <w:r w:rsidRPr="001052B5">
              <w:rPr>
                <w:rFonts w:ascii="Times New Roman" w:hAnsi="Times New Roman" w:cs="Times New Roman"/>
                <w:sz w:val="21"/>
                <w:szCs w:val="21"/>
              </w:rPr>
              <w:t>Dovezi</w:t>
            </w:r>
          </w:p>
        </w:tc>
        <w:tc>
          <w:tcPr>
            <w:tcW w:w="8510" w:type="dxa"/>
            <w:gridSpan w:val="4"/>
          </w:tcPr>
          <w:p w:rsidR="007D141A" w:rsidRPr="001052B5" w:rsidRDefault="007D141A" w:rsidP="001052B5">
            <w:pPr>
              <w:pStyle w:val="TableParagraph"/>
              <w:numPr>
                <w:ilvl w:val="0"/>
                <w:numId w:val="62"/>
              </w:numPr>
              <w:tabs>
                <w:tab w:val="left" w:pos="292"/>
              </w:tabs>
              <w:ind w:left="0" w:firstLine="0"/>
              <w:rPr>
                <w:rFonts w:ascii="Times New Roman" w:hAnsi="Times New Roman" w:cs="Times New Roman"/>
                <w:sz w:val="21"/>
                <w:szCs w:val="21"/>
              </w:rPr>
            </w:pPr>
            <w:r w:rsidRPr="001052B5">
              <w:rPr>
                <w:rFonts w:ascii="Times New Roman" w:eastAsia="Times New Roman" w:hAnsi="Times New Roman"/>
                <w:sz w:val="21"/>
                <w:szCs w:val="21"/>
              </w:rPr>
              <w:t>Planul de activitate a instituției</w:t>
            </w:r>
            <w:r w:rsidR="001052B5" w:rsidRPr="001052B5">
              <w:rPr>
                <w:rFonts w:ascii="Times New Roman" w:eastAsia="Times New Roman" w:hAnsi="Times New Roman"/>
                <w:sz w:val="21"/>
                <w:szCs w:val="21"/>
              </w:rPr>
              <w:t xml:space="preserve"> (PAI)</w:t>
            </w:r>
            <w:r w:rsidRPr="001052B5">
              <w:rPr>
                <w:rFonts w:ascii="Times New Roman" w:eastAsia="Times New Roman" w:hAnsi="Times New Roman"/>
                <w:sz w:val="21"/>
                <w:szCs w:val="21"/>
              </w:rPr>
              <w:t xml:space="preserve"> </w:t>
            </w:r>
            <w:r w:rsidR="001052B5" w:rsidRPr="001052B5">
              <w:rPr>
                <w:rFonts w:ascii="Times New Roman" w:eastAsia="Times New Roman" w:hAnsi="Times New Roman"/>
                <w:sz w:val="21"/>
                <w:szCs w:val="21"/>
              </w:rPr>
              <w:t>, proces-verbal  al CP nr. 2 din 12.09.2022.</w:t>
            </w:r>
            <w:r w:rsidRPr="001052B5">
              <w:rPr>
                <w:rFonts w:ascii="Times New Roman" w:eastAsia="Times New Roman" w:hAnsi="Times New Roman"/>
                <w:sz w:val="21"/>
                <w:szCs w:val="21"/>
              </w:rPr>
              <w:t xml:space="preserve"> </w:t>
            </w:r>
          </w:p>
        </w:tc>
      </w:tr>
      <w:tr w:rsidR="007D141A" w:rsidRPr="0038508B" w:rsidTr="00A0728A">
        <w:trPr>
          <w:trHeight w:val="159"/>
        </w:trPr>
        <w:tc>
          <w:tcPr>
            <w:tcW w:w="1276" w:type="dxa"/>
            <w:vMerge/>
          </w:tcPr>
          <w:p w:rsidR="007D141A" w:rsidRPr="0038508B" w:rsidRDefault="007D141A" w:rsidP="00D40E3B">
            <w:pPr>
              <w:pStyle w:val="TableParagraph"/>
              <w:rPr>
                <w:rFonts w:ascii="Times New Roman" w:hAnsi="Times New Roman" w:cs="Times New Roman"/>
                <w:color w:val="FF0000"/>
                <w:sz w:val="21"/>
                <w:szCs w:val="21"/>
              </w:rPr>
            </w:pPr>
          </w:p>
        </w:tc>
        <w:tc>
          <w:tcPr>
            <w:tcW w:w="8510" w:type="dxa"/>
            <w:gridSpan w:val="4"/>
          </w:tcPr>
          <w:p w:rsidR="007D141A" w:rsidRPr="00C554AD" w:rsidRDefault="007D141A" w:rsidP="001052B5">
            <w:pPr>
              <w:pStyle w:val="TableParagraph"/>
              <w:numPr>
                <w:ilvl w:val="0"/>
                <w:numId w:val="62"/>
              </w:numPr>
              <w:tabs>
                <w:tab w:val="left" w:pos="292"/>
              </w:tabs>
              <w:ind w:left="0" w:firstLine="0"/>
              <w:rPr>
                <w:rFonts w:ascii="Times New Roman" w:eastAsia="Times New Roman" w:hAnsi="Times New Roman"/>
                <w:sz w:val="21"/>
                <w:szCs w:val="21"/>
              </w:rPr>
            </w:pPr>
            <w:r w:rsidRPr="00C554AD">
              <w:rPr>
                <w:rFonts w:ascii="Times New Roman" w:eastAsia="Times New Roman" w:hAnsi="Times New Roman"/>
                <w:sz w:val="21"/>
                <w:szCs w:val="21"/>
              </w:rPr>
              <w:t>Plan de acțiuni de prevenire/ de intervenție în cazurile de abuz, neglijare, exploatare, trafic al copilului pentru anul de studii 202</w:t>
            </w:r>
            <w:r w:rsidR="001052B5" w:rsidRPr="00C554AD">
              <w:rPr>
                <w:rFonts w:ascii="Times New Roman" w:eastAsia="Times New Roman" w:hAnsi="Times New Roman"/>
                <w:sz w:val="21"/>
                <w:szCs w:val="21"/>
              </w:rPr>
              <w:t>2</w:t>
            </w:r>
            <w:r w:rsidRPr="00C554AD">
              <w:rPr>
                <w:rFonts w:ascii="Times New Roman" w:eastAsia="Times New Roman" w:hAnsi="Times New Roman"/>
                <w:sz w:val="21"/>
                <w:szCs w:val="21"/>
              </w:rPr>
              <w:t>-202</w:t>
            </w:r>
            <w:r w:rsidR="001052B5" w:rsidRPr="00C554AD">
              <w:rPr>
                <w:rFonts w:ascii="Times New Roman" w:eastAsia="Times New Roman" w:hAnsi="Times New Roman"/>
                <w:sz w:val="21"/>
                <w:szCs w:val="21"/>
              </w:rPr>
              <w:t>3</w:t>
            </w:r>
            <w:r w:rsidRPr="00C554AD">
              <w:rPr>
                <w:rFonts w:ascii="Times New Roman" w:eastAsia="Times New Roman" w:hAnsi="Times New Roman"/>
                <w:sz w:val="21"/>
                <w:szCs w:val="21"/>
              </w:rPr>
              <w:t>, capitol IV.4.</w:t>
            </w:r>
          </w:p>
        </w:tc>
      </w:tr>
      <w:tr w:rsidR="007D141A" w:rsidRPr="0038508B" w:rsidTr="00A0728A">
        <w:trPr>
          <w:trHeight w:val="159"/>
        </w:trPr>
        <w:tc>
          <w:tcPr>
            <w:tcW w:w="1276" w:type="dxa"/>
            <w:vMerge/>
          </w:tcPr>
          <w:p w:rsidR="007D141A" w:rsidRPr="0038508B" w:rsidRDefault="007D141A" w:rsidP="00D40E3B">
            <w:pPr>
              <w:pStyle w:val="TableParagraph"/>
              <w:rPr>
                <w:rFonts w:ascii="Times New Roman" w:hAnsi="Times New Roman" w:cs="Times New Roman"/>
                <w:color w:val="FF0000"/>
                <w:sz w:val="21"/>
                <w:szCs w:val="21"/>
              </w:rPr>
            </w:pPr>
          </w:p>
        </w:tc>
        <w:tc>
          <w:tcPr>
            <w:tcW w:w="8510" w:type="dxa"/>
            <w:gridSpan w:val="4"/>
          </w:tcPr>
          <w:p w:rsidR="007D141A" w:rsidRPr="00C554AD" w:rsidRDefault="007D141A" w:rsidP="003F2F66">
            <w:pPr>
              <w:pStyle w:val="TableParagraph"/>
              <w:numPr>
                <w:ilvl w:val="0"/>
                <w:numId w:val="62"/>
              </w:numPr>
              <w:tabs>
                <w:tab w:val="left" w:pos="292"/>
              </w:tabs>
              <w:ind w:left="0" w:firstLine="0"/>
              <w:rPr>
                <w:rFonts w:ascii="Times New Roman" w:eastAsia="Times New Roman" w:hAnsi="Times New Roman"/>
                <w:sz w:val="21"/>
                <w:szCs w:val="21"/>
              </w:rPr>
            </w:pPr>
            <w:r w:rsidRPr="00C554AD">
              <w:rPr>
                <w:rFonts w:ascii="Times New Roman" w:eastAsia="Times New Roman" w:hAnsi="Times New Roman"/>
                <w:sz w:val="21"/>
                <w:szCs w:val="21"/>
                <w:lang w:val="en-US"/>
              </w:rPr>
              <w:t xml:space="preserve">Politica de protecție a copilului din IPLT ”Alexandr Pușkin” </w:t>
            </w:r>
            <w:r w:rsidR="00CD7D73" w:rsidRPr="0038508B">
              <w:rPr>
                <w:rFonts w:ascii="Times New Roman" w:eastAsia="Times New Roman" w:hAnsi="Times New Roman" w:cs="Times New Roman"/>
                <w:sz w:val="21"/>
                <w:szCs w:val="21"/>
              </w:rPr>
              <w:t xml:space="preserve"> aprobat la CP, </w:t>
            </w:r>
            <w:r w:rsidR="00CD7D73" w:rsidRPr="00B26DBD">
              <w:rPr>
                <w:rFonts w:ascii="Times New Roman" w:eastAsia="Times New Roman" w:hAnsi="Times New Roman" w:cs="Times New Roman"/>
                <w:sz w:val="21"/>
                <w:szCs w:val="21"/>
              </w:rPr>
              <w:t>proces-verbal nr.5  03.01.2018.</w:t>
            </w:r>
          </w:p>
        </w:tc>
      </w:tr>
      <w:tr w:rsidR="007D141A" w:rsidRPr="0038508B" w:rsidTr="00A0728A">
        <w:trPr>
          <w:trHeight w:val="159"/>
        </w:trPr>
        <w:tc>
          <w:tcPr>
            <w:tcW w:w="1276" w:type="dxa"/>
            <w:vMerge/>
          </w:tcPr>
          <w:p w:rsidR="007D141A" w:rsidRPr="0038508B" w:rsidRDefault="007D141A" w:rsidP="00D40E3B">
            <w:pPr>
              <w:pStyle w:val="TableParagraph"/>
              <w:rPr>
                <w:rFonts w:ascii="Times New Roman" w:hAnsi="Times New Roman" w:cs="Times New Roman"/>
                <w:color w:val="FF0000"/>
                <w:sz w:val="21"/>
                <w:szCs w:val="21"/>
              </w:rPr>
            </w:pPr>
          </w:p>
        </w:tc>
        <w:tc>
          <w:tcPr>
            <w:tcW w:w="8510" w:type="dxa"/>
            <w:gridSpan w:val="4"/>
          </w:tcPr>
          <w:p w:rsidR="007D141A" w:rsidRPr="0038508B" w:rsidRDefault="007D141A" w:rsidP="00F53F60">
            <w:pPr>
              <w:pStyle w:val="TableParagraph"/>
              <w:numPr>
                <w:ilvl w:val="0"/>
                <w:numId w:val="62"/>
              </w:numPr>
              <w:tabs>
                <w:tab w:val="left" w:pos="292"/>
              </w:tabs>
              <w:ind w:left="0" w:firstLine="0"/>
              <w:rPr>
                <w:rFonts w:ascii="Times New Roman" w:eastAsia="Times New Roman" w:hAnsi="Times New Roman"/>
                <w:color w:val="FF0000"/>
                <w:sz w:val="21"/>
                <w:szCs w:val="21"/>
              </w:rPr>
            </w:pPr>
            <w:r w:rsidRPr="00C554AD">
              <w:rPr>
                <w:rFonts w:ascii="Times New Roman" w:eastAsia="Times New Roman" w:hAnsi="Times New Roman"/>
                <w:sz w:val="21"/>
                <w:szCs w:val="21"/>
              </w:rPr>
              <w:t>Plan educațional  individualizat pentru copiii cu comportament deviant pentru anul de studii 202</w:t>
            </w:r>
            <w:r w:rsidR="00C554AD" w:rsidRPr="00C554AD">
              <w:rPr>
                <w:rFonts w:ascii="Times New Roman" w:eastAsia="Times New Roman" w:hAnsi="Times New Roman"/>
                <w:sz w:val="21"/>
                <w:szCs w:val="21"/>
              </w:rPr>
              <w:t>2</w:t>
            </w:r>
            <w:r w:rsidRPr="00C554AD">
              <w:rPr>
                <w:rFonts w:ascii="Times New Roman" w:eastAsia="Times New Roman" w:hAnsi="Times New Roman"/>
                <w:sz w:val="21"/>
                <w:szCs w:val="21"/>
              </w:rPr>
              <w:t>-202</w:t>
            </w:r>
            <w:r w:rsidR="00C554AD" w:rsidRPr="00C554AD">
              <w:rPr>
                <w:rFonts w:ascii="Times New Roman" w:eastAsia="Times New Roman" w:hAnsi="Times New Roman"/>
                <w:sz w:val="21"/>
                <w:szCs w:val="21"/>
              </w:rPr>
              <w:t>3</w:t>
            </w:r>
            <w:r w:rsidRPr="00C554AD">
              <w:rPr>
                <w:rFonts w:ascii="Times New Roman" w:eastAsia="Times New Roman" w:hAnsi="Times New Roman"/>
                <w:sz w:val="21"/>
                <w:szCs w:val="21"/>
              </w:rPr>
              <w:t>.</w:t>
            </w:r>
            <w:r w:rsidRPr="00C554AD">
              <w:rPr>
                <w:rFonts w:ascii="Times New Roman" w:eastAsia="Times New Roman" w:hAnsi="Times New Roman"/>
                <w:sz w:val="21"/>
                <w:szCs w:val="21"/>
                <w:lang w:val="fr-FR"/>
              </w:rPr>
              <w:t xml:space="preserve"> </w:t>
            </w:r>
            <w:r w:rsidRPr="00C554AD">
              <w:rPr>
                <w:rFonts w:ascii="Times New Roman" w:eastAsia="Times New Roman" w:hAnsi="Times New Roman"/>
                <w:sz w:val="21"/>
                <w:szCs w:val="21"/>
                <w:lang w:val="it-IT"/>
              </w:rPr>
              <w:t>Lista elevilor cu comportament deviant</w:t>
            </w:r>
            <w:r w:rsidRPr="0038508B">
              <w:rPr>
                <w:rFonts w:ascii="Times New Roman" w:eastAsia="Times New Roman" w:hAnsi="Times New Roman"/>
                <w:color w:val="FF0000"/>
                <w:sz w:val="21"/>
                <w:szCs w:val="21"/>
                <w:lang w:val="it-IT"/>
              </w:rPr>
              <w:t xml:space="preserve"> </w:t>
            </w:r>
            <w:r w:rsidRPr="00C47A37">
              <w:rPr>
                <w:rFonts w:ascii="Times New Roman" w:eastAsia="Times New Roman" w:hAnsi="Times New Roman"/>
                <w:sz w:val="21"/>
                <w:szCs w:val="21"/>
              </w:rPr>
              <w:t>(</w:t>
            </w:r>
            <w:r w:rsidR="00676FE2" w:rsidRPr="00C47A37">
              <w:rPr>
                <w:rFonts w:ascii="Times New Roman" w:eastAsia="Times New Roman" w:hAnsi="Times New Roman"/>
                <w:sz w:val="21"/>
                <w:szCs w:val="21"/>
              </w:rPr>
              <w:t>20</w:t>
            </w:r>
            <w:r w:rsidRPr="00C47A37">
              <w:rPr>
                <w:rFonts w:ascii="Times New Roman" w:eastAsia="Times New Roman" w:hAnsi="Times New Roman"/>
                <w:sz w:val="21"/>
                <w:szCs w:val="21"/>
              </w:rPr>
              <w:t xml:space="preserve"> elevi). </w:t>
            </w:r>
            <w:r w:rsidR="005370C6" w:rsidRPr="00C47A37">
              <w:rPr>
                <w:rFonts w:ascii="Times New Roman" w:eastAsia="Times New Roman" w:hAnsi="Times New Roman"/>
                <w:sz w:val="21"/>
                <w:szCs w:val="21"/>
              </w:rPr>
              <w:t>Întâlniri cu părinți (</w:t>
            </w:r>
            <w:r w:rsidR="00676FE2" w:rsidRPr="00C47A37">
              <w:rPr>
                <w:rFonts w:ascii="Times New Roman" w:eastAsia="Times New Roman" w:hAnsi="Times New Roman"/>
                <w:sz w:val="21"/>
                <w:szCs w:val="21"/>
              </w:rPr>
              <w:t>64</w:t>
            </w:r>
            <w:r w:rsidR="005370C6" w:rsidRPr="00C47A37">
              <w:rPr>
                <w:rFonts w:ascii="Times New Roman" w:eastAsia="Times New Roman" w:hAnsi="Times New Roman"/>
                <w:sz w:val="21"/>
                <w:szCs w:val="21"/>
              </w:rPr>
              <w:t>) și copii cu  comportament deviant  (1</w:t>
            </w:r>
            <w:r w:rsidR="00C47A37">
              <w:rPr>
                <w:rFonts w:ascii="Times New Roman" w:eastAsia="Times New Roman" w:hAnsi="Times New Roman"/>
                <w:sz w:val="21"/>
                <w:szCs w:val="21"/>
              </w:rPr>
              <w:t>74</w:t>
            </w:r>
            <w:r w:rsidR="005370C6" w:rsidRPr="00C47A37">
              <w:rPr>
                <w:rFonts w:ascii="Times New Roman" w:eastAsia="Times New Roman" w:hAnsi="Times New Roman"/>
                <w:sz w:val="21"/>
                <w:szCs w:val="21"/>
              </w:rPr>
              <w:t xml:space="preserve">). </w:t>
            </w:r>
            <w:r w:rsidRPr="00C554AD">
              <w:rPr>
                <w:rFonts w:ascii="Times New Roman" w:eastAsia="Times New Roman" w:hAnsi="Times New Roman"/>
                <w:sz w:val="21"/>
                <w:szCs w:val="21"/>
                <w:lang w:val="it-IT"/>
              </w:rPr>
              <w:t>Procese-verbale nr. 1-</w:t>
            </w:r>
            <w:r w:rsidR="00C47A37">
              <w:rPr>
                <w:rFonts w:ascii="Times New Roman" w:eastAsia="Times New Roman" w:hAnsi="Times New Roman"/>
                <w:sz w:val="21"/>
                <w:szCs w:val="21"/>
                <w:lang w:val="it-IT"/>
              </w:rPr>
              <w:t>9</w:t>
            </w:r>
            <w:r w:rsidRPr="00C554AD">
              <w:rPr>
                <w:rFonts w:ascii="Times New Roman" w:eastAsia="Times New Roman" w:hAnsi="Times New Roman"/>
                <w:sz w:val="21"/>
                <w:szCs w:val="21"/>
                <w:lang w:val="it-IT"/>
              </w:rPr>
              <w:t xml:space="preserve"> ale Comisiei pentru apărarea drepturilor copiilor din an</w:t>
            </w:r>
            <w:r w:rsidR="00F53F60">
              <w:rPr>
                <w:rFonts w:ascii="Times New Roman" w:eastAsia="Times New Roman" w:hAnsi="Times New Roman"/>
                <w:sz w:val="21"/>
                <w:szCs w:val="21"/>
                <w:lang w:val="it-IT"/>
              </w:rPr>
              <w:t xml:space="preserve">ul </w:t>
            </w:r>
            <w:r w:rsidR="005665A7" w:rsidRPr="00C554AD">
              <w:rPr>
                <w:rFonts w:ascii="Times New Roman" w:eastAsia="Times New Roman" w:hAnsi="Times New Roman"/>
                <w:sz w:val="21"/>
                <w:szCs w:val="21"/>
                <w:lang w:val="it-IT"/>
              </w:rPr>
              <w:t>202</w:t>
            </w:r>
            <w:r w:rsidR="00C554AD" w:rsidRPr="00C554AD">
              <w:rPr>
                <w:rFonts w:ascii="Times New Roman" w:eastAsia="Times New Roman" w:hAnsi="Times New Roman"/>
                <w:sz w:val="21"/>
                <w:szCs w:val="21"/>
                <w:lang w:val="it-IT"/>
              </w:rPr>
              <w:t>2</w:t>
            </w:r>
            <w:r w:rsidR="005665A7" w:rsidRPr="00C554AD">
              <w:rPr>
                <w:rFonts w:ascii="Times New Roman" w:eastAsia="Times New Roman" w:hAnsi="Times New Roman"/>
                <w:sz w:val="21"/>
                <w:szCs w:val="21"/>
                <w:lang w:val="it-IT"/>
              </w:rPr>
              <w:t>-</w:t>
            </w:r>
            <w:r w:rsidRPr="00C554AD">
              <w:rPr>
                <w:rFonts w:ascii="Times New Roman" w:eastAsia="Times New Roman" w:hAnsi="Times New Roman"/>
                <w:sz w:val="21"/>
                <w:szCs w:val="21"/>
                <w:lang w:val="it-IT"/>
              </w:rPr>
              <w:t>2</w:t>
            </w:r>
            <w:r w:rsidR="005665A7" w:rsidRPr="00C554AD">
              <w:rPr>
                <w:rFonts w:ascii="Times New Roman" w:eastAsia="Times New Roman" w:hAnsi="Times New Roman"/>
                <w:sz w:val="21"/>
                <w:szCs w:val="21"/>
                <w:lang w:val="it-IT"/>
              </w:rPr>
              <w:t>02</w:t>
            </w:r>
            <w:r w:rsidR="00C554AD" w:rsidRPr="00C554AD">
              <w:rPr>
                <w:rFonts w:ascii="Times New Roman" w:eastAsia="Times New Roman" w:hAnsi="Times New Roman"/>
                <w:sz w:val="21"/>
                <w:szCs w:val="21"/>
                <w:lang w:val="it-IT"/>
              </w:rPr>
              <w:t>3</w:t>
            </w:r>
            <w:r w:rsidRPr="00C554AD">
              <w:rPr>
                <w:rFonts w:ascii="Times New Roman" w:eastAsia="Times New Roman" w:hAnsi="Times New Roman"/>
                <w:sz w:val="21"/>
                <w:szCs w:val="21"/>
                <w:lang w:val="it-IT"/>
              </w:rPr>
              <w:t>.</w:t>
            </w:r>
          </w:p>
        </w:tc>
      </w:tr>
      <w:tr w:rsidR="007D141A" w:rsidRPr="0038508B" w:rsidTr="00A0728A">
        <w:trPr>
          <w:trHeight w:val="295"/>
        </w:trPr>
        <w:tc>
          <w:tcPr>
            <w:tcW w:w="1276" w:type="dxa"/>
          </w:tcPr>
          <w:p w:rsidR="007D141A" w:rsidRPr="00C554AD" w:rsidRDefault="007D141A" w:rsidP="005665A7">
            <w:pPr>
              <w:pStyle w:val="TableParagraph"/>
              <w:jc w:val="center"/>
              <w:rPr>
                <w:rFonts w:ascii="Times New Roman" w:hAnsi="Times New Roman" w:cs="Times New Roman"/>
                <w:sz w:val="21"/>
                <w:szCs w:val="21"/>
              </w:rPr>
            </w:pPr>
            <w:r w:rsidRPr="00C554AD">
              <w:rPr>
                <w:rFonts w:ascii="Times New Roman" w:hAnsi="Times New Roman" w:cs="Times New Roman"/>
                <w:sz w:val="21"/>
                <w:szCs w:val="21"/>
              </w:rPr>
              <w:lastRenderedPageBreak/>
              <w:t>Constatări</w:t>
            </w:r>
          </w:p>
        </w:tc>
        <w:tc>
          <w:tcPr>
            <w:tcW w:w="8510" w:type="dxa"/>
            <w:gridSpan w:val="4"/>
          </w:tcPr>
          <w:p w:rsidR="00C554AD" w:rsidRDefault="00C554AD" w:rsidP="005665A7">
            <w:pPr>
              <w:pStyle w:val="TableParagraph"/>
              <w:ind w:left="136"/>
              <w:rPr>
                <w:rStyle w:val="hps"/>
                <w:sz w:val="21"/>
                <w:szCs w:val="21"/>
              </w:rPr>
            </w:pPr>
            <w:r>
              <w:rPr>
                <w:rStyle w:val="hps"/>
                <w:sz w:val="21"/>
                <w:szCs w:val="21"/>
              </w:rPr>
              <w:t>Profesorii asigură fiecărui elev sprijin individual, respectă regulamentele existente, Standardele și Refernțialul de evaluare, aprobate de MEC.</w:t>
            </w:r>
          </w:p>
          <w:p w:rsidR="007D141A" w:rsidRPr="00C554AD" w:rsidRDefault="007D141A" w:rsidP="005665A7">
            <w:pPr>
              <w:pStyle w:val="TableParagraph"/>
              <w:ind w:left="136"/>
              <w:rPr>
                <w:rStyle w:val="hps"/>
                <w:sz w:val="21"/>
                <w:szCs w:val="21"/>
              </w:rPr>
            </w:pPr>
            <w:r w:rsidRPr="00C554AD">
              <w:rPr>
                <w:rStyle w:val="hps"/>
                <w:sz w:val="21"/>
                <w:szCs w:val="21"/>
              </w:rPr>
              <w:t>Instituţia posedă tehnologiile informaţionale, este conectată la internet</w:t>
            </w:r>
            <w:r w:rsidR="00522494">
              <w:rPr>
                <w:rStyle w:val="hps"/>
                <w:sz w:val="21"/>
                <w:szCs w:val="21"/>
              </w:rPr>
              <w:t xml:space="preserve"> (contract cu MoldTelecom)</w:t>
            </w:r>
            <w:r w:rsidRPr="00C554AD">
              <w:rPr>
                <w:rStyle w:val="hps"/>
                <w:sz w:val="21"/>
                <w:szCs w:val="21"/>
              </w:rPr>
              <w:t>.</w:t>
            </w:r>
          </w:p>
          <w:p w:rsidR="007D141A" w:rsidRPr="00C554AD" w:rsidRDefault="007D141A" w:rsidP="005665A7">
            <w:pPr>
              <w:pStyle w:val="TableParagraph"/>
              <w:ind w:left="136"/>
              <w:rPr>
                <w:rStyle w:val="hps"/>
                <w:sz w:val="21"/>
                <w:szCs w:val="21"/>
              </w:rPr>
            </w:pPr>
            <w:r w:rsidRPr="00C554AD">
              <w:rPr>
                <w:rStyle w:val="hps"/>
                <w:sz w:val="21"/>
                <w:szCs w:val="21"/>
              </w:rPr>
              <w:t>Planurile strategice şi operaţionale ale instituţiei de învăţământ (inclusiv ale structurilor asociative ale părinţilor şi elevilor) monitorizează sistematic şi eficient realizarea curriculumului.</w:t>
            </w:r>
          </w:p>
        </w:tc>
      </w:tr>
      <w:tr w:rsidR="002958CB" w:rsidRPr="0038508B" w:rsidTr="00A0728A">
        <w:trPr>
          <w:trHeight w:val="295"/>
        </w:trPr>
        <w:tc>
          <w:tcPr>
            <w:tcW w:w="2477" w:type="dxa"/>
            <w:gridSpan w:val="2"/>
            <w:vMerge w:val="restart"/>
          </w:tcPr>
          <w:p w:rsidR="002958CB" w:rsidRPr="00C554AD" w:rsidRDefault="002958CB" w:rsidP="002958CB">
            <w:pPr>
              <w:pStyle w:val="TableParagraph"/>
              <w:ind w:left="136"/>
              <w:rPr>
                <w:rStyle w:val="hps"/>
                <w:sz w:val="21"/>
                <w:szCs w:val="21"/>
              </w:rPr>
            </w:pPr>
            <w:r w:rsidRPr="00C554AD">
              <w:rPr>
                <w:rFonts w:ascii="Times New Roman" w:hAnsi="Times New Roman" w:cs="Times New Roman"/>
                <w:b/>
                <w:sz w:val="21"/>
                <w:szCs w:val="21"/>
              </w:rPr>
              <w:t>Pondere și punctaj acordat</w:t>
            </w:r>
          </w:p>
        </w:tc>
        <w:tc>
          <w:tcPr>
            <w:tcW w:w="1356" w:type="dxa"/>
          </w:tcPr>
          <w:p w:rsidR="002958CB" w:rsidRPr="00C554AD" w:rsidRDefault="002958CB" w:rsidP="002958CB">
            <w:pPr>
              <w:tabs>
                <w:tab w:val="left" w:pos="2575"/>
                <w:tab w:val="left" w:pos="2922"/>
              </w:tabs>
              <w:jc w:val="center"/>
              <w:rPr>
                <w:rFonts w:ascii="Times New Roman" w:hAnsi="Times New Roman" w:cs="Times New Roman"/>
                <w:b/>
                <w:sz w:val="21"/>
                <w:szCs w:val="21"/>
              </w:rPr>
            </w:pPr>
            <w:r w:rsidRPr="00C554AD">
              <w:rPr>
                <w:rFonts w:ascii="Times New Roman" w:hAnsi="Times New Roman" w:cs="Times New Roman"/>
                <w:b/>
                <w:sz w:val="21"/>
                <w:szCs w:val="21"/>
              </w:rPr>
              <w:t>Pondere:</w:t>
            </w:r>
          </w:p>
        </w:tc>
        <w:tc>
          <w:tcPr>
            <w:tcW w:w="3543" w:type="dxa"/>
          </w:tcPr>
          <w:p w:rsidR="002958CB" w:rsidRPr="00C554AD" w:rsidRDefault="002958CB" w:rsidP="002958CB">
            <w:pPr>
              <w:tabs>
                <w:tab w:val="left" w:pos="2575"/>
                <w:tab w:val="left" w:pos="2922"/>
              </w:tabs>
              <w:jc w:val="center"/>
              <w:rPr>
                <w:rFonts w:ascii="Times New Roman" w:hAnsi="Times New Roman" w:cs="Times New Roman"/>
                <w:b/>
                <w:sz w:val="21"/>
                <w:szCs w:val="21"/>
              </w:rPr>
            </w:pPr>
            <w:r w:rsidRPr="00C554AD">
              <w:rPr>
                <w:rFonts w:ascii="Times New Roman" w:hAnsi="Times New Roman" w:cs="Times New Roman"/>
                <w:b/>
                <w:sz w:val="21"/>
                <w:szCs w:val="21"/>
              </w:rPr>
              <w:t>Autoevaluare conform criteriilor:</w:t>
            </w:r>
          </w:p>
        </w:tc>
        <w:tc>
          <w:tcPr>
            <w:tcW w:w="2410" w:type="dxa"/>
          </w:tcPr>
          <w:p w:rsidR="002958CB" w:rsidRPr="00C554AD" w:rsidRDefault="002958CB" w:rsidP="002958CB">
            <w:pPr>
              <w:tabs>
                <w:tab w:val="left" w:pos="2575"/>
                <w:tab w:val="left" w:pos="2922"/>
              </w:tabs>
              <w:jc w:val="center"/>
              <w:rPr>
                <w:rFonts w:ascii="Times New Roman" w:hAnsi="Times New Roman" w:cs="Times New Roman"/>
                <w:b/>
                <w:sz w:val="21"/>
                <w:szCs w:val="21"/>
              </w:rPr>
            </w:pPr>
            <w:r w:rsidRPr="00C554AD">
              <w:rPr>
                <w:rFonts w:ascii="Times New Roman" w:hAnsi="Times New Roman" w:cs="Times New Roman"/>
                <w:b/>
                <w:sz w:val="21"/>
                <w:szCs w:val="21"/>
              </w:rPr>
              <w:t>Punctaj acordat:</w:t>
            </w:r>
          </w:p>
        </w:tc>
      </w:tr>
      <w:tr w:rsidR="002958CB" w:rsidRPr="0038508B" w:rsidTr="00A0728A">
        <w:trPr>
          <w:trHeight w:val="295"/>
        </w:trPr>
        <w:tc>
          <w:tcPr>
            <w:tcW w:w="2477" w:type="dxa"/>
            <w:gridSpan w:val="2"/>
            <w:vMerge/>
          </w:tcPr>
          <w:p w:rsidR="002958CB" w:rsidRPr="00C554AD" w:rsidRDefault="002958CB" w:rsidP="002958CB">
            <w:pPr>
              <w:pStyle w:val="TableParagraph"/>
              <w:ind w:left="136"/>
              <w:rPr>
                <w:rStyle w:val="hps"/>
                <w:sz w:val="21"/>
                <w:szCs w:val="21"/>
              </w:rPr>
            </w:pPr>
          </w:p>
        </w:tc>
        <w:tc>
          <w:tcPr>
            <w:tcW w:w="1356" w:type="dxa"/>
          </w:tcPr>
          <w:p w:rsidR="002958CB" w:rsidRPr="00C554AD" w:rsidRDefault="002958CB" w:rsidP="002958CB">
            <w:pPr>
              <w:tabs>
                <w:tab w:val="left" w:pos="2575"/>
                <w:tab w:val="left" w:pos="2922"/>
              </w:tabs>
              <w:jc w:val="center"/>
              <w:rPr>
                <w:rFonts w:ascii="Times New Roman" w:hAnsi="Times New Roman" w:cs="Times New Roman"/>
                <w:b/>
                <w:sz w:val="21"/>
                <w:szCs w:val="21"/>
              </w:rPr>
            </w:pPr>
            <w:r w:rsidRPr="00C554AD">
              <w:rPr>
                <w:rFonts w:ascii="Times New Roman" w:hAnsi="Times New Roman" w:cs="Times New Roman"/>
                <w:b/>
                <w:sz w:val="21"/>
                <w:szCs w:val="21"/>
              </w:rPr>
              <w:t>2</w:t>
            </w:r>
          </w:p>
        </w:tc>
        <w:tc>
          <w:tcPr>
            <w:tcW w:w="3543" w:type="dxa"/>
          </w:tcPr>
          <w:p w:rsidR="002958CB" w:rsidRPr="00C554AD" w:rsidRDefault="002958CB" w:rsidP="002958CB">
            <w:pPr>
              <w:tabs>
                <w:tab w:val="left" w:pos="2575"/>
                <w:tab w:val="left" w:pos="2922"/>
              </w:tabs>
              <w:jc w:val="center"/>
              <w:rPr>
                <w:rFonts w:ascii="Times New Roman" w:hAnsi="Times New Roman" w:cs="Times New Roman"/>
                <w:b/>
                <w:sz w:val="21"/>
                <w:szCs w:val="21"/>
              </w:rPr>
            </w:pPr>
            <w:r w:rsidRPr="00C554AD">
              <w:rPr>
                <w:rFonts w:ascii="Times New Roman" w:hAnsi="Times New Roman" w:cs="Times New Roman"/>
                <w:b/>
                <w:sz w:val="21"/>
                <w:szCs w:val="21"/>
              </w:rPr>
              <w:t>1</w:t>
            </w:r>
          </w:p>
        </w:tc>
        <w:tc>
          <w:tcPr>
            <w:tcW w:w="2410" w:type="dxa"/>
          </w:tcPr>
          <w:p w:rsidR="002958CB" w:rsidRPr="00C554AD" w:rsidRDefault="002958CB" w:rsidP="002958CB">
            <w:pPr>
              <w:tabs>
                <w:tab w:val="left" w:pos="2575"/>
                <w:tab w:val="left" w:pos="2922"/>
              </w:tabs>
              <w:jc w:val="center"/>
              <w:rPr>
                <w:rFonts w:ascii="Times New Roman" w:hAnsi="Times New Roman" w:cs="Times New Roman"/>
                <w:b/>
                <w:sz w:val="21"/>
                <w:szCs w:val="21"/>
              </w:rPr>
            </w:pPr>
            <w:r w:rsidRPr="00C554AD">
              <w:rPr>
                <w:rFonts w:ascii="Times New Roman" w:hAnsi="Times New Roman" w:cs="Times New Roman"/>
                <w:b/>
                <w:sz w:val="21"/>
                <w:szCs w:val="21"/>
              </w:rPr>
              <w:t>2,0</w:t>
            </w:r>
          </w:p>
        </w:tc>
      </w:tr>
    </w:tbl>
    <w:p w:rsidR="006B2244" w:rsidRPr="0038508B" w:rsidRDefault="006B2244">
      <w:pPr>
        <w:pBdr>
          <w:top w:val="nil"/>
          <w:left w:val="nil"/>
          <w:bottom w:val="nil"/>
          <w:right w:val="nil"/>
          <w:between w:val="nil"/>
        </w:pBdr>
        <w:rPr>
          <w:rFonts w:ascii="Times New Roman" w:eastAsia="Times New Roman" w:hAnsi="Times New Roman" w:cs="Times New Roman"/>
          <w:color w:val="FF0000"/>
          <w:sz w:val="21"/>
          <w:szCs w:val="21"/>
        </w:rPr>
      </w:pPr>
    </w:p>
    <w:p w:rsidR="007D141A" w:rsidRPr="00C554AD" w:rsidRDefault="007D141A" w:rsidP="007D141A">
      <w:pPr>
        <w:pStyle w:val="BodyText"/>
        <w:rPr>
          <w:b/>
          <w:sz w:val="21"/>
          <w:szCs w:val="21"/>
          <w:u w:val="single"/>
        </w:rPr>
      </w:pPr>
      <w:r w:rsidRPr="00C554AD">
        <w:rPr>
          <w:b/>
          <w:sz w:val="21"/>
          <w:szCs w:val="21"/>
          <w:u w:val="single"/>
        </w:rPr>
        <w:t>Domeniu: Management</w:t>
      </w:r>
    </w:p>
    <w:p w:rsidR="007D141A" w:rsidRPr="00C554AD" w:rsidRDefault="007D141A" w:rsidP="007D141A">
      <w:pPr>
        <w:pStyle w:val="BodyText"/>
        <w:rPr>
          <w:b/>
          <w:sz w:val="21"/>
          <w:szCs w:val="21"/>
        </w:rPr>
      </w:pPr>
      <w:r w:rsidRPr="00C554AD">
        <w:rPr>
          <w:b/>
          <w:sz w:val="21"/>
          <w:szCs w:val="21"/>
          <w:u w:val="single"/>
        </w:rPr>
        <w:t>lndicator 4.3.</w:t>
      </w:r>
      <w:r w:rsidRPr="00C554AD">
        <w:rPr>
          <w:b/>
          <w:sz w:val="21"/>
          <w:szCs w:val="21"/>
        </w:rPr>
        <w:t xml:space="preserve"> Toţi copiii demonstrează angajament şi implicare eficientă în procesul educaţional</w:t>
      </w:r>
    </w:p>
    <w:p w:rsidR="007D141A" w:rsidRPr="00C554AD" w:rsidRDefault="007D141A" w:rsidP="00A0728A">
      <w:pPr>
        <w:pStyle w:val="BodyText"/>
        <w:jc w:val="both"/>
        <w:rPr>
          <w:sz w:val="21"/>
          <w:szCs w:val="21"/>
        </w:rPr>
      </w:pPr>
      <w:r w:rsidRPr="00C554AD">
        <w:rPr>
          <w:b/>
          <w:sz w:val="21"/>
          <w:szCs w:val="21"/>
          <w:u w:val="single"/>
        </w:rPr>
        <w:t>Indicator 4.3.1.</w:t>
      </w:r>
      <w:r w:rsidRPr="00C554AD">
        <w:rPr>
          <w:b/>
          <w:sz w:val="21"/>
          <w:szCs w:val="21"/>
        </w:rPr>
        <w:t xml:space="preserve"> </w:t>
      </w:r>
      <w:r w:rsidRPr="00C554AD">
        <w:rPr>
          <w:sz w:val="21"/>
          <w:szCs w:val="21"/>
        </w:rPr>
        <w:t>Asigurarea accesului elevilor la resursele educaționale (bibliotecă, laboratoare, ateliere, sală de festivități, de sport etc.) și a participării copiilor și părinților în procesul decizional privitor la optimizarea resurselor.</w:t>
      </w:r>
    </w:p>
    <w:tbl>
      <w:tblPr>
        <w:tblpPr w:leftFromText="180" w:rightFromText="180" w:vertAnchor="text" w:horzAnchor="margin" w:tblpY="17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095"/>
        <w:gridCol w:w="1598"/>
        <w:gridCol w:w="3686"/>
        <w:gridCol w:w="2155"/>
      </w:tblGrid>
      <w:tr w:rsidR="005665A7" w:rsidRPr="0038508B" w:rsidTr="005665A7">
        <w:trPr>
          <w:trHeight w:val="230"/>
        </w:trPr>
        <w:tc>
          <w:tcPr>
            <w:tcW w:w="1384" w:type="dxa"/>
            <w:vMerge w:val="restart"/>
          </w:tcPr>
          <w:p w:rsidR="005665A7" w:rsidRPr="00C554AD" w:rsidRDefault="005665A7" w:rsidP="005665A7">
            <w:pPr>
              <w:tabs>
                <w:tab w:val="left" w:pos="2575"/>
                <w:tab w:val="left" w:pos="2922"/>
              </w:tabs>
              <w:rPr>
                <w:rFonts w:ascii="Times New Roman" w:hAnsi="Times New Roman" w:cs="Times New Roman"/>
                <w:sz w:val="21"/>
                <w:szCs w:val="21"/>
              </w:rPr>
            </w:pPr>
            <w:r w:rsidRPr="00C554AD">
              <w:rPr>
                <w:rFonts w:ascii="Times New Roman" w:hAnsi="Times New Roman" w:cs="Times New Roman"/>
                <w:sz w:val="21"/>
                <w:szCs w:val="21"/>
              </w:rPr>
              <w:t>Dovezi</w:t>
            </w:r>
          </w:p>
        </w:tc>
        <w:tc>
          <w:tcPr>
            <w:tcW w:w="8534" w:type="dxa"/>
            <w:gridSpan w:val="4"/>
          </w:tcPr>
          <w:p w:rsidR="005665A7" w:rsidRPr="00C554AD" w:rsidRDefault="005665A7" w:rsidP="003F2F66">
            <w:pPr>
              <w:pStyle w:val="ListParagraph"/>
              <w:widowControl/>
              <w:numPr>
                <w:ilvl w:val="0"/>
                <w:numId w:val="66"/>
              </w:numPr>
              <w:tabs>
                <w:tab w:val="left" w:pos="221"/>
              </w:tabs>
              <w:autoSpaceDE/>
              <w:autoSpaceDN/>
              <w:rPr>
                <w:rFonts w:ascii="Times New Roman" w:eastAsia="Times New Roman" w:hAnsi="Times New Roman"/>
                <w:sz w:val="21"/>
                <w:szCs w:val="21"/>
              </w:rPr>
            </w:pPr>
            <w:r w:rsidRPr="00C554AD">
              <w:rPr>
                <w:rFonts w:ascii="Times New Roman" w:eastAsia="Times New Roman" w:hAnsi="Times New Roman"/>
                <w:sz w:val="21"/>
                <w:szCs w:val="21"/>
              </w:rPr>
              <w:t>PDI 2021-2026, aprobat la Ședința Consiliului profesoral, proces</w:t>
            </w:r>
            <w:r w:rsidR="000810E1" w:rsidRPr="00C554AD">
              <w:rPr>
                <w:rFonts w:ascii="Times New Roman" w:eastAsia="Times New Roman" w:hAnsi="Times New Roman"/>
                <w:sz w:val="21"/>
                <w:szCs w:val="21"/>
              </w:rPr>
              <w:t>-</w:t>
            </w:r>
            <w:r w:rsidRPr="00C554AD">
              <w:rPr>
                <w:rFonts w:ascii="Times New Roman" w:eastAsia="Times New Roman" w:hAnsi="Times New Roman"/>
                <w:sz w:val="21"/>
                <w:szCs w:val="21"/>
              </w:rPr>
              <w:t>verbal nr.1 din 13. 09.2021</w:t>
            </w:r>
            <w:r w:rsidR="000810E1" w:rsidRPr="00C554AD">
              <w:rPr>
                <w:rFonts w:ascii="Times New Roman" w:eastAsia="Times New Roman" w:hAnsi="Times New Roman"/>
                <w:sz w:val="21"/>
                <w:szCs w:val="21"/>
              </w:rPr>
              <w:t>.</w:t>
            </w:r>
          </w:p>
        </w:tc>
      </w:tr>
      <w:tr w:rsidR="005665A7" w:rsidRPr="0038508B" w:rsidTr="005665A7">
        <w:trPr>
          <w:trHeight w:val="230"/>
        </w:trPr>
        <w:tc>
          <w:tcPr>
            <w:tcW w:w="1384" w:type="dxa"/>
            <w:vMerge/>
          </w:tcPr>
          <w:p w:rsidR="005665A7" w:rsidRPr="00C554AD" w:rsidRDefault="005665A7" w:rsidP="005665A7">
            <w:pPr>
              <w:tabs>
                <w:tab w:val="left" w:pos="2575"/>
                <w:tab w:val="left" w:pos="2922"/>
              </w:tabs>
              <w:rPr>
                <w:rFonts w:ascii="Times New Roman" w:hAnsi="Times New Roman" w:cs="Times New Roman"/>
                <w:sz w:val="21"/>
                <w:szCs w:val="21"/>
              </w:rPr>
            </w:pPr>
          </w:p>
        </w:tc>
        <w:tc>
          <w:tcPr>
            <w:tcW w:w="8534" w:type="dxa"/>
            <w:gridSpan w:val="4"/>
          </w:tcPr>
          <w:p w:rsidR="005665A7" w:rsidRPr="00C554AD" w:rsidRDefault="005665A7" w:rsidP="00C554AD">
            <w:pPr>
              <w:pStyle w:val="ListParagraph"/>
              <w:widowControl/>
              <w:numPr>
                <w:ilvl w:val="0"/>
                <w:numId w:val="66"/>
              </w:numPr>
              <w:pBdr>
                <w:top w:val="nil"/>
                <w:left w:val="nil"/>
                <w:bottom w:val="nil"/>
                <w:right w:val="nil"/>
                <w:between w:val="nil"/>
              </w:pBdr>
              <w:tabs>
                <w:tab w:val="left" w:pos="221"/>
              </w:tabs>
              <w:rPr>
                <w:rFonts w:ascii="Times New Roman" w:eastAsia="Times New Roman" w:hAnsi="Times New Roman"/>
                <w:sz w:val="21"/>
                <w:szCs w:val="21"/>
              </w:rPr>
            </w:pPr>
            <w:r w:rsidRPr="00C554AD">
              <w:rPr>
                <w:rFonts w:ascii="Times New Roman" w:eastAsia="Times New Roman" w:hAnsi="Times New Roman"/>
                <w:sz w:val="21"/>
                <w:szCs w:val="21"/>
              </w:rPr>
              <w:t xml:space="preserve">Planul de activitate a instituției </w:t>
            </w:r>
            <w:r w:rsidR="00C554AD">
              <w:rPr>
                <w:rFonts w:ascii="Times New Roman" w:eastAsia="Times New Roman" w:hAnsi="Times New Roman"/>
                <w:sz w:val="21"/>
                <w:szCs w:val="21"/>
              </w:rPr>
              <w:t xml:space="preserve"> (PAI) </w:t>
            </w:r>
            <w:r w:rsidRPr="00C554AD">
              <w:rPr>
                <w:rFonts w:ascii="Times New Roman" w:eastAsia="Times New Roman" w:hAnsi="Times New Roman"/>
                <w:sz w:val="21"/>
                <w:szCs w:val="21"/>
              </w:rPr>
              <w:t>pentru anul 202</w:t>
            </w:r>
            <w:r w:rsidR="00C554AD">
              <w:rPr>
                <w:rFonts w:ascii="Times New Roman" w:eastAsia="Times New Roman" w:hAnsi="Times New Roman"/>
                <w:sz w:val="21"/>
                <w:szCs w:val="21"/>
              </w:rPr>
              <w:t>2</w:t>
            </w:r>
            <w:r w:rsidRPr="00C554AD">
              <w:rPr>
                <w:rFonts w:ascii="Times New Roman" w:eastAsia="Times New Roman" w:hAnsi="Times New Roman"/>
                <w:sz w:val="21"/>
                <w:szCs w:val="21"/>
              </w:rPr>
              <w:t>-202</w:t>
            </w:r>
            <w:r w:rsidR="00C554AD">
              <w:rPr>
                <w:rFonts w:ascii="Times New Roman" w:eastAsia="Times New Roman" w:hAnsi="Times New Roman"/>
                <w:sz w:val="21"/>
                <w:szCs w:val="21"/>
              </w:rPr>
              <w:t>3</w:t>
            </w:r>
            <w:r w:rsidRPr="00C554AD">
              <w:rPr>
                <w:rFonts w:ascii="Times New Roman" w:eastAsia="Times New Roman" w:hAnsi="Times New Roman"/>
                <w:sz w:val="21"/>
                <w:szCs w:val="21"/>
              </w:rPr>
              <w:t>, proces</w:t>
            </w:r>
            <w:r w:rsidR="00871675" w:rsidRPr="00C554AD">
              <w:rPr>
                <w:rFonts w:ascii="Times New Roman" w:eastAsia="Times New Roman" w:hAnsi="Times New Roman"/>
                <w:sz w:val="21"/>
                <w:szCs w:val="21"/>
              </w:rPr>
              <w:t>-</w:t>
            </w:r>
            <w:r w:rsidRPr="00C554AD">
              <w:rPr>
                <w:rFonts w:ascii="Times New Roman" w:eastAsia="Times New Roman" w:hAnsi="Times New Roman"/>
                <w:sz w:val="21"/>
                <w:szCs w:val="21"/>
              </w:rPr>
              <w:t>verbal al CP nr.</w:t>
            </w:r>
            <w:r w:rsidR="00C554AD">
              <w:rPr>
                <w:rFonts w:ascii="Times New Roman" w:eastAsia="Times New Roman" w:hAnsi="Times New Roman"/>
                <w:sz w:val="21"/>
                <w:szCs w:val="21"/>
              </w:rPr>
              <w:t>2</w:t>
            </w:r>
            <w:r w:rsidRPr="00C554AD">
              <w:rPr>
                <w:rFonts w:ascii="Times New Roman" w:eastAsia="Times New Roman" w:hAnsi="Times New Roman"/>
                <w:sz w:val="21"/>
                <w:szCs w:val="21"/>
              </w:rPr>
              <w:t xml:space="preserve"> din 1</w:t>
            </w:r>
            <w:r w:rsidR="00C554AD">
              <w:rPr>
                <w:rFonts w:ascii="Times New Roman" w:eastAsia="Times New Roman" w:hAnsi="Times New Roman"/>
                <w:sz w:val="21"/>
                <w:szCs w:val="21"/>
              </w:rPr>
              <w:t>2</w:t>
            </w:r>
            <w:r w:rsidRPr="00C554AD">
              <w:rPr>
                <w:rFonts w:ascii="Times New Roman" w:eastAsia="Times New Roman" w:hAnsi="Times New Roman"/>
                <w:sz w:val="21"/>
                <w:szCs w:val="21"/>
              </w:rPr>
              <w:t>.09.202</w:t>
            </w:r>
            <w:r w:rsidR="00C554AD">
              <w:rPr>
                <w:rFonts w:ascii="Times New Roman" w:eastAsia="Times New Roman" w:hAnsi="Times New Roman"/>
                <w:sz w:val="21"/>
                <w:szCs w:val="21"/>
              </w:rPr>
              <w:t>2</w:t>
            </w:r>
            <w:r w:rsidR="00871675" w:rsidRPr="00C554AD">
              <w:rPr>
                <w:rFonts w:ascii="Times New Roman" w:eastAsia="Times New Roman" w:hAnsi="Times New Roman"/>
                <w:sz w:val="21"/>
                <w:szCs w:val="21"/>
              </w:rPr>
              <w:t>.</w:t>
            </w:r>
          </w:p>
        </w:tc>
      </w:tr>
      <w:tr w:rsidR="007D141A" w:rsidRPr="0038508B" w:rsidTr="005665A7">
        <w:trPr>
          <w:trHeight w:val="230"/>
        </w:trPr>
        <w:tc>
          <w:tcPr>
            <w:tcW w:w="1384" w:type="dxa"/>
            <w:vMerge/>
          </w:tcPr>
          <w:p w:rsidR="007D141A" w:rsidRPr="00C554AD" w:rsidRDefault="007D141A" w:rsidP="00D40E3B">
            <w:pPr>
              <w:tabs>
                <w:tab w:val="left" w:pos="2575"/>
                <w:tab w:val="left" w:pos="2922"/>
              </w:tabs>
              <w:rPr>
                <w:rFonts w:ascii="Times New Roman" w:hAnsi="Times New Roman" w:cs="Times New Roman"/>
                <w:sz w:val="21"/>
                <w:szCs w:val="21"/>
              </w:rPr>
            </w:pPr>
          </w:p>
        </w:tc>
        <w:tc>
          <w:tcPr>
            <w:tcW w:w="8534" w:type="dxa"/>
            <w:gridSpan w:val="4"/>
          </w:tcPr>
          <w:p w:rsidR="007D141A" w:rsidRPr="00C554AD" w:rsidRDefault="007D141A" w:rsidP="00C554AD">
            <w:pPr>
              <w:pStyle w:val="ListParagraph"/>
              <w:widowControl/>
              <w:numPr>
                <w:ilvl w:val="0"/>
                <w:numId w:val="64"/>
              </w:numPr>
              <w:autoSpaceDE/>
              <w:autoSpaceDN/>
              <w:ind w:left="178" w:hanging="221"/>
              <w:jc w:val="both"/>
              <w:rPr>
                <w:rFonts w:ascii="Times New Roman" w:eastAsia="Times New Roman" w:hAnsi="Times New Roman"/>
                <w:sz w:val="21"/>
                <w:szCs w:val="21"/>
              </w:rPr>
            </w:pPr>
            <w:r w:rsidRPr="00C554AD">
              <w:rPr>
                <w:rFonts w:ascii="Times New Roman" w:eastAsia="Times New Roman" w:hAnsi="Times New Roman"/>
                <w:sz w:val="21"/>
                <w:szCs w:val="21"/>
              </w:rPr>
              <w:t>Orarul lecțiilor</w:t>
            </w:r>
            <w:r w:rsidR="005665A7" w:rsidRPr="00C554AD">
              <w:rPr>
                <w:rFonts w:ascii="Times New Roman" w:eastAsia="Times New Roman" w:hAnsi="Times New Roman"/>
                <w:sz w:val="21"/>
                <w:szCs w:val="21"/>
              </w:rPr>
              <w:t xml:space="preserve"> pentru anul curent de studii</w:t>
            </w:r>
            <w:r w:rsidR="00C554AD">
              <w:rPr>
                <w:rFonts w:ascii="Times New Roman" w:eastAsia="Times New Roman" w:hAnsi="Times New Roman"/>
                <w:sz w:val="21"/>
                <w:szCs w:val="21"/>
              </w:rPr>
              <w:t xml:space="preserve">, proces-verbal al CA </w:t>
            </w:r>
            <w:r w:rsidR="008E25E2">
              <w:rPr>
                <w:rFonts w:ascii="Times New Roman" w:eastAsia="Times New Roman" w:hAnsi="Times New Roman"/>
                <w:sz w:val="21"/>
                <w:szCs w:val="21"/>
              </w:rPr>
              <w:t>nr. 1 din 30.08.2022</w:t>
            </w:r>
            <w:r w:rsidR="003669D1">
              <w:rPr>
                <w:rFonts w:ascii="Times New Roman" w:eastAsia="Times New Roman" w:hAnsi="Times New Roman"/>
                <w:sz w:val="21"/>
                <w:szCs w:val="21"/>
              </w:rPr>
              <w:t>.</w:t>
            </w:r>
          </w:p>
        </w:tc>
      </w:tr>
      <w:tr w:rsidR="007D141A" w:rsidRPr="0038508B" w:rsidTr="005665A7">
        <w:trPr>
          <w:trHeight w:val="230"/>
        </w:trPr>
        <w:tc>
          <w:tcPr>
            <w:tcW w:w="1384" w:type="dxa"/>
            <w:vMerge/>
          </w:tcPr>
          <w:p w:rsidR="007D141A" w:rsidRPr="00C554AD" w:rsidRDefault="007D141A" w:rsidP="00D40E3B">
            <w:pPr>
              <w:tabs>
                <w:tab w:val="left" w:pos="2575"/>
                <w:tab w:val="left" w:pos="2922"/>
              </w:tabs>
              <w:rPr>
                <w:rFonts w:ascii="Times New Roman" w:hAnsi="Times New Roman" w:cs="Times New Roman"/>
                <w:sz w:val="21"/>
                <w:szCs w:val="21"/>
              </w:rPr>
            </w:pPr>
          </w:p>
        </w:tc>
        <w:tc>
          <w:tcPr>
            <w:tcW w:w="8534" w:type="dxa"/>
            <w:gridSpan w:val="4"/>
          </w:tcPr>
          <w:p w:rsidR="007D141A" w:rsidRPr="00C554AD" w:rsidRDefault="007D141A" w:rsidP="00CC4363">
            <w:pPr>
              <w:pStyle w:val="ListParagraph"/>
              <w:widowControl/>
              <w:numPr>
                <w:ilvl w:val="0"/>
                <w:numId w:val="64"/>
              </w:numPr>
              <w:autoSpaceDE/>
              <w:autoSpaceDN/>
              <w:ind w:left="178" w:hanging="221"/>
              <w:jc w:val="both"/>
              <w:rPr>
                <w:rFonts w:ascii="Times New Roman" w:eastAsia="Times New Roman" w:hAnsi="Times New Roman"/>
                <w:sz w:val="21"/>
                <w:szCs w:val="21"/>
              </w:rPr>
            </w:pPr>
            <w:r w:rsidRPr="00C554AD">
              <w:rPr>
                <w:rFonts w:ascii="Times New Roman" w:eastAsia="Times New Roman" w:hAnsi="Times New Roman"/>
                <w:sz w:val="21"/>
                <w:szCs w:val="21"/>
              </w:rPr>
              <w:t>Orarul activităților extracurriculare</w:t>
            </w:r>
            <w:r w:rsidR="008E25E2">
              <w:rPr>
                <w:rFonts w:ascii="Times New Roman" w:eastAsia="Times New Roman" w:hAnsi="Times New Roman"/>
                <w:sz w:val="21"/>
                <w:szCs w:val="21"/>
              </w:rPr>
              <w:t>, proces-verbal al CA nr. 1 din 30.08.2022</w:t>
            </w:r>
            <w:r w:rsidRPr="00C554AD">
              <w:rPr>
                <w:rFonts w:ascii="Times New Roman" w:eastAsia="Times New Roman" w:hAnsi="Times New Roman"/>
                <w:sz w:val="21"/>
                <w:szCs w:val="21"/>
              </w:rPr>
              <w:t xml:space="preserve">.  </w:t>
            </w:r>
          </w:p>
        </w:tc>
      </w:tr>
      <w:tr w:rsidR="007D141A" w:rsidRPr="0038508B" w:rsidTr="005665A7">
        <w:trPr>
          <w:trHeight w:val="230"/>
        </w:trPr>
        <w:tc>
          <w:tcPr>
            <w:tcW w:w="1384" w:type="dxa"/>
            <w:vMerge/>
          </w:tcPr>
          <w:p w:rsidR="007D141A" w:rsidRPr="00C554AD" w:rsidRDefault="007D141A" w:rsidP="00D40E3B">
            <w:pPr>
              <w:tabs>
                <w:tab w:val="left" w:pos="2575"/>
                <w:tab w:val="left" w:pos="2922"/>
              </w:tabs>
              <w:rPr>
                <w:rFonts w:ascii="Times New Roman" w:hAnsi="Times New Roman" w:cs="Times New Roman"/>
                <w:sz w:val="21"/>
                <w:szCs w:val="21"/>
              </w:rPr>
            </w:pPr>
          </w:p>
        </w:tc>
        <w:tc>
          <w:tcPr>
            <w:tcW w:w="8534" w:type="dxa"/>
            <w:gridSpan w:val="4"/>
          </w:tcPr>
          <w:p w:rsidR="007D141A" w:rsidRPr="00C554AD" w:rsidRDefault="007D141A" w:rsidP="008E25E2">
            <w:pPr>
              <w:pStyle w:val="ListParagraph"/>
              <w:widowControl/>
              <w:numPr>
                <w:ilvl w:val="0"/>
                <w:numId w:val="64"/>
              </w:numPr>
              <w:autoSpaceDE/>
              <w:autoSpaceDN/>
              <w:ind w:left="178" w:hanging="221"/>
              <w:jc w:val="both"/>
              <w:rPr>
                <w:rFonts w:ascii="Times New Roman" w:eastAsia="Times New Roman" w:hAnsi="Times New Roman"/>
                <w:sz w:val="21"/>
                <w:szCs w:val="21"/>
              </w:rPr>
            </w:pPr>
            <w:r w:rsidRPr="00C554AD">
              <w:rPr>
                <w:rFonts w:ascii="Times New Roman" w:eastAsia="Times New Roman" w:hAnsi="Times New Roman"/>
                <w:sz w:val="21"/>
                <w:szCs w:val="21"/>
              </w:rPr>
              <w:t>Planul de activitate a bibliotecii (Capitolul I</w:t>
            </w:r>
            <w:r w:rsidR="008E25E2">
              <w:rPr>
                <w:rFonts w:ascii="Times New Roman" w:eastAsia="Times New Roman" w:hAnsi="Times New Roman"/>
                <w:sz w:val="21"/>
                <w:szCs w:val="21"/>
              </w:rPr>
              <w:t>I</w:t>
            </w:r>
            <w:r w:rsidRPr="00C554AD">
              <w:rPr>
                <w:rFonts w:ascii="Times New Roman" w:eastAsia="Times New Roman" w:hAnsi="Times New Roman"/>
                <w:sz w:val="21"/>
                <w:szCs w:val="21"/>
              </w:rPr>
              <w:t>I.</w:t>
            </w:r>
            <w:r w:rsidR="008E25E2">
              <w:rPr>
                <w:rFonts w:ascii="Times New Roman" w:eastAsia="Times New Roman" w:hAnsi="Times New Roman"/>
                <w:sz w:val="21"/>
                <w:szCs w:val="21"/>
              </w:rPr>
              <w:t>4 al PAI</w:t>
            </w:r>
            <w:r w:rsidRPr="00C554AD">
              <w:rPr>
                <w:rFonts w:ascii="Times New Roman" w:eastAsia="Times New Roman" w:hAnsi="Times New Roman"/>
                <w:sz w:val="21"/>
                <w:szCs w:val="21"/>
              </w:rPr>
              <w:t>)</w:t>
            </w:r>
            <w:r w:rsidR="003669D1">
              <w:rPr>
                <w:rFonts w:ascii="Times New Roman" w:eastAsia="Times New Roman" w:hAnsi="Times New Roman"/>
                <w:sz w:val="21"/>
                <w:szCs w:val="21"/>
              </w:rPr>
              <w:t>.</w:t>
            </w:r>
            <w:r w:rsidR="008E25E2">
              <w:rPr>
                <w:rFonts w:ascii="Times New Roman" w:eastAsia="Times New Roman" w:hAnsi="Times New Roman"/>
                <w:sz w:val="21"/>
                <w:szCs w:val="21"/>
              </w:rPr>
              <w:t xml:space="preserve"> </w:t>
            </w:r>
          </w:p>
        </w:tc>
      </w:tr>
      <w:tr w:rsidR="007D141A" w:rsidRPr="0038508B" w:rsidTr="005665A7">
        <w:trPr>
          <w:trHeight w:val="230"/>
        </w:trPr>
        <w:tc>
          <w:tcPr>
            <w:tcW w:w="1384" w:type="dxa"/>
            <w:vMerge/>
          </w:tcPr>
          <w:p w:rsidR="007D141A" w:rsidRPr="00C554AD" w:rsidRDefault="007D141A" w:rsidP="00D40E3B">
            <w:pPr>
              <w:tabs>
                <w:tab w:val="left" w:pos="2575"/>
                <w:tab w:val="left" w:pos="2922"/>
              </w:tabs>
              <w:rPr>
                <w:rFonts w:ascii="Times New Roman" w:hAnsi="Times New Roman" w:cs="Times New Roman"/>
                <w:sz w:val="21"/>
                <w:szCs w:val="21"/>
              </w:rPr>
            </w:pPr>
          </w:p>
        </w:tc>
        <w:tc>
          <w:tcPr>
            <w:tcW w:w="8534" w:type="dxa"/>
            <w:gridSpan w:val="4"/>
          </w:tcPr>
          <w:p w:rsidR="007D141A" w:rsidRPr="00C554AD" w:rsidRDefault="007D141A" w:rsidP="008E25E2">
            <w:pPr>
              <w:pStyle w:val="ListParagraph"/>
              <w:widowControl/>
              <w:numPr>
                <w:ilvl w:val="0"/>
                <w:numId w:val="64"/>
              </w:numPr>
              <w:autoSpaceDE/>
              <w:autoSpaceDN/>
              <w:ind w:left="178" w:hanging="221"/>
              <w:jc w:val="both"/>
              <w:rPr>
                <w:rFonts w:ascii="Times New Roman" w:eastAsia="Times New Roman" w:hAnsi="Times New Roman"/>
                <w:sz w:val="21"/>
                <w:szCs w:val="21"/>
              </w:rPr>
            </w:pPr>
            <w:r w:rsidRPr="00C554AD">
              <w:rPr>
                <w:rFonts w:ascii="Times New Roman" w:eastAsia="Times New Roman" w:hAnsi="Times New Roman"/>
                <w:sz w:val="21"/>
                <w:szCs w:val="21"/>
              </w:rPr>
              <w:t>Planul educativ pentru anul de studii 202</w:t>
            </w:r>
            <w:r w:rsidR="008E25E2">
              <w:rPr>
                <w:rFonts w:ascii="Times New Roman" w:eastAsia="Times New Roman" w:hAnsi="Times New Roman"/>
                <w:sz w:val="21"/>
                <w:szCs w:val="21"/>
              </w:rPr>
              <w:t>2</w:t>
            </w:r>
            <w:r w:rsidRPr="00C554AD">
              <w:rPr>
                <w:rFonts w:ascii="Times New Roman" w:eastAsia="Times New Roman" w:hAnsi="Times New Roman"/>
                <w:sz w:val="21"/>
                <w:szCs w:val="21"/>
              </w:rPr>
              <w:t>-202</w:t>
            </w:r>
            <w:r w:rsidR="008E25E2">
              <w:rPr>
                <w:rFonts w:ascii="Times New Roman" w:eastAsia="Times New Roman" w:hAnsi="Times New Roman"/>
                <w:sz w:val="21"/>
                <w:szCs w:val="21"/>
              </w:rPr>
              <w:t>3</w:t>
            </w:r>
            <w:r w:rsidR="003669D1">
              <w:rPr>
                <w:rFonts w:ascii="Times New Roman" w:eastAsia="Times New Roman" w:hAnsi="Times New Roman"/>
                <w:sz w:val="21"/>
                <w:szCs w:val="21"/>
              </w:rPr>
              <w:t>.</w:t>
            </w:r>
          </w:p>
        </w:tc>
      </w:tr>
      <w:tr w:rsidR="008E25E2" w:rsidRPr="0038508B" w:rsidTr="005665A7">
        <w:trPr>
          <w:trHeight w:val="230"/>
        </w:trPr>
        <w:tc>
          <w:tcPr>
            <w:tcW w:w="1384" w:type="dxa"/>
            <w:vMerge/>
          </w:tcPr>
          <w:p w:rsidR="008E25E2" w:rsidRPr="00C554AD" w:rsidRDefault="008E25E2" w:rsidP="00D40E3B">
            <w:pPr>
              <w:tabs>
                <w:tab w:val="left" w:pos="2575"/>
                <w:tab w:val="left" w:pos="2922"/>
              </w:tabs>
              <w:rPr>
                <w:rFonts w:ascii="Times New Roman" w:hAnsi="Times New Roman" w:cs="Times New Roman"/>
                <w:sz w:val="21"/>
                <w:szCs w:val="21"/>
              </w:rPr>
            </w:pPr>
          </w:p>
        </w:tc>
        <w:tc>
          <w:tcPr>
            <w:tcW w:w="8534" w:type="dxa"/>
            <w:gridSpan w:val="4"/>
          </w:tcPr>
          <w:p w:rsidR="008E25E2" w:rsidRPr="00C554AD" w:rsidRDefault="008E25E2" w:rsidP="008E25E2">
            <w:pPr>
              <w:pStyle w:val="ListParagraph"/>
              <w:widowControl/>
              <w:numPr>
                <w:ilvl w:val="0"/>
                <w:numId w:val="64"/>
              </w:numPr>
              <w:autoSpaceDE/>
              <w:autoSpaceDN/>
              <w:ind w:left="178" w:hanging="221"/>
              <w:jc w:val="both"/>
              <w:rPr>
                <w:rFonts w:ascii="Times New Roman" w:eastAsia="Times New Roman" w:hAnsi="Times New Roman"/>
                <w:sz w:val="21"/>
                <w:szCs w:val="21"/>
              </w:rPr>
            </w:pPr>
            <w:r w:rsidRPr="00563E8B">
              <w:rPr>
                <w:rFonts w:ascii="Times New Roman" w:eastAsia="Times New Roman" w:hAnsi="Times New Roman"/>
                <w:sz w:val="21"/>
                <w:szCs w:val="21"/>
              </w:rPr>
              <w:t xml:space="preserve">Acord de cooperare  IPLT „Alexandr Pușkin” cu AOP ”Alexandr Pușkin” din  02.09.2019.  </w:t>
            </w:r>
          </w:p>
        </w:tc>
      </w:tr>
      <w:tr w:rsidR="007D141A" w:rsidRPr="0038508B" w:rsidTr="005665A7">
        <w:trPr>
          <w:trHeight w:val="230"/>
        </w:trPr>
        <w:tc>
          <w:tcPr>
            <w:tcW w:w="1384" w:type="dxa"/>
            <w:vMerge/>
          </w:tcPr>
          <w:p w:rsidR="007D141A" w:rsidRPr="00C554AD" w:rsidRDefault="007D141A" w:rsidP="00D40E3B">
            <w:pPr>
              <w:tabs>
                <w:tab w:val="left" w:pos="2575"/>
                <w:tab w:val="left" w:pos="2922"/>
              </w:tabs>
              <w:rPr>
                <w:rFonts w:ascii="Times New Roman" w:hAnsi="Times New Roman" w:cs="Times New Roman"/>
                <w:sz w:val="21"/>
                <w:szCs w:val="21"/>
              </w:rPr>
            </w:pPr>
          </w:p>
        </w:tc>
        <w:tc>
          <w:tcPr>
            <w:tcW w:w="8534" w:type="dxa"/>
            <w:gridSpan w:val="4"/>
          </w:tcPr>
          <w:p w:rsidR="007D141A" w:rsidRPr="00C554AD" w:rsidRDefault="007D141A" w:rsidP="008E25E2">
            <w:pPr>
              <w:pStyle w:val="ListParagraph"/>
              <w:widowControl/>
              <w:numPr>
                <w:ilvl w:val="0"/>
                <w:numId w:val="64"/>
              </w:numPr>
              <w:autoSpaceDE/>
              <w:autoSpaceDN/>
              <w:ind w:left="178" w:hanging="221"/>
              <w:jc w:val="both"/>
              <w:rPr>
                <w:rFonts w:ascii="Times New Roman" w:eastAsia="Times New Roman" w:hAnsi="Times New Roman"/>
                <w:sz w:val="21"/>
                <w:szCs w:val="21"/>
              </w:rPr>
            </w:pPr>
            <w:r w:rsidRPr="00C554AD">
              <w:rPr>
                <w:rFonts w:ascii="Times New Roman" w:eastAsia="Times New Roman" w:hAnsi="Times New Roman"/>
                <w:sz w:val="21"/>
                <w:szCs w:val="21"/>
              </w:rPr>
              <w:t>Dotarea: bibliotecă (</w:t>
            </w:r>
            <w:r w:rsidR="005665A7" w:rsidRPr="00C554AD">
              <w:rPr>
                <w:rFonts w:ascii="Times New Roman" w:eastAsia="Times New Roman" w:hAnsi="Times New Roman"/>
                <w:b/>
                <w:sz w:val="21"/>
                <w:szCs w:val="21"/>
              </w:rPr>
              <w:t>12 7</w:t>
            </w:r>
            <w:r w:rsidR="008E25E2">
              <w:rPr>
                <w:rFonts w:ascii="Times New Roman" w:eastAsia="Times New Roman" w:hAnsi="Times New Roman"/>
                <w:b/>
                <w:sz w:val="21"/>
                <w:szCs w:val="21"/>
              </w:rPr>
              <w:t>93</w:t>
            </w:r>
            <w:r w:rsidR="005665A7" w:rsidRPr="00C554AD">
              <w:rPr>
                <w:rFonts w:ascii="Times New Roman" w:eastAsia="Times New Roman" w:hAnsi="Times New Roman"/>
                <w:sz w:val="21"/>
                <w:szCs w:val="21"/>
              </w:rPr>
              <w:t xml:space="preserve">  </w:t>
            </w:r>
            <w:r w:rsidRPr="00C554AD">
              <w:rPr>
                <w:rFonts w:ascii="Times New Roman" w:eastAsia="Times New Roman" w:hAnsi="Times New Roman"/>
                <w:sz w:val="21"/>
                <w:szCs w:val="21"/>
              </w:rPr>
              <w:t xml:space="preserve">manuale),  </w:t>
            </w:r>
            <w:r w:rsidR="008E25E2" w:rsidRPr="00C47A37">
              <w:rPr>
                <w:rFonts w:ascii="Times New Roman" w:eastAsia="Times New Roman" w:hAnsi="Times New Roman"/>
                <w:b/>
                <w:sz w:val="21"/>
                <w:szCs w:val="21"/>
              </w:rPr>
              <w:t>4</w:t>
            </w:r>
            <w:r w:rsidRPr="00C47A37">
              <w:rPr>
                <w:rFonts w:ascii="Times New Roman" w:eastAsia="Times New Roman" w:hAnsi="Times New Roman"/>
                <w:b/>
                <w:sz w:val="21"/>
                <w:szCs w:val="21"/>
              </w:rPr>
              <w:t xml:space="preserve"> laboratoare</w:t>
            </w:r>
            <w:r w:rsidRPr="00C554AD">
              <w:rPr>
                <w:rFonts w:ascii="Times New Roman" w:eastAsia="Times New Roman" w:hAnsi="Times New Roman"/>
                <w:sz w:val="21"/>
                <w:szCs w:val="21"/>
              </w:rPr>
              <w:t xml:space="preserve"> (fizică, chimie</w:t>
            </w:r>
            <w:r w:rsidR="008E25E2">
              <w:rPr>
                <w:rFonts w:ascii="Times New Roman" w:eastAsia="Times New Roman" w:hAnsi="Times New Roman"/>
                <w:sz w:val="21"/>
                <w:szCs w:val="21"/>
              </w:rPr>
              <w:t>, biologie și informatică</w:t>
            </w:r>
            <w:r w:rsidRPr="00C554AD">
              <w:rPr>
                <w:rFonts w:ascii="Times New Roman" w:eastAsia="Times New Roman" w:hAnsi="Times New Roman"/>
                <w:sz w:val="21"/>
                <w:szCs w:val="21"/>
              </w:rPr>
              <w:t xml:space="preserve">), sala de festivități (216 locuri), 2 săli de sport, 2 săli de compiutere, 1 cabinet </w:t>
            </w:r>
            <w:r w:rsidR="008E25E2">
              <w:rPr>
                <w:rFonts w:ascii="Times New Roman" w:eastAsia="Times New Roman" w:hAnsi="Times New Roman"/>
                <w:sz w:val="21"/>
                <w:szCs w:val="21"/>
              </w:rPr>
              <w:t>lingofon,</w:t>
            </w:r>
            <w:r w:rsidR="008E25E2" w:rsidRPr="00617CD0">
              <w:rPr>
                <w:rFonts w:ascii="Times New Roman" w:eastAsia="Times New Roman" w:hAnsi="Times New Roman"/>
                <w:sz w:val="21"/>
                <w:szCs w:val="21"/>
              </w:rPr>
              <w:t xml:space="preserve"> Centrul Digital Educațional, sponsor  Alianța Națională YMCA-Moldova (20 notebook</w:t>
            </w:r>
            <w:r w:rsidR="00C47A37">
              <w:rPr>
                <w:rFonts w:ascii="Times New Roman" w:eastAsia="Times New Roman" w:hAnsi="Times New Roman"/>
                <w:sz w:val="21"/>
                <w:szCs w:val="21"/>
              </w:rPr>
              <w:t>-</w:t>
            </w:r>
            <w:r w:rsidR="008E25E2" w:rsidRPr="00617CD0">
              <w:rPr>
                <w:rFonts w:ascii="Times New Roman" w:eastAsia="Times New Roman" w:hAnsi="Times New Roman"/>
                <w:sz w:val="21"/>
                <w:szCs w:val="21"/>
              </w:rPr>
              <w:t>uri)</w:t>
            </w:r>
            <w:r w:rsidR="008E25E2">
              <w:rPr>
                <w:rFonts w:ascii="Times New Roman" w:eastAsia="Times New Roman" w:hAnsi="Times New Roman"/>
                <w:sz w:val="21"/>
                <w:szCs w:val="21"/>
              </w:rPr>
              <w:t xml:space="preserve"> </w:t>
            </w:r>
            <w:r w:rsidRPr="00C554AD">
              <w:rPr>
                <w:rFonts w:ascii="Times New Roman" w:eastAsia="Times New Roman" w:hAnsi="Times New Roman"/>
                <w:sz w:val="21"/>
                <w:szCs w:val="21"/>
              </w:rPr>
              <w:t>.</w:t>
            </w:r>
          </w:p>
        </w:tc>
      </w:tr>
      <w:tr w:rsidR="007D141A" w:rsidRPr="0038508B" w:rsidTr="005665A7">
        <w:trPr>
          <w:trHeight w:val="230"/>
        </w:trPr>
        <w:tc>
          <w:tcPr>
            <w:tcW w:w="1384" w:type="dxa"/>
            <w:vMerge/>
          </w:tcPr>
          <w:p w:rsidR="007D141A" w:rsidRPr="00C554AD" w:rsidRDefault="007D141A" w:rsidP="00D40E3B">
            <w:pPr>
              <w:tabs>
                <w:tab w:val="left" w:pos="2575"/>
                <w:tab w:val="left" w:pos="2922"/>
              </w:tabs>
              <w:rPr>
                <w:rFonts w:ascii="Times New Roman" w:hAnsi="Times New Roman" w:cs="Times New Roman"/>
                <w:sz w:val="21"/>
                <w:szCs w:val="21"/>
              </w:rPr>
            </w:pPr>
          </w:p>
        </w:tc>
        <w:tc>
          <w:tcPr>
            <w:tcW w:w="8534" w:type="dxa"/>
            <w:gridSpan w:val="4"/>
          </w:tcPr>
          <w:p w:rsidR="007D141A" w:rsidRPr="00C554AD" w:rsidRDefault="007D141A" w:rsidP="00CC4363">
            <w:pPr>
              <w:pStyle w:val="ListParagraph"/>
              <w:widowControl/>
              <w:numPr>
                <w:ilvl w:val="0"/>
                <w:numId w:val="64"/>
              </w:numPr>
              <w:autoSpaceDE/>
              <w:autoSpaceDN/>
              <w:ind w:left="178" w:hanging="221"/>
              <w:jc w:val="both"/>
              <w:rPr>
                <w:rFonts w:ascii="Times New Roman" w:eastAsia="Times New Roman" w:hAnsi="Times New Roman"/>
                <w:sz w:val="21"/>
                <w:szCs w:val="21"/>
              </w:rPr>
            </w:pPr>
            <w:r w:rsidRPr="00C554AD">
              <w:rPr>
                <w:rFonts w:ascii="Times New Roman" w:eastAsia="Times New Roman" w:hAnsi="Times New Roman"/>
                <w:sz w:val="21"/>
                <w:szCs w:val="21"/>
              </w:rPr>
              <w:t>Cabinetul psihologului</w:t>
            </w:r>
            <w:r w:rsidR="00C47A37">
              <w:rPr>
                <w:rFonts w:ascii="Times New Roman" w:eastAsia="Times New Roman" w:hAnsi="Times New Roman"/>
                <w:sz w:val="21"/>
                <w:szCs w:val="21"/>
              </w:rPr>
              <w:t>, etaj 2B</w:t>
            </w:r>
            <w:r w:rsidRPr="00C554AD">
              <w:rPr>
                <w:rFonts w:ascii="Times New Roman" w:eastAsia="Times New Roman" w:hAnsi="Times New Roman"/>
                <w:sz w:val="21"/>
                <w:szCs w:val="21"/>
              </w:rPr>
              <w:t>.</w:t>
            </w:r>
          </w:p>
        </w:tc>
      </w:tr>
      <w:tr w:rsidR="007D141A" w:rsidRPr="0038508B" w:rsidTr="005665A7">
        <w:trPr>
          <w:trHeight w:val="230"/>
        </w:trPr>
        <w:tc>
          <w:tcPr>
            <w:tcW w:w="1384" w:type="dxa"/>
            <w:vMerge/>
          </w:tcPr>
          <w:p w:rsidR="007D141A" w:rsidRPr="00C554AD" w:rsidRDefault="007D141A" w:rsidP="00D40E3B">
            <w:pPr>
              <w:tabs>
                <w:tab w:val="left" w:pos="2575"/>
                <w:tab w:val="left" w:pos="2922"/>
              </w:tabs>
              <w:rPr>
                <w:rFonts w:ascii="Times New Roman" w:hAnsi="Times New Roman" w:cs="Times New Roman"/>
                <w:sz w:val="21"/>
                <w:szCs w:val="21"/>
              </w:rPr>
            </w:pPr>
          </w:p>
        </w:tc>
        <w:tc>
          <w:tcPr>
            <w:tcW w:w="8534" w:type="dxa"/>
            <w:gridSpan w:val="4"/>
          </w:tcPr>
          <w:p w:rsidR="007D141A" w:rsidRPr="00C554AD" w:rsidRDefault="008E25E2" w:rsidP="00CC4363">
            <w:pPr>
              <w:pStyle w:val="ListParagraph"/>
              <w:widowControl/>
              <w:numPr>
                <w:ilvl w:val="0"/>
                <w:numId w:val="64"/>
              </w:numPr>
              <w:autoSpaceDE/>
              <w:autoSpaceDN/>
              <w:ind w:left="178" w:hanging="221"/>
              <w:jc w:val="both"/>
              <w:rPr>
                <w:rFonts w:ascii="Times New Roman" w:eastAsia="Times New Roman" w:hAnsi="Times New Roman"/>
                <w:sz w:val="21"/>
                <w:szCs w:val="21"/>
              </w:rPr>
            </w:pPr>
            <w:r>
              <w:rPr>
                <w:rFonts w:ascii="Times New Roman" w:eastAsia="Times New Roman" w:hAnsi="Times New Roman"/>
                <w:sz w:val="21"/>
                <w:szCs w:val="21"/>
              </w:rPr>
              <w:t>5</w:t>
            </w:r>
            <w:r w:rsidR="007D141A" w:rsidRPr="00C554AD">
              <w:rPr>
                <w:rFonts w:ascii="Times New Roman" w:eastAsia="Times New Roman" w:hAnsi="Times New Roman"/>
                <w:sz w:val="21"/>
                <w:szCs w:val="21"/>
              </w:rPr>
              <w:t xml:space="preserve"> complete de LEGO (10 mii de lei unu)</w:t>
            </w:r>
            <w:r w:rsidR="003669D1">
              <w:rPr>
                <w:rFonts w:ascii="Times New Roman" w:eastAsia="Times New Roman" w:hAnsi="Times New Roman"/>
                <w:sz w:val="21"/>
                <w:szCs w:val="21"/>
              </w:rPr>
              <w:t>.</w:t>
            </w:r>
          </w:p>
        </w:tc>
      </w:tr>
      <w:tr w:rsidR="007D141A" w:rsidRPr="0038508B" w:rsidTr="005665A7">
        <w:trPr>
          <w:trHeight w:val="230"/>
        </w:trPr>
        <w:tc>
          <w:tcPr>
            <w:tcW w:w="1384" w:type="dxa"/>
            <w:vMerge/>
          </w:tcPr>
          <w:p w:rsidR="007D141A" w:rsidRPr="00C554AD" w:rsidRDefault="007D141A" w:rsidP="00D40E3B">
            <w:pPr>
              <w:tabs>
                <w:tab w:val="left" w:pos="2575"/>
                <w:tab w:val="left" w:pos="2922"/>
              </w:tabs>
              <w:rPr>
                <w:rFonts w:ascii="Times New Roman" w:hAnsi="Times New Roman" w:cs="Times New Roman"/>
                <w:sz w:val="21"/>
                <w:szCs w:val="21"/>
              </w:rPr>
            </w:pPr>
          </w:p>
        </w:tc>
        <w:tc>
          <w:tcPr>
            <w:tcW w:w="8534" w:type="dxa"/>
            <w:gridSpan w:val="4"/>
          </w:tcPr>
          <w:p w:rsidR="007D141A" w:rsidRPr="00C554AD" w:rsidRDefault="007D141A" w:rsidP="00CC4363">
            <w:pPr>
              <w:pStyle w:val="ListParagraph"/>
              <w:widowControl/>
              <w:numPr>
                <w:ilvl w:val="0"/>
                <w:numId w:val="64"/>
              </w:numPr>
              <w:autoSpaceDE/>
              <w:autoSpaceDN/>
              <w:ind w:left="178" w:hanging="221"/>
              <w:jc w:val="both"/>
              <w:rPr>
                <w:rFonts w:ascii="Times New Roman" w:eastAsia="Times New Roman" w:hAnsi="Times New Roman"/>
                <w:sz w:val="21"/>
                <w:szCs w:val="21"/>
              </w:rPr>
            </w:pPr>
            <w:r w:rsidRPr="00C554AD">
              <w:rPr>
                <w:rFonts w:ascii="Times New Roman" w:eastAsia="Times New Roman" w:hAnsi="Times New Roman"/>
                <w:sz w:val="21"/>
                <w:szCs w:val="21"/>
              </w:rPr>
              <w:t>Registru</w:t>
            </w:r>
            <w:r w:rsidR="005C7E87" w:rsidRPr="00C554AD">
              <w:rPr>
                <w:rFonts w:ascii="Times New Roman" w:eastAsia="Times New Roman" w:hAnsi="Times New Roman"/>
                <w:sz w:val="21"/>
                <w:szCs w:val="21"/>
              </w:rPr>
              <w:t>l</w:t>
            </w:r>
            <w:r w:rsidRPr="00C554AD">
              <w:rPr>
                <w:rFonts w:ascii="Times New Roman" w:eastAsia="Times New Roman" w:hAnsi="Times New Roman"/>
                <w:sz w:val="21"/>
                <w:szCs w:val="21"/>
              </w:rPr>
              <w:t xml:space="preserve"> de evidență a atestatelor clasa IX, XII. Baze de date  SIME, SIPAS, SAPD.</w:t>
            </w:r>
          </w:p>
        </w:tc>
      </w:tr>
      <w:tr w:rsidR="00C47A37" w:rsidRPr="0038508B" w:rsidTr="005665A7">
        <w:trPr>
          <w:trHeight w:val="230"/>
        </w:trPr>
        <w:tc>
          <w:tcPr>
            <w:tcW w:w="1384" w:type="dxa"/>
            <w:vMerge/>
          </w:tcPr>
          <w:p w:rsidR="00C47A37" w:rsidRPr="00C554AD" w:rsidRDefault="00C47A37" w:rsidP="00D40E3B">
            <w:pPr>
              <w:tabs>
                <w:tab w:val="left" w:pos="2575"/>
                <w:tab w:val="left" w:pos="2922"/>
              </w:tabs>
              <w:rPr>
                <w:rFonts w:ascii="Times New Roman" w:hAnsi="Times New Roman" w:cs="Times New Roman"/>
                <w:sz w:val="21"/>
                <w:szCs w:val="21"/>
              </w:rPr>
            </w:pPr>
          </w:p>
        </w:tc>
        <w:tc>
          <w:tcPr>
            <w:tcW w:w="8534" w:type="dxa"/>
            <w:gridSpan w:val="4"/>
          </w:tcPr>
          <w:p w:rsidR="00C47A37" w:rsidRPr="00C554AD" w:rsidRDefault="00C47A37" w:rsidP="00C47A37">
            <w:pPr>
              <w:pStyle w:val="ListParagraph"/>
              <w:widowControl/>
              <w:numPr>
                <w:ilvl w:val="0"/>
                <w:numId w:val="64"/>
              </w:numPr>
              <w:tabs>
                <w:tab w:val="left" w:pos="317"/>
              </w:tabs>
              <w:autoSpaceDE/>
              <w:autoSpaceDN/>
              <w:ind w:left="178" w:hanging="221"/>
              <w:jc w:val="both"/>
              <w:rPr>
                <w:rFonts w:ascii="Times New Roman" w:eastAsia="Times New Roman" w:hAnsi="Times New Roman"/>
                <w:sz w:val="21"/>
                <w:szCs w:val="21"/>
              </w:rPr>
            </w:pPr>
            <w:r>
              <w:rPr>
                <w:rFonts w:ascii="Times New Roman" w:eastAsia="Times New Roman" w:hAnsi="Times New Roman"/>
                <w:sz w:val="21"/>
                <w:szCs w:val="21"/>
              </w:rPr>
              <w:t>Diferite chestionare</w:t>
            </w:r>
            <w:r w:rsidR="003669D1">
              <w:rPr>
                <w:rFonts w:ascii="Times New Roman" w:eastAsia="Times New Roman" w:hAnsi="Times New Roman"/>
                <w:sz w:val="21"/>
                <w:szCs w:val="21"/>
              </w:rPr>
              <w:t>.</w:t>
            </w:r>
          </w:p>
        </w:tc>
      </w:tr>
      <w:tr w:rsidR="007D141A" w:rsidRPr="0038508B" w:rsidTr="005665A7">
        <w:trPr>
          <w:trHeight w:val="230"/>
        </w:trPr>
        <w:tc>
          <w:tcPr>
            <w:tcW w:w="1384" w:type="dxa"/>
            <w:vMerge/>
          </w:tcPr>
          <w:p w:rsidR="007D141A" w:rsidRPr="00C554AD" w:rsidRDefault="007D141A" w:rsidP="00D40E3B">
            <w:pPr>
              <w:tabs>
                <w:tab w:val="left" w:pos="2575"/>
                <w:tab w:val="left" w:pos="2922"/>
              </w:tabs>
              <w:rPr>
                <w:rFonts w:ascii="Times New Roman" w:hAnsi="Times New Roman" w:cs="Times New Roman"/>
                <w:sz w:val="21"/>
                <w:szCs w:val="21"/>
              </w:rPr>
            </w:pPr>
          </w:p>
        </w:tc>
        <w:tc>
          <w:tcPr>
            <w:tcW w:w="8534" w:type="dxa"/>
            <w:gridSpan w:val="4"/>
          </w:tcPr>
          <w:p w:rsidR="008E25E2" w:rsidRPr="00C554AD" w:rsidRDefault="007D141A" w:rsidP="008E25E2">
            <w:pPr>
              <w:pStyle w:val="ListParagraph"/>
              <w:widowControl/>
              <w:numPr>
                <w:ilvl w:val="0"/>
                <w:numId w:val="64"/>
              </w:numPr>
              <w:autoSpaceDE/>
              <w:autoSpaceDN/>
              <w:ind w:left="317"/>
              <w:jc w:val="both"/>
              <w:rPr>
                <w:rFonts w:ascii="Times New Roman" w:eastAsia="Times New Roman" w:hAnsi="Times New Roman"/>
                <w:sz w:val="21"/>
                <w:szCs w:val="21"/>
              </w:rPr>
            </w:pPr>
            <w:r w:rsidRPr="00C554AD">
              <w:rPr>
                <w:rFonts w:ascii="Times New Roman" w:eastAsia="Times New Roman" w:hAnsi="Times New Roman"/>
                <w:sz w:val="21"/>
                <w:szCs w:val="21"/>
              </w:rPr>
              <w:t>Publicații</w:t>
            </w:r>
            <w:r w:rsidR="008E25E2">
              <w:rPr>
                <w:rFonts w:ascii="Times New Roman" w:eastAsia="Times New Roman" w:hAnsi="Times New Roman"/>
                <w:sz w:val="21"/>
                <w:szCs w:val="21"/>
              </w:rPr>
              <w:t xml:space="preserve"> în presa periodică, fotografii </w:t>
            </w:r>
            <w:hyperlink r:id="rId38" w:history="1">
              <w:r w:rsidR="008E25E2" w:rsidRPr="00C554AD">
                <w:rPr>
                  <w:rStyle w:val="Hyperlink"/>
                  <w:rFonts w:ascii="Times New Roman" w:eastAsia="Times New Roman" w:hAnsi="Times New Roman"/>
                  <w:color w:val="auto"/>
                  <w:sz w:val="21"/>
                  <w:szCs w:val="21"/>
                </w:rPr>
                <w:t>www.puskin.md</w:t>
              </w:r>
            </w:hyperlink>
          </w:p>
        </w:tc>
      </w:tr>
      <w:tr w:rsidR="007D141A" w:rsidRPr="0038508B" w:rsidTr="005665A7">
        <w:trPr>
          <w:trHeight w:val="230"/>
        </w:trPr>
        <w:tc>
          <w:tcPr>
            <w:tcW w:w="1384" w:type="dxa"/>
            <w:vMerge/>
          </w:tcPr>
          <w:p w:rsidR="007D141A" w:rsidRPr="00C554AD" w:rsidRDefault="007D141A" w:rsidP="00D40E3B">
            <w:pPr>
              <w:tabs>
                <w:tab w:val="left" w:pos="2575"/>
                <w:tab w:val="left" w:pos="2922"/>
              </w:tabs>
              <w:rPr>
                <w:rFonts w:ascii="Times New Roman" w:hAnsi="Times New Roman" w:cs="Times New Roman"/>
                <w:sz w:val="21"/>
                <w:szCs w:val="21"/>
              </w:rPr>
            </w:pPr>
          </w:p>
        </w:tc>
        <w:tc>
          <w:tcPr>
            <w:tcW w:w="8534" w:type="dxa"/>
            <w:gridSpan w:val="4"/>
          </w:tcPr>
          <w:p w:rsidR="007D141A" w:rsidRPr="00C554AD" w:rsidRDefault="007D141A" w:rsidP="008E25E2">
            <w:pPr>
              <w:pStyle w:val="ListParagraph"/>
              <w:widowControl/>
              <w:numPr>
                <w:ilvl w:val="0"/>
                <w:numId w:val="64"/>
              </w:numPr>
              <w:autoSpaceDE/>
              <w:autoSpaceDN/>
              <w:jc w:val="both"/>
              <w:rPr>
                <w:rFonts w:ascii="Times New Roman" w:eastAsia="Times New Roman" w:hAnsi="Times New Roman"/>
                <w:sz w:val="21"/>
                <w:szCs w:val="21"/>
              </w:rPr>
            </w:pPr>
            <w:r w:rsidRPr="00C554AD">
              <w:rPr>
                <w:rFonts w:ascii="Times New Roman" w:eastAsia="Times New Roman" w:hAnsi="Times New Roman"/>
                <w:sz w:val="21"/>
                <w:szCs w:val="21"/>
              </w:rPr>
              <w:t>Panou</w:t>
            </w:r>
            <w:r w:rsidR="005C7E87" w:rsidRPr="00C554AD">
              <w:rPr>
                <w:rFonts w:ascii="Times New Roman" w:eastAsia="Times New Roman" w:hAnsi="Times New Roman"/>
                <w:sz w:val="21"/>
                <w:szCs w:val="21"/>
              </w:rPr>
              <w:t>l</w:t>
            </w:r>
            <w:r w:rsidRPr="00C554AD">
              <w:rPr>
                <w:rFonts w:ascii="Times New Roman" w:eastAsia="Times New Roman" w:hAnsi="Times New Roman"/>
                <w:sz w:val="21"/>
                <w:szCs w:val="21"/>
              </w:rPr>
              <w:t xml:space="preserve"> informa</w:t>
            </w:r>
            <w:r w:rsidR="008E25E2">
              <w:rPr>
                <w:rFonts w:ascii="Times New Roman" w:eastAsia="Times New Roman" w:hAnsi="Times New Roman"/>
                <w:sz w:val="21"/>
                <w:szCs w:val="21"/>
              </w:rPr>
              <w:t>tiv</w:t>
            </w:r>
            <w:r w:rsidRPr="00C554AD">
              <w:rPr>
                <w:rFonts w:ascii="Times New Roman" w:eastAsia="Times New Roman" w:hAnsi="Times New Roman"/>
                <w:sz w:val="21"/>
                <w:szCs w:val="21"/>
              </w:rPr>
              <w:t>, pagina web</w:t>
            </w:r>
            <w:r w:rsidR="005665A7" w:rsidRPr="00C554AD">
              <w:rPr>
                <w:rFonts w:ascii="Times New Roman" w:eastAsia="Times New Roman" w:hAnsi="Times New Roman"/>
                <w:sz w:val="21"/>
                <w:szCs w:val="21"/>
              </w:rPr>
              <w:t xml:space="preserve"> </w:t>
            </w:r>
            <w:hyperlink r:id="rId39" w:history="1">
              <w:r w:rsidR="00CC4363" w:rsidRPr="00C554AD">
                <w:rPr>
                  <w:rStyle w:val="Hyperlink"/>
                  <w:rFonts w:ascii="Times New Roman" w:eastAsia="Times New Roman" w:hAnsi="Times New Roman"/>
                  <w:color w:val="auto"/>
                  <w:sz w:val="21"/>
                  <w:szCs w:val="21"/>
                </w:rPr>
                <w:t>www.puskin.md</w:t>
              </w:r>
            </w:hyperlink>
            <w:r w:rsidRPr="00C554AD">
              <w:rPr>
                <w:rFonts w:ascii="Times New Roman" w:eastAsia="Times New Roman" w:hAnsi="Times New Roman"/>
                <w:sz w:val="21"/>
                <w:szCs w:val="21"/>
              </w:rPr>
              <w:t xml:space="preserve">  </w:t>
            </w:r>
          </w:p>
        </w:tc>
      </w:tr>
      <w:tr w:rsidR="005665A7" w:rsidRPr="0038508B" w:rsidTr="0030494F">
        <w:trPr>
          <w:trHeight w:val="278"/>
        </w:trPr>
        <w:tc>
          <w:tcPr>
            <w:tcW w:w="1384" w:type="dxa"/>
          </w:tcPr>
          <w:p w:rsidR="007D141A" w:rsidRPr="00C554AD" w:rsidRDefault="007D141A" w:rsidP="00D40E3B">
            <w:pPr>
              <w:tabs>
                <w:tab w:val="left" w:pos="2575"/>
                <w:tab w:val="left" w:pos="2922"/>
              </w:tabs>
              <w:rPr>
                <w:rFonts w:ascii="Times New Roman" w:hAnsi="Times New Roman" w:cs="Times New Roman"/>
                <w:sz w:val="21"/>
                <w:szCs w:val="21"/>
              </w:rPr>
            </w:pPr>
            <w:r w:rsidRPr="00C554AD">
              <w:rPr>
                <w:rFonts w:ascii="Times New Roman" w:hAnsi="Times New Roman" w:cs="Times New Roman"/>
                <w:sz w:val="21"/>
                <w:szCs w:val="21"/>
              </w:rPr>
              <w:t>Constatări</w:t>
            </w:r>
          </w:p>
        </w:tc>
        <w:tc>
          <w:tcPr>
            <w:tcW w:w="8534" w:type="dxa"/>
            <w:gridSpan w:val="4"/>
          </w:tcPr>
          <w:p w:rsidR="00A73AB2" w:rsidRPr="00C554AD" w:rsidRDefault="007D141A" w:rsidP="008E25E2">
            <w:pPr>
              <w:widowControl/>
              <w:tabs>
                <w:tab w:val="left" w:pos="221"/>
              </w:tabs>
              <w:autoSpaceDE/>
              <w:autoSpaceDN/>
              <w:jc w:val="both"/>
              <w:rPr>
                <w:rFonts w:ascii="Times New Roman" w:eastAsia="Times New Roman" w:hAnsi="Times New Roman"/>
                <w:sz w:val="21"/>
                <w:szCs w:val="21"/>
              </w:rPr>
            </w:pPr>
            <w:r w:rsidRPr="00C554AD">
              <w:rPr>
                <w:rFonts w:ascii="Times New Roman" w:eastAsia="Times New Roman" w:hAnsi="Times New Roman"/>
                <w:sz w:val="21"/>
                <w:szCs w:val="21"/>
              </w:rPr>
              <w:t>Pentru asigurarea accesului elevilor la resursele educaționale instituția a coordonat orarul  lecțiilor cu orarul activităților extracurriculare a dotat în mare măsură biblioteca, laboratoarele  (fizică, chimie</w:t>
            </w:r>
            <w:r w:rsidR="008E25E2">
              <w:rPr>
                <w:rFonts w:ascii="Times New Roman" w:eastAsia="Times New Roman" w:hAnsi="Times New Roman"/>
                <w:sz w:val="21"/>
                <w:szCs w:val="21"/>
              </w:rPr>
              <w:t>, biologie și informatică</w:t>
            </w:r>
            <w:r w:rsidRPr="00C554AD">
              <w:rPr>
                <w:rFonts w:ascii="Times New Roman" w:eastAsia="Times New Roman" w:hAnsi="Times New Roman"/>
                <w:sz w:val="21"/>
                <w:szCs w:val="21"/>
              </w:rPr>
              <w:t xml:space="preserve">), </w:t>
            </w:r>
            <w:r w:rsidR="008E25E2">
              <w:rPr>
                <w:rFonts w:ascii="Times New Roman" w:eastAsia="Times New Roman" w:hAnsi="Times New Roman"/>
                <w:sz w:val="21"/>
                <w:szCs w:val="21"/>
              </w:rPr>
              <w:t xml:space="preserve"> sunt </w:t>
            </w:r>
            <w:r w:rsidRPr="00C554AD">
              <w:rPr>
                <w:rFonts w:ascii="Times New Roman" w:eastAsia="Times New Roman" w:hAnsi="Times New Roman"/>
                <w:sz w:val="21"/>
                <w:szCs w:val="21"/>
              </w:rPr>
              <w:t>modernizat</w:t>
            </w:r>
            <w:r w:rsidR="008E25E2">
              <w:rPr>
                <w:rFonts w:ascii="Times New Roman" w:eastAsia="Times New Roman" w:hAnsi="Times New Roman"/>
                <w:sz w:val="21"/>
                <w:szCs w:val="21"/>
              </w:rPr>
              <w:t>e</w:t>
            </w:r>
            <w:r w:rsidRPr="00C554AD">
              <w:rPr>
                <w:rFonts w:ascii="Times New Roman" w:eastAsia="Times New Roman" w:hAnsi="Times New Roman"/>
                <w:sz w:val="21"/>
                <w:szCs w:val="21"/>
              </w:rPr>
              <w:t xml:space="preserve"> </w:t>
            </w:r>
            <w:r w:rsidR="008E25E2">
              <w:rPr>
                <w:rFonts w:ascii="Times New Roman" w:eastAsia="Times New Roman" w:hAnsi="Times New Roman"/>
                <w:sz w:val="21"/>
                <w:szCs w:val="21"/>
              </w:rPr>
              <w:t>sălile</w:t>
            </w:r>
            <w:r w:rsidRPr="00C554AD">
              <w:rPr>
                <w:rFonts w:ascii="Times New Roman" w:eastAsia="Times New Roman" w:hAnsi="Times New Roman"/>
                <w:sz w:val="21"/>
                <w:szCs w:val="21"/>
              </w:rPr>
              <w:t xml:space="preserve"> de sport, sala de festivități</w:t>
            </w:r>
            <w:r w:rsidR="008E25E2">
              <w:rPr>
                <w:rFonts w:ascii="Times New Roman" w:eastAsia="Times New Roman" w:hAnsi="Times New Roman"/>
                <w:sz w:val="21"/>
                <w:szCs w:val="21"/>
              </w:rPr>
              <w:t>, cantină</w:t>
            </w:r>
            <w:r w:rsidRPr="00C554AD">
              <w:rPr>
                <w:rFonts w:ascii="Times New Roman" w:eastAsia="Times New Roman" w:hAnsi="Times New Roman"/>
                <w:sz w:val="21"/>
                <w:szCs w:val="21"/>
              </w:rPr>
              <w:t xml:space="preserve">. </w:t>
            </w:r>
            <w:r w:rsidRPr="00C554AD">
              <w:rPr>
                <w:rFonts w:ascii="Times New Roman" w:hAnsi="Times New Roman" w:cs="Times New Roman"/>
                <w:sz w:val="21"/>
                <w:szCs w:val="21"/>
              </w:rPr>
              <w:t xml:space="preserve"> Elevii au acces la toate resursele educaţionale şi participă  în procesul decizional privitor la optimizarea acestor resurse.</w:t>
            </w:r>
            <w:r w:rsidRPr="00C554AD">
              <w:rPr>
                <w:rFonts w:ascii="Times New Roman" w:eastAsia="Times New Roman" w:hAnsi="Times New Roman"/>
                <w:sz w:val="21"/>
                <w:szCs w:val="21"/>
              </w:rPr>
              <w:t xml:space="preserve"> </w:t>
            </w:r>
          </w:p>
        </w:tc>
      </w:tr>
      <w:tr w:rsidR="002958CB" w:rsidRPr="0038508B" w:rsidTr="00A73AB2">
        <w:trPr>
          <w:trHeight w:val="240"/>
        </w:trPr>
        <w:tc>
          <w:tcPr>
            <w:tcW w:w="2479" w:type="dxa"/>
            <w:gridSpan w:val="2"/>
            <w:vMerge w:val="restart"/>
          </w:tcPr>
          <w:p w:rsidR="002958CB" w:rsidRPr="00C554AD" w:rsidRDefault="002958CB" w:rsidP="00CC4363">
            <w:pPr>
              <w:widowControl/>
              <w:tabs>
                <w:tab w:val="left" w:pos="221"/>
              </w:tabs>
              <w:autoSpaceDE/>
              <w:autoSpaceDN/>
              <w:jc w:val="center"/>
              <w:rPr>
                <w:rFonts w:ascii="Times New Roman" w:eastAsia="Times New Roman" w:hAnsi="Times New Roman"/>
                <w:sz w:val="21"/>
                <w:szCs w:val="21"/>
              </w:rPr>
            </w:pPr>
            <w:r w:rsidRPr="00C554AD">
              <w:rPr>
                <w:rFonts w:ascii="Times New Roman" w:hAnsi="Times New Roman" w:cs="Times New Roman"/>
                <w:b/>
                <w:sz w:val="21"/>
                <w:szCs w:val="21"/>
              </w:rPr>
              <w:t>Pondere și punctaj acordat</w:t>
            </w:r>
          </w:p>
        </w:tc>
        <w:tc>
          <w:tcPr>
            <w:tcW w:w="1598" w:type="dxa"/>
          </w:tcPr>
          <w:p w:rsidR="002958CB" w:rsidRPr="00C554AD" w:rsidRDefault="002958CB" w:rsidP="002958CB">
            <w:pPr>
              <w:tabs>
                <w:tab w:val="left" w:pos="2575"/>
                <w:tab w:val="left" w:pos="2922"/>
              </w:tabs>
              <w:jc w:val="center"/>
              <w:rPr>
                <w:rFonts w:ascii="Times New Roman" w:hAnsi="Times New Roman" w:cs="Times New Roman"/>
                <w:b/>
                <w:sz w:val="21"/>
                <w:szCs w:val="21"/>
              </w:rPr>
            </w:pPr>
            <w:r w:rsidRPr="00C554AD">
              <w:rPr>
                <w:rFonts w:ascii="Times New Roman" w:hAnsi="Times New Roman" w:cs="Times New Roman"/>
                <w:b/>
                <w:sz w:val="21"/>
                <w:szCs w:val="21"/>
              </w:rPr>
              <w:t>Pondere:</w:t>
            </w:r>
          </w:p>
        </w:tc>
        <w:tc>
          <w:tcPr>
            <w:tcW w:w="3686" w:type="dxa"/>
          </w:tcPr>
          <w:p w:rsidR="002958CB" w:rsidRPr="00C554AD" w:rsidRDefault="002958CB" w:rsidP="002958CB">
            <w:pPr>
              <w:tabs>
                <w:tab w:val="left" w:pos="2575"/>
                <w:tab w:val="left" w:pos="2922"/>
              </w:tabs>
              <w:jc w:val="center"/>
              <w:rPr>
                <w:rFonts w:ascii="Times New Roman" w:hAnsi="Times New Roman" w:cs="Times New Roman"/>
                <w:b/>
                <w:sz w:val="21"/>
                <w:szCs w:val="21"/>
              </w:rPr>
            </w:pPr>
            <w:r w:rsidRPr="00C554AD">
              <w:rPr>
                <w:rFonts w:ascii="Times New Roman" w:hAnsi="Times New Roman" w:cs="Times New Roman"/>
                <w:b/>
                <w:sz w:val="21"/>
                <w:szCs w:val="21"/>
              </w:rPr>
              <w:t>Autoevaluare conform criteriilor:</w:t>
            </w:r>
          </w:p>
        </w:tc>
        <w:tc>
          <w:tcPr>
            <w:tcW w:w="2155" w:type="dxa"/>
          </w:tcPr>
          <w:p w:rsidR="002958CB" w:rsidRPr="00C554AD" w:rsidRDefault="002958CB" w:rsidP="002958CB">
            <w:pPr>
              <w:tabs>
                <w:tab w:val="left" w:pos="2575"/>
                <w:tab w:val="left" w:pos="2922"/>
              </w:tabs>
              <w:jc w:val="center"/>
              <w:rPr>
                <w:rFonts w:ascii="Times New Roman" w:hAnsi="Times New Roman" w:cs="Times New Roman"/>
                <w:b/>
                <w:sz w:val="21"/>
                <w:szCs w:val="21"/>
              </w:rPr>
            </w:pPr>
            <w:r w:rsidRPr="00C554AD">
              <w:rPr>
                <w:rFonts w:ascii="Times New Roman" w:hAnsi="Times New Roman" w:cs="Times New Roman"/>
                <w:b/>
                <w:sz w:val="21"/>
                <w:szCs w:val="21"/>
              </w:rPr>
              <w:t>Punctaj acordat:</w:t>
            </w:r>
          </w:p>
        </w:tc>
      </w:tr>
      <w:tr w:rsidR="002958CB" w:rsidRPr="0038508B" w:rsidTr="00A73AB2">
        <w:trPr>
          <w:trHeight w:val="240"/>
        </w:trPr>
        <w:tc>
          <w:tcPr>
            <w:tcW w:w="2479" w:type="dxa"/>
            <w:gridSpan w:val="2"/>
            <w:vMerge/>
          </w:tcPr>
          <w:p w:rsidR="002958CB" w:rsidRPr="00C554AD" w:rsidRDefault="002958CB" w:rsidP="002958CB">
            <w:pPr>
              <w:widowControl/>
              <w:tabs>
                <w:tab w:val="left" w:pos="221"/>
              </w:tabs>
              <w:autoSpaceDE/>
              <w:autoSpaceDN/>
              <w:jc w:val="both"/>
              <w:rPr>
                <w:rFonts w:ascii="Times New Roman" w:eastAsia="Times New Roman" w:hAnsi="Times New Roman"/>
                <w:sz w:val="21"/>
                <w:szCs w:val="21"/>
              </w:rPr>
            </w:pPr>
          </w:p>
        </w:tc>
        <w:tc>
          <w:tcPr>
            <w:tcW w:w="1598" w:type="dxa"/>
          </w:tcPr>
          <w:p w:rsidR="002958CB" w:rsidRPr="00C554AD" w:rsidRDefault="002958CB" w:rsidP="002958CB">
            <w:pPr>
              <w:tabs>
                <w:tab w:val="left" w:pos="2575"/>
                <w:tab w:val="left" w:pos="2922"/>
              </w:tabs>
              <w:jc w:val="center"/>
              <w:rPr>
                <w:rFonts w:ascii="Times New Roman" w:hAnsi="Times New Roman" w:cs="Times New Roman"/>
                <w:b/>
                <w:sz w:val="21"/>
                <w:szCs w:val="21"/>
              </w:rPr>
            </w:pPr>
            <w:r w:rsidRPr="00C554AD">
              <w:rPr>
                <w:rFonts w:ascii="Times New Roman" w:hAnsi="Times New Roman" w:cs="Times New Roman"/>
                <w:b/>
                <w:sz w:val="21"/>
                <w:szCs w:val="21"/>
              </w:rPr>
              <w:t>2</w:t>
            </w:r>
          </w:p>
        </w:tc>
        <w:tc>
          <w:tcPr>
            <w:tcW w:w="3686" w:type="dxa"/>
          </w:tcPr>
          <w:p w:rsidR="002958CB" w:rsidRPr="00C554AD" w:rsidRDefault="002958CB" w:rsidP="002958CB">
            <w:pPr>
              <w:tabs>
                <w:tab w:val="left" w:pos="2575"/>
                <w:tab w:val="left" w:pos="2922"/>
              </w:tabs>
              <w:jc w:val="center"/>
              <w:rPr>
                <w:rFonts w:ascii="Times New Roman" w:hAnsi="Times New Roman" w:cs="Times New Roman"/>
                <w:b/>
                <w:sz w:val="21"/>
                <w:szCs w:val="21"/>
              </w:rPr>
            </w:pPr>
            <w:r w:rsidRPr="00C554AD">
              <w:rPr>
                <w:rFonts w:ascii="Times New Roman" w:hAnsi="Times New Roman" w:cs="Times New Roman"/>
                <w:b/>
                <w:sz w:val="21"/>
                <w:szCs w:val="21"/>
              </w:rPr>
              <w:t>1</w:t>
            </w:r>
          </w:p>
        </w:tc>
        <w:tc>
          <w:tcPr>
            <w:tcW w:w="2155" w:type="dxa"/>
          </w:tcPr>
          <w:p w:rsidR="002958CB" w:rsidRPr="00C554AD" w:rsidRDefault="002958CB" w:rsidP="002958CB">
            <w:pPr>
              <w:tabs>
                <w:tab w:val="left" w:pos="2575"/>
                <w:tab w:val="left" w:pos="2922"/>
              </w:tabs>
              <w:jc w:val="center"/>
              <w:rPr>
                <w:rFonts w:ascii="Times New Roman" w:hAnsi="Times New Roman" w:cs="Times New Roman"/>
                <w:b/>
                <w:sz w:val="21"/>
                <w:szCs w:val="21"/>
              </w:rPr>
            </w:pPr>
            <w:r w:rsidRPr="00C554AD">
              <w:rPr>
                <w:rFonts w:ascii="Times New Roman" w:hAnsi="Times New Roman" w:cs="Times New Roman"/>
                <w:b/>
                <w:sz w:val="21"/>
                <w:szCs w:val="21"/>
              </w:rPr>
              <w:t>2,0</w:t>
            </w:r>
          </w:p>
        </w:tc>
      </w:tr>
    </w:tbl>
    <w:p w:rsidR="006B2244" w:rsidRPr="00EB154D" w:rsidRDefault="00DB1CBF">
      <w:pPr>
        <w:widowControl/>
        <w:pBdr>
          <w:top w:val="nil"/>
          <w:left w:val="nil"/>
          <w:bottom w:val="nil"/>
          <w:right w:val="nil"/>
          <w:between w:val="nil"/>
        </w:pBdr>
        <w:jc w:val="both"/>
        <w:rPr>
          <w:rFonts w:ascii="Times New Roman" w:eastAsia="Times New Roman" w:hAnsi="Times New Roman" w:cs="Times New Roman"/>
          <w:b/>
          <w:sz w:val="21"/>
          <w:szCs w:val="21"/>
          <w:u w:val="single"/>
        </w:rPr>
      </w:pPr>
      <w:r w:rsidRPr="00EB154D">
        <w:rPr>
          <w:rFonts w:ascii="Times New Roman" w:eastAsia="Times New Roman" w:hAnsi="Times New Roman" w:cs="Times New Roman"/>
          <w:b/>
          <w:sz w:val="21"/>
          <w:szCs w:val="21"/>
          <w:u w:val="single"/>
        </w:rPr>
        <w:t>Domeniu: Capacitatea  instituțională</w:t>
      </w:r>
    </w:p>
    <w:p w:rsidR="006B2244" w:rsidRPr="00EB154D" w:rsidRDefault="00DB1CBF" w:rsidP="00A0728A">
      <w:pPr>
        <w:jc w:val="both"/>
        <w:rPr>
          <w:rFonts w:ascii="Times New Roman" w:eastAsia="Times New Roman" w:hAnsi="Times New Roman" w:cs="Times New Roman"/>
          <w:sz w:val="21"/>
          <w:szCs w:val="21"/>
        </w:rPr>
      </w:pPr>
      <w:r w:rsidRPr="00EB154D">
        <w:rPr>
          <w:rFonts w:ascii="Times New Roman" w:eastAsia="Times New Roman" w:hAnsi="Times New Roman" w:cs="Times New Roman"/>
          <w:b/>
          <w:sz w:val="21"/>
          <w:szCs w:val="21"/>
          <w:u w:val="single"/>
        </w:rPr>
        <w:t>Indicator 4.3.2.</w:t>
      </w:r>
      <w:r w:rsidRPr="00EB154D">
        <w:rPr>
          <w:rFonts w:ascii="Times New Roman" w:eastAsia="Times New Roman" w:hAnsi="Times New Roman" w:cs="Times New Roman"/>
          <w:b/>
          <w:sz w:val="21"/>
          <w:szCs w:val="21"/>
        </w:rPr>
        <w:t xml:space="preserve">  </w:t>
      </w:r>
      <w:r w:rsidRPr="00EB154D">
        <w:rPr>
          <w:rFonts w:ascii="Times New Roman" w:eastAsia="Times New Roman" w:hAnsi="Times New Roman" w:cs="Times New Roman"/>
          <w:sz w:val="21"/>
          <w:szCs w:val="21"/>
        </w:rPr>
        <w:t>Existența  bazei de date privind performanțele elevilor și mecanismele de valorificare a potențialului creativ al acestora, in</w:t>
      </w:r>
      <w:r w:rsidR="00EB154D">
        <w:rPr>
          <w:rFonts w:ascii="Times New Roman" w:eastAsia="Times New Roman" w:hAnsi="Times New Roman" w:cs="Times New Roman"/>
          <w:sz w:val="21"/>
          <w:szCs w:val="21"/>
        </w:rPr>
        <w:t>clusiv rezultatele parcurgerii C</w:t>
      </w:r>
      <w:r w:rsidRPr="00EB154D">
        <w:rPr>
          <w:rFonts w:ascii="Times New Roman" w:eastAsia="Times New Roman" w:hAnsi="Times New Roman" w:cs="Times New Roman"/>
          <w:sz w:val="21"/>
          <w:szCs w:val="21"/>
        </w:rPr>
        <w:t>urriculumului 2019 .</w:t>
      </w:r>
    </w:p>
    <w:tbl>
      <w:tblPr>
        <w:tblpPr w:leftFromText="180" w:rightFromText="180" w:vertAnchor="text" w:horzAnchor="margin" w:tblpY="17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647"/>
      </w:tblGrid>
      <w:tr w:rsidR="000152AF" w:rsidRPr="0038508B" w:rsidTr="007010DC">
        <w:trPr>
          <w:trHeight w:val="227"/>
        </w:trPr>
        <w:tc>
          <w:tcPr>
            <w:tcW w:w="1384" w:type="dxa"/>
            <w:vMerge w:val="restart"/>
          </w:tcPr>
          <w:p w:rsidR="000152AF" w:rsidRPr="0038508B" w:rsidRDefault="000152AF" w:rsidP="000152AF">
            <w:pPr>
              <w:tabs>
                <w:tab w:val="left" w:pos="2575"/>
                <w:tab w:val="left" w:pos="2922"/>
              </w:tabs>
              <w:jc w:val="center"/>
              <w:rPr>
                <w:rFonts w:ascii="Times New Roman" w:hAnsi="Times New Roman" w:cs="Times New Roman"/>
                <w:color w:val="FF0000"/>
                <w:sz w:val="21"/>
                <w:szCs w:val="21"/>
              </w:rPr>
            </w:pPr>
            <w:r w:rsidRPr="00C47A37">
              <w:rPr>
                <w:rFonts w:ascii="Times New Roman" w:hAnsi="Times New Roman" w:cs="Times New Roman"/>
                <w:sz w:val="21"/>
                <w:szCs w:val="21"/>
              </w:rPr>
              <w:t>Dovezi</w:t>
            </w:r>
          </w:p>
        </w:tc>
        <w:tc>
          <w:tcPr>
            <w:tcW w:w="8647" w:type="dxa"/>
          </w:tcPr>
          <w:p w:rsidR="000152AF" w:rsidRPr="00EB154D" w:rsidRDefault="00EB154D" w:rsidP="00B178AE">
            <w:pPr>
              <w:pStyle w:val="ListParagraph"/>
              <w:widowControl/>
              <w:numPr>
                <w:ilvl w:val="0"/>
                <w:numId w:val="69"/>
              </w:numPr>
              <w:autoSpaceDE/>
              <w:autoSpaceDN/>
              <w:jc w:val="both"/>
              <w:rPr>
                <w:rFonts w:ascii="Times New Roman" w:eastAsia="Times New Roman" w:hAnsi="Times New Roman"/>
                <w:b/>
                <w:sz w:val="21"/>
                <w:szCs w:val="21"/>
              </w:rPr>
            </w:pPr>
            <w:r w:rsidRPr="00EB154D">
              <w:rPr>
                <w:rFonts w:ascii="Times New Roman" w:eastAsia="Times New Roman" w:hAnsi="Times New Roman"/>
                <w:sz w:val="21"/>
                <w:szCs w:val="21"/>
              </w:rPr>
              <w:t xml:space="preserve">Raportul </w:t>
            </w:r>
            <w:r w:rsidR="000152AF" w:rsidRPr="00EB154D">
              <w:rPr>
                <w:rFonts w:ascii="Times New Roman" w:eastAsia="Times New Roman" w:hAnsi="Times New Roman"/>
                <w:sz w:val="21"/>
                <w:szCs w:val="21"/>
              </w:rPr>
              <w:t xml:space="preserve"> anulal al liceului.</w:t>
            </w:r>
          </w:p>
        </w:tc>
      </w:tr>
      <w:tr w:rsidR="000152AF" w:rsidRPr="0038508B" w:rsidTr="007010DC">
        <w:trPr>
          <w:trHeight w:val="227"/>
        </w:trPr>
        <w:tc>
          <w:tcPr>
            <w:tcW w:w="1384" w:type="dxa"/>
            <w:vMerge/>
          </w:tcPr>
          <w:p w:rsidR="000152AF" w:rsidRPr="0038508B" w:rsidRDefault="000152AF" w:rsidP="000152AF">
            <w:pPr>
              <w:tabs>
                <w:tab w:val="left" w:pos="2575"/>
                <w:tab w:val="left" w:pos="2922"/>
              </w:tabs>
              <w:jc w:val="center"/>
              <w:rPr>
                <w:rFonts w:ascii="Times New Roman" w:hAnsi="Times New Roman" w:cs="Times New Roman"/>
                <w:color w:val="FF0000"/>
                <w:sz w:val="21"/>
                <w:szCs w:val="21"/>
              </w:rPr>
            </w:pPr>
          </w:p>
        </w:tc>
        <w:tc>
          <w:tcPr>
            <w:tcW w:w="8647" w:type="dxa"/>
          </w:tcPr>
          <w:p w:rsidR="000152AF" w:rsidRPr="00EB154D" w:rsidRDefault="000152AF" w:rsidP="00B178AE">
            <w:pPr>
              <w:pStyle w:val="ListParagraph"/>
              <w:widowControl/>
              <w:numPr>
                <w:ilvl w:val="0"/>
                <w:numId w:val="69"/>
              </w:numPr>
              <w:autoSpaceDE/>
              <w:autoSpaceDN/>
              <w:jc w:val="both"/>
              <w:rPr>
                <w:rFonts w:ascii="Times New Roman" w:eastAsia="Times New Roman" w:hAnsi="Times New Roman"/>
                <w:sz w:val="21"/>
                <w:szCs w:val="21"/>
              </w:rPr>
            </w:pPr>
            <w:r w:rsidRPr="00EB154D">
              <w:rPr>
                <w:rFonts w:ascii="Times New Roman" w:eastAsia="Times New Roman" w:hAnsi="Times New Roman"/>
                <w:sz w:val="21"/>
                <w:szCs w:val="21"/>
              </w:rPr>
              <w:t>Registrele școlare</w:t>
            </w:r>
            <w:r w:rsidR="00EB154D" w:rsidRPr="00EB154D">
              <w:rPr>
                <w:rFonts w:ascii="Times New Roman" w:eastAsia="Times New Roman" w:hAnsi="Times New Roman"/>
                <w:sz w:val="21"/>
                <w:szCs w:val="21"/>
              </w:rPr>
              <w:t xml:space="preserve"> (44)</w:t>
            </w:r>
            <w:r w:rsidRPr="00EB154D">
              <w:rPr>
                <w:rFonts w:ascii="Times New Roman" w:eastAsia="Times New Roman" w:hAnsi="Times New Roman"/>
                <w:sz w:val="21"/>
                <w:szCs w:val="21"/>
              </w:rPr>
              <w:t>.</w:t>
            </w:r>
          </w:p>
        </w:tc>
      </w:tr>
      <w:tr w:rsidR="000152AF" w:rsidRPr="0038508B" w:rsidTr="007010DC">
        <w:trPr>
          <w:trHeight w:val="227"/>
        </w:trPr>
        <w:tc>
          <w:tcPr>
            <w:tcW w:w="1384" w:type="dxa"/>
            <w:vMerge/>
          </w:tcPr>
          <w:p w:rsidR="000152AF" w:rsidRPr="0038508B" w:rsidRDefault="000152AF" w:rsidP="000152AF">
            <w:pPr>
              <w:tabs>
                <w:tab w:val="left" w:pos="2575"/>
                <w:tab w:val="left" w:pos="2922"/>
              </w:tabs>
              <w:jc w:val="center"/>
              <w:rPr>
                <w:rFonts w:ascii="Times New Roman" w:hAnsi="Times New Roman" w:cs="Times New Roman"/>
                <w:color w:val="FF0000"/>
                <w:sz w:val="21"/>
                <w:szCs w:val="21"/>
              </w:rPr>
            </w:pPr>
          </w:p>
        </w:tc>
        <w:tc>
          <w:tcPr>
            <w:tcW w:w="8647" w:type="dxa"/>
          </w:tcPr>
          <w:p w:rsidR="000152AF" w:rsidRPr="00EB154D" w:rsidRDefault="000152AF" w:rsidP="00B178AE">
            <w:pPr>
              <w:pStyle w:val="ListParagraph"/>
              <w:widowControl/>
              <w:numPr>
                <w:ilvl w:val="0"/>
                <w:numId w:val="69"/>
              </w:numPr>
              <w:autoSpaceDE/>
              <w:autoSpaceDN/>
              <w:jc w:val="both"/>
              <w:rPr>
                <w:rFonts w:ascii="Times New Roman" w:eastAsia="Times New Roman" w:hAnsi="Times New Roman"/>
                <w:sz w:val="21"/>
                <w:szCs w:val="21"/>
              </w:rPr>
            </w:pPr>
            <w:r w:rsidRPr="00EB154D">
              <w:rPr>
                <w:rFonts w:ascii="Times New Roman" w:eastAsia="Times New Roman" w:hAnsi="Times New Roman"/>
                <w:sz w:val="21"/>
                <w:szCs w:val="21"/>
              </w:rPr>
              <w:t>Rezultatele academice ale elevilor semestriale, anuale.</w:t>
            </w:r>
          </w:p>
        </w:tc>
      </w:tr>
      <w:tr w:rsidR="0028642F" w:rsidRPr="0038508B" w:rsidTr="007010DC">
        <w:trPr>
          <w:trHeight w:val="227"/>
        </w:trPr>
        <w:tc>
          <w:tcPr>
            <w:tcW w:w="1384" w:type="dxa"/>
            <w:vMerge/>
          </w:tcPr>
          <w:p w:rsidR="0028642F" w:rsidRPr="0038508B" w:rsidRDefault="0028642F" w:rsidP="000152AF">
            <w:pPr>
              <w:tabs>
                <w:tab w:val="left" w:pos="2575"/>
                <w:tab w:val="left" w:pos="2922"/>
              </w:tabs>
              <w:jc w:val="center"/>
              <w:rPr>
                <w:rFonts w:ascii="Times New Roman" w:hAnsi="Times New Roman" w:cs="Times New Roman"/>
                <w:color w:val="FF0000"/>
                <w:sz w:val="21"/>
                <w:szCs w:val="21"/>
              </w:rPr>
            </w:pPr>
          </w:p>
        </w:tc>
        <w:tc>
          <w:tcPr>
            <w:tcW w:w="8647" w:type="dxa"/>
          </w:tcPr>
          <w:p w:rsidR="0028642F" w:rsidRPr="00EB154D" w:rsidRDefault="0028642F" w:rsidP="00B178AE">
            <w:pPr>
              <w:pStyle w:val="ListParagraph"/>
              <w:widowControl/>
              <w:numPr>
                <w:ilvl w:val="0"/>
                <w:numId w:val="69"/>
              </w:numPr>
              <w:autoSpaceDE/>
              <w:autoSpaceDN/>
              <w:jc w:val="both"/>
              <w:rPr>
                <w:rFonts w:ascii="Times New Roman" w:eastAsia="Times New Roman" w:hAnsi="Times New Roman"/>
                <w:sz w:val="21"/>
                <w:szCs w:val="21"/>
              </w:rPr>
            </w:pPr>
            <w:r w:rsidRPr="00EB154D">
              <w:rPr>
                <w:rFonts w:ascii="Times New Roman" w:eastAsia="Times New Roman" w:hAnsi="Times New Roman"/>
                <w:sz w:val="21"/>
                <w:szCs w:val="21"/>
              </w:rPr>
              <w:t>Programa „Copii dotați” (2021-2026), Proces-verbal al CP nr. 1 din 13.09.2021</w:t>
            </w:r>
            <w:r w:rsidR="003669D1">
              <w:rPr>
                <w:rFonts w:ascii="Times New Roman" w:eastAsia="Times New Roman" w:hAnsi="Times New Roman"/>
                <w:sz w:val="21"/>
                <w:szCs w:val="21"/>
              </w:rPr>
              <w:t>.</w:t>
            </w:r>
          </w:p>
        </w:tc>
      </w:tr>
      <w:tr w:rsidR="000152AF" w:rsidRPr="0038508B" w:rsidTr="007010DC">
        <w:trPr>
          <w:trHeight w:val="283"/>
        </w:trPr>
        <w:tc>
          <w:tcPr>
            <w:tcW w:w="1384" w:type="dxa"/>
            <w:vMerge/>
          </w:tcPr>
          <w:p w:rsidR="000152AF" w:rsidRPr="0038508B" w:rsidRDefault="000152AF" w:rsidP="000152AF">
            <w:pPr>
              <w:tabs>
                <w:tab w:val="left" w:pos="2575"/>
                <w:tab w:val="left" w:pos="2922"/>
              </w:tabs>
              <w:jc w:val="center"/>
              <w:rPr>
                <w:rFonts w:ascii="Times New Roman" w:hAnsi="Times New Roman" w:cs="Times New Roman"/>
                <w:color w:val="FF0000"/>
                <w:sz w:val="21"/>
                <w:szCs w:val="21"/>
              </w:rPr>
            </w:pPr>
          </w:p>
        </w:tc>
        <w:tc>
          <w:tcPr>
            <w:tcW w:w="8647" w:type="dxa"/>
          </w:tcPr>
          <w:p w:rsidR="000152AF" w:rsidRPr="00EB154D" w:rsidRDefault="000152AF" w:rsidP="00B178AE">
            <w:pPr>
              <w:pStyle w:val="ListParagraph"/>
              <w:widowControl/>
              <w:numPr>
                <w:ilvl w:val="0"/>
                <w:numId w:val="69"/>
              </w:numPr>
              <w:autoSpaceDE/>
              <w:autoSpaceDN/>
              <w:jc w:val="both"/>
              <w:rPr>
                <w:rFonts w:ascii="Times New Roman" w:eastAsia="Times New Roman" w:hAnsi="Times New Roman"/>
                <w:sz w:val="21"/>
                <w:szCs w:val="21"/>
              </w:rPr>
            </w:pPr>
            <w:r w:rsidRPr="00EB154D">
              <w:rPr>
                <w:rFonts w:ascii="Times New Roman" w:eastAsia="Times New Roman" w:hAnsi="Times New Roman"/>
                <w:sz w:val="21"/>
                <w:szCs w:val="21"/>
              </w:rPr>
              <w:t>Registru  de participarea în olimpiadelor și concursuri în care sunt fixate rezultatele concursurilor la disciplinele școlare.</w:t>
            </w:r>
          </w:p>
        </w:tc>
      </w:tr>
      <w:tr w:rsidR="000152AF" w:rsidRPr="0038508B" w:rsidTr="007010DC">
        <w:trPr>
          <w:trHeight w:val="283"/>
        </w:trPr>
        <w:tc>
          <w:tcPr>
            <w:tcW w:w="1384" w:type="dxa"/>
            <w:vMerge/>
          </w:tcPr>
          <w:p w:rsidR="000152AF" w:rsidRPr="0038508B" w:rsidRDefault="000152AF" w:rsidP="000152AF">
            <w:pPr>
              <w:tabs>
                <w:tab w:val="left" w:pos="2575"/>
                <w:tab w:val="left" w:pos="2922"/>
              </w:tabs>
              <w:jc w:val="center"/>
              <w:rPr>
                <w:rFonts w:ascii="Times New Roman" w:hAnsi="Times New Roman" w:cs="Times New Roman"/>
                <w:color w:val="FF0000"/>
                <w:sz w:val="21"/>
                <w:szCs w:val="21"/>
              </w:rPr>
            </w:pPr>
          </w:p>
        </w:tc>
        <w:tc>
          <w:tcPr>
            <w:tcW w:w="8647" w:type="dxa"/>
          </w:tcPr>
          <w:p w:rsidR="000152AF" w:rsidRPr="00EB154D" w:rsidRDefault="00EB154D" w:rsidP="000152AF">
            <w:pPr>
              <w:widowControl/>
              <w:numPr>
                <w:ilvl w:val="0"/>
                <w:numId w:val="50"/>
              </w:numPr>
              <w:pBdr>
                <w:top w:val="nil"/>
                <w:left w:val="nil"/>
                <w:bottom w:val="nil"/>
                <w:right w:val="nil"/>
                <w:between w:val="nil"/>
              </w:pBd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Baza de date despre </w:t>
            </w:r>
            <w:r w:rsidR="000152AF" w:rsidRPr="00EB154D">
              <w:rPr>
                <w:rFonts w:ascii="Times New Roman" w:eastAsia="Times New Roman" w:hAnsi="Times New Roman" w:cs="Times New Roman"/>
                <w:sz w:val="21"/>
                <w:szCs w:val="21"/>
              </w:rPr>
              <w:t xml:space="preserve"> copii</w:t>
            </w:r>
            <w:r>
              <w:rPr>
                <w:rFonts w:ascii="Times New Roman" w:eastAsia="Times New Roman" w:hAnsi="Times New Roman" w:cs="Times New Roman"/>
                <w:sz w:val="21"/>
                <w:szCs w:val="21"/>
              </w:rPr>
              <w:t>i</w:t>
            </w:r>
            <w:r w:rsidR="000152AF" w:rsidRPr="00EB154D">
              <w:rPr>
                <w:rFonts w:ascii="Times New Roman" w:eastAsia="Times New Roman" w:hAnsi="Times New Roman" w:cs="Times New Roman"/>
                <w:sz w:val="21"/>
                <w:szCs w:val="21"/>
              </w:rPr>
              <w:t xml:space="preserve"> donați</w:t>
            </w:r>
          </w:p>
        </w:tc>
      </w:tr>
      <w:tr w:rsidR="000152AF" w:rsidRPr="0038508B" w:rsidTr="007010DC">
        <w:trPr>
          <w:trHeight w:val="283"/>
        </w:trPr>
        <w:tc>
          <w:tcPr>
            <w:tcW w:w="1384" w:type="dxa"/>
            <w:vMerge/>
          </w:tcPr>
          <w:p w:rsidR="000152AF" w:rsidRPr="0038508B" w:rsidRDefault="000152AF" w:rsidP="000152AF">
            <w:pPr>
              <w:tabs>
                <w:tab w:val="left" w:pos="2575"/>
                <w:tab w:val="left" w:pos="2922"/>
              </w:tabs>
              <w:jc w:val="center"/>
              <w:rPr>
                <w:rFonts w:ascii="Times New Roman" w:hAnsi="Times New Roman" w:cs="Times New Roman"/>
                <w:color w:val="FF0000"/>
                <w:sz w:val="21"/>
                <w:szCs w:val="21"/>
              </w:rPr>
            </w:pPr>
          </w:p>
        </w:tc>
        <w:tc>
          <w:tcPr>
            <w:tcW w:w="8647" w:type="dxa"/>
          </w:tcPr>
          <w:p w:rsidR="000152AF" w:rsidRPr="00EB154D" w:rsidRDefault="00C47A37" w:rsidP="00EE6EE5">
            <w:pPr>
              <w:widowControl/>
              <w:numPr>
                <w:ilvl w:val="0"/>
                <w:numId w:val="50"/>
              </w:numPr>
              <w:pBdr>
                <w:top w:val="nil"/>
                <w:left w:val="nil"/>
                <w:bottom w:val="nil"/>
                <w:right w:val="nil"/>
                <w:between w:val="nil"/>
              </w:pBdr>
              <w:jc w:val="both"/>
              <w:rPr>
                <w:rFonts w:ascii="Times New Roman" w:eastAsia="Times New Roman" w:hAnsi="Times New Roman" w:cs="Times New Roman"/>
                <w:sz w:val="21"/>
                <w:szCs w:val="21"/>
              </w:rPr>
            </w:pPr>
            <w:r w:rsidRPr="00C47A37">
              <w:rPr>
                <w:rFonts w:ascii="Times New Roman" w:eastAsia="Times New Roman" w:hAnsi="Times New Roman" w:cs="Times New Roman"/>
                <w:sz w:val="21"/>
                <w:szCs w:val="21"/>
              </w:rPr>
              <w:t>1</w:t>
            </w:r>
            <w:r w:rsidR="00EE6EE5">
              <w:rPr>
                <w:rFonts w:ascii="Times New Roman" w:eastAsia="Times New Roman" w:hAnsi="Times New Roman" w:cs="Times New Roman"/>
                <w:sz w:val="21"/>
                <w:szCs w:val="21"/>
              </w:rPr>
              <w:t>4</w:t>
            </w:r>
            <w:r w:rsidR="000152AF" w:rsidRPr="00C47A37">
              <w:rPr>
                <w:rFonts w:ascii="Times New Roman" w:eastAsia="Times New Roman" w:hAnsi="Times New Roman" w:cs="Times New Roman"/>
                <w:sz w:val="21"/>
                <w:szCs w:val="21"/>
              </w:rPr>
              <w:t xml:space="preserve"> ore</w:t>
            </w:r>
            <w:r w:rsidR="000152AF" w:rsidRPr="00EB154D">
              <w:rPr>
                <w:rFonts w:ascii="Times New Roman" w:eastAsia="Times New Roman" w:hAnsi="Times New Roman" w:cs="Times New Roman"/>
                <w:sz w:val="21"/>
                <w:szCs w:val="21"/>
              </w:rPr>
              <w:t xml:space="preserve"> de activitatea extrașcolară pentru pregătirea copii donați la diferite concursuri, olimpiade.</w:t>
            </w:r>
          </w:p>
        </w:tc>
      </w:tr>
      <w:tr w:rsidR="000152AF" w:rsidRPr="0038508B" w:rsidTr="007010DC">
        <w:trPr>
          <w:trHeight w:val="227"/>
        </w:trPr>
        <w:tc>
          <w:tcPr>
            <w:tcW w:w="1384" w:type="dxa"/>
            <w:vMerge/>
          </w:tcPr>
          <w:p w:rsidR="000152AF" w:rsidRPr="0038508B" w:rsidRDefault="000152AF" w:rsidP="000152AF">
            <w:pPr>
              <w:tabs>
                <w:tab w:val="left" w:pos="2575"/>
                <w:tab w:val="left" w:pos="2922"/>
              </w:tabs>
              <w:jc w:val="center"/>
              <w:rPr>
                <w:rFonts w:ascii="Times New Roman" w:hAnsi="Times New Roman" w:cs="Times New Roman"/>
                <w:color w:val="FF0000"/>
                <w:sz w:val="21"/>
                <w:szCs w:val="21"/>
              </w:rPr>
            </w:pPr>
          </w:p>
        </w:tc>
        <w:tc>
          <w:tcPr>
            <w:tcW w:w="8647" w:type="dxa"/>
          </w:tcPr>
          <w:p w:rsidR="000152AF" w:rsidRPr="00EB154D" w:rsidRDefault="000152AF" w:rsidP="00B178AE">
            <w:pPr>
              <w:pStyle w:val="ListParagraph"/>
              <w:widowControl/>
              <w:numPr>
                <w:ilvl w:val="0"/>
                <w:numId w:val="69"/>
              </w:numPr>
              <w:autoSpaceDE/>
              <w:autoSpaceDN/>
              <w:jc w:val="both"/>
              <w:rPr>
                <w:rFonts w:ascii="Times New Roman" w:eastAsia="Times New Roman" w:hAnsi="Times New Roman"/>
                <w:sz w:val="21"/>
                <w:szCs w:val="21"/>
              </w:rPr>
            </w:pPr>
            <w:r w:rsidRPr="00EB154D">
              <w:rPr>
                <w:rFonts w:ascii="Times New Roman" w:eastAsia="Times New Roman" w:hAnsi="Times New Roman"/>
                <w:sz w:val="21"/>
                <w:szCs w:val="21"/>
              </w:rPr>
              <w:t>Darea de seamă a Comisiilor Metodice și a instituției.</w:t>
            </w:r>
          </w:p>
        </w:tc>
      </w:tr>
      <w:tr w:rsidR="000152AF" w:rsidRPr="0038508B" w:rsidTr="007010DC">
        <w:trPr>
          <w:trHeight w:val="227"/>
        </w:trPr>
        <w:tc>
          <w:tcPr>
            <w:tcW w:w="1384" w:type="dxa"/>
            <w:vMerge/>
          </w:tcPr>
          <w:p w:rsidR="000152AF" w:rsidRPr="0038508B" w:rsidRDefault="000152AF" w:rsidP="000152AF">
            <w:pPr>
              <w:tabs>
                <w:tab w:val="left" w:pos="2575"/>
                <w:tab w:val="left" w:pos="2922"/>
              </w:tabs>
              <w:jc w:val="center"/>
              <w:rPr>
                <w:rFonts w:ascii="Times New Roman" w:hAnsi="Times New Roman" w:cs="Times New Roman"/>
                <w:color w:val="FF0000"/>
                <w:sz w:val="21"/>
                <w:szCs w:val="21"/>
              </w:rPr>
            </w:pPr>
          </w:p>
        </w:tc>
        <w:tc>
          <w:tcPr>
            <w:tcW w:w="8647" w:type="dxa"/>
          </w:tcPr>
          <w:p w:rsidR="000152AF" w:rsidRPr="00EB154D" w:rsidRDefault="000152AF" w:rsidP="00B178AE">
            <w:pPr>
              <w:pStyle w:val="ListParagraph"/>
              <w:widowControl/>
              <w:numPr>
                <w:ilvl w:val="0"/>
                <w:numId w:val="69"/>
              </w:numPr>
              <w:autoSpaceDE/>
              <w:autoSpaceDN/>
              <w:jc w:val="both"/>
              <w:rPr>
                <w:rFonts w:ascii="Times New Roman" w:eastAsia="Times New Roman" w:hAnsi="Times New Roman"/>
                <w:sz w:val="21"/>
                <w:szCs w:val="21"/>
              </w:rPr>
            </w:pPr>
            <w:r w:rsidRPr="00EB154D">
              <w:rPr>
                <w:rFonts w:ascii="Times New Roman" w:eastAsia="Times New Roman" w:hAnsi="Times New Roman"/>
                <w:sz w:val="21"/>
                <w:szCs w:val="21"/>
              </w:rPr>
              <w:t xml:space="preserve">Baza </w:t>
            </w:r>
            <w:r w:rsidR="00EE6EE5">
              <w:rPr>
                <w:rFonts w:ascii="Times New Roman" w:eastAsia="Times New Roman" w:hAnsi="Times New Roman"/>
                <w:sz w:val="21"/>
                <w:szCs w:val="21"/>
              </w:rPr>
              <w:t xml:space="preserve">de date </w:t>
            </w:r>
            <w:r w:rsidRPr="00EB154D">
              <w:rPr>
                <w:rFonts w:ascii="Times New Roman" w:eastAsia="Times New Roman" w:hAnsi="Times New Roman"/>
                <w:sz w:val="21"/>
                <w:szCs w:val="21"/>
              </w:rPr>
              <w:t>SIME</w:t>
            </w:r>
            <w:r w:rsidR="003669D1">
              <w:rPr>
                <w:rFonts w:ascii="Times New Roman" w:eastAsia="Times New Roman" w:hAnsi="Times New Roman"/>
                <w:sz w:val="21"/>
                <w:szCs w:val="21"/>
              </w:rPr>
              <w:t>.</w:t>
            </w:r>
          </w:p>
        </w:tc>
      </w:tr>
      <w:tr w:rsidR="000152AF" w:rsidRPr="0038508B" w:rsidTr="007010DC">
        <w:trPr>
          <w:trHeight w:val="227"/>
        </w:trPr>
        <w:tc>
          <w:tcPr>
            <w:tcW w:w="1384" w:type="dxa"/>
            <w:vMerge/>
          </w:tcPr>
          <w:p w:rsidR="000152AF" w:rsidRPr="0038508B" w:rsidRDefault="000152AF" w:rsidP="000152AF">
            <w:pPr>
              <w:tabs>
                <w:tab w:val="left" w:pos="2575"/>
                <w:tab w:val="left" w:pos="2922"/>
              </w:tabs>
              <w:jc w:val="center"/>
              <w:rPr>
                <w:rFonts w:ascii="Times New Roman" w:hAnsi="Times New Roman" w:cs="Times New Roman"/>
                <w:color w:val="FF0000"/>
                <w:sz w:val="21"/>
                <w:szCs w:val="21"/>
              </w:rPr>
            </w:pPr>
          </w:p>
        </w:tc>
        <w:tc>
          <w:tcPr>
            <w:tcW w:w="8647" w:type="dxa"/>
          </w:tcPr>
          <w:p w:rsidR="000152AF" w:rsidRPr="00EB154D" w:rsidRDefault="000152AF" w:rsidP="00B178AE">
            <w:pPr>
              <w:pStyle w:val="ListParagraph"/>
              <w:widowControl/>
              <w:numPr>
                <w:ilvl w:val="0"/>
                <w:numId w:val="69"/>
              </w:numPr>
              <w:autoSpaceDE/>
              <w:autoSpaceDN/>
              <w:jc w:val="both"/>
              <w:rPr>
                <w:rFonts w:ascii="Times New Roman" w:eastAsia="Times New Roman" w:hAnsi="Times New Roman"/>
                <w:sz w:val="21"/>
                <w:szCs w:val="21"/>
              </w:rPr>
            </w:pPr>
            <w:r w:rsidRPr="00EB154D">
              <w:rPr>
                <w:rFonts w:ascii="Times New Roman" w:eastAsia="Times New Roman" w:hAnsi="Times New Roman"/>
                <w:sz w:val="21"/>
                <w:szCs w:val="21"/>
              </w:rPr>
              <w:t>Borderourile cu notele elevilor de la tezele semestiale și naționale</w:t>
            </w:r>
          </w:p>
        </w:tc>
      </w:tr>
      <w:tr w:rsidR="000152AF" w:rsidRPr="0038508B" w:rsidTr="007010DC">
        <w:trPr>
          <w:trHeight w:val="227"/>
        </w:trPr>
        <w:tc>
          <w:tcPr>
            <w:tcW w:w="1384" w:type="dxa"/>
            <w:vMerge/>
          </w:tcPr>
          <w:p w:rsidR="000152AF" w:rsidRPr="0038508B" w:rsidRDefault="000152AF" w:rsidP="000152AF">
            <w:pPr>
              <w:tabs>
                <w:tab w:val="left" w:pos="2575"/>
                <w:tab w:val="left" w:pos="2922"/>
              </w:tabs>
              <w:jc w:val="center"/>
              <w:rPr>
                <w:rFonts w:ascii="Times New Roman" w:hAnsi="Times New Roman" w:cs="Times New Roman"/>
                <w:color w:val="FF0000"/>
                <w:sz w:val="21"/>
                <w:szCs w:val="21"/>
              </w:rPr>
            </w:pPr>
          </w:p>
        </w:tc>
        <w:tc>
          <w:tcPr>
            <w:tcW w:w="8647" w:type="dxa"/>
          </w:tcPr>
          <w:p w:rsidR="000152AF" w:rsidRPr="00EB154D" w:rsidRDefault="000152AF" w:rsidP="000152AF">
            <w:pPr>
              <w:widowControl/>
              <w:numPr>
                <w:ilvl w:val="0"/>
                <w:numId w:val="50"/>
              </w:numPr>
              <w:pBdr>
                <w:top w:val="nil"/>
                <w:left w:val="nil"/>
                <w:bottom w:val="nil"/>
                <w:right w:val="nil"/>
                <w:between w:val="nil"/>
              </w:pBdr>
              <w:jc w:val="both"/>
              <w:rPr>
                <w:rFonts w:ascii="Times New Roman" w:eastAsia="Times New Roman" w:hAnsi="Times New Roman" w:cs="Times New Roman"/>
                <w:sz w:val="21"/>
                <w:szCs w:val="21"/>
              </w:rPr>
            </w:pPr>
            <w:r w:rsidRPr="00EB154D">
              <w:rPr>
                <w:rFonts w:ascii="Times New Roman" w:eastAsia="Times New Roman" w:hAnsi="Times New Roman" w:cs="Times New Roman"/>
                <w:sz w:val="21"/>
                <w:szCs w:val="21"/>
              </w:rPr>
              <w:t xml:space="preserve">Site-ul liceului </w:t>
            </w:r>
            <w:hyperlink r:id="rId40" w:history="1">
              <w:r w:rsidRPr="00EB154D">
                <w:rPr>
                  <w:rStyle w:val="Hyperlink"/>
                  <w:rFonts w:ascii="Times New Roman" w:eastAsia="Times New Roman" w:hAnsi="Times New Roman"/>
                  <w:color w:val="auto"/>
                  <w:sz w:val="21"/>
                  <w:szCs w:val="21"/>
                </w:rPr>
                <w:t>www.puskin.md</w:t>
              </w:r>
            </w:hyperlink>
            <w:r w:rsidRPr="00EB154D">
              <w:rPr>
                <w:rFonts w:ascii="Times New Roman" w:eastAsia="Times New Roman" w:hAnsi="Times New Roman" w:cs="Times New Roman"/>
                <w:sz w:val="21"/>
                <w:szCs w:val="21"/>
              </w:rPr>
              <w:t>, rețele de socializare.</w:t>
            </w:r>
          </w:p>
        </w:tc>
      </w:tr>
      <w:tr w:rsidR="0005717C" w:rsidRPr="0038508B" w:rsidTr="007010DC">
        <w:trPr>
          <w:trHeight w:val="227"/>
        </w:trPr>
        <w:tc>
          <w:tcPr>
            <w:tcW w:w="1384" w:type="dxa"/>
            <w:vMerge/>
          </w:tcPr>
          <w:p w:rsidR="0005717C" w:rsidRPr="0038508B" w:rsidRDefault="0005717C" w:rsidP="0005717C">
            <w:pPr>
              <w:tabs>
                <w:tab w:val="left" w:pos="2575"/>
                <w:tab w:val="left" w:pos="2922"/>
              </w:tabs>
              <w:jc w:val="center"/>
              <w:rPr>
                <w:rFonts w:ascii="Times New Roman" w:hAnsi="Times New Roman" w:cs="Times New Roman"/>
                <w:color w:val="FF0000"/>
                <w:sz w:val="21"/>
                <w:szCs w:val="21"/>
              </w:rPr>
            </w:pPr>
          </w:p>
        </w:tc>
        <w:tc>
          <w:tcPr>
            <w:tcW w:w="8647" w:type="dxa"/>
          </w:tcPr>
          <w:p w:rsidR="0005717C" w:rsidRPr="00EB154D" w:rsidRDefault="0005717C" w:rsidP="00B178AE">
            <w:pPr>
              <w:pStyle w:val="ListParagraph"/>
              <w:widowControl/>
              <w:numPr>
                <w:ilvl w:val="0"/>
                <w:numId w:val="69"/>
              </w:numPr>
              <w:autoSpaceDE/>
              <w:autoSpaceDN/>
              <w:jc w:val="both"/>
              <w:rPr>
                <w:rFonts w:ascii="Times New Roman" w:eastAsia="Times New Roman" w:hAnsi="Times New Roman"/>
                <w:sz w:val="21"/>
                <w:szCs w:val="21"/>
              </w:rPr>
            </w:pPr>
            <w:r w:rsidRPr="00EB154D">
              <w:rPr>
                <w:rFonts w:ascii="Times New Roman" w:eastAsia="Times New Roman" w:hAnsi="Times New Roman"/>
                <w:sz w:val="21"/>
                <w:szCs w:val="21"/>
              </w:rPr>
              <w:t>Panou</w:t>
            </w:r>
            <w:r w:rsidR="00EB154D">
              <w:rPr>
                <w:rFonts w:ascii="Times New Roman" w:eastAsia="Times New Roman" w:hAnsi="Times New Roman"/>
                <w:sz w:val="21"/>
                <w:szCs w:val="21"/>
              </w:rPr>
              <w:t>l „</w:t>
            </w:r>
            <w:r w:rsidRPr="00EB154D">
              <w:rPr>
                <w:rFonts w:ascii="Times New Roman" w:eastAsia="Times New Roman" w:hAnsi="Times New Roman"/>
                <w:sz w:val="21"/>
                <w:szCs w:val="21"/>
              </w:rPr>
              <w:t>Olimpul succesului” cu fotografi</w:t>
            </w:r>
            <w:r w:rsidR="00EB154D">
              <w:rPr>
                <w:rFonts w:ascii="Times New Roman" w:eastAsia="Times New Roman" w:hAnsi="Times New Roman"/>
                <w:sz w:val="21"/>
                <w:szCs w:val="21"/>
              </w:rPr>
              <w:t>ile</w:t>
            </w:r>
            <w:r w:rsidRPr="00EB154D">
              <w:rPr>
                <w:rFonts w:ascii="Times New Roman" w:eastAsia="Times New Roman" w:hAnsi="Times New Roman"/>
                <w:sz w:val="21"/>
                <w:szCs w:val="21"/>
              </w:rPr>
              <w:t xml:space="preserve"> copiilor premianți </w:t>
            </w:r>
            <w:r w:rsidR="00EB154D">
              <w:rPr>
                <w:rFonts w:ascii="Times New Roman" w:eastAsia="Times New Roman" w:hAnsi="Times New Roman"/>
                <w:sz w:val="21"/>
                <w:szCs w:val="21"/>
              </w:rPr>
              <w:t>în</w:t>
            </w:r>
            <w:r w:rsidRPr="00EB154D">
              <w:rPr>
                <w:rFonts w:ascii="Times New Roman" w:eastAsia="Times New Roman" w:hAnsi="Times New Roman"/>
                <w:sz w:val="21"/>
                <w:szCs w:val="21"/>
              </w:rPr>
              <w:t xml:space="preserve"> anul precedent</w:t>
            </w:r>
            <w:r w:rsidR="00EB154D">
              <w:rPr>
                <w:rFonts w:ascii="Times New Roman" w:eastAsia="Times New Roman" w:hAnsi="Times New Roman"/>
                <w:sz w:val="21"/>
                <w:szCs w:val="21"/>
              </w:rPr>
              <w:t>,</w:t>
            </w:r>
            <w:r w:rsidRPr="00EB154D">
              <w:rPr>
                <w:rFonts w:ascii="Times New Roman" w:eastAsia="Times New Roman" w:hAnsi="Times New Roman"/>
                <w:sz w:val="21"/>
                <w:szCs w:val="21"/>
              </w:rPr>
              <w:t xml:space="preserve"> etajul 3B</w:t>
            </w:r>
          </w:p>
        </w:tc>
      </w:tr>
      <w:tr w:rsidR="0005717C" w:rsidRPr="0038508B" w:rsidTr="007010DC">
        <w:trPr>
          <w:trHeight w:val="602"/>
        </w:trPr>
        <w:tc>
          <w:tcPr>
            <w:tcW w:w="1384" w:type="dxa"/>
          </w:tcPr>
          <w:p w:rsidR="0005717C" w:rsidRPr="0038508B" w:rsidRDefault="0005717C" w:rsidP="0005717C">
            <w:pPr>
              <w:tabs>
                <w:tab w:val="left" w:pos="2575"/>
                <w:tab w:val="left" w:pos="2922"/>
              </w:tabs>
              <w:jc w:val="center"/>
              <w:rPr>
                <w:rFonts w:ascii="Times New Roman" w:hAnsi="Times New Roman" w:cs="Times New Roman"/>
                <w:color w:val="FF0000"/>
                <w:sz w:val="21"/>
                <w:szCs w:val="21"/>
              </w:rPr>
            </w:pPr>
            <w:r w:rsidRPr="00EB154D">
              <w:rPr>
                <w:rFonts w:ascii="Times New Roman" w:hAnsi="Times New Roman" w:cs="Times New Roman"/>
                <w:sz w:val="21"/>
                <w:szCs w:val="21"/>
              </w:rPr>
              <w:t>Constatări</w:t>
            </w:r>
          </w:p>
        </w:tc>
        <w:tc>
          <w:tcPr>
            <w:tcW w:w="8647" w:type="dxa"/>
          </w:tcPr>
          <w:p w:rsidR="0005717C" w:rsidRPr="00EB154D" w:rsidRDefault="0005717C" w:rsidP="00EB154D">
            <w:pPr>
              <w:pStyle w:val="ListParagraph"/>
              <w:ind w:left="0" w:firstLine="0"/>
              <w:jc w:val="both"/>
              <w:rPr>
                <w:rFonts w:ascii="Times New Roman" w:eastAsia="Times New Roman" w:hAnsi="Times New Roman"/>
                <w:sz w:val="21"/>
                <w:szCs w:val="21"/>
              </w:rPr>
            </w:pPr>
            <w:r w:rsidRPr="00EB154D">
              <w:rPr>
                <w:rFonts w:ascii="Times New Roman" w:eastAsia="Times New Roman" w:hAnsi="Times New Roman"/>
                <w:sz w:val="21"/>
                <w:szCs w:val="21"/>
              </w:rPr>
              <w:t xml:space="preserve"> </w:t>
            </w:r>
            <w:r w:rsidRPr="00EB154D">
              <w:rPr>
                <w:rFonts w:ascii="Times New Roman" w:hAnsi="Times New Roman"/>
                <w:sz w:val="21"/>
                <w:szCs w:val="21"/>
              </w:rPr>
              <w:t xml:space="preserve"> Instituția de învățământ dispune de o bază complexă de date privind performanțele elevilor, care cuprinde rezultatele parcurgerii curriculumului oficial (competența națională, cea raională și ce a școlară) rezultatele parcurgerii </w:t>
            </w:r>
            <w:r w:rsidR="00EB154D">
              <w:rPr>
                <w:rFonts w:ascii="Times New Roman" w:hAnsi="Times New Roman"/>
                <w:sz w:val="21"/>
                <w:szCs w:val="21"/>
              </w:rPr>
              <w:t>C</w:t>
            </w:r>
            <w:r w:rsidRPr="00EB154D">
              <w:rPr>
                <w:rFonts w:ascii="Times New Roman" w:hAnsi="Times New Roman"/>
                <w:sz w:val="21"/>
                <w:szCs w:val="21"/>
              </w:rPr>
              <w:t xml:space="preserve">urriculumului 2019. </w:t>
            </w:r>
            <w:r w:rsidRPr="00EB154D">
              <w:rPr>
                <w:rFonts w:ascii="Times New Roman" w:eastAsia="Times New Roman" w:hAnsi="Times New Roman"/>
                <w:sz w:val="21"/>
                <w:szCs w:val="21"/>
              </w:rPr>
              <w:t xml:space="preserve">Instituția deține </w:t>
            </w:r>
            <w:r w:rsidR="00EB154D">
              <w:rPr>
                <w:rFonts w:ascii="Times New Roman" w:eastAsia="Times New Roman" w:hAnsi="Times New Roman"/>
                <w:sz w:val="21"/>
                <w:szCs w:val="21"/>
              </w:rPr>
              <w:t xml:space="preserve">o bază </w:t>
            </w:r>
            <w:r w:rsidRPr="00EB154D">
              <w:rPr>
                <w:rFonts w:ascii="Times New Roman" w:eastAsia="Times New Roman" w:hAnsi="Times New Roman"/>
                <w:sz w:val="21"/>
                <w:szCs w:val="21"/>
              </w:rPr>
              <w:t xml:space="preserve"> complet</w:t>
            </w:r>
            <w:r w:rsidR="00EB154D">
              <w:rPr>
                <w:rFonts w:ascii="Times New Roman" w:eastAsia="Times New Roman" w:hAnsi="Times New Roman"/>
                <w:sz w:val="21"/>
                <w:szCs w:val="21"/>
              </w:rPr>
              <w:t>ă</w:t>
            </w:r>
            <w:r w:rsidRPr="00EB154D">
              <w:rPr>
                <w:rFonts w:ascii="Times New Roman" w:eastAsia="Times New Roman" w:hAnsi="Times New Roman"/>
                <w:sz w:val="21"/>
                <w:szCs w:val="21"/>
              </w:rPr>
              <w:t xml:space="preserve"> privind performanțele elevilor, care sunt discutate și analizate regulat în cadru CP, CA, CM. Rezultatele </w:t>
            </w:r>
            <w:r w:rsidRPr="00EB154D">
              <w:rPr>
                <w:rFonts w:ascii="Times New Roman" w:eastAsia="Times New Roman" w:hAnsi="Times New Roman"/>
                <w:sz w:val="21"/>
                <w:szCs w:val="21"/>
              </w:rPr>
              <w:lastRenderedPageBreak/>
              <w:t xml:space="preserve">obținute sunt stocate în Registru de participare </w:t>
            </w:r>
            <w:r w:rsidR="00EB154D">
              <w:rPr>
                <w:rFonts w:ascii="Times New Roman" w:eastAsia="Times New Roman" w:hAnsi="Times New Roman"/>
                <w:sz w:val="21"/>
                <w:szCs w:val="21"/>
              </w:rPr>
              <w:t>la</w:t>
            </w:r>
            <w:r w:rsidRPr="00EB154D">
              <w:rPr>
                <w:rFonts w:ascii="Times New Roman" w:eastAsia="Times New Roman" w:hAnsi="Times New Roman"/>
                <w:sz w:val="21"/>
                <w:szCs w:val="21"/>
              </w:rPr>
              <w:t xml:space="preserve"> olimpiade și concursuri. </w:t>
            </w:r>
            <w:r w:rsidRPr="00EB154D">
              <w:rPr>
                <w:rFonts w:ascii="Times New Roman" w:hAnsi="Times New Roman"/>
                <w:sz w:val="21"/>
                <w:szCs w:val="21"/>
              </w:rPr>
              <w:t xml:space="preserve"> </w:t>
            </w:r>
          </w:p>
        </w:tc>
      </w:tr>
    </w:tbl>
    <w:tbl>
      <w:tblPr>
        <w:tblW w:w="1006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49"/>
        <w:gridCol w:w="1429"/>
        <w:gridCol w:w="3674"/>
        <w:gridCol w:w="2410"/>
      </w:tblGrid>
      <w:tr w:rsidR="00E33BD2" w:rsidRPr="0038508B" w:rsidTr="007010DC">
        <w:trPr>
          <w:trHeight w:val="295"/>
        </w:trPr>
        <w:tc>
          <w:tcPr>
            <w:tcW w:w="2549" w:type="dxa"/>
            <w:vMerge w:val="restart"/>
          </w:tcPr>
          <w:p w:rsidR="00E33BD2" w:rsidRPr="00EB154D" w:rsidRDefault="00E33BD2" w:rsidP="00436E43">
            <w:pPr>
              <w:tabs>
                <w:tab w:val="left" w:pos="2575"/>
                <w:tab w:val="left" w:pos="2922"/>
              </w:tabs>
              <w:jc w:val="center"/>
              <w:rPr>
                <w:rFonts w:ascii="Times New Roman" w:hAnsi="Times New Roman" w:cs="Times New Roman"/>
                <w:b/>
                <w:sz w:val="21"/>
                <w:szCs w:val="21"/>
              </w:rPr>
            </w:pPr>
            <w:r w:rsidRPr="00EB154D">
              <w:rPr>
                <w:rFonts w:ascii="Times New Roman" w:hAnsi="Times New Roman" w:cs="Times New Roman"/>
                <w:b/>
                <w:sz w:val="21"/>
                <w:szCs w:val="21"/>
              </w:rPr>
              <w:lastRenderedPageBreak/>
              <w:t>Pondere și punctaj acordat</w:t>
            </w:r>
          </w:p>
        </w:tc>
        <w:tc>
          <w:tcPr>
            <w:tcW w:w="1429" w:type="dxa"/>
          </w:tcPr>
          <w:p w:rsidR="00E33BD2" w:rsidRPr="00EB154D" w:rsidRDefault="00E33BD2" w:rsidP="00436E43">
            <w:pPr>
              <w:tabs>
                <w:tab w:val="left" w:pos="2575"/>
                <w:tab w:val="left" w:pos="2922"/>
              </w:tabs>
              <w:jc w:val="center"/>
              <w:rPr>
                <w:rFonts w:ascii="Times New Roman" w:hAnsi="Times New Roman" w:cs="Times New Roman"/>
                <w:b/>
                <w:sz w:val="21"/>
                <w:szCs w:val="21"/>
              </w:rPr>
            </w:pPr>
            <w:r w:rsidRPr="00EB154D">
              <w:rPr>
                <w:rFonts w:ascii="Times New Roman" w:hAnsi="Times New Roman" w:cs="Times New Roman"/>
                <w:b/>
                <w:sz w:val="21"/>
                <w:szCs w:val="21"/>
              </w:rPr>
              <w:t>Pondere:</w:t>
            </w:r>
          </w:p>
        </w:tc>
        <w:tc>
          <w:tcPr>
            <w:tcW w:w="3674" w:type="dxa"/>
          </w:tcPr>
          <w:p w:rsidR="00E33BD2" w:rsidRPr="00EB154D" w:rsidRDefault="00E33BD2" w:rsidP="00436E43">
            <w:pPr>
              <w:tabs>
                <w:tab w:val="left" w:pos="2575"/>
                <w:tab w:val="left" w:pos="2922"/>
              </w:tabs>
              <w:jc w:val="center"/>
              <w:rPr>
                <w:rFonts w:ascii="Times New Roman" w:hAnsi="Times New Roman" w:cs="Times New Roman"/>
                <w:b/>
                <w:sz w:val="21"/>
                <w:szCs w:val="21"/>
              </w:rPr>
            </w:pPr>
            <w:r w:rsidRPr="00EB154D">
              <w:rPr>
                <w:rFonts w:ascii="Times New Roman" w:hAnsi="Times New Roman" w:cs="Times New Roman"/>
                <w:b/>
                <w:sz w:val="21"/>
                <w:szCs w:val="21"/>
              </w:rPr>
              <w:t>Autoevaluare conform criteriilor:</w:t>
            </w:r>
          </w:p>
        </w:tc>
        <w:tc>
          <w:tcPr>
            <w:tcW w:w="2410" w:type="dxa"/>
          </w:tcPr>
          <w:p w:rsidR="00E33BD2" w:rsidRPr="00EB154D" w:rsidRDefault="00E33BD2" w:rsidP="00436E43">
            <w:pPr>
              <w:tabs>
                <w:tab w:val="left" w:pos="2575"/>
                <w:tab w:val="left" w:pos="2922"/>
              </w:tabs>
              <w:jc w:val="center"/>
              <w:rPr>
                <w:rFonts w:ascii="Times New Roman" w:hAnsi="Times New Roman" w:cs="Times New Roman"/>
                <w:b/>
                <w:sz w:val="21"/>
                <w:szCs w:val="21"/>
              </w:rPr>
            </w:pPr>
            <w:r w:rsidRPr="00EB154D">
              <w:rPr>
                <w:rFonts w:ascii="Times New Roman" w:hAnsi="Times New Roman" w:cs="Times New Roman"/>
                <w:b/>
                <w:sz w:val="21"/>
                <w:szCs w:val="21"/>
              </w:rPr>
              <w:t>Punctaj acordat:</w:t>
            </w:r>
          </w:p>
        </w:tc>
      </w:tr>
      <w:tr w:rsidR="00E33BD2" w:rsidRPr="0038508B" w:rsidTr="007010DC">
        <w:trPr>
          <w:trHeight w:val="295"/>
        </w:trPr>
        <w:tc>
          <w:tcPr>
            <w:tcW w:w="2549" w:type="dxa"/>
            <w:vMerge/>
          </w:tcPr>
          <w:p w:rsidR="00E33BD2" w:rsidRPr="00EB154D" w:rsidRDefault="00E33BD2" w:rsidP="00436E43">
            <w:pPr>
              <w:tabs>
                <w:tab w:val="left" w:pos="2575"/>
                <w:tab w:val="left" w:pos="2922"/>
              </w:tabs>
              <w:jc w:val="center"/>
              <w:rPr>
                <w:rFonts w:ascii="Times New Roman" w:hAnsi="Times New Roman" w:cs="Times New Roman"/>
                <w:b/>
                <w:sz w:val="21"/>
                <w:szCs w:val="21"/>
              </w:rPr>
            </w:pPr>
          </w:p>
        </w:tc>
        <w:tc>
          <w:tcPr>
            <w:tcW w:w="1429" w:type="dxa"/>
          </w:tcPr>
          <w:p w:rsidR="00E33BD2" w:rsidRPr="00EB154D" w:rsidRDefault="00E33BD2" w:rsidP="00436E43">
            <w:pPr>
              <w:tabs>
                <w:tab w:val="left" w:pos="2575"/>
                <w:tab w:val="left" w:pos="2922"/>
              </w:tabs>
              <w:jc w:val="center"/>
              <w:rPr>
                <w:rFonts w:ascii="Times New Roman" w:hAnsi="Times New Roman" w:cs="Times New Roman"/>
                <w:b/>
                <w:sz w:val="21"/>
                <w:szCs w:val="21"/>
              </w:rPr>
            </w:pPr>
            <w:r w:rsidRPr="00EB154D">
              <w:rPr>
                <w:rFonts w:ascii="Times New Roman" w:hAnsi="Times New Roman" w:cs="Times New Roman"/>
                <w:b/>
                <w:sz w:val="21"/>
                <w:szCs w:val="21"/>
              </w:rPr>
              <w:t>1</w:t>
            </w:r>
          </w:p>
        </w:tc>
        <w:tc>
          <w:tcPr>
            <w:tcW w:w="3674" w:type="dxa"/>
          </w:tcPr>
          <w:p w:rsidR="00E33BD2" w:rsidRPr="00EB154D" w:rsidRDefault="00E33BD2" w:rsidP="00436E43">
            <w:pPr>
              <w:tabs>
                <w:tab w:val="left" w:pos="2575"/>
                <w:tab w:val="left" w:pos="2922"/>
              </w:tabs>
              <w:jc w:val="center"/>
              <w:rPr>
                <w:rFonts w:ascii="Times New Roman" w:hAnsi="Times New Roman" w:cs="Times New Roman"/>
                <w:b/>
                <w:sz w:val="21"/>
                <w:szCs w:val="21"/>
              </w:rPr>
            </w:pPr>
            <w:r w:rsidRPr="00EB154D">
              <w:rPr>
                <w:rFonts w:ascii="Times New Roman" w:hAnsi="Times New Roman" w:cs="Times New Roman"/>
                <w:b/>
                <w:sz w:val="21"/>
                <w:szCs w:val="21"/>
              </w:rPr>
              <w:t>1</w:t>
            </w:r>
          </w:p>
        </w:tc>
        <w:tc>
          <w:tcPr>
            <w:tcW w:w="2410" w:type="dxa"/>
          </w:tcPr>
          <w:p w:rsidR="00E33BD2" w:rsidRPr="00EB154D" w:rsidRDefault="00E33BD2" w:rsidP="00436E43">
            <w:pPr>
              <w:tabs>
                <w:tab w:val="left" w:pos="2575"/>
                <w:tab w:val="left" w:pos="2922"/>
              </w:tabs>
              <w:jc w:val="center"/>
              <w:rPr>
                <w:rFonts w:ascii="Times New Roman" w:hAnsi="Times New Roman" w:cs="Times New Roman"/>
                <w:b/>
                <w:sz w:val="21"/>
                <w:szCs w:val="21"/>
              </w:rPr>
            </w:pPr>
            <w:r w:rsidRPr="00EB154D">
              <w:rPr>
                <w:rFonts w:ascii="Times New Roman" w:hAnsi="Times New Roman" w:cs="Times New Roman"/>
                <w:b/>
                <w:sz w:val="21"/>
                <w:szCs w:val="21"/>
              </w:rPr>
              <w:t>1,0</w:t>
            </w:r>
          </w:p>
        </w:tc>
      </w:tr>
    </w:tbl>
    <w:p w:rsidR="00E33BD2" w:rsidRPr="0038508B" w:rsidRDefault="00E33BD2" w:rsidP="00E33BD2">
      <w:pPr>
        <w:pStyle w:val="ListParagraph"/>
        <w:widowControl/>
        <w:tabs>
          <w:tab w:val="left" w:pos="221"/>
        </w:tabs>
        <w:autoSpaceDE/>
        <w:autoSpaceDN/>
        <w:ind w:left="0" w:firstLine="0"/>
        <w:rPr>
          <w:rFonts w:ascii="Times New Roman" w:hAnsi="Times New Roman"/>
          <w:b/>
          <w:color w:val="FF0000"/>
          <w:sz w:val="21"/>
          <w:szCs w:val="21"/>
        </w:rPr>
      </w:pPr>
    </w:p>
    <w:p w:rsidR="00E33BD2" w:rsidRPr="00FB2689" w:rsidRDefault="00E33BD2" w:rsidP="00E33BD2">
      <w:pPr>
        <w:rPr>
          <w:rFonts w:ascii="Times New Roman" w:hAnsi="Times New Roman" w:cs="Times New Roman"/>
          <w:b/>
          <w:sz w:val="21"/>
          <w:szCs w:val="21"/>
        </w:rPr>
      </w:pPr>
      <w:r w:rsidRPr="00FB2689">
        <w:rPr>
          <w:rFonts w:ascii="Times New Roman" w:hAnsi="Times New Roman" w:cs="Times New Roman"/>
          <w:b/>
          <w:sz w:val="21"/>
          <w:szCs w:val="21"/>
          <w:u w:val="single"/>
        </w:rPr>
        <w:t xml:space="preserve">Indicator </w:t>
      </w:r>
      <w:r w:rsidRPr="00FB2689">
        <w:rPr>
          <w:rFonts w:ascii="Times New Roman" w:eastAsia="Times New Roman" w:hAnsi="Times New Roman" w:cs="Times New Roman"/>
          <w:b/>
          <w:sz w:val="21"/>
          <w:szCs w:val="21"/>
          <w:u w:val="single"/>
        </w:rPr>
        <w:t>4.3.3.</w:t>
      </w:r>
      <w:r w:rsidRPr="00FB2689">
        <w:rPr>
          <w:rFonts w:ascii="Times New Roman" w:eastAsia="Times New Roman" w:hAnsi="Times New Roman" w:cs="Times New Roman"/>
          <w:b/>
          <w:sz w:val="21"/>
          <w:szCs w:val="21"/>
        </w:rPr>
        <w:t xml:space="preserve">  </w:t>
      </w:r>
      <w:r w:rsidRPr="00FB2689">
        <w:rPr>
          <w:rFonts w:ascii="Times New Roman" w:eastAsia="Times New Roman" w:hAnsi="Times New Roman" w:cs="Times New Roman"/>
          <w:sz w:val="21"/>
          <w:szCs w:val="21"/>
        </w:rPr>
        <w:t>Realizarea unei politici obiective echitabile și transparente de promovare a succesului elevului.</w:t>
      </w:r>
      <w:r w:rsidRPr="00FB2689">
        <w:rPr>
          <w:rFonts w:ascii="Times New Roman" w:eastAsia="Times New Roman" w:hAnsi="Times New Roman" w:cs="Times New Roman"/>
          <w:b/>
          <w:sz w:val="21"/>
          <w:szCs w:val="21"/>
        </w:rPr>
        <w:t xml:space="preserve">  </w:t>
      </w:r>
    </w:p>
    <w:tbl>
      <w:tblPr>
        <w:tblpPr w:leftFromText="180" w:rightFromText="180" w:vertAnchor="text" w:horzAnchor="margin" w:tblpY="17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647"/>
      </w:tblGrid>
      <w:tr w:rsidR="00E33BD2" w:rsidRPr="00FB2689" w:rsidTr="000F5F17">
        <w:trPr>
          <w:trHeight w:val="227"/>
        </w:trPr>
        <w:tc>
          <w:tcPr>
            <w:tcW w:w="1384" w:type="dxa"/>
            <w:vMerge w:val="restart"/>
          </w:tcPr>
          <w:p w:rsidR="00E33BD2" w:rsidRPr="00FB2689" w:rsidRDefault="00E33BD2" w:rsidP="00436E43">
            <w:pPr>
              <w:tabs>
                <w:tab w:val="left" w:pos="2575"/>
                <w:tab w:val="left" w:pos="2922"/>
              </w:tabs>
              <w:rPr>
                <w:rFonts w:ascii="Times New Roman" w:hAnsi="Times New Roman" w:cs="Times New Roman"/>
                <w:sz w:val="21"/>
                <w:szCs w:val="21"/>
              </w:rPr>
            </w:pPr>
            <w:r w:rsidRPr="00FB2689">
              <w:rPr>
                <w:rFonts w:ascii="Times New Roman" w:hAnsi="Times New Roman" w:cs="Times New Roman"/>
                <w:sz w:val="21"/>
                <w:szCs w:val="21"/>
              </w:rPr>
              <w:t>Dovezi</w:t>
            </w:r>
          </w:p>
        </w:tc>
        <w:tc>
          <w:tcPr>
            <w:tcW w:w="8647" w:type="dxa"/>
          </w:tcPr>
          <w:p w:rsidR="00E33BD2" w:rsidRPr="00FB2689" w:rsidRDefault="0030494F" w:rsidP="00B178AE">
            <w:pPr>
              <w:pStyle w:val="ListParagraph"/>
              <w:widowControl/>
              <w:numPr>
                <w:ilvl w:val="0"/>
                <w:numId w:val="70"/>
              </w:numPr>
              <w:autoSpaceDE/>
              <w:autoSpaceDN/>
              <w:jc w:val="both"/>
              <w:rPr>
                <w:rFonts w:ascii="Times New Roman" w:eastAsia="Times New Roman" w:hAnsi="Times New Roman"/>
                <w:b/>
                <w:sz w:val="21"/>
                <w:szCs w:val="21"/>
              </w:rPr>
            </w:pPr>
            <w:r w:rsidRPr="00FB2689">
              <w:rPr>
                <w:rFonts w:ascii="Times New Roman" w:eastAsia="Times New Roman" w:hAnsi="Times New Roman"/>
                <w:sz w:val="21"/>
                <w:szCs w:val="21"/>
              </w:rPr>
              <w:t>PDI 2021-2026, aprobat la Ședința Consiliului profesoral, proces-verbal nr.1 din 13. 09.2021.</w:t>
            </w:r>
          </w:p>
        </w:tc>
      </w:tr>
      <w:tr w:rsidR="00E33BD2" w:rsidRPr="00FB2689" w:rsidTr="000F5F17">
        <w:trPr>
          <w:trHeight w:val="227"/>
        </w:trPr>
        <w:tc>
          <w:tcPr>
            <w:tcW w:w="1384" w:type="dxa"/>
            <w:vMerge/>
          </w:tcPr>
          <w:p w:rsidR="00E33BD2" w:rsidRPr="00FB2689" w:rsidRDefault="00E33BD2" w:rsidP="00436E43">
            <w:pPr>
              <w:tabs>
                <w:tab w:val="left" w:pos="2575"/>
                <w:tab w:val="left" w:pos="2922"/>
              </w:tabs>
              <w:rPr>
                <w:rFonts w:ascii="Times New Roman" w:hAnsi="Times New Roman" w:cs="Times New Roman"/>
                <w:sz w:val="21"/>
                <w:szCs w:val="21"/>
              </w:rPr>
            </w:pPr>
          </w:p>
        </w:tc>
        <w:tc>
          <w:tcPr>
            <w:tcW w:w="8647" w:type="dxa"/>
          </w:tcPr>
          <w:p w:rsidR="00E33BD2" w:rsidRPr="00FB2689" w:rsidRDefault="0030494F" w:rsidP="00B178AE">
            <w:pPr>
              <w:pStyle w:val="ListParagraph"/>
              <w:widowControl/>
              <w:numPr>
                <w:ilvl w:val="0"/>
                <w:numId w:val="70"/>
              </w:numPr>
              <w:autoSpaceDE/>
              <w:autoSpaceDN/>
              <w:jc w:val="both"/>
              <w:rPr>
                <w:rFonts w:ascii="Times New Roman" w:eastAsia="Times New Roman" w:hAnsi="Times New Roman"/>
                <w:sz w:val="21"/>
                <w:szCs w:val="21"/>
              </w:rPr>
            </w:pPr>
            <w:r w:rsidRPr="00FB2689">
              <w:rPr>
                <w:rFonts w:ascii="Times New Roman" w:eastAsia="Times New Roman" w:hAnsi="Times New Roman"/>
                <w:sz w:val="21"/>
                <w:szCs w:val="21"/>
              </w:rPr>
              <w:t xml:space="preserve">Planul de activitate a instituției </w:t>
            </w:r>
            <w:r w:rsidR="00FB2689">
              <w:rPr>
                <w:rFonts w:ascii="Times New Roman" w:eastAsia="Times New Roman" w:hAnsi="Times New Roman"/>
                <w:sz w:val="21"/>
                <w:szCs w:val="21"/>
              </w:rPr>
              <w:t xml:space="preserve">(PAI) </w:t>
            </w:r>
            <w:r w:rsidRPr="00FB2689">
              <w:rPr>
                <w:rFonts w:ascii="Times New Roman" w:eastAsia="Times New Roman" w:hAnsi="Times New Roman"/>
                <w:sz w:val="21"/>
                <w:szCs w:val="21"/>
              </w:rPr>
              <w:t>pentru anul 202</w:t>
            </w:r>
            <w:r w:rsidR="00FB2689">
              <w:rPr>
                <w:rFonts w:ascii="Times New Roman" w:eastAsia="Times New Roman" w:hAnsi="Times New Roman"/>
                <w:sz w:val="21"/>
                <w:szCs w:val="21"/>
              </w:rPr>
              <w:t>2</w:t>
            </w:r>
            <w:r w:rsidRPr="00FB2689">
              <w:rPr>
                <w:rFonts w:ascii="Times New Roman" w:eastAsia="Times New Roman" w:hAnsi="Times New Roman"/>
                <w:sz w:val="21"/>
                <w:szCs w:val="21"/>
              </w:rPr>
              <w:t>-202</w:t>
            </w:r>
            <w:r w:rsidR="00FB2689">
              <w:rPr>
                <w:rFonts w:ascii="Times New Roman" w:eastAsia="Times New Roman" w:hAnsi="Times New Roman"/>
                <w:sz w:val="21"/>
                <w:szCs w:val="21"/>
              </w:rPr>
              <w:t>3</w:t>
            </w:r>
            <w:r w:rsidRPr="00FB2689">
              <w:rPr>
                <w:rFonts w:ascii="Times New Roman" w:eastAsia="Times New Roman" w:hAnsi="Times New Roman"/>
                <w:sz w:val="21"/>
                <w:szCs w:val="21"/>
              </w:rPr>
              <w:t>, proces-verbal al CP nr.</w:t>
            </w:r>
            <w:r w:rsidR="00FB2689">
              <w:rPr>
                <w:rFonts w:ascii="Times New Roman" w:eastAsia="Times New Roman" w:hAnsi="Times New Roman"/>
                <w:sz w:val="21"/>
                <w:szCs w:val="21"/>
              </w:rPr>
              <w:t>2</w:t>
            </w:r>
            <w:r w:rsidRPr="00FB2689">
              <w:rPr>
                <w:rFonts w:ascii="Times New Roman" w:eastAsia="Times New Roman" w:hAnsi="Times New Roman"/>
                <w:sz w:val="21"/>
                <w:szCs w:val="21"/>
              </w:rPr>
              <w:t xml:space="preserve"> din 1</w:t>
            </w:r>
            <w:r w:rsidR="00FB2689">
              <w:rPr>
                <w:rFonts w:ascii="Times New Roman" w:eastAsia="Times New Roman" w:hAnsi="Times New Roman"/>
                <w:sz w:val="21"/>
                <w:szCs w:val="21"/>
              </w:rPr>
              <w:t>2</w:t>
            </w:r>
            <w:r w:rsidRPr="00FB2689">
              <w:rPr>
                <w:rFonts w:ascii="Times New Roman" w:eastAsia="Times New Roman" w:hAnsi="Times New Roman"/>
                <w:sz w:val="21"/>
                <w:szCs w:val="21"/>
              </w:rPr>
              <w:t>.09.202</w:t>
            </w:r>
            <w:r w:rsidR="00FB2689">
              <w:rPr>
                <w:rFonts w:ascii="Times New Roman" w:eastAsia="Times New Roman" w:hAnsi="Times New Roman"/>
                <w:sz w:val="21"/>
                <w:szCs w:val="21"/>
              </w:rPr>
              <w:t>2</w:t>
            </w:r>
            <w:r w:rsidRPr="00FB2689">
              <w:rPr>
                <w:rFonts w:ascii="Times New Roman" w:eastAsia="Times New Roman" w:hAnsi="Times New Roman"/>
                <w:sz w:val="21"/>
                <w:szCs w:val="21"/>
              </w:rPr>
              <w:t>.</w:t>
            </w:r>
          </w:p>
        </w:tc>
      </w:tr>
      <w:tr w:rsidR="00E33BD2" w:rsidRPr="00FB2689" w:rsidTr="000F5F17">
        <w:trPr>
          <w:trHeight w:val="227"/>
        </w:trPr>
        <w:tc>
          <w:tcPr>
            <w:tcW w:w="1384" w:type="dxa"/>
            <w:vMerge/>
          </w:tcPr>
          <w:p w:rsidR="00E33BD2" w:rsidRPr="00FB2689" w:rsidRDefault="00E33BD2" w:rsidP="00436E43">
            <w:pPr>
              <w:tabs>
                <w:tab w:val="left" w:pos="2575"/>
                <w:tab w:val="left" w:pos="2922"/>
              </w:tabs>
              <w:rPr>
                <w:rFonts w:ascii="Times New Roman" w:hAnsi="Times New Roman" w:cs="Times New Roman"/>
                <w:sz w:val="21"/>
                <w:szCs w:val="21"/>
              </w:rPr>
            </w:pPr>
          </w:p>
        </w:tc>
        <w:tc>
          <w:tcPr>
            <w:tcW w:w="8647" w:type="dxa"/>
          </w:tcPr>
          <w:p w:rsidR="00E33BD2" w:rsidRPr="00FB2689" w:rsidRDefault="00E33BD2" w:rsidP="00B178AE">
            <w:pPr>
              <w:pStyle w:val="ListParagraph"/>
              <w:widowControl/>
              <w:numPr>
                <w:ilvl w:val="0"/>
                <w:numId w:val="70"/>
              </w:numPr>
              <w:autoSpaceDE/>
              <w:autoSpaceDN/>
              <w:jc w:val="both"/>
              <w:rPr>
                <w:rFonts w:ascii="Times New Roman" w:eastAsia="Times New Roman" w:hAnsi="Times New Roman"/>
                <w:sz w:val="21"/>
                <w:szCs w:val="21"/>
              </w:rPr>
            </w:pPr>
            <w:r w:rsidRPr="00FB2689">
              <w:rPr>
                <w:rFonts w:ascii="Times New Roman" w:eastAsia="Times New Roman" w:hAnsi="Times New Roman"/>
                <w:sz w:val="21"/>
                <w:szCs w:val="21"/>
              </w:rPr>
              <w:t>Planul de lucru cu copiii donați</w:t>
            </w:r>
          </w:p>
        </w:tc>
      </w:tr>
      <w:tr w:rsidR="00E33BD2" w:rsidRPr="00FB2689" w:rsidTr="000F5F17">
        <w:trPr>
          <w:trHeight w:val="227"/>
        </w:trPr>
        <w:tc>
          <w:tcPr>
            <w:tcW w:w="1384" w:type="dxa"/>
            <w:vMerge/>
          </w:tcPr>
          <w:p w:rsidR="00E33BD2" w:rsidRPr="00FB2689" w:rsidRDefault="00E33BD2" w:rsidP="00436E43">
            <w:pPr>
              <w:tabs>
                <w:tab w:val="left" w:pos="2575"/>
                <w:tab w:val="left" w:pos="2922"/>
              </w:tabs>
              <w:rPr>
                <w:rFonts w:ascii="Times New Roman" w:hAnsi="Times New Roman" w:cs="Times New Roman"/>
                <w:sz w:val="21"/>
                <w:szCs w:val="21"/>
              </w:rPr>
            </w:pPr>
          </w:p>
        </w:tc>
        <w:tc>
          <w:tcPr>
            <w:tcW w:w="8647" w:type="dxa"/>
          </w:tcPr>
          <w:p w:rsidR="00E33BD2" w:rsidRPr="00FB2689" w:rsidRDefault="00E33BD2" w:rsidP="00110674">
            <w:pPr>
              <w:pStyle w:val="ListParagraph"/>
              <w:widowControl/>
              <w:numPr>
                <w:ilvl w:val="0"/>
                <w:numId w:val="70"/>
              </w:numPr>
              <w:autoSpaceDE/>
              <w:autoSpaceDN/>
              <w:jc w:val="both"/>
              <w:rPr>
                <w:rFonts w:ascii="Times New Roman" w:eastAsia="Times New Roman" w:hAnsi="Times New Roman"/>
                <w:sz w:val="21"/>
                <w:szCs w:val="21"/>
              </w:rPr>
            </w:pPr>
            <w:r w:rsidRPr="00FB2689">
              <w:rPr>
                <w:rFonts w:ascii="Times New Roman" w:eastAsia="Times New Roman" w:hAnsi="Times New Roman"/>
                <w:sz w:val="21"/>
                <w:szCs w:val="21"/>
              </w:rPr>
              <w:t xml:space="preserve">Pagina web </w:t>
            </w:r>
            <w:r w:rsidR="00110674">
              <w:rPr>
                <w:rFonts w:ascii="Times New Roman" w:eastAsia="Times New Roman" w:hAnsi="Times New Roman"/>
                <w:sz w:val="21"/>
                <w:szCs w:val="21"/>
              </w:rPr>
              <w:t>www.</w:t>
            </w:r>
            <w:hyperlink r:id="rId41" w:history="1">
              <w:r w:rsidR="00522494" w:rsidRPr="00110674">
                <w:rPr>
                  <w:rStyle w:val="Hyperlink"/>
                  <w:rFonts w:ascii="Times New Roman" w:eastAsia="Times New Roman" w:hAnsi="Times New Roman"/>
                  <w:sz w:val="21"/>
                  <w:szCs w:val="21"/>
                </w:rPr>
                <w:t>puskin.md</w:t>
              </w:r>
            </w:hyperlink>
            <w:r w:rsidRPr="00FB2689">
              <w:rPr>
                <w:rFonts w:ascii="Times New Roman" w:eastAsia="Times New Roman" w:hAnsi="Times New Roman"/>
                <w:sz w:val="21"/>
                <w:szCs w:val="21"/>
              </w:rPr>
              <w:t xml:space="preserve"> </w:t>
            </w:r>
          </w:p>
        </w:tc>
      </w:tr>
      <w:tr w:rsidR="00E33BD2" w:rsidRPr="00FB2689" w:rsidTr="000F5F17">
        <w:trPr>
          <w:trHeight w:val="227"/>
        </w:trPr>
        <w:tc>
          <w:tcPr>
            <w:tcW w:w="1384" w:type="dxa"/>
            <w:vMerge/>
          </w:tcPr>
          <w:p w:rsidR="00E33BD2" w:rsidRPr="00FB2689" w:rsidRDefault="00E33BD2" w:rsidP="00436E43">
            <w:pPr>
              <w:tabs>
                <w:tab w:val="left" w:pos="2575"/>
                <w:tab w:val="left" w:pos="2922"/>
              </w:tabs>
              <w:rPr>
                <w:rFonts w:ascii="Times New Roman" w:hAnsi="Times New Roman" w:cs="Times New Roman"/>
                <w:sz w:val="21"/>
                <w:szCs w:val="21"/>
              </w:rPr>
            </w:pPr>
          </w:p>
        </w:tc>
        <w:tc>
          <w:tcPr>
            <w:tcW w:w="8647" w:type="dxa"/>
          </w:tcPr>
          <w:p w:rsidR="00E33BD2" w:rsidRPr="00FB2689" w:rsidRDefault="00E33BD2" w:rsidP="00B178AE">
            <w:pPr>
              <w:pStyle w:val="ListParagraph"/>
              <w:widowControl/>
              <w:numPr>
                <w:ilvl w:val="0"/>
                <w:numId w:val="70"/>
              </w:numPr>
              <w:autoSpaceDE/>
              <w:autoSpaceDN/>
              <w:jc w:val="both"/>
              <w:rPr>
                <w:rFonts w:ascii="Times New Roman" w:eastAsia="Times New Roman" w:hAnsi="Times New Roman"/>
                <w:sz w:val="21"/>
                <w:szCs w:val="21"/>
              </w:rPr>
            </w:pPr>
            <w:r w:rsidRPr="00FB2689">
              <w:rPr>
                <w:rFonts w:ascii="Times New Roman" w:eastAsia="Times New Roman" w:hAnsi="Times New Roman"/>
                <w:sz w:val="21"/>
                <w:szCs w:val="21"/>
              </w:rPr>
              <w:t>Panou</w:t>
            </w:r>
            <w:r w:rsidR="00FB2689">
              <w:rPr>
                <w:rFonts w:ascii="Times New Roman" w:eastAsia="Times New Roman" w:hAnsi="Times New Roman"/>
                <w:sz w:val="21"/>
                <w:szCs w:val="21"/>
              </w:rPr>
              <w:t>l „</w:t>
            </w:r>
            <w:r w:rsidRPr="00FB2689">
              <w:rPr>
                <w:rFonts w:ascii="Times New Roman" w:eastAsia="Times New Roman" w:hAnsi="Times New Roman"/>
                <w:sz w:val="21"/>
                <w:szCs w:val="21"/>
              </w:rPr>
              <w:t>Ol</w:t>
            </w:r>
            <w:r w:rsidR="00FB2689">
              <w:rPr>
                <w:rFonts w:ascii="Times New Roman" w:eastAsia="Times New Roman" w:hAnsi="Times New Roman"/>
                <w:sz w:val="21"/>
                <w:szCs w:val="21"/>
              </w:rPr>
              <w:t xml:space="preserve">impul succesului” cu fotografiile </w:t>
            </w:r>
            <w:r w:rsidRPr="00FB2689">
              <w:rPr>
                <w:rFonts w:ascii="Times New Roman" w:eastAsia="Times New Roman" w:hAnsi="Times New Roman"/>
                <w:sz w:val="21"/>
                <w:szCs w:val="21"/>
              </w:rPr>
              <w:t xml:space="preserve">copiilor premianți </w:t>
            </w:r>
            <w:r w:rsidR="00FB2689">
              <w:rPr>
                <w:rFonts w:ascii="Times New Roman" w:eastAsia="Times New Roman" w:hAnsi="Times New Roman"/>
                <w:sz w:val="21"/>
                <w:szCs w:val="21"/>
              </w:rPr>
              <w:t>în</w:t>
            </w:r>
            <w:r w:rsidRPr="00FB2689">
              <w:rPr>
                <w:rFonts w:ascii="Times New Roman" w:eastAsia="Times New Roman" w:hAnsi="Times New Roman"/>
                <w:sz w:val="21"/>
                <w:szCs w:val="21"/>
              </w:rPr>
              <w:t xml:space="preserve"> anul precedent</w:t>
            </w:r>
            <w:r w:rsidR="00FB2689">
              <w:rPr>
                <w:rFonts w:ascii="Times New Roman" w:eastAsia="Times New Roman" w:hAnsi="Times New Roman"/>
                <w:sz w:val="21"/>
                <w:szCs w:val="21"/>
              </w:rPr>
              <w:t>,</w:t>
            </w:r>
            <w:r w:rsidRPr="00FB2689">
              <w:rPr>
                <w:rFonts w:ascii="Times New Roman" w:eastAsia="Times New Roman" w:hAnsi="Times New Roman"/>
                <w:sz w:val="21"/>
                <w:szCs w:val="21"/>
              </w:rPr>
              <w:t xml:space="preserve"> etajul 3B</w:t>
            </w:r>
          </w:p>
        </w:tc>
      </w:tr>
      <w:tr w:rsidR="00E33BD2" w:rsidRPr="00FB2689" w:rsidTr="000F5F17">
        <w:trPr>
          <w:trHeight w:val="227"/>
        </w:trPr>
        <w:tc>
          <w:tcPr>
            <w:tcW w:w="1384" w:type="dxa"/>
            <w:vMerge/>
          </w:tcPr>
          <w:p w:rsidR="00E33BD2" w:rsidRPr="00FB2689" w:rsidRDefault="00E33BD2" w:rsidP="00436E43">
            <w:pPr>
              <w:tabs>
                <w:tab w:val="left" w:pos="2575"/>
                <w:tab w:val="left" w:pos="2922"/>
              </w:tabs>
              <w:rPr>
                <w:rFonts w:ascii="Times New Roman" w:hAnsi="Times New Roman" w:cs="Times New Roman"/>
                <w:sz w:val="21"/>
                <w:szCs w:val="21"/>
              </w:rPr>
            </w:pPr>
          </w:p>
        </w:tc>
        <w:tc>
          <w:tcPr>
            <w:tcW w:w="8647" w:type="dxa"/>
          </w:tcPr>
          <w:p w:rsidR="00E33BD2" w:rsidRPr="00FB2689" w:rsidRDefault="00FB2689" w:rsidP="00B178AE">
            <w:pPr>
              <w:pStyle w:val="ListParagraph"/>
              <w:widowControl/>
              <w:numPr>
                <w:ilvl w:val="0"/>
                <w:numId w:val="70"/>
              </w:numPr>
              <w:autoSpaceDE/>
              <w:autoSpaceDN/>
              <w:jc w:val="both"/>
              <w:rPr>
                <w:rFonts w:ascii="Times New Roman" w:eastAsia="Times New Roman" w:hAnsi="Times New Roman"/>
                <w:sz w:val="21"/>
                <w:szCs w:val="21"/>
              </w:rPr>
            </w:pPr>
            <w:r>
              <w:rPr>
                <w:rFonts w:ascii="Times New Roman" w:eastAsia="Times New Roman" w:hAnsi="Times New Roman"/>
                <w:sz w:val="21"/>
                <w:szCs w:val="21"/>
              </w:rPr>
              <w:t>„</w:t>
            </w:r>
            <w:r w:rsidR="00E33BD2" w:rsidRPr="00FB2689">
              <w:rPr>
                <w:rFonts w:ascii="Times New Roman" w:eastAsia="Times New Roman" w:hAnsi="Times New Roman"/>
                <w:sz w:val="21"/>
                <w:szCs w:val="21"/>
              </w:rPr>
              <w:t>Panou</w:t>
            </w:r>
            <w:r>
              <w:rPr>
                <w:rFonts w:ascii="Times New Roman" w:eastAsia="Times New Roman" w:hAnsi="Times New Roman"/>
                <w:sz w:val="21"/>
                <w:szCs w:val="21"/>
              </w:rPr>
              <w:t>l</w:t>
            </w:r>
            <w:r w:rsidR="00E33BD2" w:rsidRPr="00FB2689">
              <w:rPr>
                <w:rFonts w:ascii="Times New Roman" w:eastAsia="Times New Roman" w:hAnsi="Times New Roman"/>
                <w:sz w:val="21"/>
                <w:szCs w:val="21"/>
              </w:rPr>
              <w:t xml:space="preserve"> </w:t>
            </w:r>
            <w:r>
              <w:rPr>
                <w:rFonts w:ascii="Times New Roman" w:eastAsia="Times New Roman" w:hAnsi="Times New Roman"/>
                <w:sz w:val="21"/>
                <w:szCs w:val="21"/>
              </w:rPr>
              <w:t>succesului” (</w:t>
            </w:r>
            <w:r w:rsidR="00E33BD2" w:rsidRPr="00FB2689">
              <w:rPr>
                <w:rFonts w:ascii="Times New Roman" w:eastAsia="Times New Roman" w:hAnsi="Times New Roman"/>
                <w:sz w:val="21"/>
                <w:szCs w:val="21"/>
              </w:rPr>
              <w:t>certificate la diferite concursuri și olimpiade</w:t>
            </w:r>
            <w:r>
              <w:rPr>
                <w:rFonts w:ascii="Times New Roman" w:eastAsia="Times New Roman" w:hAnsi="Times New Roman"/>
                <w:sz w:val="21"/>
                <w:szCs w:val="21"/>
              </w:rPr>
              <w:t>),</w:t>
            </w:r>
            <w:r w:rsidR="00E33BD2" w:rsidRPr="00FB2689">
              <w:rPr>
                <w:rFonts w:ascii="Times New Roman" w:eastAsia="Times New Roman" w:hAnsi="Times New Roman"/>
                <w:sz w:val="21"/>
                <w:szCs w:val="21"/>
              </w:rPr>
              <w:t xml:space="preserve"> etajul 4A</w:t>
            </w:r>
          </w:p>
        </w:tc>
      </w:tr>
      <w:tr w:rsidR="00E33BD2" w:rsidRPr="00FB2689" w:rsidTr="000F5F17">
        <w:trPr>
          <w:trHeight w:val="227"/>
        </w:trPr>
        <w:tc>
          <w:tcPr>
            <w:tcW w:w="1384" w:type="dxa"/>
            <w:vMerge/>
          </w:tcPr>
          <w:p w:rsidR="00E33BD2" w:rsidRPr="00FB2689" w:rsidRDefault="00E33BD2" w:rsidP="00436E43">
            <w:pPr>
              <w:tabs>
                <w:tab w:val="left" w:pos="2575"/>
                <w:tab w:val="left" w:pos="2922"/>
              </w:tabs>
              <w:rPr>
                <w:rFonts w:ascii="Times New Roman" w:hAnsi="Times New Roman" w:cs="Times New Roman"/>
                <w:sz w:val="21"/>
                <w:szCs w:val="21"/>
              </w:rPr>
            </w:pPr>
          </w:p>
        </w:tc>
        <w:tc>
          <w:tcPr>
            <w:tcW w:w="8647" w:type="dxa"/>
          </w:tcPr>
          <w:p w:rsidR="00E33BD2" w:rsidRPr="00FB2689" w:rsidRDefault="00FB2689" w:rsidP="00B178AE">
            <w:pPr>
              <w:pStyle w:val="ListParagraph"/>
              <w:widowControl/>
              <w:numPr>
                <w:ilvl w:val="0"/>
                <w:numId w:val="70"/>
              </w:numPr>
              <w:autoSpaceDE/>
              <w:autoSpaceDN/>
              <w:jc w:val="both"/>
              <w:rPr>
                <w:rFonts w:ascii="Times New Roman" w:eastAsia="Times New Roman" w:hAnsi="Times New Roman"/>
                <w:sz w:val="21"/>
                <w:szCs w:val="21"/>
              </w:rPr>
            </w:pPr>
            <w:r>
              <w:rPr>
                <w:rFonts w:ascii="Times New Roman" w:eastAsia="Times New Roman" w:hAnsi="Times New Roman"/>
                <w:sz w:val="21"/>
                <w:szCs w:val="21"/>
              </w:rPr>
              <w:t>Mapa cu c</w:t>
            </w:r>
            <w:r w:rsidR="00E33BD2" w:rsidRPr="00FB2689">
              <w:rPr>
                <w:rFonts w:ascii="Times New Roman" w:eastAsia="Times New Roman" w:hAnsi="Times New Roman"/>
                <w:sz w:val="21"/>
                <w:szCs w:val="21"/>
              </w:rPr>
              <w:t>ertificate, diplome etc.</w:t>
            </w:r>
            <w:r>
              <w:rPr>
                <w:rFonts w:ascii="Times New Roman" w:eastAsia="Times New Roman" w:hAnsi="Times New Roman"/>
                <w:sz w:val="21"/>
                <w:szCs w:val="21"/>
              </w:rPr>
              <w:t xml:space="preserve"> </w:t>
            </w:r>
          </w:p>
        </w:tc>
      </w:tr>
      <w:tr w:rsidR="0059420E" w:rsidRPr="00FB2689" w:rsidTr="000F5F17">
        <w:trPr>
          <w:trHeight w:val="227"/>
        </w:trPr>
        <w:tc>
          <w:tcPr>
            <w:tcW w:w="1384" w:type="dxa"/>
            <w:vMerge/>
          </w:tcPr>
          <w:p w:rsidR="0059420E" w:rsidRPr="00FB2689" w:rsidRDefault="0059420E" w:rsidP="00436E43">
            <w:pPr>
              <w:tabs>
                <w:tab w:val="left" w:pos="2575"/>
                <w:tab w:val="left" w:pos="2922"/>
              </w:tabs>
              <w:rPr>
                <w:rFonts w:ascii="Times New Roman" w:hAnsi="Times New Roman" w:cs="Times New Roman"/>
                <w:sz w:val="21"/>
                <w:szCs w:val="21"/>
              </w:rPr>
            </w:pPr>
          </w:p>
        </w:tc>
        <w:tc>
          <w:tcPr>
            <w:tcW w:w="8647" w:type="dxa"/>
          </w:tcPr>
          <w:p w:rsidR="0059420E" w:rsidRDefault="0059420E" w:rsidP="00B178AE">
            <w:pPr>
              <w:pStyle w:val="ListParagraph"/>
              <w:widowControl/>
              <w:numPr>
                <w:ilvl w:val="0"/>
                <w:numId w:val="70"/>
              </w:numPr>
              <w:autoSpaceDE/>
              <w:autoSpaceDN/>
              <w:jc w:val="both"/>
              <w:rPr>
                <w:rFonts w:ascii="Times New Roman" w:eastAsia="Times New Roman" w:hAnsi="Times New Roman"/>
                <w:sz w:val="21"/>
                <w:szCs w:val="21"/>
              </w:rPr>
            </w:pPr>
            <w:r>
              <w:rPr>
                <w:rFonts w:ascii="Times New Roman" w:eastAsia="Times New Roman" w:hAnsi="Times New Roman"/>
                <w:bCs/>
                <w:sz w:val="21"/>
                <w:szCs w:val="21"/>
              </w:rPr>
              <w:t>Ordinul nr. 180-ab din 01.12.2022 cu privire la participarea profesorilor și elevilor în proiectul european SELPHIE.</w:t>
            </w:r>
          </w:p>
        </w:tc>
      </w:tr>
      <w:tr w:rsidR="00E33BD2" w:rsidRPr="00FB2689" w:rsidTr="000F5F17">
        <w:trPr>
          <w:trHeight w:val="227"/>
        </w:trPr>
        <w:tc>
          <w:tcPr>
            <w:tcW w:w="1384" w:type="dxa"/>
            <w:vMerge/>
          </w:tcPr>
          <w:p w:rsidR="00E33BD2" w:rsidRPr="00FB2689" w:rsidRDefault="00E33BD2" w:rsidP="00436E43">
            <w:pPr>
              <w:tabs>
                <w:tab w:val="left" w:pos="2575"/>
                <w:tab w:val="left" w:pos="2922"/>
              </w:tabs>
              <w:rPr>
                <w:rFonts w:ascii="Times New Roman" w:hAnsi="Times New Roman" w:cs="Times New Roman"/>
                <w:sz w:val="21"/>
                <w:szCs w:val="21"/>
              </w:rPr>
            </w:pPr>
          </w:p>
        </w:tc>
        <w:tc>
          <w:tcPr>
            <w:tcW w:w="8647" w:type="dxa"/>
          </w:tcPr>
          <w:p w:rsidR="00E33BD2" w:rsidRPr="00FB2689" w:rsidRDefault="00E33BD2" w:rsidP="00B178AE">
            <w:pPr>
              <w:pStyle w:val="ListParagraph"/>
              <w:widowControl/>
              <w:numPr>
                <w:ilvl w:val="0"/>
                <w:numId w:val="70"/>
              </w:numPr>
              <w:autoSpaceDE/>
              <w:autoSpaceDN/>
              <w:jc w:val="both"/>
              <w:rPr>
                <w:rFonts w:ascii="Times New Roman" w:eastAsia="Times New Roman" w:hAnsi="Times New Roman"/>
                <w:sz w:val="21"/>
                <w:szCs w:val="21"/>
              </w:rPr>
            </w:pPr>
            <w:r w:rsidRPr="00FB2689">
              <w:rPr>
                <w:rFonts w:ascii="Times New Roman" w:eastAsia="Times New Roman" w:hAnsi="Times New Roman"/>
                <w:sz w:val="21"/>
                <w:szCs w:val="21"/>
              </w:rPr>
              <w:t>Panou</w:t>
            </w:r>
            <w:r w:rsidR="00FB2689">
              <w:rPr>
                <w:rFonts w:ascii="Times New Roman" w:eastAsia="Times New Roman" w:hAnsi="Times New Roman"/>
                <w:sz w:val="21"/>
                <w:szCs w:val="21"/>
              </w:rPr>
              <w:t>l</w:t>
            </w:r>
            <w:r w:rsidRPr="00FB2689">
              <w:rPr>
                <w:rFonts w:ascii="Times New Roman" w:eastAsia="Times New Roman" w:hAnsi="Times New Roman"/>
                <w:sz w:val="21"/>
                <w:szCs w:val="21"/>
              </w:rPr>
              <w:t xml:space="preserve"> informa</w:t>
            </w:r>
            <w:r w:rsidR="00FB2689">
              <w:rPr>
                <w:rFonts w:ascii="Times New Roman" w:eastAsia="Times New Roman" w:hAnsi="Times New Roman"/>
                <w:sz w:val="21"/>
                <w:szCs w:val="21"/>
              </w:rPr>
              <w:t>tiv,</w:t>
            </w:r>
            <w:r w:rsidRPr="00FB2689">
              <w:rPr>
                <w:rFonts w:ascii="Times New Roman" w:eastAsia="Times New Roman" w:hAnsi="Times New Roman"/>
                <w:sz w:val="21"/>
                <w:szCs w:val="21"/>
              </w:rPr>
              <w:t xml:space="preserve"> etajul </w:t>
            </w:r>
            <w:r w:rsidRPr="00FB2689">
              <w:rPr>
                <w:rFonts w:ascii="Times New Roman" w:eastAsia="Times New Roman" w:hAnsi="Times New Roman"/>
                <w:sz w:val="21"/>
                <w:szCs w:val="21"/>
                <w:lang w:val="en-US"/>
              </w:rPr>
              <w:t xml:space="preserve"> </w:t>
            </w:r>
            <w:r w:rsidRPr="00FB2689">
              <w:rPr>
                <w:rFonts w:ascii="Times New Roman" w:eastAsia="Times New Roman" w:hAnsi="Times New Roman"/>
                <w:sz w:val="21"/>
                <w:szCs w:val="21"/>
              </w:rPr>
              <w:t>3</w:t>
            </w:r>
            <w:r w:rsidRPr="00FB2689">
              <w:rPr>
                <w:rFonts w:ascii="Times New Roman" w:eastAsia="Times New Roman" w:hAnsi="Times New Roman"/>
                <w:sz w:val="21"/>
                <w:szCs w:val="21"/>
                <w:lang w:val="ru-RU"/>
              </w:rPr>
              <w:t>А</w:t>
            </w:r>
          </w:p>
        </w:tc>
      </w:tr>
      <w:tr w:rsidR="00E33BD2" w:rsidRPr="00FB2689" w:rsidTr="000F5F17">
        <w:trPr>
          <w:trHeight w:val="602"/>
        </w:trPr>
        <w:tc>
          <w:tcPr>
            <w:tcW w:w="1384" w:type="dxa"/>
          </w:tcPr>
          <w:p w:rsidR="00E33BD2" w:rsidRPr="00FB2689" w:rsidRDefault="00E33BD2" w:rsidP="00436E43">
            <w:pPr>
              <w:tabs>
                <w:tab w:val="left" w:pos="2575"/>
                <w:tab w:val="left" w:pos="2922"/>
              </w:tabs>
              <w:rPr>
                <w:rFonts w:ascii="Times New Roman" w:hAnsi="Times New Roman" w:cs="Times New Roman"/>
                <w:sz w:val="21"/>
                <w:szCs w:val="21"/>
              </w:rPr>
            </w:pPr>
            <w:r w:rsidRPr="00FB2689">
              <w:rPr>
                <w:rFonts w:ascii="Times New Roman" w:hAnsi="Times New Roman" w:cs="Times New Roman"/>
                <w:sz w:val="21"/>
                <w:szCs w:val="21"/>
              </w:rPr>
              <w:t>Constatări</w:t>
            </w:r>
          </w:p>
        </w:tc>
        <w:tc>
          <w:tcPr>
            <w:tcW w:w="8647" w:type="dxa"/>
          </w:tcPr>
          <w:p w:rsidR="00E33BD2" w:rsidRPr="00FB2689" w:rsidRDefault="00E33BD2" w:rsidP="000152AF">
            <w:pPr>
              <w:widowControl/>
              <w:tabs>
                <w:tab w:val="left" w:pos="221"/>
              </w:tabs>
              <w:autoSpaceDE/>
              <w:autoSpaceDN/>
              <w:jc w:val="both"/>
              <w:rPr>
                <w:rFonts w:ascii="Times New Roman" w:eastAsia="Times New Roman" w:hAnsi="Times New Roman"/>
                <w:sz w:val="21"/>
                <w:szCs w:val="21"/>
              </w:rPr>
            </w:pPr>
            <w:r w:rsidRPr="00FB2689">
              <w:rPr>
                <w:rFonts w:ascii="Times New Roman" w:eastAsia="Times New Roman" w:hAnsi="Times New Roman"/>
                <w:sz w:val="21"/>
                <w:szCs w:val="21"/>
              </w:rPr>
              <w:t xml:space="preserve"> </w:t>
            </w:r>
            <w:r w:rsidRPr="00FB2689">
              <w:rPr>
                <w:rFonts w:ascii="Times New Roman" w:hAnsi="Times New Roman" w:cs="Times New Roman"/>
                <w:sz w:val="21"/>
                <w:szCs w:val="21"/>
              </w:rPr>
              <w:t xml:space="preserve"> Instituția de învățământ realizează o politică obiectivă, echitabilă și transparentă de promovare a succesului școlar.</w:t>
            </w:r>
            <w:r w:rsidR="000152AF" w:rsidRPr="00FB2689">
              <w:rPr>
                <w:rFonts w:ascii="Times New Roman" w:hAnsi="Times New Roman" w:cs="Times New Roman"/>
                <w:sz w:val="21"/>
                <w:szCs w:val="21"/>
              </w:rPr>
              <w:t xml:space="preserve"> </w:t>
            </w:r>
            <w:r w:rsidRPr="00FB2689">
              <w:rPr>
                <w:rFonts w:ascii="Times New Roman" w:eastAsia="Times New Roman" w:hAnsi="Times New Roman"/>
                <w:sz w:val="21"/>
                <w:szCs w:val="21"/>
              </w:rPr>
              <w:t>În instituție se desfășoară diverse activități de promovare a succesului școlar reflectate în: panouri informativ</w:t>
            </w:r>
            <w:r w:rsidR="00FB2689">
              <w:rPr>
                <w:rFonts w:ascii="Times New Roman" w:eastAsia="Times New Roman" w:hAnsi="Times New Roman"/>
                <w:sz w:val="21"/>
                <w:szCs w:val="21"/>
              </w:rPr>
              <w:t>e</w:t>
            </w:r>
            <w:r w:rsidRPr="00FB2689">
              <w:rPr>
                <w:rFonts w:ascii="Times New Roman" w:eastAsia="Times New Roman" w:hAnsi="Times New Roman"/>
                <w:sz w:val="21"/>
                <w:szCs w:val="21"/>
              </w:rPr>
              <w:t>, pagina web și rețe</w:t>
            </w:r>
            <w:r w:rsidR="00FB2689">
              <w:rPr>
                <w:rFonts w:ascii="Times New Roman" w:eastAsia="Times New Roman" w:hAnsi="Times New Roman"/>
                <w:sz w:val="21"/>
                <w:szCs w:val="21"/>
              </w:rPr>
              <w:t>le</w:t>
            </w:r>
            <w:r w:rsidRPr="00FB2689">
              <w:rPr>
                <w:rFonts w:ascii="Times New Roman" w:eastAsia="Times New Roman" w:hAnsi="Times New Roman"/>
                <w:sz w:val="21"/>
                <w:szCs w:val="21"/>
              </w:rPr>
              <w:t xml:space="preserve"> de socializare. Succesul este motivat cu diplome și certificate.</w:t>
            </w:r>
          </w:p>
        </w:tc>
      </w:tr>
    </w:tbl>
    <w:tbl>
      <w:tblPr>
        <w:tblW w:w="1005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0"/>
        <w:gridCol w:w="1701"/>
        <w:gridCol w:w="3647"/>
        <w:gridCol w:w="2862"/>
      </w:tblGrid>
      <w:tr w:rsidR="00E33BD2" w:rsidRPr="0038508B" w:rsidTr="00A73AB2">
        <w:trPr>
          <w:trHeight w:val="295"/>
        </w:trPr>
        <w:tc>
          <w:tcPr>
            <w:tcW w:w="1840" w:type="dxa"/>
            <w:vMerge w:val="restart"/>
          </w:tcPr>
          <w:p w:rsidR="00E33BD2" w:rsidRPr="00FB2689" w:rsidRDefault="00E33BD2" w:rsidP="00436E43">
            <w:pPr>
              <w:tabs>
                <w:tab w:val="left" w:pos="2575"/>
                <w:tab w:val="left" w:pos="2922"/>
              </w:tabs>
              <w:jc w:val="center"/>
              <w:rPr>
                <w:rFonts w:ascii="Times New Roman" w:hAnsi="Times New Roman" w:cs="Times New Roman"/>
                <w:b/>
                <w:sz w:val="21"/>
                <w:szCs w:val="21"/>
              </w:rPr>
            </w:pPr>
            <w:r w:rsidRPr="00FB2689">
              <w:rPr>
                <w:rFonts w:ascii="Times New Roman" w:hAnsi="Times New Roman" w:cs="Times New Roman"/>
                <w:b/>
                <w:sz w:val="21"/>
                <w:szCs w:val="21"/>
              </w:rPr>
              <w:t>Pondere și punctaj acordat</w:t>
            </w:r>
          </w:p>
        </w:tc>
        <w:tc>
          <w:tcPr>
            <w:tcW w:w="1701" w:type="dxa"/>
          </w:tcPr>
          <w:p w:rsidR="00E33BD2" w:rsidRPr="00FB2689" w:rsidRDefault="00E33BD2" w:rsidP="00436E43">
            <w:pPr>
              <w:tabs>
                <w:tab w:val="left" w:pos="2575"/>
                <w:tab w:val="left" w:pos="2922"/>
              </w:tabs>
              <w:jc w:val="center"/>
              <w:rPr>
                <w:rFonts w:ascii="Times New Roman" w:hAnsi="Times New Roman" w:cs="Times New Roman"/>
                <w:b/>
                <w:sz w:val="21"/>
                <w:szCs w:val="21"/>
              </w:rPr>
            </w:pPr>
            <w:r w:rsidRPr="00FB2689">
              <w:rPr>
                <w:rFonts w:ascii="Times New Roman" w:hAnsi="Times New Roman" w:cs="Times New Roman"/>
                <w:b/>
                <w:sz w:val="21"/>
                <w:szCs w:val="21"/>
              </w:rPr>
              <w:t>Pondere:</w:t>
            </w:r>
          </w:p>
        </w:tc>
        <w:tc>
          <w:tcPr>
            <w:tcW w:w="3647" w:type="dxa"/>
          </w:tcPr>
          <w:p w:rsidR="00E33BD2" w:rsidRPr="00FB2689" w:rsidRDefault="00E33BD2" w:rsidP="00436E43">
            <w:pPr>
              <w:tabs>
                <w:tab w:val="left" w:pos="2575"/>
                <w:tab w:val="left" w:pos="2922"/>
              </w:tabs>
              <w:jc w:val="center"/>
              <w:rPr>
                <w:rFonts w:ascii="Times New Roman" w:hAnsi="Times New Roman" w:cs="Times New Roman"/>
                <w:b/>
                <w:sz w:val="21"/>
                <w:szCs w:val="21"/>
              </w:rPr>
            </w:pPr>
            <w:r w:rsidRPr="00FB2689">
              <w:rPr>
                <w:rFonts w:ascii="Times New Roman" w:hAnsi="Times New Roman" w:cs="Times New Roman"/>
                <w:b/>
                <w:sz w:val="21"/>
                <w:szCs w:val="21"/>
              </w:rPr>
              <w:t>Autoevaluare conform criteriilor:</w:t>
            </w:r>
          </w:p>
        </w:tc>
        <w:tc>
          <w:tcPr>
            <w:tcW w:w="2862" w:type="dxa"/>
          </w:tcPr>
          <w:p w:rsidR="00E33BD2" w:rsidRPr="00FB2689" w:rsidRDefault="00E33BD2" w:rsidP="00436E43">
            <w:pPr>
              <w:tabs>
                <w:tab w:val="left" w:pos="2575"/>
                <w:tab w:val="left" w:pos="2922"/>
              </w:tabs>
              <w:jc w:val="center"/>
              <w:rPr>
                <w:rFonts w:ascii="Times New Roman" w:hAnsi="Times New Roman" w:cs="Times New Roman"/>
                <w:b/>
                <w:sz w:val="21"/>
                <w:szCs w:val="21"/>
              </w:rPr>
            </w:pPr>
            <w:r w:rsidRPr="00FB2689">
              <w:rPr>
                <w:rFonts w:ascii="Times New Roman" w:hAnsi="Times New Roman" w:cs="Times New Roman"/>
                <w:b/>
                <w:sz w:val="21"/>
                <w:szCs w:val="21"/>
              </w:rPr>
              <w:t>Punctaj acordat:</w:t>
            </w:r>
          </w:p>
        </w:tc>
      </w:tr>
      <w:tr w:rsidR="00E33BD2" w:rsidRPr="0038508B" w:rsidTr="00A73AB2">
        <w:trPr>
          <w:trHeight w:val="295"/>
        </w:trPr>
        <w:tc>
          <w:tcPr>
            <w:tcW w:w="1840" w:type="dxa"/>
            <w:vMerge/>
          </w:tcPr>
          <w:p w:rsidR="00E33BD2" w:rsidRPr="00FB2689" w:rsidRDefault="00E33BD2" w:rsidP="00436E43">
            <w:pPr>
              <w:tabs>
                <w:tab w:val="left" w:pos="2575"/>
                <w:tab w:val="left" w:pos="2922"/>
              </w:tabs>
              <w:jc w:val="center"/>
              <w:rPr>
                <w:rFonts w:ascii="Times New Roman" w:hAnsi="Times New Roman" w:cs="Times New Roman"/>
                <w:b/>
                <w:sz w:val="21"/>
                <w:szCs w:val="21"/>
              </w:rPr>
            </w:pPr>
          </w:p>
        </w:tc>
        <w:tc>
          <w:tcPr>
            <w:tcW w:w="1701" w:type="dxa"/>
          </w:tcPr>
          <w:p w:rsidR="00E33BD2" w:rsidRPr="00FB2689" w:rsidRDefault="00E33BD2" w:rsidP="00436E43">
            <w:pPr>
              <w:tabs>
                <w:tab w:val="left" w:pos="2575"/>
                <w:tab w:val="left" w:pos="2922"/>
              </w:tabs>
              <w:jc w:val="center"/>
              <w:rPr>
                <w:rFonts w:ascii="Times New Roman" w:hAnsi="Times New Roman" w:cs="Times New Roman"/>
                <w:b/>
                <w:sz w:val="21"/>
                <w:szCs w:val="21"/>
              </w:rPr>
            </w:pPr>
            <w:r w:rsidRPr="00FB2689">
              <w:rPr>
                <w:rFonts w:ascii="Times New Roman" w:hAnsi="Times New Roman" w:cs="Times New Roman"/>
                <w:b/>
                <w:sz w:val="21"/>
                <w:szCs w:val="21"/>
              </w:rPr>
              <w:t>1</w:t>
            </w:r>
          </w:p>
        </w:tc>
        <w:tc>
          <w:tcPr>
            <w:tcW w:w="3647" w:type="dxa"/>
          </w:tcPr>
          <w:p w:rsidR="00E33BD2" w:rsidRPr="00FB2689" w:rsidRDefault="00E33BD2" w:rsidP="00436E43">
            <w:pPr>
              <w:tabs>
                <w:tab w:val="left" w:pos="2575"/>
                <w:tab w:val="left" w:pos="2922"/>
              </w:tabs>
              <w:jc w:val="center"/>
              <w:rPr>
                <w:rFonts w:ascii="Times New Roman" w:hAnsi="Times New Roman" w:cs="Times New Roman"/>
                <w:b/>
                <w:sz w:val="21"/>
                <w:szCs w:val="21"/>
              </w:rPr>
            </w:pPr>
            <w:r w:rsidRPr="00FB2689">
              <w:rPr>
                <w:rFonts w:ascii="Times New Roman" w:hAnsi="Times New Roman" w:cs="Times New Roman"/>
                <w:b/>
                <w:sz w:val="21"/>
                <w:szCs w:val="21"/>
              </w:rPr>
              <w:t>1</w:t>
            </w:r>
          </w:p>
        </w:tc>
        <w:tc>
          <w:tcPr>
            <w:tcW w:w="2862" w:type="dxa"/>
          </w:tcPr>
          <w:p w:rsidR="00E33BD2" w:rsidRPr="00FB2689" w:rsidRDefault="00E33BD2" w:rsidP="00436E43">
            <w:pPr>
              <w:tabs>
                <w:tab w:val="left" w:pos="2575"/>
                <w:tab w:val="left" w:pos="2922"/>
              </w:tabs>
              <w:jc w:val="center"/>
              <w:rPr>
                <w:rFonts w:ascii="Times New Roman" w:hAnsi="Times New Roman" w:cs="Times New Roman"/>
                <w:b/>
                <w:sz w:val="21"/>
                <w:szCs w:val="21"/>
              </w:rPr>
            </w:pPr>
            <w:r w:rsidRPr="00FB2689">
              <w:rPr>
                <w:rFonts w:ascii="Times New Roman" w:hAnsi="Times New Roman" w:cs="Times New Roman"/>
                <w:b/>
                <w:sz w:val="21"/>
                <w:szCs w:val="21"/>
              </w:rPr>
              <w:t>1,0</w:t>
            </w:r>
          </w:p>
        </w:tc>
      </w:tr>
    </w:tbl>
    <w:p w:rsidR="006B2244" w:rsidRPr="00FB2689" w:rsidRDefault="00DB1CBF">
      <w:pPr>
        <w:widowControl/>
        <w:pBdr>
          <w:top w:val="nil"/>
          <w:left w:val="nil"/>
          <w:bottom w:val="nil"/>
          <w:right w:val="nil"/>
          <w:between w:val="nil"/>
        </w:pBdr>
        <w:tabs>
          <w:tab w:val="left" w:pos="221"/>
        </w:tabs>
        <w:rPr>
          <w:rFonts w:ascii="Times New Roman" w:eastAsia="Times New Roman" w:hAnsi="Times New Roman" w:cs="Times New Roman"/>
          <w:b/>
          <w:sz w:val="21"/>
          <w:szCs w:val="21"/>
          <w:u w:val="single"/>
        </w:rPr>
      </w:pPr>
      <w:r w:rsidRPr="00FB2689">
        <w:rPr>
          <w:rFonts w:ascii="Times New Roman" w:eastAsia="Times New Roman" w:hAnsi="Times New Roman" w:cs="Times New Roman"/>
          <w:b/>
          <w:sz w:val="21"/>
          <w:szCs w:val="21"/>
          <w:u w:val="single"/>
        </w:rPr>
        <w:t>Domeniu:</w:t>
      </w:r>
      <w:r w:rsidRPr="00FB2689">
        <w:rPr>
          <w:sz w:val="21"/>
          <w:szCs w:val="21"/>
          <w:u w:val="single"/>
        </w:rPr>
        <w:t xml:space="preserve"> </w:t>
      </w:r>
      <w:r w:rsidRPr="00FB2689">
        <w:rPr>
          <w:rFonts w:ascii="Times New Roman" w:eastAsia="Times New Roman" w:hAnsi="Times New Roman" w:cs="Times New Roman"/>
          <w:b/>
          <w:sz w:val="21"/>
          <w:szCs w:val="21"/>
          <w:u w:val="single"/>
        </w:rPr>
        <w:t>Curriculum/proces educațional</w:t>
      </w:r>
    </w:p>
    <w:p w:rsidR="006B2244" w:rsidRPr="00FB2689" w:rsidRDefault="00DB1CBF" w:rsidP="00A0728A">
      <w:pPr>
        <w:jc w:val="both"/>
        <w:rPr>
          <w:rFonts w:ascii="Times New Roman" w:eastAsia="Times New Roman" w:hAnsi="Times New Roman" w:cs="Times New Roman"/>
          <w:sz w:val="21"/>
          <w:szCs w:val="21"/>
        </w:rPr>
      </w:pPr>
      <w:r w:rsidRPr="00FB2689">
        <w:rPr>
          <w:rFonts w:ascii="Times New Roman" w:eastAsia="Times New Roman" w:hAnsi="Times New Roman" w:cs="Times New Roman"/>
          <w:b/>
          <w:sz w:val="21"/>
          <w:szCs w:val="21"/>
          <w:u w:val="single"/>
        </w:rPr>
        <w:t>Indicator 4.3.4.</w:t>
      </w:r>
      <w:r w:rsidRPr="00FB2689">
        <w:rPr>
          <w:rFonts w:ascii="Times New Roman" w:eastAsia="Times New Roman" w:hAnsi="Times New Roman" w:cs="Times New Roman"/>
          <w:b/>
          <w:sz w:val="21"/>
          <w:szCs w:val="21"/>
        </w:rPr>
        <w:t xml:space="preserve">   </w:t>
      </w:r>
      <w:r w:rsidRPr="00FB2689">
        <w:rPr>
          <w:rFonts w:ascii="Times New Roman" w:eastAsia="Times New Roman" w:hAnsi="Times New Roman" w:cs="Times New Roman"/>
          <w:sz w:val="21"/>
          <w:szCs w:val="21"/>
        </w:rPr>
        <w:t>Încadrarea elevilor în învățarea interactivă prin cooperare subliniindu-le capacitățile dezvoltare individuală și consultarea lor în privința conceperii și aplicării CDȘ.</w:t>
      </w:r>
    </w:p>
    <w:tbl>
      <w:tblPr>
        <w:tblStyle w:val="affffffff5"/>
        <w:tblW w:w="100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9"/>
        <w:gridCol w:w="1259"/>
        <w:gridCol w:w="1293"/>
        <w:gridCol w:w="3728"/>
        <w:gridCol w:w="2509"/>
      </w:tblGrid>
      <w:tr w:rsidR="006B2244" w:rsidRPr="00FB2689" w:rsidTr="007010DC">
        <w:trPr>
          <w:trHeight w:val="227"/>
        </w:trPr>
        <w:tc>
          <w:tcPr>
            <w:tcW w:w="1249" w:type="dxa"/>
            <w:vMerge w:val="restart"/>
          </w:tcPr>
          <w:p w:rsidR="006B2244" w:rsidRPr="00FB2689" w:rsidRDefault="00DB1CBF">
            <w:pPr>
              <w:tabs>
                <w:tab w:val="left" w:pos="2575"/>
                <w:tab w:val="left" w:pos="2922"/>
              </w:tabs>
              <w:rPr>
                <w:rFonts w:ascii="Times New Roman" w:eastAsia="Times New Roman" w:hAnsi="Times New Roman" w:cs="Times New Roman"/>
                <w:sz w:val="21"/>
                <w:szCs w:val="21"/>
              </w:rPr>
            </w:pPr>
            <w:r w:rsidRPr="00FB2689">
              <w:rPr>
                <w:rFonts w:ascii="Times New Roman" w:eastAsia="Times New Roman" w:hAnsi="Times New Roman" w:cs="Times New Roman"/>
                <w:sz w:val="21"/>
                <w:szCs w:val="21"/>
              </w:rPr>
              <w:t>Dovezi</w:t>
            </w:r>
          </w:p>
        </w:tc>
        <w:tc>
          <w:tcPr>
            <w:tcW w:w="8789" w:type="dxa"/>
            <w:gridSpan w:val="4"/>
          </w:tcPr>
          <w:p w:rsidR="006B2244" w:rsidRPr="00FB2689" w:rsidRDefault="00DB1CBF" w:rsidP="00B178AE">
            <w:pPr>
              <w:widowControl/>
              <w:numPr>
                <w:ilvl w:val="0"/>
                <w:numId w:val="68"/>
              </w:numPr>
              <w:pBdr>
                <w:top w:val="nil"/>
                <w:left w:val="nil"/>
                <w:bottom w:val="nil"/>
                <w:right w:val="nil"/>
                <w:between w:val="nil"/>
              </w:pBdr>
              <w:jc w:val="both"/>
              <w:rPr>
                <w:rFonts w:ascii="Times New Roman" w:eastAsia="Times New Roman" w:hAnsi="Times New Roman" w:cs="Times New Roman"/>
                <w:sz w:val="21"/>
                <w:szCs w:val="21"/>
              </w:rPr>
            </w:pPr>
            <w:r w:rsidRPr="00FB2689">
              <w:rPr>
                <w:rFonts w:ascii="Times New Roman" w:eastAsia="Times New Roman" w:hAnsi="Times New Roman" w:cs="Times New Roman"/>
                <w:sz w:val="21"/>
                <w:szCs w:val="21"/>
              </w:rPr>
              <w:t>Planul de activitate a</w:t>
            </w:r>
            <w:r w:rsidR="00FB2689">
              <w:rPr>
                <w:rFonts w:ascii="Times New Roman" w:eastAsia="Times New Roman" w:hAnsi="Times New Roman" w:cs="Times New Roman"/>
                <w:sz w:val="21"/>
                <w:szCs w:val="21"/>
              </w:rPr>
              <w:t>l</w:t>
            </w:r>
            <w:r w:rsidRPr="00FB2689">
              <w:rPr>
                <w:rFonts w:ascii="Times New Roman" w:eastAsia="Times New Roman" w:hAnsi="Times New Roman" w:cs="Times New Roman"/>
                <w:sz w:val="21"/>
                <w:szCs w:val="21"/>
              </w:rPr>
              <w:t xml:space="preserve"> instituției</w:t>
            </w:r>
            <w:r w:rsidR="005665A7" w:rsidRPr="00FB2689">
              <w:rPr>
                <w:rFonts w:ascii="Times New Roman" w:eastAsia="Times New Roman" w:hAnsi="Times New Roman" w:cs="Times New Roman"/>
                <w:sz w:val="21"/>
                <w:szCs w:val="21"/>
              </w:rPr>
              <w:t xml:space="preserve"> pentru anul curent</w:t>
            </w:r>
            <w:r w:rsidRPr="00FB2689">
              <w:rPr>
                <w:rFonts w:ascii="Times New Roman" w:eastAsia="Times New Roman" w:hAnsi="Times New Roman" w:cs="Times New Roman"/>
                <w:sz w:val="21"/>
                <w:szCs w:val="21"/>
              </w:rPr>
              <w:t>.</w:t>
            </w:r>
          </w:p>
        </w:tc>
      </w:tr>
      <w:tr w:rsidR="006B2244" w:rsidRPr="00FB2689" w:rsidTr="007010DC">
        <w:trPr>
          <w:trHeight w:val="227"/>
        </w:trPr>
        <w:tc>
          <w:tcPr>
            <w:tcW w:w="1249" w:type="dxa"/>
            <w:vMerge/>
          </w:tcPr>
          <w:p w:rsidR="006B2244" w:rsidRPr="00FB2689" w:rsidRDefault="006B2244">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789" w:type="dxa"/>
            <w:gridSpan w:val="4"/>
          </w:tcPr>
          <w:p w:rsidR="006B2244" w:rsidRPr="00FB2689" w:rsidRDefault="007A273D" w:rsidP="00B178AE">
            <w:pPr>
              <w:widowControl/>
              <w:numPr>
                <w:ilvl w:val="0"/>
                <w:numId w:val="68"/>
              </w:numPr>
              <w:pBdr>
                <w:top w:val="nil"/>
                <w:left w:val="nil"/>
                <w:bottom w:val="nil"/>
                <w:right w:val="nil"/>
                <w:between w:val="nil"/>
              </w:pBdr>
              <w:jc w:val="both"/>
              <w:rPr>
                <w:rFonts w:ascii="Times New Roman" w:eastAsia="Times New Roman" w:hAnsi="Times New Roman" w:cs="Times New Roman"/>
                <w:sz w:val="21"/>
                <w:szCs w:val="21"/>
              </w:rPr>
            </w:pPr>
            <w:r w:rsidRPr="00EB154D">
              <w:rPr>
                <w:rFonts w:ascii="Times New Roman" w:eastAsia="Times New Roman" w:hAnsi="Times New Roman"/>
                <w:sz w:val="21"/>
                <w:szCs w:val="21"/>
              </w:rPr>
              <w:t>Programa „Copii dotați” (2021-2026), Proces-verbal al CP nr. 1 din 13.09.2021</w:t>
            </w:r>
          </w:p>
        </w:tc>
      </w:tr>
      <w:tr w:rsidR="006B2244" w:rsidRPr="00FB2689" w:rsidTr="007010DC">
        <w:trPr>
          <w:trHeight w:val="227"/>
        </w:trPr>
        <w:tc>
          <w:tcPr>
            <w:tcW w:w="1249" w:type="dxa"/>
            <w:vMerge/>
          </w:tcPr>
          <w:p w:rsidR="006B2244" w:rsidRPr="00FB2689" w:rsidRDefault="006B2244">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789" w:type="dxa"/>
            <w:gridSpan w:val="4"/>
          </w:tcPr>
          <w:p w:rsidR="006B2244" w:rsidRPr="00FB2689" w:rsidRDefault="00DB1CBF" w:rsidP="00B178AE">
            <w:pPr>
              <w:widowControl/>
              <w:numPr>
                <w:ilvl w:val="0"/>
                <w:numId w:val="68"/>
              </w:numPr>
              <w:pBdr>
                <w:top w:val="nil"/>
                <w:left w:val="nil"/>
                <w:bottom w:val="nil"/>
                <w:right w:val="nil"/>
                <w:between w:val="nil"/>
              </w:pBdr>
              <w:jc w:val="both"/>
              <w:rPr>
                <w:rFonts w:ascii="Times New Roman" w:eastAsia="Times New Roman" w:hAnsi="Times New Roman" w:cs="Times New Roman"/>
                <w:sz w:val="21"/>
                <w:szCs w:val="21"/>
              </w:rPr>
            </w:pPr>
            <w:r w:rsidRPr="00FB2689">
              <w:rPr>
                <w:rFonts w:ascii="Times New Roman" w:eastAsia="Times New Roman" w:hAnsi="Times New Roman" w:cs="Times New Roman"/>
                <w:sz w:val="21"/>
                <w:szCs w:val="21"/>
              </w:rPr>
              <w:t>Rapoarte de dezvoltare a copiilor</w:t>
            </w:r>
          </w:p>
        </w:tc>
      </w:tr>
      <w:tr w:rsidR="006B2244" w:rsidRPr="00FB2689" w:rsidTr="007010DC">
        <w:trPr>
          <w:trHeight w:val="227"/>
        </w:trPr>
        <w:tc>
          <w:tcPr>
            <w:tcW w:w="1249" w:type="dxa"/>
            <w:vMerge/>
          </w:tcPr>
          <w:p w:rsidR="006B2244" w:rsidRPr="00FB2689" w:rsidRDefault="006B2244">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789" w:type="dxa"/>
            <w:gridSpan w:val="4"/>
          </w:tcPr>
          <w:p w:rsidR="006B2244" w:rsidRPr="00FB2689" w:rsidRDefault="00DB1CBF" w:rsidP="00B178AE">
            <w:pPr>
              <w:widowControl/>
              <w:numPr>
                <w:ilvl w:val="0"/>
                <w:numId w:val="68"/>
              </w:numPr>
              <w:pBdr>
                <w:top w:val="nil"/>
                <w:left w:val="nil"/>
                <w:bottom w:val="nil"/>
                <w:right w:val="nil"/>
                <w:between w:val="nil"/>
              </w:pBdr>
              <w:jc w:val="both"/>
              <w:rPr>
                <w:rFonts w:ascii="Times New Roman" w:eastAsia="Times New Roman" w:hAnsi="Times New Roman" w:cs="Times New Roman"/>
                <w:sz w:val="21"/>
                <w:szCs w:val="21"/>
              </w:rPr>
            </w:pPr>
            <w:r w:rsidRPr="00FB2689">
              <w:rPr>
                <w:rFonts w:ascii="Times New Roman" w:eastAsia="Times New Roman" w:hAnsi="Times New Roman" w:cs="Times New Roman"/>
                <w:sz w:val="21"/>
                <w:szCs w:val="21"/>
              </w:rPr>
              <w:t>Tabele</w:t>
            </w:r>
            <w:r w:rsidR="005C7E87" w:rsidRPr="00FB2689">
              <w:rPr>
                <w:rFonts w:ascii="Times New Roman" w:eastAsia="Times New Roman" w:hAnsi="Times New Roman" w:cs="Times New Roman"/>
                <w:sz w:val="21"/>
                <w:szCs w:val="21"/>
              </w:rPr>
              <w:t>le</w:t>
            </w:r>
            <w:r w:rsidRPr="00FB2689">
              <w:rPr>
                <w:rFonts w:ascii="Times New Roman" w:eastAsia="Times New Roman" w:hAnsi="Times New Roman" w:cs="Times New Roman"/>
                <w:sz w:val="21"/>
                <w:szCs w:val="21"/>
              </w:rPr>
              <w:t xml:space="preserve"> performanțelor pentru disciplina </w:t>
            </w:r>
            <w:r w:rsidRPr="00FB2689">
              <w:rPr>
                <w:rFonts w:ascii="Times New Roman" w:eastAsia="Times New Roman" w:hAnsi="Times New Roman" w:cs="Times New Roman"/>
                <w:i/>
                <w:iCs/>
                <w:sz w:val="21"/>
                <w:szCs w:val="21"/>
              </w:rPr>
              <w:t>Dezvoltare personală</w:t>
            </w:r>
          </w:p>
        </w:tc>
      </w:tr>
      <w:tr w:rsidR="006B2244" w:rsidRPr="00FB2689" w:rsidTr="007010DC">
        <w:trPr>
          <w:trHeight w:val="227"/>
        </w:trPr>
        <w:tc>
          <w:tcPr>
            <w:tcW w:w="1249" w:type="dxa"/>
            <w:vMerge/>
          </w:tcPr>
          <w:p w:rsidR="006B2244" w:rsidRPr="00FB2689" w:rsidRDefault="006B2244">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789" w:type="dxa"/>
            <w:gridSpan w:val="4"/>
          </w:tcPr>
          <w:p w:rsidR="006B2244" w:rsidRPr="00FB2689" w:rsidRDefault="00DB1CBF" w:rsidP="00B178AE">
            <w:pPr>
              <w:widowControl/>
              <w:numPr>
                <w:ilvl w:val="0"/>
                <w:numId w:val="68"/>
              </w:numPr>
              <w:pBdr>
                <w:top w:val="nil"/>
                <w:left w:val="nil"/>
                <w:bottom w:val="nil"/>
                <w:right w:val="nil"/>
                <w:between w:val="nil"/>
              </w:pBdr>
              <w:jc w:val="both"/>
              <w:rPr>
                <w:rFonts w:ascii="Times New Roman" w:eastAsia="Times New Roman" w:hAnsi="Times New Roman" w:cs="Times New Roman"/>
                <w:sz w:val="21"/>
                <w:szCs w:val="21"/>
              </w:rPr>
            </w:pPr>
            <w:r w:rsidRPr="00FB2689">
              <w:rPr>
                <w:rFonts w:ascii="Times New Roman" w:eastAsia="Times New Roman" w:hAnsi="Times New Roman" w:cs="Times New Roman"/>
                <w:sz w:val="21"/>
                <w:szCs w:val="21"/>
              </w:rPr>
              <w:t xml:space="preserve">Registrele  </w:t>
            </w:r>
            <w:r w:rsidR="007A273D">
              <w:rPr>
                <w:rFonts w:ascii="Times New Roman" w:eastAsia="Times New Roman" w:hAnsi="Times New Roman" w:cs="Times New Roman"/>
                <w:sz w:val="21"/>
                <w:szCs w:val="21"/>
              </w:rPr>
              <w:t xml:space="preserve">și fișele </w:t>
            </w:r>
            <w:r w:rsidRPr="00FB2689">
              <w:rPr>
                <w:rFonts w:ascii="Times New Roman" w:eastAsia="Times New Roman" w:hAnsi="Times New Roman" w:cs="Times New Roman"/>
                <w:sz w:val="21"/>
                <w:szCs w:val="21"/>
              </w:rPr>
              <w:t>asistențelor la ore.</w:t>
            </w:r>
          </w:p>
        </w:tc>
      </w:tr>
      <w:tr w:rsidR="006B2244" w:rsidRPr="00FB2689" w:rsidTr="007010DC">
        <w:trPr>
          <w:trHeight w:val="227"/>
        </w:trPr>
        <w:tc>
          <w:tcPr>
            <w:tcW w:w="1249" w:type="dxa"/>
            <w:vMerge/>
          </w:tcPr>
          <w:p w:rsidR="006B2244" w:rsidRPr="00FB2689" w:rsidRDefault="006B2244">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789" w:type="dxa"/>
            <w:gridSpan w:val="4"/>
          </w:tcPr>
          <w:p w:rsidR="006B2244" w:rsidRPr="00FB2689" w:rsidRDefault="00DB1CBF" w:rsidP="00B178AE">
            <w:pPr>
              <w:widowControl/>
              <w:numPr>
                <w:ilvl w:val="0"/>
                <w:numId w:val="68"/>
              </w:numPr>
              <w:pBdr>
                <w:top w:val="nil"/>
                <w:left w:val="nil"/>
                <w:bottom w:val="nil"/>
                <w:right w:val="nil"/>
                <w:between w:val="nil"/>
              </w:pBdr>
              <w:jc w:val="both"/>
              <w:rPr>
                <w:rFonts w:ascii="Times New Roman" w:eastAsia="Times New Roman" w:hAnsi="Times New Roman" w:cs="Times New Roman"/>
                <w:sz w:val="21"/>
                <w:szCs w:val="21"/>
              </w:rPr>
            </w:pPr>
            <w:r w:rsidRPr="00FB2689">
              <w:rPr>
                <w:rFonts w:ascii="Times New Roman" w:eastAsia="Times New Roman" w:hAnsi="Times New Roman" w:cs="Times New Roman"/>
                <w:sz w:val="21"/>
                <w:szCs w:val="21"/>
              </w:rPr>
              <w:t>Chestionare ale psihologului</w:t>
            </w:r>
          </w:p>
        </w:tc>
      </w:tr>
      <w:tr w:rsidR="006B2244" w:rsidRPr="00FB2689" w:rsidTr="007010DC">
        <w:trPr>
          <w:trHeight w:val="227"/>
        </w:trPr>
        <w:tc>
          <w:tcPr>
            <w:tcW w:w="1249" w:type="dxa"/>
            <w:vMerge/>
          </w:tcPr>
          <w:p w:rsidR="006B2244" w:rsidRPr="00FB2689" w:rsidRDefault="006B2244">
            <w:pPr>
              <w:pBdr>
                <w:top w:val="nil"/>
                <w:left w:val="nil"/>
                <w:bottom w:val="nil"/>
                <w:right w:val="nil"/>
                <w:between w:val="nil"/>
              </w:pBdr>
              <w:spacing w:line="276" w:lineRule="auto"/>
              <w:rPr>
                <w:rFonts w:ascii="Times New Roman" w:eastAsia="Times New Roman" w:hAnsi="Times New Roman" w:cs="Times New Roman"/>
                <w:sz w:val="21"/>
                <w:szCs w:val="21"/>
              </w:rPr>
            </w:pPr>
          </w:p>
        </w:tc>
        <w:tc>
          <w:tcPr>
            <w:tcW w:w="8789" w:type="dxa"/>
            <w:gridSpan w:val="4"/>
          </w:tcPr>
          <w:p w:rsidR="006B2244" w:rsidRPr="00FB2689" w:rsidRDefault="00DB1CBF" w:rsidP="00B178AE">
            <w:pPr>
              <w:widowControl/>
              <w:numPr>
                <w:ilvl w:val="0"/>
                <w:numId w:val="68"/>
              </w:numPr>
              <w:pBdr>
                <w:top w:val="nil"/>
                <w:left w:val="nil"/>
                <w:bottom w:val="nil"/>
                <w:right w:val="nil"/>
                <w:between w:val="nil"/>
              </w:pBdr>
              <w:jc w:val="both"/>
              <w:rPr>
                <w:rFonts w:ascii="Times New Roman" w:eastAsia="Times New Roman" w:hAnsi="Times New Roman" w:cs="Times New Roman"/>
                <w:sz w:val="21"/>
                <w:szCs w:val="21"/>
              </w:rPr>
            </w:pPr>
            <w:r w:rsidRPr="00FB2689">
              <w:rPr>
                <w:rFonts w:ascii="Times New Roman" w:eastAsia="Times New Roman" w:hAnsi="Times New Roman" w:cs="Times New Roman"/>
                <w:sz w:val="21"/>
                <w:szCs w:val="21"/>
              </w:rPr>
              <w:t>Site-ul liceului</w:t>
            </w:r>
            <w:r w:rsidR="000152AF" w:rsidRPr="00FB2689">
              <w:rPr>
                <w:rFonts w:ascii="Times New Roman" w:eastAsia="Times New Roman" w:hAnsi="Times New Roman" w:cs="Times New Roman"/>
                <w:sz w:val="21"/>
                <w:szCs w:val="21"/>
              </w:rPr>
              <w:t xml:space="preserve"> </w:t>
            </w:r>
            <w:hyperlink r:id="rId42" w:history="1">
              <w:r w:rsidR="000152AF" w:rsidRPr="0059420E">
                <w:rPr>
                  <w:rStyle w:val="Hyperlink"/>
                  <w:rFonts w:ascii="Times New Roman" w:eastAsia="Times New Roman" w:hAnsi="Times New Roman"/>
                  <w:color w:val="0F0FCF"/>
                  <w:sz w:val="21"/>
                  <w:szCs w:val="21"/>
                </w:rPr>
                <w:t>www.puskin.md</w:t>
              </w:r>
            </w:hyperlink>
            <w:r w:rsidRPr="00FB2689">
              <w:rPr>
                <w:rFonts w:ascii="Times New Roman" w:eastAsia="Times New Roman" w:hAnsi="Times New Roman" w:cs="Times New Roman"/>
                <w:sz w:val="21"/>
                <w:szCs w:val="21"/>
              </w:rPr>
              <w:t>, rețele de socializare.</w:t>
            </w:r>
          </w:p>
        </w:tc>
      </w:tr>
      <w:tr w:rsidR="006B2244" w:rsidRPr="00FB2689" w:rsidTr="007010DC">
        <w:trPr>
          <w:trHeight w:val="305"/>
        </w:trPr>
        <w:tc>
          <w:tcPr>
            <w:tcW w:w="1249" w:type="dxa"/>
          </w:tcPr>
          <w:p w:rsidR="006B2244" w:rsidRPr="00FB2689" w:rsidRDefault="00DB1CBF">
            <w:pPr>
              <w:tabs>
                <w:tab w:val="left" w:pos="2575"/>
                <w:tab w:val="left" w:pos="2922"/>
              </w:tabs>
              <w:rPr>
                <w:rFonts w:ascii="Times New Roman" w:eastAsia="Times New Roman" w:hAnsi="Times New Roman" w:cs="Times New Roman"/>
                <w:sz w:val="21"/>
                <w:szCs w:val="21"/>
              </w:rPr>
            </w:pPr>
            <w:r w:rsidRPr="00FB2689">
              <w:rPr>
                <w:rFonts w:ascii="Times New Roman" w:eastAsia="Times New Roman" w:hAnsi="Times New Roman" w:cs="Times New Roman"/>
                <w:sz w:val="21"/>
                <w:szCs w:val="21"/>
              </w:rPr>
              <w:t>Constatări</w:t>
            </w:r>
          </w:p>
        </w:tc>
        <w:tc>
          <w:tcPr>
            <w:tcW w:w="8789" w:type="dxa"/>
            <w:gridSpan w:val="4"/>
          </w:tcPr>
          <w:p w:rsidR="006B2244" w:rsidRPr="00FB2689" w:rsidRDefault="00DB1CBF" w:rsidP="007A273D">
            <w:pPr>
              <w:widowControl/>
              <w:pBdr>
                <w:top w:val="nil"/>
                <w:left w:val="nil"/>
                <w:bottom w:val="nil"/>
                <w:right w:val="nil"/>
                <w:between w:val="nil"/>
              </w:pBdr>
              <w:tabs>
                <w:tab w:val="left" w:pos="221"/>
              </w:tabs>
              <w:rPr>
                <w:rFonts w:ascii="Times New Roman" w:eastAsia="Times New Roman" w:hAnsi="Times New Roman" w:cs="Times New Roman"/>
                <w:b/>
                <w:sz w:val="21"/>
                <w:szCs w:val="21"/>
              </w:rPr>
            </w:pPr>
            <w:r w:rsidRPr="00FB2689">
              <w:rPr>
                <w:rFonts w:ascii="Times New Roman" w:eastAsia="Times New Roman" w:hAnsi="Times New Roman" w:cs="Times New Roman"/>
                <w:sz w:val="21"/>
                <w:szCs w:val="21"/>
              </w:rPr>
              <w:t xml:space="preserve">Elevii manifestă capacitate de învățare eficientă, se încadrează adecvat în învățarea interactivă prin cooperare.  </w:t>
            </w:r>
            <w:r w:rsidR="007A273D">
              <w:rPr>
                <w:rFonts w:ascii="Times New Roman" w:eastAsia="Times New Roman" w:hAnsi="Times New Roman" w:cs="Times New Roman"/>
                <w:sz w:val="21"/>
                <w:szCs w:val="21"/>
              </w:rPr>
              <w:t>S</w:t>
            </w:r>
            <w:r w:rsidRPr="00FB2689">
              <w:rPr>
                <w:rFonts w:ascii="Times New Roman" w:eastAsia="Times New Roman" w:hAnsi="Times New Roman" w:cs="Times New Roman"/>
                <w:sz w:val="21"/>
                <w:szCs w:val="21"/>
              </w:rPr>
              <w:t xml:space="preserve">-au organizat </w:t>
            </w:r>
            <w:r w:rsidR="007A273D">
              <w:rPr>
                <w:rFonts w:ascii="Times New Roman" w:eastAsia="Times New Roman" w:hAnsi="Times New Roman" w:cs="Times New Roman"/>
                <w:sz w:val="21"/>
                <w:szCs w:val="21"/>
              </w:rPr>
              <w:t xml:space="preserve"> diferite  </w:t>
            </w:r>
            <w:r w:rsidRPr="00FB2689">
              <w:rPr>
                <w:rFonts w:ascii="Times New Roman" w:eastAsia="Times New Roman" w:hAnsi="Times New Roman" w:cs="Times New Roman"/>
                <w:sz w:val="21"/>
                <w:szCs w:val="21"/>
              </w:rPr>
              <w:t>activități extrașcolare pe obiecte</w:t>
            </w:r>
            <w:r w:rsidR="007A273D">
              <w:rPr>
                <w:rFonts w:ascii="Times New Roman" w:eastAsia="Times New Roman" w:hAnsi="Times New Roman" w:cs="Times New Roman"/>
                <w:sz w:val="21"/>
                <w:szCs w:val="21"/>
              </w:rPr>
              <w:t>, unde au fost implicați toți actorii educaționali.</w:t>
            </w:r>
            <w:r w:rsidRPr="00FB2689">
              <w:rPr>
                <w:rFonts w:ascii="Times New Roman" w:eastAsia="Times New Roman" w:hAnsi="Times New Roman" w:cs="Times New Roman"/>
                <w:sz w:val="21"/>
                <w:szCs w:val="21"/>
              </w:rPr>
              <w:t xml:space="preserve"> </w:t>
            </w:r>
          </w:p>
        </w:tc>
      </w:tr>
      <w:tr w:rsidR="006B2244" w:rsidRPr="00FB2689" w:rsidTr="007010DC">
        <w:tc>
          <w:tcPr>
            <w:tcW w:w="2508" w:type="dxa"/>
            <w:gridSpan w:val="2"/>
            <w:vMerge w:val="restart"/>
            <w:vAlign w:val="center"/>
          </w:tcPr>
          <w:p w:rsidR="006B2244" w:rsidRPr="00FB2689" w:rsidRDefault="00DB1CBF">
            <w:pPr>
              <w:tabs>
                <w:tab w:val="left" w:pos="2575"/>
                <w:tab w:val="left" w:pos="2922"/>
              </w:tabs>
              <w:jc w:val="center"/>
              <w:rPr>
                <w:rFonts w:ascii="Times New Roman" w:eastAsia="Times New Roman" w:hAnsi="Times New Roman" w:cs="Times New Roman"/>
                <w:b/>
                <w:sz w:val="21"/>
                <w:szCs w:val="21"/>
              </w:rPr>
            </w:pPr>
            <w:r w:rsidRPr="00FB2689">
              <w:rPr>
                <w:rFonts w:ascii="Times New Roman" w:eastAsia="Times New Roman" w:hAnsi="Times New Roman" w:cs="Times New Roman"/>
                <w:b/>
                <w:sz w:val="21"/>
                <w:szCs w:val="21"/>
              </w:rPr>
              <w:t>Pondere și punctaj acordat</w:t>
            </w:r>
          </w:p>
        </w:tc>
        <w:tc>
          <w:tcPr>
            <w:tcW w:w="1293" w:type="dxa"/>
          </w:tcPr>
          <w:p w:rsidR="006B2244" w:rsidRPr="00FB2689" w:rsidRDefault="00DB1CBF">
            <w:pPr>
              <w:tabs>
                <w:tab w:val="left" w:pos="2575"/>
                <w:tab w:val="left" w:pos="2922"/>
              </w:tabs>
              <w:jc w:val="center"/>
              <w:rPr>
                <w:rFonts w:ascii="Times New Roman" w:eastAsia="Times New Roman" w:hAnsi="Times New Roman" w:cs="Times New Roman"/>
                <w:b/>
                <w:sz w:val="21"/>
                <w:szCs w:val="21"/>
              </w:rPr>
            </w:pPr>
            <w:r w:rsidRPr="00FB2689">
              <w:rPr>
                <w:rFonts w:ascii="Times New Roman" w:eastAsia="Times New Roman" w:hAnsi="Times New Roman" w:cs="Times New Roman"/>
                <w:b/>
                <w:sz w:val="21"/>
                <w:szCs w:val="21"/>
              </w:rPr>
              <w:t>Pondere:</w:t>
            </w:r>
          </w:p>
        </w:tc>
        <w:tc>
          <w:tcPr>
            <w:tcW w:w="3728" w:type="dxa"/>
          </w:tcPr>
          <w:p w:rsidR="006B2244" w:rsidRPr="00FB2689" w:rsidRDefault="00DB1CBF">
            <w:pPr>
              <w:tabs>
                <w:tab w:val="left" w:pos="2575"/>
                <w:tab w:val="left" w:pos="2922"/>
              </w:tabs>
              <w:jc w:val="center"/>
              <w:rPr>
                <w:rFonts w:ascii="Times New Roman" w:eastAsia="Times New Roman" w:hAnsi="Times New Roman" w:cs="Times New Roman"/>
                <w:b/>
                <w:sz w:val="21"/>
                <w:szCs w:val="21"/>
              </w:rPr>
            </w:pPr>
            <w:r w:rsidRPr="00FB2689">
              <w:rPr>
                <w:rFonts w:ascii="Times New Roman" w:eastAsia="Times New Roman" w:hAnsi="Times New Roman" w:cs="Times New Roman"/>
                <w:b/>
                <w:sz w:val="21"/>
                <w:szCs w:val="21"/>
              </w:rPr>
              <w:t>Autoevaluare conform criteriilor:</w:t>
            </w:r>
          </w:p>
        </w:tc>
        <w:tc>
          <w:tcPr>
            <w:tcW w:w="2509" w:type="dxa"/>
          </w:tcPr>
          <w:p w:rsidR="006B2244" w:rsidRPr="00FB2689" w:rsidRDefault="00DB1CBF">
            <w:pPr>
              <w:tabs>
                <w:tab w:val="left" w:pos="2575"/>
                <w:tab w:val="left" w:pos="2922"/>
              </w:tabs>
              <w:jc w:val="center"/>
              <w:rPr>
                <w:rFonts w:ascii="Times New Roman" w:eastAsia="Times New Roman" w:hAnsi="Times New Roman" w:cs="Times New Roman"/>
                <w:b/>
                <w:sz w:val="21"/>
                <w:szCs w:val="21"/>
              </w:rPr>
            </w:pPr>
            <w:r w:rsidRPr="00FB2689">
              <w:rPr>
                <w:rFonts w:ascii="Times New Roman" w:eastAsia="Times New Roman" w:hAnsi="Times New Roman" w:cs="Times New Roman"/>
                <w:b/>
                <w:sz w:val="21"/>
                <w:szCs w:val="21"/>
              </w:rPr>
              <w:t>Punctaj acordat:</w:t>
            </w:r>
          </w:p>
        </w:tc>
      </w:tr>
      <w:tr w:rsidR="006B2244" w:rsidRPr="00FB2689" w:rsidTr="007010DC">
        <w:tc>
          <w:tcPr>
            <w:tcW w:w="2508" w:type="dxa"/>
            <w:gridSpan w:val="2"/>
            <w:vMerge/>
            <w:vAlign w:val="center"/>
          </w:tcPr>
          <w:p w:rsidR="006B2244" w:rsidRPr="00FB2689" w:rsidRDefault="006B2244">
            <w:pPr>
              <w:pBdr>
                <w:top w:val="nil"/>
                <w:left w:val="nil"/>
                <w:bottom w:val="nil"/>
                <w:right w:val="nil"/>
                <w:between w:val="nil"/>
              </w:pBdr>
              <w:spacing w:line="276" w:lineRule="auto"/>
              <w:rPr>
                <w:rFonts w:ascii="Times New Roman" w:eastAsia="Times New Roman" w:hAnsi="Times New Roman" w:cs="Times New Roman"/>
                <w:b/>
                <w:sz w:val="21"/>
                <w:szCs w:val="21"/>
              </w:rPr>
            </w:pPr>
          </w:p>
        </w:tc>
        <w:tc>
          <w:tcPr>
            <w:tcW w:w="1293" w:type="dxa"/>
          </w:tcPr>
          <w:p w:rsidR="006B2244" w:rsidRPr="00FB2689" w:rsidRDefault="00DB1CBF">
            <w:pPr>
              <w:tabs>
                <w:tab w:val="left" w:pos="2575"/>
                <w:tab w:val="left" w:pos="2922"/>
              </w:tabs>
              <w:jc w:val="center"/>
              <w:rPr>
                <w:rFonts w:ascii="Times New Roman" w:eastAsia="Times New Roman" w:hAnsi="Times New Roman" w:cs="Times New Roman"/>
                <w:b/>
                <w:sz w:val="21"/>
                <w:szCs w:val="21"/>
              </w:rPr>
            </w:pPr>
            <w:r w:rsidRPr="00FB2689">
              <w:rPr>
                <w:rFonts w:ascii="Times New Roman" w:eastAsia="Times New Roman" w:hAnsi="Times New Roman" w:cs="Times New Roman"/>
                <w:b/>
                <w:sz w:val="21"/>
                <w:szCs w:val="21"/>
              </w:rPr>
              <w:t>2</w:t>
            </w:r>
          </w:p>
        </w:tc>
        <w:tc>
          <w:tcPr>
            <w:tcW w:w="3728" w:type="dxa"/>
          </w:tcPr>
          <w:p w:rsidR="006B2244" w:rsidRPr="00FB2689" w:rsidRDefault="00DB1CBF">
            <w:pPr>
              <w:tabs>
                <w:tab w:val="left" w:pos="2575"/>
                <w:tab w:val="left" w:pos="2922"/>
              </w:tabs>
              <w:jc w:val="center"/>
              <w:rPr>
                <w:rFonts w:ascii="Times New Roman" w:eastAsia="Times New Roman" w:hAnsi="Times New Roman" w:cs="Times New Roman"/>
                <w:b/>
                <w:sz w:val="21"/>
                <w:szCs w:val="21"/>
              </w:rPr>
            </w:pPr>
            <w:r w:rsidRPr="00FB2689">
              <w:rPr>
                <w:rFonts w:ascii="Times New Roman" w:eastAsia="Times New Roman" w:hAnsi="Times New Roman" w:cs="Times New Roman"/>
                <w:b/>
                <w:sz w:val="21"/>
                <w:szCs w:val="21"/>
              </w:rPr>
              <w:t>1</w:t>
            </w:r>
          </w:p>
        </w:tc>
        <w:tc>
          <w:tcPr>
            <w:tcW w:w="2509" w:type="dxa"/>
          </w:tcPr>
          <w:p w:rsidR="006B2244" w:rsidRPr="00FB2689" w:rsidRDefault="00DB1CBF">
            <w:pPr>
              <w:tabs>
                <w:tab w:val="left" w:pos="2575"/>
                <w:tab w:val="left" w:pos="2922"/>
              </w:tabs>
              <w:jc w:val="center"/>
              <w:rPr>
                <w:rFonts w:ascii="Times New Roman" w:eastAsia="Times New Roman" w:hAnsi="Times New Roman" w:cs="Times New Roman"/>
                <w:b/>
                <w:sz w:val="21"/>
                <w:szCs w:val="21"/>
              </w:rPr>
            </w:pPr>
            <w:r w:rsidRPr="00FB2689">
              <w:rPr>
                <w:rFonts w:ascii="Times New Roman" w:eastAsia="Times New Roman" w:hAnsi="Times New Roman" w:cs="Times New Roman"/>
                <w:b/>
                <w:sz w:val="21"/>
                <w:szCs w:val="21"/>
              </w:rPr>
              <w:t>2</w:t>
            </w:r>
          </w:p>
        </w:tc>
      </w:tr>
    </w:tbl>
    <w:p w:rsidR="007010DC" w:rsidRPr="0038508B" w:rsidRDefault="007010DC">
      <w:pPr>
        <w:jc w:val="center"/>
        <w:rPr>
          <w:rFonts w:ascii="Times New Roman" w:eastAsia="Times New Roman" w:hAnsi="Times New Roman" w:cs="Times New Roman"/>
          <w:b/>
          <w:color w:val="FF0000"/>
          <w:sz w:val="23"/>
          <w:szCs w:val="23"/>
        </w:rPr>
      </w:pPr>
    </w:p>
    <w:p w:rsidR="007010DC" w:rsidRPr="0038508B" w:rsidRDefault="007010DC">
      <w:pPr>
        <w:jc w:val="center"/>
        <w:rPr>
          <w:rFonts w:ascii="Times New Roman" w:eastAsia="Times New Roman" w:hAnsi="Times New Roman" w:cs="Times New Roman"/>
          <w:b/>
          <w:color w:val="FF0000"/>
          <w:sz w:val="23"/>
          <w:szCs w:val="23"/>
        </w:rPr>
      </w:pPr>
    </w:p>
    <w:p w:rsidR="00A73AB2" w:rsidRPr="00110674" w:rsidRDefault="004C7C9A">
      <w:pPr>
        <w:jc w:val="center"/>
        <w:rPr>
          <w:rFonts w:ascii="Times New Roman" w:eastAsia="Times New Roman" w:hAnsi="Times New Roman" w:cs="Times New Roman"/>
          <w:b/>
          <w:sz w:val="23"/>
          <w:szCs w:val="23"/>
        </w:rPr>
      </w:pPr>
      <w:r w:rsidRPr="00110674">
        <w:rPr>
          <w:rFonts w:ascii="Times New Roman" w:eastAsia="Times New Roman" w:hAnsi="Times New Roman" w:cs="Times New Roman"/>
          <w:b/>
          <w:sz w:val="23"/>
          <w:szCs w:val="23"/>
        </w:rPr>
        <w:t>Analiza SWOT</w:t>
      </w:r>
    </w:p>
    <w:tbl>
      <w:tblPr>
        <w:tblStyle w:val="affffffff9"/>
        <w:tblW w:w="9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0"/>
        <w:gridCol w:w="4390"/>
        <w:gridCol w:w="3264"/>
      </w:tblGrid>
      <w:tr w:rsidR="004C7C9A" w:rsidRPr="00110674" w:rsidTr="007010DC">
        <w:tc>
          <w:tcPr>
            <w:tcW w:w="1990" w:type="dxa"/>
            <w:vMerge w:val="restart"/>
            <w:vAlign w:val="center"/>
          </w:tcPr>
          <w:p w:rsidR="004C7C9A" w:rsidRPr="00110674" w:rsidRDefault="004C7C9A" w:rsidP="00C80E10">
            <w:pPr>
              <w:jc w:val="center"/>
              <w:rPr>
                <w:rFonts w:ascii="Times New Roman" w:eastAsia="Times New Roman" w:hAnsi="Times New Roman" w:cs="Times New Roman"/>
                <w:b/>
                <w:sz w:val="21"/>
                <w:szCs w:val="21"/>
              </w:rPr>
            </w:pPr>
          </w:p>
          <w:p w:rsidR="004C7C9A" w:rsidRPr="00110674" w:rsidRDefault="004C7C9A" w:rsidP="00C80E10">
            <w:pPr>
              <w:jc w:val="center"/>
              <w:rPr>
                <w:rFonts w:ascii="Times New Roman" w:eastAsia="Times New Roman" w:hAnsi="Times New Roman" w:cs="Times New Roman"/>
                <w:b/>
                <w:sz w:val="21"/>
                <w:szCs w:val="21"/>
              </w:rPr>
            </w:pPr>
          </w:p>
          <w:p w:rsidR="004C7C9A" w:rsidRPr="00110674" w:rsidRDefault="004C7C9A" w:rsidP="00C80E10">
            <w:pPr>
              <w:jc w:val="center"/>
              <w:rPr>
                <w:rFonts w:ascii="Times New Roman" w:eastAsia="Times New Roman" w:hAnsi="Times New Roman" w:cs="Times New Roman"/>
                <w:b/>
                <w:sz w:val="21"/>
                <w:szCs w:val="21"/>
              </w:rPr>
            </w:pPr>
          </w:p>
          <w:p w:rsidR="004C7C9A" w:rsidRPr="00110674" w:rsidRDefault="004C7C9A" w:rsidP="00C80E10">
            <w:pPr>
              <w:jc w:val="center"/>
              <w:rPr>
                <w:rFonts w:ascii="Times New Roman" w:eastAsia="Times New Roman" w:hAnsi="Times New Roman" w:cs="Times New Roman"/>
                <w:b/>
                <w:sz w:val="21"/>
                <w:szCs w:val="21"/>
              </w:rPr>
            </w:pPr>
          </w:p>
          <w:p w:rsidR="004C7C9A" w:rsidRPr="00110674" w:rsidRDefault="004C7C9A" w:rsidP="00C80E10">
            <w:pPr>
              <w:jc w:val="center"/>
              <w:rPr>
                <w:rFonts w:ascii="Times New Roman" w:eastAsia="Times New Roman" w:hAnsi="Times New Roman" w:cs="Times New Roman"/>
                <w:b/>
                <w:sz w:val="21"/>
                <w:szCs w:val="21"/>
              </w:rPr>
            </w:pPr>
          </w:p>
          <w:p w:rsidR="004C7C9A" w:rsidRPr="00110674" w:rsidRDefault="004C7C9A" w:rsidP="00C80E10">
            <w:pPr>
              <w:jc w:val="center"/>
              <w:rPr>
                <w:rFonts w:ascii="Times New Roman" w:eastAsia="Times New Roman" w:hAnsi="Times New Roman" w:cs="Times New Roman"/>
                <w:b/>
                <w:sz w:val="21"/>
                <w:szCs w:val="21"/>
              </w:rPr>
            </w:pPr>
          </w:p>
          <w:p w:rsidR="004C7C9A" w:rsidRPr="00110674" w:rsidRDefault="004C7C9A" w:rsidP="00C80E10">
            <w:pPr>
              <w:jc w:val="center"/>
              <w:rPr>
                <w:rFonts w:ascii="Times New Roman" w:eastAsia="Times New Roman" w:hAnsi="Times New Roman" w:cs="Times New Roman"/>
                <w:b/>
                <w:sz w:val="21"/>
                <w:szCs w:val="21"/>
              </w:rPr>
            </w:pPr>
          </w:p>
          <w:p w:rsidR="004C7C9A" w:rsidRPr="00110674" w:rsidRDefault="004C7C9A" w:rsidP="00C80E10">
            <w:pPr>
              <w:jc w:val="center"/>
              <w:rPr>
                <w:rFonts w:ascii="Times New Roman" w:eastAsia="Times New Roman" w:hAnsi="Times New Roman" w:cs="Times New Roman"/>
                <w:b/>
                <w:sz w:val="21"/>
                <w:szCs w:val="21"/>
              </w:rPr>
            </w:pPr>
          </w:p>
          <w:p w:rsidR="004C7C9A" w:rsidRPr="00110674" w:rsidRDefault="004C7C9A" w:rsidP="00C80E10">
            <w:pPr>
              <w:jc w:val="center"/>
              <w:rPr>
                <w:rFonts w:ascii="Times New Roman" w:eastAsia="Times New Roman" w:hAnsi="Times New Roman" w:cs="Times New Roman"/>
                <w:b/>
                <w:sz w:val="21"/>
                <w:szCs w:val="21"/>
              </w:rPr>
            </w:pPr>
            <w:r w:rsidRPr="00110674">
              <w:rPr>
                <w:rFonts w:ascii="Times New Roman" w:eastAsia="Times New Roman" w:hAnsi="Times New Roman" w:cs="Times New Roman"/>
                <w:b/>
                <w:sz w:val="21"/>
                <w:szCs w:val="21"/>
              </w:rPr>
              <w:t>IV. EFICIENȚA EDUCAȚIONALĂ</w:t>
            </w:r>
          </w:p>
          <w:p w:rsidR="004C7C9A" w:rsidRPr="00110674" w:rsidRDefault="004C7C9A" w:rsidP="00C80E10">
            <w:pPr>
              <w:jc w:val="center"/>
              <w:rPr>
                <w:rFonts w:ascii="Times New Roman" w:eastAsia="Times New Roman" w:hAnsi="Times New Roman" w:cs="Times New Roman"/>
                <w:b/>
                <w:sz w:val="21"/>
                <w:szCs w:val="21"/>
              </w:rPr>
            </w:pPr>
          </w:p>
          <w:p w:rsidR="004C7C9A" w:rsidRPr="00110674" w:rsidRDefault="004C7C9A" w:rsidP="00C80E10">
            <w:pPr>
              <w:jc w:val="center"/>
              <w:rPr>
                <w:rFonts w:ascii="Times New Roman" w:eastAsia="Times New Roman" w:hAnsi="Times New Roman" w:cs="Times New Roman"/>
                <w:b/>
                <w:sz w:val="21"/>
                <w:szCs w:val="21"/>
              </w:rPr>
            </w:pPr>
          </w:p>
          <w:p w:rsidR="004C7C9A" w:rsidRPr="00110674" w:rsidRDefault="004C7C9A" w:rsidP="00C80E10">
            <w:pPr>
              <w:jc w:val="center"/>
              <w:rPr>
                <w:rFonts w:ascii="Times New Roman" w:eastAsia="Times New Roman" w:hAnsi="Times New Roman" w:cs="Times New Roman"/>
                <w:b/>
                <w:sz w:val="21"/>
                <w:szCs w:val="21"/>
              </w:rPr>
            </w:pPr>
          </w:p>
          <w:p w:rsidR="004C7C9A" w:rsidRPr="00110674" w:rsidRDefault="004C7C9A" w:rsidP="00C80E10">
            <w:pPr>
              <w:jc w:val="center"/>
              <w:rPr>
                <w:rFonts w:ascii="Times New Roman" w:eastAsia="Times New Roman" w:hAnsi="Times New Roman" w:cs="Times New Roman"/>
                <w:b/>
                <w:sz w:val="21"/>
                <w:szCs w:val="21"/>
              </w:rPr>
            </w:pPr>
          </w:p>
          <w:p w:rsidR="004C7C9A" w:rsidRPr="00110674" w:rsidRDefault="004C7C9A" w:rsidP="00C80E10">
            <w:pPr>
              <w:jc w:val="center"/>
              <w:rPr>
                <w:rFonts w:ascii="Times New Roman" w:eastAsia="Times New Roman" w:hAnsi="Times New Roman" w:cs="Times New Roman"/>
                <w:b/>
                <w:sz w:val="21"/>
                <w:szCs w:val="21"/>
              </w:rPr>
            </w:pPr>
          </w:p>
          <w:p w:rsidR="004C7C9A" w:rsidRPr="00110674" w:rsidRDefault="004C7C9A" w:rsidP="00C80E10">
            <w:pPr>
              <w:jc w:val="center"/>
              <w:rPr>
                <w:rFonts w:ascii="Times New Roman" w:eastAsia="Times New Roman" w:hAnsi="Times New Roman" w:cs="Times New Roman"/>
                <w:b/>
                <w:sz w:val="21"/>
                <w:szCs w:val="21"/>
              </w:rPr>
            </w:pPr>
          </w:p>
          <w:p w:rsidR="004C7C9A" w:rsidRPr="00110674" w:rsidRDefault="004C7C9A" w:rsidP="00C80E10">
            <w:pPr>
              <w:jc w:val="center"/>
              <w:rPr>
                <w:rFonts w:ascii="Times New Roman" w:eastAsia="Times New Roman" w:hAnsi="Times New Roman" w:cs="Times New Roman"/>
                <w:b/>
                <w:sz w:val="21"/>
                <w:szCs w:val="21"/>
              </w:rPr>
            </w:pPr>
          </w:p>
          <w:p w:rsidR="004C7C9A" w:rsidRPr="00110674" w:rsidRDefault="004C7C9A" w:rsidP="00C80E10">
            <w:pPr>
              <w:jc w:val="center"/>
              <w:rPr>
                <w:rFonts w:ascii="Times New Roman" w:eastAsia="Times New Roman" w:hAnsi="Times New Roman" w:cs="Times New Roman"/>
                <w:b/>
                <w:sz w:val="21"/>
                <w:szCs w:val="21"/>
              </w:rPr>
            </w:pPr>
          </w:p>
          <w:p w:rsidR="004C7C9A" w:rsidRPr="00110674" w:rsidRDefault="004C7C9A" w:rsidP="00C80E10">
            <w:pPr>
              <w:jc w:val="center"/>
              <w:rPr>
                <w:rFonts w:ascii="Times New Roman" w:eastAsia="Times New Roman" w:hAnsi="Times New Roman" w:cs="Times New Roman"/>
                <w:b/>
                <w:sz w:val="21"/>
                <w:szCs w:val="21"/>
              </w:rPr>
            </w:pPr>
          </w:p>
          <w:p w:rsidR="004C7C9A" w:rsidRPr="00110674" w:rsidRDefault="004C7C9A" w:rsidP="00C80E10">
            <w:pPr>
              <w:jc w:val="center"/>
              <w:rPr>
                <w:rFonts w:ascii="Times New Roman" w:eastAsia="Times New Roman" w:hAnsi="Times New Roman" w:cs="Times New Roman"/>
                <w:b/>
                <w:sz w:val="21"/>
                <w:szCs w:val="21"/>
              </w:rPr>
            </w:pPr>
          </w:p>
          <w:p w:rsidR="004C7C9A" w:rsidRPr="00110674" w:rsidRDefault="004C7C9A" w:rsidP="00C80E10">
            <w:pPr>
              <w:jc w:val="center"/>
              <w:rPr>
                <w:rFonts w:ascii="Times New Roman" w:eastAsia="Times New Roman" w:hAnsi="Times New Roman" w:cs="Times New Roman"/>
                <w:b/>
                <w:sz w:val="21"/>
                <w:szCs w:val="21"/>
              </w:rPr>
            </w:pPr>
          </w:p>
          <w:p w:rsidR="004C7C9A" w:rsidRPr="00110674" w:rsidRDefault="004C7C9A" w:rsidP="00C80E10">
            <w:pPr>
              <w:jc w:val="center"/>
              <w:rPr>
                <w:rFonts w:ascii="Times New Roman" w:eastAsia="Times New Roman" w:hAnsi="Times New Roman" w:cs="Times New Roman"/>
                <w:b/>
                <w:sz w:val="21"/>
                <w:szCs w:val="21"/>
              </w:rPr>
            </w:pPr>
          </w:p>
          <w:p w:rsidR="004C7C9A" w:rsidRPr="00110674" w:rsidRDefault="004C7C9A" w:rsidP="00C80E10">
            <w:pPr>
              <w:jc w:val="center"/>
              <w:rPr>
                <w:rFonts w:ascii="Times New Roman" w:eastAsia="Times New Roman" w:hAnsi="Times New Roman" w:cs="Times New Roman"/>
                <w:b/>
                <w:sz w:val="21"/>
                <w:szCs w:val="21"/>
              </w:rPr>
            </w:pPr>
          </w:p>
          <w:p w:rsidR="004C7C9A" w:rsidRPr="00110674" w:rsidRDefault="004C7C9A" w:rsidP="00C80E10">
            <w:pPr>
              <w:jc w:val="center"/>
              <w:rPr>
                <w:rFonts w:ascii="Times New Roman" w:eastAsia="Times New Roman" w:hAnsi="Times New Roman" w:cs="Times New Roman"/>
                <w:b/>
                <w:sz w:val="21"/>
                <w:szCs w:val="21"/>
              </w:rPr>
            </w:pPr>
          </w:p>
        </w:tc>
        <w:tc>
          <w:tcPr>
            <w:tcW w:w="4390" w:type="dxa"/>
            <w:vAlign w:val="center"/>
          </w:tcPr>
          <w:p w:rsidR="004C7C9A" w:rsidRPr="00110674" w:rsidRDefault="004C7C9A" w:rsidP="00C80E10">
            <w:pPr>
              <w:jc w:val="center"/>
              <w:rPr>
                <w:rFonts w:ascii="Times New Roman" w:eastAsia="Times New Roman" w:hAnsi="Times New Roman" w:cs="Times New Roman"/>
                <w:b/>
                <w:i/>
                <w:sz w:val="21"/>
                <w:szCs w:val="21"/>
              </w:rPr>
            </w:pPr>
            <w:r w:rsidRPr="00110674">
              <w:rPr>
                <w:rFonts w:ascii="Times New Roman" w:eastAsia="Times New Roman" w:hAnsi="Times New Roman" w:cs="Times New Roman"/>
                <w:b/>
                <w:i/>
                <w:sz w:val="21"/>
                <w:szCs w:val="21"/>
              </w:rPr>
              <w:lastRenderedPageBreak/>
              <w:t>Puncte forte</w:t>
            </w:r>
          </w:p>
        </w:tc>
        <w:tc>
          <w:tcPr>
            <w:tcW w:w="3264" w:type="dxa"/>
            <w:vAlign w:val="center"/>
          </w:tcPr>
          <w:p w:rsidR="004C7C9A" w:rsidRPr="00110674" w:rsidRDefault="004C7C9A" w:rsidP="00C80E10">
            <w:pPr>
              <w:jc w:val="center"/>
              <w:rPr>
                <w:rFonts w:ascii="Times New Roman" w:eastAsia="Times New Roman" w:hAnsi="Times New Roman" w:cs="Times New Roman"/>
                <w:b/>
                <w:i/>
                <w:sz w:val="21"/>
                <w:szCs w:val="21"/>
              </w:rPr>
            </w:pPr>
            <w:r w:rsidRPr="00110674">
              <w:rPr>
                <w:rFonts w:ascii="Times New Roman" w:eastAsia="Times New Roman" w:hAnsi="Times New Roman" w:cs="Times New Roman"/>
                <w:b/>
                <w:i/>
                <w:sz w:val="21"/>
                <w:szCs w:val="21"/>
              </w:rPr>
              <w:t>Puncte slabe</w:t>
            </w:r>
          </w:p>
        </w:tc>
      </w:tr>
      <w:tr w:rsidR="004C7C9A" w:rsidRPr="0038508B" w:rsidTr="007010DC">
        <w:tc>
          <w:tcPr>
            <w:tcW w:w="1990" w:type="dxa"/>
            <w:vMerge/>
            <w:vAlign w:val="center"/>
          </w:tcPr>
          <w:p w:rsidR="004C7C9A" w:rsidRPr="0038508B" w:rsidRDefault="004C7C9A" w:rsidP="00C80E10">
            <w:pPr>
              <w:pBdr>
                <w:top w:val="nil"/>
                <w:left w:val="nil"/>
                <w:bottom w:val="nil"/>
                <w:right w:val="nil"/>
                <w:between w:val="nil"/>
              </w:pBdr>
              <w:spacing w:line="276" w:lineRule="auto"/>
              <w:rPr>
                <w:rFonts w:ascii="Times New Roman" w:eastAsia="Times New Roman" w:hAnsi="Times New Roman" w:cs="Times New Roman"/>
                <w:b/>
                <w:color w:val="FF0000"/>
                <w:sz w:val="21"/>
                <w:szCs w:val="21"/>
              </w:rPr>
            </w:pPr>
          </w:p>
        </w:tc>
        <w:tc>
          <w:tcPr>
            <w:tcW w:w="4390" w:type="dxa"/>
          </w:tcPr>
          <w:p w:rsidR="004C7C9A" w:rsidRPr="00BC6F5C" w:rsidRDefault="004C7C9A" w:rsidP="004C7C9A">
            <w:pPr>
              <w:numPr>
                <w:ilvl w:val="0"/>
                <w:numId w:val="8"/>
              </w:numPr>
              <w:pBdr>
                <w:top w:val="nil"/>
                <w:left w:val="nil"/>
                <w:bottom w:val="nil"/>
                <w:right w:val="nil"/>
                <w:between w:val="nil"/>
              </w:pBdr>
              <w:tabs>
                <w:tab w:val="left" w:pos="142"/>
                <w:tab w:val="left" w:pos="291"/>
              </w:tabs>
              <w:ind w:left="0" w:firstLine="0"/>
              <w:jc w:val="both"/>
              <w:rPr>
                <w:rFonts w:ascii="Times New Roman" w:eastAsia="Times New Roman" w:hAnsi="Times New Roman" w:cs="Times New Roman"/>
                <w:sz w:val="21"/>
                <w:szCs w:val="21"/>
              </w:rPr>
            </w:pPr>
            <w:r w:rsidRPr="00BC6F5C">
              <w:rPr>
                <w:rFonts w:ascii="Times New Roman" w:eastAsia="Times New Roman" w:hAnsi="Times New Roman" w:cs="Times New Roman"/>
                <w:sz w:val="21"/>
                <w:szCs w:val="21"/>
              </w:rPr>
              <w:t>Plan de activitate a instituției și a Comisiilor Metodice bine definit.</w:t>
            </w:r>
          </w:p>
          <w:p w:rsidR="004C7C9A" w:rsidRPr="00BC6F5C" w:rsidRDefault="004C7C9A" w:rsidP="004C7C9A">
            <w:pPr>
              <w:numPr>
                <w:ilvl w:val="0"/>
                <w:numId w:val="8"/>
              </w:numPr>
              <w:pBdr>
                <w:top w:val="nil"/>
                <w:left w:val="nil"/>
                <w:bottom w:val="nil"/>
                <w:right w:val="nil"/>
                <w:between w:val="nil"/>
              </w:pBdr>
              <w:tabs>
                <w:tab w:val="left" w:pos="142"/>
                <w:tab w:val="left" w:pos="291"/>
              </w:tabs>
              <w:ind w:left="0" w:firstLine="0"/>
              <w:jc w:val="both"/>
              <w:rPr>
                <w:rFonts w:ascii="Times New Roman" w:eastAsia="Times New Roman" w:hAnsi="Times New Roman" w:cs="Times New Roman"/>
                <w:sz w:val="21"/>
                <w:szCs w:val="21"/>
              </w:rPr>
            </w:pPr>
            <w:r w:rsidRPr="00BC6F5C">
              <w:rPr>
                <w:rFonts w:ascii="Times New Roman" w:eastAsia="Times New Roman" w:hAnsi="Times New Roman" w:cs="Times New Roman"/>
                <w:sz w:val="21"/>
                <w:szCs w:val="21"/>
              </w:rPr>
              <w:t>Împlementarea Curricula 2018, 2019 la disciplinele școlare conform standardelor metodologice actuale.</w:t>
            </w:r>
          </w:p>
          <w:p w:rsidR="004C7C9A" w:rsidRPr="00BC6F5C" w:rsidRDefault="00110674" w:rsidP="004C7C9A">
            <w:pPr>
              <w:numPr>
                <w:ilvl w:val="0"/>
                <w:numId w:val="8"/>
              </w:numPr>
              <w:pBdr>
                <w:top w:val="nil"/>
                <w:left w:val="nil"/>
                <w:bottom w:val="nil"/>
                <w:right w:val="nil"/>
                <w:between w:val="nil"/>
              </w:pBdr>
              <w:tabs>
                <w:tab w:val="left" w:pos="142"/>
                <w:tab w:val="left" w:pos="291"/>
              </w:tabs>
              <w:ind w:left="0" w:firstLine="0"/>
              <w:jc w:val="both"/>
              <w:rPr>
                <w:rFonts w:ascii="Times New Roman" w:eastAsia="Times New Roman" w:hAnsi="Times New Roman" w:cs="Times New Roman"/>
                <w:sz w:val="21"/>
                <w:szCs w:val="21"/>
              </w:rPr>
            </w:pPr>
            <w:r w:rsidRPr="00BC6F5C">
              <w:rPr>
                <w:rFonts w:ascii="Times New Roman" w:eastAsia="Times New Roman" w:hAnsi="Times New Roman" w:cs="Times New Roman"/>
                <w:sz w:val="21"/>
                <w:szCs w:val="21"/>
              </w:rPr>
              <w:t>A</w:t>
            </w:r>
            <w:r w:rsidR="004C7C9A" w:rsidRPr="00BC6F5C">
              <w:rPr>
                <w:rFonts w:ascii="Times New Roman" w:eastAsia="Times New Roman" w:hAnsi="Times New Roman" w:cs="Times New Roman"/>
                <w:sz w:val="21"/>
                <w:szCs w:val="21"/>
              </w:rPr>
              <w:t>dministrația liceului elaborează un orar echilibrat, ce asigură raportul optim între timpul instruirii formale și cel al neformale.</w:t>
            </w:r>
          </w:p>
          <w:p w:rsidR="004C7C9A" w:rsidRPr="00BC6F5C" w:rsidRDefault="004C7C9A" w:rsidP="004C7C9A">
            <w:pPr>
              <w:numPr>
                <w:ilvl w:val="0"/>
                <w:numId w:val="8"/>
              </w:numPr>
              <w:pBdr>
                <w:top w:val="nil"/>
                <w:left w:val="nil"/>
                <w:bottom w:val="nil"/>
                <w:right w:val="nil"/>
                <w:between w:val="nil"/>
              </w:pBdr>
              <w:tabs>
                <w:tab w:val="left" w:pos="142"/>
                <w:tab w:val="left" w:pos="291"/>
              </w:tabs>
              <w:ind w:left="0" w:firstLine="0"/>
              <w:jc w:val="both"/>
              <w:rPr>
                <w:rFonts w:ascii="Times New Roman" w:eastAsia="Times New Roman" w:hAnsi="Times New Roman" w:cs="Times New Roman"/>
                <w:sz w:val="21"/>
                <w:szCs w:val="21"/>
              </w:rPr>
            </w:pPr>
            <w:r w:rsidRPr="00BC6F5C">
              <w:rPr>
                <w:rFonts w:ascii="Times New Roman" w:eastAsia="Times New Roman" w:hAnsi="Times New Roman" w:cs="Times New Roman"/>
                <w:sz w:val="21"/>
                <w:szCs w:val="21"/>
              </w:rPr>
              <w:t>Personal didactic calificat, 85,52% de cadre deținătoare de grade didactice și științifice.</w:t>
            </w:r>
          </w:p>
          <w:p w:rsidR="004C7C9A" w:rsidRPr="00BC6F5C" w:rsidRDefault="004C7C9A" w:rsidP="004C7C9A">
            <w:pPr>
              <w:numPr>
                <w:ilvl w:val="0"/>
                <w:numId w:val="8"/>
              </w:numPr>
              <w:pBdr>
                <w:top w:val="nil"/>
                <w:left w:val="nil"/>
                <w:bottom w:val="nil"/>
                <w:right w:val="nil"/>
                <w:between w:val="nil"/>
              </w:pBdr>
              <w:tabs>
                <w:tab w:val="left" w:pos="142"/>
                <w:tab w:val="left" w:pos="291"/>
              </w:tabs>
              <w:ind w:left="0" w:firstLine="0"/>
              <w:jc w:val="both"/>
              <w:rPr>
                <w:rFonts w:ascii="Times New Roman" w:eastAsia="Times New Roman" w:hAnsi="Times New Roman" w:cs="Times New Roman"/>
                <w:sz w:val="21"/>
                <w:szCs w:val="21"/>
              </w:rPr>
            </w:pPr>
            <w:r w:rsidRPr="00BC6F5C">
              <w:rPr>
                <w:rFonts w:ascii="Times New Roman" w:eastAsia="Times New Roman" w:hAnsi="Times New Roman" w:cs="Times New Roman"/>
                <w:sz w:val="21"/>
                <w:szCs w:val="21"/>
              </w:rPr>
              <w:t>100% de elevi a clasele a 9-a au absolvit cu succes treapta gimnazială.</w:t>
            </w:r>
          </w:p>
          <w:p w:rsidR="004C7C9A" w:rsidRPr="00BC6F5C" w:rsidRDefault="004C7C9A" w:rsidP="004C7C9A">
            <w:pPr>
              <w:numPr>
                <w:ilvl w:val="0"/>
                <w:numId w:val="8"/>
              </w:numPr>
              <w:pBdr>
                <w:top w:val="nil"/>
                <w:left w:val="nil"/>
                <w:bottom w:val="nil"/>
                <w:right w:val="nil"/>
                <w:between w:val="nil"/>
              </w:pBdr>
              <w:tabs>
                <w:tab w:val="left" w:pos="142"/>
                <w:tab w:val="left" w:pos="291"/>
              </w:tabs>
              <w:ind w:left="0" w:firstLine="0"/>
              <w:jc w:val="both"/>
              <w:rPr>
                <w:rFonts w:ascii="Times New Roman" w:eastAsia="Times New Roman" w:hAnsi="Times New Roman" w:cs="Times New Roman"/>
                <w:sz w:val="21"/>
                <w:szCs w:val="21"/>
              </w:rPr>
            </w:pPr>
            <w:r w:rsidRPr="00BC6F5C">
              <w:rPr>
                <w:rFonts w:ascii="Times New Roman" w:eastAsia="Times New Roman" w:hAnsi="Times New Roman" w:cs="Times New Roman"/>
                <w:sz w:val="21"/>
                <w:szCs w:val="21"/>
              </w:rPr>
              <w:t>Asigurarea tuturor sălilor de clasă (61) cu calculatoare (1</w:t>
            </w:r>
            <w:r w:rsidR="00C80EA6">
              <w:rPr>
                <w:rFonts w:ascii="Times New Roman" w:eastAsia="Times New Roman" w:hAnsi="Times New Roman" w:cs="Times New Roman"/>
                <w:sz w:val="21"/>
                <w:szCs w:val="21"/>
              </w:rPr>
              <w:t>6</w:t>
            </w:r>
            <w:r w:rsidRPr="00BC6F5C">
              <w:rPr>
                <w:rFonts w:ascii="Times New Roman" w:eastAsia="Times New Roman" w:hAnsi="Times New Roman" w:cs="Times New Roman"/>
                <w:sz w:val="21"/>
                <w:szCs w:val="21"/>
              </w:rPr>
              <w:t>6), TV (50), lăptopuri (</w:t>
            </w:r>
            <w:r w:rsidR="00AF5C2C" w:rsidRPr="00BC6F5C">
              <w:rPr>
                <w:rFonts w:ascii="Times New Roman" w:eastAsia="Times New Roman" w:hAnsi="Times New Roman" w:cs="Times New Roman"/>
                <w:sz w:val="21"/>
                <w:szCs w:val="21"/>
              </w:rPr>
              <w:t>78</w:t>
            </w:r>
            <w:r w:rsidRPr="00BC6F5C">
              <w:rPr>
                <w:rFonts w:ascii="Times New Roman" w:eastAsia="Times New Roman" w:hAnsi="Times New Roman" w:cs="Times New Roman"/>
                <w:sz w:val="21"/>
                <w:szCs w:val="21"/>
              </w:rPr>
              <w:t>), proiectoare (</w:t>
            </w:r>
            <w:r w:rsidR="00C80EA6">
              <w:rPr>
                <w:rFonts w:ascii="Times New Roman" w:eastAsia="Times New Roman" w:hAnsi="Times New Roman" w:cs="Times New Roman"/>
                <w:sz w:val="21"/>
                <w:szCs w:val="21"/>
              </w:rPr>
              <w:t>20</w:t>
            </w:r>
            <w:r w:rsidRPr="00BC6F5C">
              <w:rPr>
                <w:rFonts w:ascii="Times New Roman" w:eastAsia="Times New Roman" w:hAnsi="Times New Roman" w:cs="Times New Roman"/>
                <w:sz w:val="21"/>
                <w:szCs w:val="21"/>
              </w:rPr>
              <w:t>), table interactive (1</w:t>
            </w:r>
            <w:r w:rsidR="00C80EA6">
              <w:rPr>
                <w:rFonts w:ascii="Times New Roman" w:eastAsia="Times New Roman" w:hAnsi="Times New Roman" w:cs="Times New Roman"/>
                <w:sz w:val="21"/>
                <w:szCs w:val="21"/>
              </w:rPr>
              <w:t>5</w:t>
            </w:r>
            <w:r w:rsidRPr="00BC6F5C">
              <w:rPr>
                <w:rFonts w:ascii="Times New Roman" w:eastAsia="Times New Roman" w:hAnsi="Times New Roman" w:cs="Times New Roman"/>
                <w:sz w:val="21"/>
                <w:szCs w:val="21"/>
              </w:rPr>
              <w:t>)</w:t>
            </w:r>
          </w:p>
          <w:p w:rsidR="004C7C9A" w:rsidRPr="00BC6F5C" w:rsidRDefault="004C7C9A" w:rsidP="004C7C9A">
            <w:pPr>
              <w:numPr>
                <w:ilvl w:val="0"/>
                <w:numId w:val="8"/>
              </w:numPr>
              <w:pBdr>
                <w:top w:val="nil"/>
                <w:left w:val="nil"/>
                <w:bottom w:val="nil"/>
                <w:right w:val="nil"/>
                <w:between w:val="nil"/>
              </w:pBdr>
              <w:tabs>
                <w:tab w:val="left" w:pos="150"/>
              </w:tabs>
              <w:ind w:left="0" w:firstLine="0"/>
              <w:jc w:val="both"/>
              <w:rPr>
                <w:rFonts w:ascii="Times New Roman" w:eastAsia="Times New Roman" w:hAnsi="Times New Roman" w:cs="Times New Roman"/>
                <w:sz w:val="21"/>
                <w:szCs w:val="21"/>
              </w:rPr>
            </w:pPr>
            <w:r w:rsidRPr="00BC6F5C">
              <w:rPr>
                <w:rFonts w:ascii="Times New Roman" w:eastAsia="Times New Roman" w:hAnsi="Times New Roman" w:cs="Times New Roman"/>
                <w:sz w:val="21"/>
                <w:szCs w:val="21"/>
              </w:rPr>
              <w:lastRenderedPageBreak/>
              <w:t>Dotarea instituției cu seturi LEGO (</w:t>
            </w:r>
            <w:r w:rsidR="00AF5C2C" w:rsidRPr="00BC6F5C">
              <w:rPr>
                <w:rFonts w:ascii="Times New Roman" w:eastAsia="Times New Roman" w:hAnsi="Times New Roman" w:cs="Times New Roman"/>
                <w:sz w:val="21"/>
                <w:szCs w:val="21"/>
              </w:rPr>
              <w:t>5</w:t>
            </w:r>
            <w:r w:rsidRPr="00BC6F5C">
              <w:rPr>
                <w:rFonts w:ascii="Times New Roman" w:eastAsia="Times New Roman" w:hAnsi="Times New Roman" w:cs="Times New Roman"/>
                <w:sz w:val="21"/>
                <w:szCs w:val="21"/>
              </w:rPr>
              <w:t>)</w:t>
            </w:r>
          </w:p>
          <w:p w:rsidR="004C7C9A" w:rsidRPr="00BC6F5C" w:rsidRDefault="004C7C9A" w:rsidP="004C7C9A">
            <w:pPr>
              <w:numPr>
                <w:ilvl w:val="0"/>
                <w:numId w:val="8"/>
              </w:numPr>
              <w:pBdr>
                <w:top w:val="nil"/>
                <w:left w:val="nil"/>
                <w:bottom w:val="nil"/>
                <w:right w:val="nil"/>
                <w:between w:val="nil"/>
              </w:pBdr>
              <w:tabs>
                <w:tab w:val="left" w:pos="150"/>
                <w:tab w:val="left" w:pos="433"/>
              </w:tabs>
              <w:ind w:left="0" w:firstLine="0"/>
              <w:jc w:val="both"/>
              <w:rPr>
                <w:rFonts w:ascii="Times New Roman" w:eastAsia="Times New Roman" w:hAnsi="Times New Roman" w:cs="Times New Roman"/>
                <w:sz w:val="21"/>
                <w:szCs w:val="21"/>
              </w:rPr>
            </w:pPr>
            <w:r w:rsidRPr="00BC6F5C">
              <w:rPr>
                <w:rFonts w:ascii="Times New Roman" w:eastAsia="Times New Roman" w:hAnsi="Times New Roman" w:cs="Times New Roman"/>
                <w:sz w:val="21"/>
                <w:szCs w:val="21"/>
              </w:rPr>
              <w:t>Dotarea instituției cu o bibliotecă performantă (12 7</w:t>
            </w:r>
            <w:r w:rsidR="00AF5C2C" w:rsidRPr="00BC6F5C">
              <w:rPr>
                <w:rFonts w:ascii="Times New Roman" w:eastAsia="Times New Roman" w:hAnsi="Times New Roman" w:cs="Times New Roman"/>
                <w:sz w:val="21"/>
                <w:szCs w:val="21"/>
              </w:rPr>
              <w:t>93</w:t>
            </w:r>
            <w:r w:rsidRPr="00BC6F5C">
              <w:rPr>
                <w:rFonts w:ascii="Times New Roman" w:eastAsia="Times New Roman" w:hAnsi="Times New Roman" w:cs="Times New Roman"/>
                <w:sz w:val="21"/>
                <w:szCs w:val="21"/>
              </w:rPr>
              <w:t xml:space="preserve"> de manuale), laboratoare, sala de festivități, de sport, săli de compiutere, cabinet multimedia.</w:t>
            </w:r>
          </w:p>
          <w:p w:rsidR="004C7C9A" w:rsidRPr="00BC6F5C" w:rsidRDefault="004C7C9A" w:rsidP="004C7C9A">
            <w:pPr>
              <w:numPr>
                <w:ilvl w:val="0"/>
                <w:numId w:val="8"/>
              </w:numPr>
              <w:pBdr>
                <w:top w:val="nil"/>
                <w:left w:val="nil"/>
                <w:bottom w:val="nil"/>
                <w:right w:val="nil"/>
                <w:between w:val="nil"/>
              </w:pBdr>
              <w:tabs>
                <w:tab w:val="left" w:pos="150"/>
                <w:tab w:val="left" w:pos="433"/>
              </w:tabs>
              <w:ind w:left="0" w:firstLine="0"/>
              <w:jc w:val="both"/>
              <w:rPr>
                <w:rFonts w:ascii="Times New Roman" w:eastAsia="Times New Roman" w:hAnsi="Times New Roman" w:cs="Times New Roman"/>
                <w:sz w:val="21"/>
                <w:szCs w:val="21"/>
              </w:rPr>
            </w:pPr>
            <w:r w:rsidRPr="00BC6F5C">
              <w:rPr>
                <w:rFonts w:ascii="Times New Roman" w:eastAsia="Times New Roman" w:hAnsi="Times New Roman" w:cs="Times New Roman"/>
                <w:sz w:val="21"/>
                <w:szCs w:val="21"/>
              </w:rPr>
              <w:t xml:space="preserve">Existența și dotarea corespunzătoare a </w:t>
            </w:r>
            <w:r w:rsidR="00AF5C2C" w:rsidRPr="00BC6F5C">
              <w:rPr>
                <w:rFonts w:ascii="Times New Roman" w:eastAsia="Times New Roman" w:hAnsi="Times New Roman" w:cs="Times New Roman"/>
                <w:sz w:val="21"/>
                <w:szCs w:val="21"/>
              </w:rPr>
              <w:t>8</w:t>
            </w:r>
            <w:r w:rsidRPr="00BC6F5C">
              <w:rPr>
                <w:rFonts w:ascii="Times New Roman" w:eastAsia="Times New Roman" w:hAnsi="Times New Roman" w:cs="Times New Roman"/>
                <w:sz w:val="21"/>
                <w:szCs w:val="21"/>
              </w:rPr>
              <w:t xml:space="preserve"> cabinete de limbi străine.</w:t>
            </w:r>
          </w:p>
          <w:p w:rsidR="00AF5C2C" w:rsidRPr="00BC6F5C" w:rsidRDefault="00AF5C2C" w:rsidP="004C7C9A">
            <w:pPr>
              <w:numPr>
                <w:ilvl w:val="0"/>
                <w:numId w:val="8"/>
              </w:numPr>
              <w:pBdr>
                <w:top w:val="nil"/>
                <w:left w:val="nil"/>
                <w:bottom w:val="nil"/>
                <w:right w:val="nil"/>
                <w:between w:val="nil"/>
              </w:pBdr>
              <w:tabs>
                <w:tab w:val="left" w:pos="150"/>
                <w:tab w:val="left" w:pos="433"/>
              </w:tabs>
              <w:ind w:left="0" w:firstLine="0"/>
              <w:jc w:val="both"/>
              <w:rPr>
                <w:rFonts w:ascii="Times New Roman" w:eastAsia="Times New Roman" w:hAnsi="Times New Roman" w:cs="Times New Roman"/>
                <w:sz w:val="21"/>
                <w:szCs w:val="21"/>
              </w:rPr>
            </w:pPr>
            <w:r w:rsidRPr="00BC6F5C">
              <w:rPr>
                <w:rFonts w:ascii="Times New Roman" w:eastAsia="Times New Roman" w:hAnsi="Times New Roman" w:cs="Times New Roman"/>
                <w:sz w:val="21"/>
                <w:szCs w:val="21"/>
              </w:rPr>
              <w:t>Centrul Educațional (YMCA)</w:t>
            </w:r>
          </w:p>
          <w:p w:rsidR="004C7C9A" w:rsidRPr="00BC6F5C" w:rsidRDefault="004C7C9A" w:rsidP="004C7C9A">
            <w:pPr>
              <w:numPr>
                <w:ilvl w:val="0"/>
                <w:numId w:val="8"/>
              </w:numPr>
              <w:pBdr>
                <w:top w:val="nil"/>
                <w:left w:val="nil"/>
                <w:bottom w:val="nil"/>
                <w:right w:val="nil"/>
                <w:between w:val="nil"/>
              </w:pBdr>
              <w:tabs>
                <w:tab w:val="left" w:pos="150"/>
                <w:tab w:val="left" w:pos="433"/>
              </w:tabs>
              <w:ind w:left="0" w:firstLine="0"/>
              <w:jc w:val="both"/>
              <w:rPr>
                <w:rFonts w:ascii="Times New Roman" w:eastAsia="Times New Roman" w:hAnsi="Times New Roman" w:cs="Times New Roman"/>
                <w:sz w:val="21"/>
                <w:szCs w:val="21"/>
              </w:rPr>
            </w:pPr>
            <w:r w:rsidRPr="00BC6F5C">
              <w:rPr>
                <w:rFonts w:ascii="Times New Roman" w:eastAsia="Times New Roman" w:hAnsi="Times New Roman" w:cs="Times New Roman"/>
                <w:sz w:val="21"/>
                <w:szCs w:val="21"/>
              </w:rPr>
              <w:t>Programa „Copii dotați” (2021-2026), Proces-verbal al CP nr. 1 din 13.09.2021</w:t>
            </w:r>
          </w:p>
          <w:p w:rsidR="004C7C9A" w:rsidRPr="00BC6F5C" w:rsidRDefault="004C7C9A" w:rsidP="004C7C9A">
            <w:pPr>
              <w:numPr>
                <w:ilvl w:val="0"/>
                <w:numId w:val="8"/>
              </w:numPr>
              <w:pBdr>
                <w:top w:val="nil"/>
                <w:left w:val="nil"/>
                <w:bottom w:val="nil"/>
                <w:right w:val="nil"/>
                <w:between w:val="nil"/>
              </w:pBdr>
              <w:tabs>
                <w:tab w:val="left" w:pos="150"/>
                <w:tab w:val="left" w:pos="433"/>
              </w:tabs>
              <w:ind w:left="0" w:firstLine="0"/>
              <w:jc w:val="both"/>
              <w:rPr>
                <w:rFonts w:ascii="Times New Roman" w:eastAsia="Times New Roman" w:hAnsi="Times New Roman" w:cs="Times New Roman"/>
                <w:sz w:val="21"/>
                <w:szCs w:val="21"/>
              </w:rPr>
            </w:pPr>
            <w:r w:rsidRPr="00BC6F5C">
              <w:rPr>
                <w:rFonts w:ascii="Times New Roman" w:eastAsia="Times New Roman" w:hAnsi="Times New Roman" w:cs="Times New Roman"/>
                <w:sz w:val="21"/>
                <w:szCs w:val="21"/>
              </w:rPr>
              <w:t>Ba</w:t>
            </w:r>
            <w:r w:rsidR="00AF5C2C" w:rsidRPr="00BC6F5C">
              <w:rPr>
                <w:rFonts w:ascii="Times New Roman" w:eastAsia="Times New Roman" w:hAnsi="Times New Roman" w:cs="Times New Roman"/>
                <w:sz w:val="21"/>
                <w:szCs w:val="21"/>
              </w:rPr>
              <w:t>nc</w:t>
            </w:r>
            <w:r w:rsidRPr="00BC6F5C">
              <w:rPr>
                <w:rFonts w:ascii="Times New Roman" w:eastAsia="Times New Roman" w:hAnsi="Times New Roman" w:cs="Times New Roman"/>
                <w:sz w:val="21"/>
                <w:szCs w:val="21"/>
              </w:rPr>
              <w:t>ă comple</w:t>
            </w:r>
            <w:r w:rsidR="00AF5C2C" w:rsidRPr="00BC6F5C">
              <w:rPr>
                <w:rFonts w:ascii="Times New Roman" w:eastAsia="Times New Roman" w:hAnsi="Times New Roman" w:cs="Times New Roman"/>
                <w:sz w:val="21"/>
                <w:szCs w:val="21"/>
              </w:rPr>
              <w:t>t</w:t>
            </w:r>
            <w:r w:rsidRPr="00BC6F5C">
              <w:rPr>
                <w:rFonts w:ascii="Times New Roman" w:eastAsia="Times New Roman" w:hAnsi="Times New Roman" w:cs="Times New Roman"/>
                <w:sz w:val="21"/>
                <w:szCs w:val="21"/>
              </w:rPr>
              <w:t>ă de date privind performanțele elevilor.</w:t>
            </w:r>
          </w:p>
          <w:p w:rsidR="004C7C9A" w:rsidRPr="00BC6F5C" w:rsidRDefault="00AF5C2C" w:rsidP="004C7C9A">
            <w:pPr>
              <w:pStyle w:val="ListParagraph"/>
              <w:widowControl/>
              <w:numPr>
                <w:ilvl w:val="0"/>
                <w:numId w:val="8"/>
              </w:numPr>
              <w:tabs>
                <w:tab w:val="left" w:pos="150"/>
                <w:tab w:val="left" w:pos="433"/>
              </w:tabs>
              <w:adjustRightInd w:val="0"/>
              <w:ind w:left="0" w:firstLine="0"/>
              <w:contextualSpacing/>
              <w:jc w:val="both"/>
              <w:rPr>
                <w:rFonts w:ascii="Times New Roman" w:eastAsia="Times New Roman" w:hAnsi="Times New Roman"/>
                <w:sz w:val="21"/>
                <w:szCs w:val="21"/>
              </w:rPr>
            </w:pPr>
            <w:r w:rsidRPr="00BC6F5C">
              <w:rPr>
                <w:rFonts w:ascii="Times New Roman" w:hAnsi="Times New Roman" w:cs="Arial Unicode MS"/>
                <w:sz w:val="21"/>
                <w:szCs w:val="21"/>
                <w:lang w:val="pt-BR"/>
              </w:rPr>
              <w:t>Certificate de</w:t>
            </w:r>
            <w:r w:rsidR="004C7C9A" w:rsidRPr="00BC6F5C">
              <w:rPr>
                <w:rFonts w:ascii="Times New Roman" w:hAnsi="Times New Roman" w:cs="Arial Unicode MS"/>
                <w:sz w:val="21"/>
                <w:szCs w:val="21"/>
                <w:lang w:val="pt-BR"/>
              </w:rPr>
              <w:t xml:space="preserve"> competenţă lingvistică: la limba engleză – TOEFL</w:t>
            </w:r>
            <w:r w:rsidR="004C7C9A" w:rsidRPr="00BC6F5C">
              <w:rPr>
                <w:rFonts w:ascii="Times New Roman" w:hAnsi="Times New Roman" w:cs="Arial Unicode MS"/>
                <w:sz w:val="21"/>
                <w:szCs w:val="21"/>
                <w:lang w:val="en-US"/>
              </w:rPr>
              <w:t xml:space="preserve"> </w:t>
            </w:r>
            <w:r w:rsidR="004C7C9A" w:rsidRPr="00BC6F5C">
              <w:rPr>
                <w:rFonts w:ascii="Times New Roman" w:hAnsi="Times New Roman" w:cs="Arial Unicode MS"/>
                <w:sz w:val="21"/>
                <w:szCs w:val="21"/>
              </w:rPr>
              <w:t>și  IELTS</w:t>
            </w:r>
            <w:r w:rsidR="004C7C9A" w:rsidRPr="00BC6F5C">
              <w:rPr>
                <w:rFonts w:ascii="Times New Roman" w:hAnsi="Times New Roman" w:cs="Arial Unicode MS"/>
                <w:sz w:val="21"/>
                <w:szCs w:val="21"/>
                <w:lang w:val="pt-BR"/>
              </w:rPr>
              <w:t>.</w:t>
            </w:r>
          </w:p>
          <w:p w:rsidR="00AF5C2C" w:rsidRDefault="006048B2" w:rsidP="006048B2">
            <w:pPr>
              <w:pStyle w:val="ListParagraph"/>
              <w:widowControl/>
              <w:numPr>
                <w:ilvl w:val="0"/>
                <w:numId w:val="8"/>
              </w:numPr>
              <w:tabs>
                <w:tab w:val="left" w:pos="150"/>
                <w:tab w:val="left" w:pos="433"/>
              </w:tabs>
              <w:adjustRightInd w:val="0"/>
              <w:ind w:left="0" w:firstLine="0"/>
              <w:contextualSpacing/>
              <w:jc w:val="both"/>
              <w:rPr>
                <w:rFonts w:ascii="Times New Roman" w:eastAsia="Times New Roman" w:hAnsi="Times New Roman"/>
                <w:sz w:val="21"/>
                <w:szCs w:val="21"/>
              </w:rPr>
            </w:pPr>
            <w:r w:rsidRPr="00BC6F5C">
              <w:rPr>
                <w:rFonts w:ascii="Times New Roman" w:eastAsia="Times New Roman" w:hAnsi="Times New Roman"/>
                <w:sz w:val="21"/>
                <w:szCs w:val="21"/>
              </w:rPr>
              <w:t>Participarea la diferite concursuri, proiecte internaționale (ISef, UNESCO ș.a)</w:t>
            </w:r>
          </w:p>
          <w:p w:rsidR="0059420E" w:rsidRPr="00BC6F5C" w:rsidRDefault="0059420E" w:rsidP="006048B2">
            <w:pPr>
              <w:pStyle w:val="ListParagraph"/>
              <w:widowControl/>
              <w:numPr>
                <w:ilvl w:val="0"/>
                <w:numId w:val="8"/>
              </w:numPr>
              <w:tabs>
                <w:tab w:val="left" w:pos="150"/>
                <w:tab w:val="left" w:pos="433"/>
              </w:tabs>
              <w:adjustRightInd w:val="0"/>
              <w:ind w:left="0" w:firstLine="0"/>
              <w:contextualSpacing/>
              <w:jc w:val="both"/>
              <w:rPr>
                <w:rFonts w:ascii="Times New Roman" w:eastAsia="Times New Roman" w:hAnsi="Times New Roman"/>
                <w:sz w:val="21"/>
                <w:szCs w:val="21"/>
              </w:rPr>
            </w:pPr>
            <w:r>
              <w:rPr>
                <w:rFonts w:ascii="Times New Roman" w:eastAsia="Times New Roman" w:hAnsi="Times New Roman"/>
                <w:bCs/>
                <w:sz w:val="21"/>
                <w:szCs w:val="21"/>
              </w:rPr>
              <w:t>Participarea profesorilor și elevilor în proiectul european SELPHIE.</w:t>
            </w:r>
          </w:p>
        </w:tc>
        <w:tc>
          <w:tcPr>
            <w:tcW w:w="3264" w:type="dxa"/>
          </w:tcPr>
          <w:p w:rsidR="004C7C9A" w:rsidRPr="00BC6F5C" w:rsidRDefault="004C7C9A" w:rsidP="004C7C9A">
            <w:pPr>
              <w:numPr>
                <w:ilvl w:val="0"/>
                <w:numId w:val="8"/>
              </w:numPr>
              <w:pBdr>
                <w:top w:val="nil"/>
                <w:left w:val="nil"/>
                <w:bottom w:val="nil"/>
                <w:right w:val="nil"/>
                <w:between w:val="nil"/>
              </w:pBdr>
              <w:tabs>
                <w:tab w:val="left" w:pos="284"/>
              </w:tabs>
              <w:ind w:left="0" w:firstLine="0"/>
              <w:jc w:val="both"/>
              <w:rPr>
                <w:rFonts w:ascii="Times New Roman" w:eastAsia="Times New Roman" w:hAnsi="Times New Roman" w:cs="Times New Roman"/>
                <w:sz w:val="21"/>
                <w:szCs w:val="21"/>
              </w:rPr>
            </w:pPr>
            <w:r w:rsidRPr="00BC6F5C">
              <w:rPr>
                <w:rFonts w:ascii="Times New Roman" w:eastAsia="Times New Roman" w:hAnsi="Times New Roman" w:cs="Times New Roman"/>
                <w:sz w:val="21"/>
                <w:szCs w:val="21"/>
              </w:rPr>
              <w:lastRenderedPageBreak/>
              <w:t>Note medii slabe la limba și literatura rusă și la matematică în cadrul examenelor de BAC.</w:t>
            </w:r>
          </w:p>
          <w:p w:rsidR="004C7C9A" w:rsidRPr="00BC6F5C" w:rsidRDefault="004C7C9A" w:rsidP="004C7C9A">
            <w:pPr>
              <w:numPr>
                <w:ilvl w:val="0"/>
                <w:numId w:val="8"/>
              </w:numPr>
              <w:pBdr>
                <w:top w:val="nil"/>
                <w:left w:val="nil"/>
                <w:bottom w:val="nil"/>
                <w:right w:val="nil"/>
                <w:between w:val="nil"/>
              </w:pBdr>
              <w:tabs>
                <w:tab w:val="left" w:pos="284"/>
              </w:tabs>
              <w:ind w:left="0" w:firstLine="0"/>
              <w:jc w:val="both"/>
              <w:rPr>
                <w:rFonts w:ascii="Times New Roman" w:eastAsia="Times New Roman" w:hAnsi="Times New Roman" w:cs="Times New Roman"/>
                <w:sz w:val="21"/>
                <w:szCs w:val="21"/>
              </w:rPr>
            </w:pPr>
            <w:r w:rsidRPr="00BC6F5C">
              <w:rPr>
                <w:rFonts w:ascii="Times New Roman" w:hAnsi="Times New Roman"/>
                <w:sz w:val="21"/>
                <w:szCs w:val="21"/>
                <w:lang w:val="it-IT"/>
              </w:rPr>
              <w:t>Preocupare slaba din partea unor cadre didactice pentru propria dezvoltare profesional</w:t>
            </w:r>
            <w:r w:rsidRPr="00BC6F5C">
              <w:rPr>
                <w:rFonts w:ascii="Times New Roman" w:hAnsi="Times New Roman"/>
                <w:sz w:val="21"/>
                <w:szCs w:val="21"/>
              </w:rPr>
              <w:t>ă</w:t>
            </w:r>
            <w:r w:rsidR="006048B2" w:rsidRPr="00BC6F5C">
              <w:rPr>
                <w:rFonts w:ascii="Times New Roman" w:hAnsi="Times New Roman"/>
                <w:sz w:val="21"/>
                <w:szCs w:val="21"/>
              </w:rPr>
              <w:t>.</w:t>
            </w:r>
          </w:p>
          <w:p w:rsidR="004C7C9A" w:rsidRPr="00BC6F5C" w:rsidRDefault="004C7C9A" w:rsidP="004C7C9A">
            <w:pPr>
              <w:numPr>
                <w:ilvl w:val="0"/>
                <w:numId w:val="8"/>
              </w:numPr>
              <w:pBdr>
                <w:top w:val="nil"/>
                <w:left w:val="nil"/>
                <w:bottom w:val="nil"/>
                <w:right w:val="nil"/>
                <w:between w:val="nil"/>
              </w:pBdr>
              <w:tabs>
                <w:tab w:val="left" w:pos="284"/>
              </w:tabs>
              <w:ind w:left="0" w:firstLine="0"/>
              <w:jc w:val="both"/>
              <w:rPr>
                <w:rFonts w:ascii="Times New Roman" w:eastAsia="Times New Roman" w:hAnsi="Times New Roman" w:cs="Times New Roman"/>
                <w:sz w:val="21"/>
                <w:szCs w:val="21"/>
              </w:rPr>
            </w:pPr>
            <w:r w:rsidRPr="00BC6F5C">
              <w:rPr>
                <w:rFonts w:ascii="Times New Roman" w:hAnsi="Times New Roman" w:cs="Arial Unicode MS"/>
                <w:sz w:val="21"/>
                <w:szCs w:val="21"/>
                <w:lang w:val="it-IT"/>
              </w:rPr>
              <w:t>Scăderea prestigiului profesiei didactice</w:t>
            </w:r>
            <w:r w:rsidR="006048B2" w:rsidRPr="00BC6F5C">
              <w:rPr>
                <w:rFonts w:ascii="Times New Roman" w:hAnsi="Times New Roman" w:cs="Arial Unicode MS"/>
                <w:sz w:val="21"/>
                <w:szCs w:val="21"/>
                <w:lang w:val="it-IT"/>
              </w:rPr>
              <w:t>.</w:t>
            </w:r>
          </w:p>
          <w:p w:rsidR="004C7C9A" w:rsidRPr="00BC6F5C" w:rsidRDefault="004C7C9A" w:rsidP="004C7C9A">
            <w:pPr>
              <w:numPr>
                <w:ilvl w:val="0"/>
                <w:numId w:val="8"/>
              </w:numPr>
              <w:pBdr>
                <w:top w:val="nil"/>
                <w:left w:val="nil"/>
                <w:bottom w:val="nil"/>
                <w:right w:val="nil"/>
                <w:between w:val="nil"/>
              </w:pBdr>
              <w:tabs>
                <w:tab w:val="left" w:pos="284"/>
              </w:tabs>
              <w:ind w:left="0" w:firstLine="0"/>
              <w:jc w:val="both"/>
              <w:rPr>
                <w:rFonts w:ascii="Times New Roman" w:eastAsia="Times New Roman" w:hAnsi="Times New Roman" w:cs="Times New Roman"/>
                <w:sz w:val="21"/>
                <w:szCs w:val="21"/>
              </w:rPr>
            </w:pPr>
            <w:r w:rsidRPr="00BC6F5C">
              <w:rPr>
                <w:rFonts w:ascii="Times New Roman" w:hAnsi="Times New Roman"/>
                <w:bCs/>
                <w:sz w:val="21"/>
                <w:szCs w:val="21"/>
                <w:lang w:val="it-IT"/>
              </w:rPr>
              <w:t xml:space="preserve">Utilizarea slabă de către unele cadre didactice a metodelor interactive </w:t>
            </w:r>
            <w:r w:rsidR="006048B2" w:rsidRPr="00BC6F5C">
              <w:rPr>
                <w:rFonts w:ascii="Times New Roman" w:hAnsi="Times New Roman"/>
                <w:bCs/>
                <w:sz w:val="21"/>
                <w:szCs w:val="21"/>
                <w:lang w:val="it-IT"/>
              </w:rPr>
              <w:t xml:space="preserve">și a TIC </w:t>
            </w:r>
            <w:r w:rsidRPr="00BC6F5C">
              <w:rPr>
                <w:rFonts w:ascii="Times New Roman" w:hAnsi="Times New Roman"/>
                <w:bCs/>
                <w:sz w:val="21"/>
                <w:szCs w:val="21"/>
                <w:lang w:val="it-IT"/>
              </w:rPr>
              <w:t>în cadrul orelor</w:t>
            </w:r>
            <w:r w:rsidR="006048B2" w:rsidRPr="00BC6F5C">
              <w:rPr>
                <w:rFonts w:ascii="Times New Roman" w:hAnsi="Times New Roman"/>
                <w:bCs/>
                <w:sz w:val="21"/>
                <w:szCs w:val="21"/>
                <w:lang w:val="it-IT"/>
              </w:rPr>
              <w:t>.</w:t>
            </w:r>
          </w:p>
          <w:p w:rsidR="004C7C9A" w:rsidRPr="00BC6F5C" w:rsidRDefault="004C7C9A" w:rsidP="004C7C9A">
            <w:pPr>
              <w:pStyle w:val="NoSpacing"/>
              <w:widowControl/>
              <w:numPr>
                <w:ilvl w:val="0"/>
                <w:numId w:val="8"/>
              </w:numPr>
              <w:tabs>
                <w:tab w:val="left" w:pos="36"/>
                <w:tab w:val="left" w:pos="319"/>
              </w:tabs>
              <w:ind w:left="0" w:firstLine="0"/>
              <w:jc w:val="both"/>
              <w:rPr>
                <w:rFonts w:ascii="Times New Roman" w:hAnsi="Times New Roman"/>
                <w:sz w:val="21"/>
                <w:szCs w:val="21"/>
                <w:lang w:val="ro-RO"/>
              </w:rPr>
            </w:pPr>
            <w:r w:rsidRPr="00BC6F5C">
              <w:rPr>
                <w:rFonts w:ascii="Times New Roman" w:hAnsi="Times New Roman"/>
                <w:sz w:val="21"/>
                <w:szCs w:val="21"/>
                <w:lang w:val="ro-RO"/>
              </w:rPr>
              <w:t>U</w:t>
            </w:r>
            <w:r w:rsidRPr="00BC6F5C">
              <w:rPr>
                <w:rFonts w:ascii="Times New Roman" w:hAnsi="Times New Roman"/>
                <w:sz w:val="21"/>
                <w:szCs w:val="21"/>
                <w:lang w:val="en-US"/>
              </w:rPr>
              <w:t>tilizarea insuficientă a softurilor educaționale</w:t>
            </w:r>
            <w:r w:rsidR="006048B2" w:rsidRPr="00BC6F5C">
              <w:rPr>
                <w:rFonts w:ascii="Times New Roman" w:hAnsi="Times New Roman"/>
                <w:sz w:val="21"/>
                <w:szCs w:val="21"/>
                <w:lang w:val="en-US"/>
              </w:rPr>
              <w:t xml:space="preserve"> în procesul didactic</w:t>
            </w:r>
            <w:r w:rsidRPr="00BC6F5C">
              <w:rPr>
                <w:rFonts w:ascii="Times New Roman" w:hAnsi="Times New Roman"/>
                <w:sz w:val="21"/>
                <w:szCs w:val="21"/>
                <w:lang w:val="ro-RO"/>
              </w:rPr>
              <w:t>;</w:t>
            </w:r>
          </w:p>
          <w:p w:rsidR="004C7C9A" w:rsidRPr="00BC6F5C" w:rsidRDefault="004C7C9A" w:rsidP="004C7C9A">
            <w:pPr>
              <w:pBdr>
                <w:top w:val="nil"/>
                <w:left w:val="nil"/>
                <w:bottom w:val="nil"/>
                <w:right w:val="nil"/>
                <w:between w:val="nil"/>
              </w:pBdr>
              <w:tabs>
                <w:tab w:val="left" w:pos="284"/>
              </w:tabs>
              <w:jc w:val="both"/>
              <w:rPr>
                <w:rFonts w:ascii="Times New Roman" w:eastAsia="Times New Roman" w:hAnsi="Times New Roman" w:cs="Times New Roman"/>
                <w:sz w:val="21"/>
                <w:szCs w:val="21"/>
              </w:rPr>
            </w:pPr>
          </w:p>
          <w:p w:rsidR="004C7C9A" w:rsidRPr="00BC6F5C" w:rsidRDefault="004C7C9A" w:rsidP="004C7C9A">
            <w:pPr>
              <w:pBdr>
                <w:top w:val="nil"/>
                <w:left w:val="nil"/>
                <w:bottom w:val="nil"/>
                <w:right w:val="nil"/>
                <w:between w:val="nil"/>
              </w:pBdr>
              <w:tabs>
                <w:tab w:val="left" w:pos="284"/>
              </w:tabs>
              <w:jc w:val="both"/>
              <w:rPr>
                <w:rFonts w:ascii="Times New Roman" w:eastAsia="Times New Roman" w:hAnsi="Times New Roman" w:cs="Times New Roman"/>
                <w:sz w:val="21"/>
                <w:szCs w:val="21"/>
              </w:rPr>
            </w:pPr>
          </w:p>
        </w:tc>
      </w:tr>
      <w:tr w:rsidR="004C7C9A" w:rsidRPr="0038508B" w:rsidTr="007010DC">
        <w:tc>
          <w:tcPr>
            <w:tcW w:w="1990" w:type="dxa"/>
            <w:vMerge/>
            <w:vAlign w:val="center"/>
          </w:tcPr>
          <w:p w:rsidR="004C7C9A" w:rsidRPr="0038508B" w:rsidRDefault="004C7C9A" w:rsidP="00C80E10">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4390" w:type="dxa"/>
            <w:vAlign w:val="center"/>
          </w:tcPr>
          <w:p w:rsidR="004C7C9A" w:rsidRPr="00BC6F5C" w:rsidRDefault="004C7C9A" w:rsidP="00C80E10">
            <w:pPr>
              <w:jc w:val="center"/>
              <w:rPr>
                <w:rFonts w:ascii="Times New Roman" w:eastAsia="Times New Roman" w:hAnsi="Times New Roman" w:cs="Times New Roman"/>
                <w:b/>
                <w:i/>
                <w:sz w:val="21"/>
                <w:szCs w:val="21"/>
              </w:rPr>
            </w:pPr>
            <w:r w:rsidRPr="00BC6F5C">
              <w:rPr>
                <w:rFonts w:ascii="Times New Roman" w:eastAsia="Times New Roman" w:hAnsi="Times New Roman" w:cs="Times New Roman"/>
                <w:b/>
                <w:i/>
                <w:sz w:val="21"/>
                <w:szCs w:val="21"/>
              </w:rPr>
              <w:t>Oportunități</w:t>
            </w:r>
          </w:p>
        </w:tc>
        <w:tc>
          <w:tcPr>
            <w:tcW w:w="3264" w:type="dxa"/>
            <w:vAlign w:val="center"/>
          </w:tcPr>
          <w:p w:rsidR="004C7C9A" w:rsidRPr="00BC6F5C" w:rsidRDefault="004C7C9A" w:rsidP="00C80E10">
            <w:pPr>
              <w:jc w:val="center"/>
              <w:rPr>
                <w:rFonts w:ascii="Times New Roman" w:eastAsia="Times New Roman" w:hAnsi="Times New Roman" w:cs="Times New Roman"/>
                <w:b/>
                <w:i/>
                <w:sz w:val="21"/>
                <w:szCs w:val="21"/>
              </w:rPr>
            </w:pPr>
            <w:r w:rsidRPr="00BC6F5C">
              <w:rPr>
                <w:rFonts w:ascii="Times New Roman" w:eastAsia="Times New Roman" w:hAnsi="Times New Roman" w:cs="Times New Roman"/>
                <w:b/>
                <w:i/>
                <w:sz w:val="21"/>
                <w:szCs w:val="21"/>
              </w:rPr>
              <w:t>Riscuri</w:t>
            </w:r>
          </w:p>
        </w:tc>
      </w:tr>
      <w:tr w:rsidR="004C7C9A" w:rsidRPr="0038508B" w:rsidTr="007010DC">
        <w:tc>
          <w:tcPr>
            <w:tcW w:w="1990" w:type="dxa"/>
            <w:vMerge/>
            <w:vAlign w:val="center"/>
          </w:tcPr>
          <w:p w:rsidR="004C7C9A" w:rsidRPr="0038508B" w:rsidRDefault="004C7C9A" w:rsidP="00C80E10">
            <w:pPr>
              <w:pBdr>
                <w:top w:val="nil"/>
                <w:left w:val="nil"/>
                <w:bottom w:val="nil"/>
                <w:right w:val="nil"/>
                <w:between w:val="nil"/>
              </w:pBdr>
              <w:spacing w:line="276" w:lineRule="auto"/>
              <w:rPr>
                <w:rFonts w:ascii="Times New Roman" w:eastAsia="Times New Roman" w:hAnsi="Times New Roman" w:cs="Times New Roman"/>
                <w:b/>
                <w:color w:val="FF0000"/>
                <w:sz w:val="21"/>
                <w:szCs w:val="21"/>
              </w:rPr>
            </w:pPr>
          </w:p>
        </w:tc>
        <w:tc>
          <w:tcPr>
            <w:tcW w:w="4390" w:type="dxa"/>
            <w:vAlign w:val="center"/>
          </w:tcPr>
          <w:p w:rsidR="004C7C9A" w:rsidRPr="00BC6F5C" w:rsidRDefault="004C7C9A" w:rsidP="004C7C9A">
            <w:pPr>
              <w:numPr>
                <w:ilvl w:val="0"/>
                <w:numId w:val="31"/>
              </w:numPr>
              <w:tabs>
                <w:tab w:val="left" w:pos="291"/>
              </w:tabs>
              <w:ind w:left="0" w:firstLine="0"/>
              <w:jc w:val="both"/>
              <w:rPr>
                <w:rFonts w:ascii="Times New Roman" w:eastAsia="Times New Roman" w:hAnsi="Times New Roman" w:cs="Times New Roman"/>
                <w:sz w:val="21"/>
                <w:szCs w:val="21"/>
              </w:rPr>
            </w:pPr>
            <w:r w:rsidRPr="00BC6F5C">
              <w:rPr>
                <w:rFonts w:ascii="Times New Roman" w:eastAsia="Times New Roman" w:hAnsi="Times New Roman" w:cs="Times New Roman"/>
                <w:sz w:val="21"/>
                <w:szCs w:val="21"/>
              </w:rPr>
              <w:t>Capacitatea de a utiliza noi platforme educaţionale.</w:t>
            </w:r>
          </w:p>
          <w:p w:rsidR="004C7C9A" w:rsidRPr="00BC6F5C" w:rsidRDefault="004C7C9A" w:rsidP="004C7C9A">
            <w:pPr>
              <w:numPr>
                <w:ilvl w:val="0"/>
                <w:numId w:val="31"/>
              </w:numPr>
              <w:tabs>
                <w:tab w:val="left" w:pos="291"/>
              </w:tabs>
              <w:ind w:left="0" w:firstLine="0"/>
              <w:jc w:val="both"/>
              <w:rPr>
                <w:rFonts w:ascii="Times New Roman" w:eastAsia="Times New Roman" w:hAnsi="Times New Roman" w:cs="Times New Roman"/>
                <w:b/>
                <w:sz w:val="21"/>
                <w:szCs w:val="21"/>
              </w:rPr>
            </w:pPr>
            <w:r w:rsidRPr="00BC6F5C">
              <w:rPr>
                <w:rFonts w:ascii="Times New Roman" w:eastAsia="Times New Roman" w:hAnsi="Times New Roman" w:cs="Times New Roman"/>
                <w:sz w:val="21"/>
                <w:szCs w:val="21"/>
              </w:rPr>
              <w:t xml:space="preserve">Posibilitatea de a participa în diverse proiecte şi concursuri. </w:t>
            </w:r>
          </w:p>
          <w:p w:rsidR="004C7C9A" w:rsidRPr="00BC6F5C" w:rsidRDefault="004C7C9A" w:rsidP="004C7C9A">
            <w:pPr>
              <w:numPr>
                <w:ilvl w:val="0"/>
                <w:numId w:val="31"/>
              </w:numPr>
              <w:tabs>
                <w:tab w:val="left" w:pos="291"/>
              </w:tabs>
              <w:ind w:left="0" w:firstLine="0"/>
              <w:jc w:val="both"/>
              <w:rPr>
                <w:rFonts w:ascii="Times New Roman" w:eastAsia="Times New Roman" w:hAnsi="Times New Roman" w:cs="Times New Roman"/>
                <w:b/>
                <w:sz w:val="21"/>
                <w:szCs w:val="21"/>
              </w:rPr>
            </w:pPr>
            <w:r w:rsidRPr="00BC6F5C">
              <w:rPr>
                <w:rFonts w:ascii="Times New Roman" w:hAnsi="Times New Roman" w:cs="Arial Unicode MS"/>
                <w:sz w:val="21"/>
                <w:szCs w:val="21"/>
                <w:lang w:val="fr-FR"/>
              </w:rPr>
              <w:t xml:space="preserve">Predarea unor obiecte de învăţământ şi a unor discipline în </w:t>
            </w:r>
            <w:r w:rsidR="00BC6F5C">
              <w:rPr>
                <w:rFonts w:ascii="Times New Roman" w:hAnsi="Times New Roman" w:cs="Arial Unicode MS"/>
                <w:sz w:val="21"/>
                <w:szCs w:val="21"/>
                <w:lang w:val="fr-FR"/>
              </w:rPr>
              <w:t>limba română, engleză și franceză.</w:t>
            </w:r>
          </w:p>
        </w:tc>
        <w:tc>
          <w:tcPr>
            <w:tcW w:w="3264" w:type="dxa"/>
            <w:vAlign w:val="center"/>
          </w:tcPr>
          <w:p w:rsidR="004C7C9A" w:rsidRPr="00BC6F5C" w:rsidRDefault="004C7C9A" w:rsidP="004C7C9A">
            <w:pPr>
              <w:numPr>
                <w:ilvl w:val="0"/>
                <w:numId w:val="31"/>
              </w:numPr>
              <w:tabs>
                <w:tab w:val="left" w:pos="281"/>
              </w:tabs>
              <w:ind w:left="141" w:hanging="141"/>
              <w:jc w:val="both"/>
              <w:rPr>
                <w:rFonts w:ascii="Times New Roman" w:eastAsia="Times New Roman" w:hAnsi="Times New Roman" w:cs="Times New Roman"/>
                <w:b/>
                <w:sz w:val="21"/>
                <w:szCs w:val="21"/>
              </w:rPr>
            </w:pPr>
            <w:r w:rsidRPr="00BC6F5C">
              <w:rPr>
                <w:rFonts w:ascii="Times New Roman" w:eastAsia="Times New Roman" w:hAnsi="Times New Roman" w:cs="Times New Roman"/>
                <w:sz w:val="21"/>
                <w:szCs w:val="21"/>
              </w:rPr>
              <w:t>Scăderea motivaţiei elevilor</w:t>
            </w:r>
            <w:r w:rsidR="00BC6F5C">
              <w:rPr>
                <w:rFonts w:ascii="Times New Roman" w:eastAsia="Times New Roman" w:hAnsi="Times New Roman" w:cs="Times New Roman"/>
                <w:sz w:val="21"/>
                <w:szCs w:val="21"/>
              </w:rPr>
              <w:t xml:space="preserve"> și profesorilor</w:t>
            </w:r>
            <w:r w:rsidRPr="00BC6F5C">
              <w:rPr>
                <w:rFonts w:ascii="Times New Roman" w:eastAsia="Times New Roman" w:hAnsi="Times New Roman" w:cs="Times New Roman"/>
                <w:sz w:val="21"/>
                <w:szCs w:val="21"/>
              </w:rPr>
              <w:t xml:space="preserve">. </w:t>
            </w:r>
          </w:p>
          <w:p w:rsidR="004C7C9A" w:rsidRPr="00BC6F5C" w:rsidRDefault="004C7C9A" w:rsidP="004C7C9A">
            <w:pPr>
              <w:numPr>
                <w:ilvl w:val="0"/>
                <w:numId w:val="31"/>
              </w:numPr>
              <w:tabs>
                <w:tab w:val="left" w:pos="281"/>
              </w:tabs>
              <w:ind w:left="141" w:hanging="141"/>
              <w:jc w:val="both"/>
              <w:rPr>
                <w:rFonts w:ascii="Times New Roman" w:eastAsia="Times New Roman" w:hAnsi="Times New Roman" w:cs="Times New Roman"/>
                <w:b/>
                <w:sz w:val="21"/>
                <w:szCs w:val="21"/>
              </w:rPr>
            </w:pPr>
            <w:r w:rsidRPr="00BC6F5C">
              <w:rPr>
                <w:rFonts w:ascii="Times New Roman" w:eastAsia="Times New Roman" w:hAnsi="Times New Roman" w:cs="Times New Roman"/>
                <w:sz w:val="21"/>
                <w:szCs w:val="21"/>
              </w:rPr>
              <w:t>Plecarea din sistem a cadrelor didactice din diverse motive.</w:t>
            </w:r>
          </w:p>
          <w:p w:rsidR="004C7C9A" w:rsidRPr="00BC6F5C" w:rsidRDefault="004C7C9A" w:rsidP="00BC6F5C">
            <w:pPr>
              <w:tabs>
                <w:tab w:val="left" w:pos="281"/>
              </w:tabs>
              <w:jc w:val="both"/>
              <w:rPr>
                <w:rFonts w:ascii="Times New Roman" w:eastAsia="Times New Roman" w:hAnsi="Times New Roman" w:cs="Times New Roman"/>
                <w:b/>
                <w:sz w:val="21"/>
                <w:szCs w:val="21"/>
              </w:rPr>
            </w:pPr>
          </w:p>
        </w:tc>
      </w:tr>
    </w:tbl>
    <w:p w:rsidR="004C7C9A" w:rsidRPr="0038508B" w:rsidRDefault="004C7C9A">
      <w:pPr>
        <w:jc w:val="center"/>
        <w:rPr>
          <w:rFonts w:ascii="Times New Roman" w:eastAsia="Times New Roman" w:hAnsi="Times New Roman" w:cs="Times New Roman"/>
          <w:b/>
          <w:color w:val="FF0000"/>
          <w:sz w:val="21"/>
          <w:szCs w:val="21"/>
        </w:rPr>
      </w:pPr>
    </w:p>
    <w:p w:rsidR="004C7C9A" w:rsidRPr="0038508B" w:rsidRDefault="004C7C9A">
      <w:pPr>
        <w:jc w:val="center"/>
        <w:rPr>
          <w:rFonts w:ascii="Times New Roman" w:eastAsia="Times New Roman" w:hAnsi="Times New Roman" w:cs="Times New Roman"/>
          <w:b/>
          <w:color w:val="FF0000"/>
          <w:sz w:val="21"/>
          <w:szCs w:val="21"/>
        </w:rPr>
      </w:pPr>
    </w:p>
    <w:p w:rsidR="006B2244" w:rsidRPr="00EE6EE5" w:rsidRDefault="0028642F">
      <w:pPr>
        <w:jc w:val="center"/>
        <w:rPr>
          <w:rFonts w:ascii="Times New Roman" w:eastAsia="Times New Roman" w:hAnsi="Times New Roman" w:cs="Times New Roman"/>
          <w:b/>
          <w:color w:val="0070C0"/>
          <w:sz w:val="21"/>
          <w:szCs w:val="21"/>
        </w:rPr>
      </w:pPr>
      <w:r w:rsidRPr="00604020">
        <w:rPr>
          <w:rFonts w:ascii="Times New Roman" w:eastAsia="Times New Roman" w:hAnsi="Times New Roman" w:cs="Times New Roman"/>
          <w:b/>
          <w:color w:val="0000FF"/>
          <w:sz w:val="21"/>
          <w:szCs w:val="21"/>
        </w:rPr>
        <w:t xml:space="preserve">DIMENSIUNE </w:t>
      </w:r>
      <w:r w:rsidR="00DB1CBF" w:rsidRPr="00604020">
        <w:rPr>
          <w:rFonts w:ascii="Times New Roman" w:eastAsia="Times New Roman" w:hAnsi="Times New Roman" w:cs="Times New Roman"/>
          <w:b/>
          <w:color w:val="0000FF"/>
          <w:sz w:val="21"/>
          <w:szCs w:val="21"/>
        </w:rPr>
        <w:t>V. EDUCAȚIE SENSIBILĂ LA GEN</w:t>
      </w:r>
    </w:p>
    <w:p w:rsidR="006B2244" w:rsidRPr="00EE6EE5" w:rsidRDefault="00DB1CBF">
      <w:pPr>
        <w:rPr>
          <w:rFonts w:ascii="Times New Roman" w:eastAsia="Times New Roman" w:hAnsi="Times New Roman" w:cs="Times New Roman"/>
          <w:b/>
          <w:sz w:val="21"/>
          <w:szCs w:val="21"/>
        </w:rPr>
      </w:pPr>
      <w:r w:rsidRPr="00EE6EE5">
        <w:rPr>
          <w:rFonts w:ascii="Times New Roman" w:eastAsia="Times New Roman" w:hAnsi="Times New Roman" w:cs="Times New Roman"/>
          <w:b/>
          <w:sz w:val="21"/>
          <w:szCs w:val="21"/>
          <w:u w:val="single"/>
        </w:rPr>
        <w:t>Standard 5.1.</w:t>
      </w:r>
      <w:r w:rsidRPr="00EE6EE5">
        <w:rPr>
          <w:rFonts w:ascii="Times New Roman" w:eastAsia="Times New Roman" w:hAnsi="Times New Roman" w:cs="Times New Roman"/>
          <w:b/>
          <w:sz w:val="21"/>
          <w:szCs w:val="21"/>
        </w:rPr>
        <w:t xml:space="preserve"> Copiii sunt educați, comunică și interacționează în conformitate cu principiile echității de gen.</w:t>
      </w:r>
    </w:p>
    <w:p w:rsidR="006B2244" w:rsidRPr="00EE6EE5" w:rsidRDefault="00DB1CBF">
      <w:pPr>
        <w:jc w:val="both"/>
        <w:rPr>
          <w:rFonts w:ascii="Times New Roman" w:eastAsia="Times New Roman" w:hAnsi="Times New Roman" w:cs="Times New Roman"/>
          <w:b/>
          <w:sz w:val="21"/>
          <w:szCs w:val="21"/>
          <w:u w:val="single"/>
        </w:rPr>
      </w:pPr>
      <w:r w:rsidRPr="00EE6EE5">
        <w:rPr>
          <w:rFonts w:ascii="Times New Roman" w:eastAsia="Times New Roman" w:hAnsi="Times New Roman" w:cs="Times New Roman"/>
          <w:b/>
          <w:sz w:val="21"/>
          <w:szCs w:val="21"/>
          <w:u w:val="single"/>
        </w:rPr>
        <w:t>Domeniu: Management</w:t>
      </w:r>
    </w:p>
    <w:p w:rsidR="006B2244" w:rsidRPr="00EE6EE5" w:rsidRDefault="00DB1CBF">
      <w:pPr>
        <w:jc w:val="both"/>
        <w:rPr>
          <w:rFonts w:ascii="Times New Roman" w:eastAsia="Times New Roman" w:hAnsi="Times New Roman" w:cs="Times New Roman"/>
          <w:sz w:val="21"/>
          <w:szCs w:val="21"/>
        </w:rPr>
      </w:pPr>
      <w:r w:rsidRPr="00EE6EE5">
        <w:rPr>
          <w:rFonts w:ascii="Times New Roman" w:eastAsia="Times New Roman" w:hAnsi="Times New Roman" w:cs="Times New Roman"/>
          <w:b/>
          <w:sz w:val="21"/>
          <w:szCs w:val="21"/>
          <w:u w:val="single"/>
        </w:rPr>
        <w:t>Indicator 5.1.1.</w:t>
      </w:r>
      <w:r w:rsidRPr="00EE6EE5">
        <w:rPr>
          <w:rFonts w:ascii="Times New Roman" w:eastAsia="Times New Roman" w:hAnsi="Times New Roman" w:cs="Times New Roman"/>
          <w:b/>
          <w:sz w:val="21"/>
          <w:szCs w:val="21"/>
        </w:rPr>
        <w:t xml:space="preserve"> </w:t>
      </w:r>
      <w:r w:rsidRPr="00EE6EE5">
        <w:rPr>
          <w:rFonts w:ascii="Times New Roman" w:eastAsia="Times New Roman" w:hAnsi="Times New Roman" w:cs="Times New Roman"/>
          <w:sz w:val="21"/>
          <w:szCs w:val="21"/>
        </w:rPr>
        <w:t>Asigurarea echității de gen prin politicile și programele de promovare a echității de gen, prin informarea în timp util și pe diverse căi a elevilor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bl>
      <w:tblPr>
        <w:tblStyle w:val="affffffff6"/>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1275"/>
        <w:gridCol w:w="1560"/>
        <w:gridCol w:w="3787"/>
        <w:gridCol w:w="2166"/>
      </w:tblGrid>
      <w:tr w:rsidR="006B2244" w:rsidRPr="0038508B" w:rsidTr="00A0608B">
        <w:trPr>
          <w:trHeight w:val="75"/>
        </w:trPr>
        <w:tc>
          <w:tcPr>
            <w:tcW w:w="1135" w:type="dxa"/>
            <w:vMerge w:val="restart"/>
          </w:tcPr>
          <w:p w:rsidR="006B2244" w:rsidRPr="00EE6EE5" w:rsidRDefault="00DB1CBF" w:rsidP="005370C6">
            <w:pPr>
              <w:tabs>
                <w:tab w:val="left" w:pos="2575"/>
                <w:tab w:val="left" w:pos="2922"/>
              </w:tabs>
              <w:jc w:val="center"/>
              <w:rPr>
                <w:rFonts w:ascii="Times New Roman" w:eastAsia="Times New Roman" w:hAnsi="Times New Roman" w:cs="Times New Roman"/>
                <w:sz w:val="21"/>
                <w:szCs w:val="21"/>
              </w:rPr>
            </w:pPr>
            <w:r w:rsidRPr="00EE6EE5">
              <w:rPr>
                <w:rFonts w:ascii="Times New Roman" w:eastAsia="Times New Roman" w:hAnsi="Times New Roman" w:cs="Times New Roman"/>
                <w:sz w:val="21"/>
                <w:szCs w:val="21"/>
              </w:rPr>
              <w:t>Dovezi</w:t>
            </w:r>
          </w:p>
          <w:p w:rsidR="006B2244" w:rsidRPr="00EE6EE5" w:rsidRDefault="006B2244" w:rsidP="005370C6">
            <w:pPr>
              <w:tabs>
                <w:tab w:val="left" w:pos="2575"/>
                <w:tab w:val="left" w:pos="2922"/>
              </w:tabs>
              <w:jc w:val="center"/>
              <w:rPr>
                <w:rFonts w:ascii="Times New Roman" w:eastAsia="Times New Roman" w:hAnsi="Times New Roman" w:cs="Times New Roman"/>
                <w:sz w:val="21"/>
                <w:szCs w:val="21"/>
              </w:rPr>
            </w:pPr>
          </w:p>
          <w:p w:rsidR="006B2244" w:rsidRPr="00EE6EE5" w:rsidRDefault="006B2244" w:rsidP="005370C6">
            <w:pPr>
              <w:tabs>
                <w:tab w:val="left" w:pos="2575"/>
                <w:tab w:val="left" w:pos="2922"/>
              </w:tabs>
              <w:jc w:val="center"/>
              <w:rPr>
                <w:rFonts w:ascii="Times New Roman" w:eastAsia="Times New Roman" w:hAnsi="Times New Roman" w:cs="Times New Roman"/>
                <w:sz w:val="21"/>
                <w:szCs w:val="21"/>
              </w:rPr>
            </w:pPr>
          </w:p>
          <w:p w:rsidR="006B2244" w:rsidRPr="00EE6EE5" w:rsidRDefault="006B2244" w:rsidP="005370C6">
            <w:pPr>
              <w:tabs>
                <w:tab w:val="left" w:pos="2575"/>
                <w:tab w:val="left" w:pos="2922"/>
              </w:tabs>
              <w:jc w:val="center"/>
              <w:rPr>
                <w:rFonts w:ascii="Times New Roman" w:eastAsia="Times New Roman" w:hAnsi="Times New Roman" w:cs="Times New Roman"/>
                <w:sz w:val="21"/>
                <w:szCs w:val="21"/>
              </w:rPr>
            </w:pPr>
          </w:p>
          <w:p w:rsidR="006B2244" w:rsidRPr="00EE6EE5" w:rsidRDefault="006B2244" w:rsidP="005370C6">
            <w:pPr>
              <w:tabs>
                <w:tab w:val="left" w:pos="2575"/>
                <w:tab w:val="left" w:pos="2922"/>
              </w:tabs>
              <w:jc w:val="center"/>
              <w:rPr>
                <w:rFonts w:ascii="Times New Roman" w:eastAsia="Times New Roman" w:hAnsi="Times New Roman" w:cs="Times New Roman"/>
                <w:sz w:val="21"/>
                <w:szCs w:val="21"/>
              </w:rPr>
            </w:pPr>
          </w:p>
          <w:p w:rsidR="006B2244" w:rsidRPr="00EE6EE5" w:rsidRDefault="006B2244" w:rsidP="005370C6">
            <w:pPr>
              <w:tabs>
                <w:tab w:val="left" w:pos="2575"/>
                <w:tab w:val="left" w:pos="2922"/>
              </w:tabs>
              <w:jc w:val="center"/>
              <w:rPr>
                <w:rFonts w:ascii="Times New Roman" w:eastAsia="Times New Roman" w:hAnsi="Times New Roman" w:cs="Times New Roman"/>
                <w:sz w:val="21"/>
                <w:szCs w:val="21"/>
              </w:rPr>
            </w:pPr>
          </w:p>
          <w:p w:rsidR="006B2244" w:rsidRPr="00EE6EE5" w:rsidRDefault="006B2244" w:rsidP="005370C6">
            <w:pPr>
              <w:tabs>
                <w:tab w:val="left" w:pos="2575"/>
                <w:tab w:val="left" w:pos="2922"/>
              </w:tabs>
              <w:jc w:val="center"/>
              <w:rPr>
                <w:rFonts w:ascii="Times New Roman" w:eastAsia="Times New Roman" w:hAnsi="Times New Roman" w:cs="Times New Roman"/>
                <w:sz w:val="21"/>
                <w:szCs w:val="21"/>
              </w:rPr>
            </w:pPr>
          </w:p>
          <w:p w:rsidR="006B2244" w:rsidRPr="00EE6EE5" w:rsidRDefault="006B2244" w:rsidP="005370C6">
            <w:pPr>
              <w:tabs>
                <w:tab w:val="left" w:pos="2575"/>
                <w:tab w:val="left" w:pos="2922"/>
              </w:tabs>
              <w:jc w:val="center"/>
              <w:rPr>
                <w:rFonts w:ascii="Times New Roman" w:eastAsia="Times New Roman" w:hAnsi="Times New Roman" w:cs="Times New Roman"/>
                <w:sz w:val="21"/>
                <w:szCs w:val="21"/>
              </w:rPr>
            </w:pPr>
          </w:p>
          <w:p w:rsidR="006B2244" w:rsidRPr="00EE6EE5" w:rsidRDefault="006B2244" w:rsidP="005370C6">
            <w:pPr>
              <w:tabs>
                <w:tab w:val="left" w:pos="2575"/>
                <w:tab w:val="left" w:pos="2922"/>
              </w:tabs>
              <w:jc w:val="center"/>
              <w:rPr>
                <w:rFonts w:ascii="Times New Roman" w:eastAsia="Times New Roman" w:hAnsi="Times New Roman" w:cs="Times New Roman"/>
                <w:sz w:val="21"/>
                <w:szCs w:val="21"/>
              </w:rPr>
            </w:pPr>
          </w:p>
          <w:p w:rsidR="006B2244" w:rsidRPr="00EE6EE5" w:rsidRDefault="006B2244" w:rsidP="005370C6">
            <w:pPr>
              <w:tabs>
                <w:tab w:val="left" w:pos="2575"/>
                <w:tab w:val="left" w:pos="2922"/>
              </w:tabs>
              <w:jc w:val="center"/>
              <w:rPr>
                <w:rFonts w:ascii="Times New Roman" w:eastAsia="Times New Roman" w:hAnsi="Times New Roman" w:cs="Times New Roman"/>
                <w:sz w:val="21"/>
                <w:szCs w:val="21"/>
              </w:rPr>
            </w:pPr>
          </w:p>
          <w:p w:rsidR="006B2244" w:rsidRPr="00EE6EE5" w:rsidRDefault="006B2244" w:rsidP="005370C6">
            <w:pPr>
              <w:tabs>
                <w:tab w:val="left" w:pos="2575"/>
                <w:tab w:val="left" w:pos="2922"/>
              </w:tabs>
              <w:jc w:val="center"/>
              <w:rPr>
                <w:rFonts w:ascii="Times New Roman" w:eastAsia="Times New Roman" w:hAnsi="Times New Roman" w:cs="Times New Roman"/>
                <w:sz w:val="21"/>
                <w:szCs w:val="21"/>
              </w:rPr>
            </w:pPr>
          </w:p>
          <w:p w:rsidR="006B2244" w:rsidRPr="00EE6EE5" w:rsidRDefault="006B2244" w:rsidP="005370C6">
            <w:pPr>
              <w:tabs>
                <w:tab w:val="left" w:pos="2575"/>
                <w:tab w:val="left" w:pos="2922"/>
              </w:tabs>
              <w:jc w:val="center"/>
              <w:rPr>
                <w:rFonts w:ascii="Times New Roman" w:eastAsia="Times New Roman" w:hAnsi="Times New Roman" w:cs="Times New Roman"/>
                <w:sz w:val="21"/>
                <w:szCs w:val="21"/>
              </w:rPr>
            </w:pPr>
          </w:p>
          <w:p w:rsidR="006B2244" w:rsidRPr="00EE6EE5" w:rsidRDefault="006B2244" w:rsidP="005370C6">
            <w:pPr>
              <w:tabs>
                <w:tab w:val="left" w:pos="2575"/>
                <w:tab w:val="left" w:pos="2922"/>
              </w:tabs>
              <w:jc w:val="center"/>
              <w:rPr>
                <w:rFonts w:ascii="Times New Roman" w:eastAsia="Times New Roman" w:hAnsi="Times New Roman" w:cs="Times New Roman"/>
                <w:sz w:val="21"/>
                <w:szCs w:val="21"/>
              </w:rPr>
            </w:pPr>
          </w:p>
          <w:p w:rsidR="006B2244" w:rsidRPr="00EE6EE5" w:rsidRDefault="006B2244" w:rsidP="005370C6">
            <w:pPr>
              <w:tabs>
                <w:tab w:val="left" w:pos="2575"/>
                <w:tab w:val="left" w:pos="2922"/>
              </w:tabs>
              <w:jc w:val="center"/>
              <w:rPr>
                <w:rFonts w:ascii="Times New Roman" w:eastAsia="Times New Roman" w:hAnsi="Times New Roman" w:cs="Times New Roman"/>
                <w:sz w:val="21"/>
                <w:szCs w:val="21"/>
              </w:rPr>
            </w:pPr>
          </w:p>
        </w:tc>
        <w:tc>
          <w:tcPr>
            <w:tcW w:w="8788" w:type="dxa"/>
            <w:gridSpan w:val="4"/>
          </w:tcPr>
          <w:p w:rsidR="006B2244" w:rsidRPr="00EE6EE5" w:rsidRDefault="00DB1CBF" w:rsidP="00EE6EE5">
            <w:pPr>
              <w:widowControl/>
              <w:numPr>
                <w:ilvl w:val="0"/>
                <w:numId w:val="9"/>
              </w:numPr>
              <w:pBdr>
                <w:top w:val="nil"/>
                <w:left w:val="nil"/>
                <w:bottom w:val="nil"/>
                <w:right w:val="nil"/>
                <w:between w:val="nil"/>
              </w:pBdr>
              <w:tabs>
                <w:tab w:val="left" w:pos="334"/>
              </w:tabs>
              <w:ind w:left="0" w:firstLine="0"/>
              <w:rPr>
                <w:rFonts w:ascii="Times New Roman" w:eastAsia="Times New Roman" w:hAnsi="Times New Roman" w:cs="Times New Roman"/>
                <w:sz w:val="21"/>
                <w:szCs w:val="21"/>
              </w:rPr>
            </w:pPr>
            <w:r w:rsidRPr="00EE6EE5">
              <w:rPr>
                <w:rFonts w:ascii="Times New Roman" w:eastAsia="Times New Roman" w:hAnsi="Times New Roman" w:cs="Times New Roman"/>
                <w:sz w:val="21"/>
                <w:szCs w:val="21"/>
              </w:rPr>
              <w:t>Plan</w:t>
            </w:r>
            <w:r w:rsidR="00BC6F5C">
              <w:rPr>
                <w:rFonts w:ascii="Times New Roman" w:eastAsia="Times New Roman" w:hAnsi="Times New Roman" w:cs="Times New Roman"/>
                <w:sz w:val="21"/>
                <w:szCs w:val="21"/>
              </w:rPr>
              <w:t>ul</w:t>
            </w:r>
            <w:r w:rsidRPr="00EE6EE5">
              <w:rPr>
                <w:rFonts w:ascii="Times New Roman" w:eastAsia="Times New Roman" w:hAnsi="Times New Roman" w:cs="Times New Roman"/>
                <w:sz w:val="21"/>
                <w:szCs w:val="21"/>
              </w:rPr>
              <w:t xml:space="preserve"> de activitatea a liceului</w:t>
            </w:r>
            <w:r w:rsidR="00EE6EE5">
              <w:rPr>
                <w:rFonts w:ascii="Times New Roman" w:eastAsia="Times New Roman" w:hAnsi="Times New Roman" w:cs="Times New Roman"/>
                <w:sz w:val="21"/>
                <w:szCs w:val="21"/>
              </w:rPr>
              <w:t xml:space="preserve"> (PAI) </w:t>
            </w:r>
            <w:r w:rsidRPr="00EE6EE5">
              <w:rPr>
                <w:rFonts w:ascii="Times New Roman" w:eastAsia="Times New Roman" w:hAnsi="Times New Roman" w:cs="Times New Roman"/>
                <w:sz w:val="21"/>
                <w:szCs w:val="21"/>
              </w:rPr>
              <w:t xml:space="preserve"> pentru anul de studii 202</w:t>
            </w:r>
            <w:r w:rsidR="00EE6EE5">
              <w:rPr>
                <w:rFonts w:ascii="Times New Roman" w:eastAsia="Times New Roman" w:hAnsi="Times New Roman" w:cs="Times New Roman"/>
                <w:sz w:val="21"/>
                <w:szCs w:val="21"/>
              </w:rPr>
              <w:t>2</w:t>
            </w:r>
            <w:r w:rsidRPr="00EE6EE5">
              <w:rPr>
                <w:rFonts w:ascii="Times New Roman" w:eastAsia="Times New Roman" w:hAnsi="Times New Roman" w:cs="Times New Roman"/>
                <w:sz w:val="21"/>
                <w:szCs w:val="21"/>
              </w:rPr>
              <w:t>-202</w:t>
            </w:r>
            <w:r w:rsidR="00EE6EE5">
              <w:rPr>
                <w:rFonts w:ascii="Times New Roman" w:eastAsia="Times New Roman" w:hAnsi="Times New Roman" w:cs="Times New Roman"/>
                <w:sz w:val="21"/>
                <w:szCs w:val="21"/>
              </w:rPr>
              <w:t>3, proces-verbal al CP nr. 2 din 12.09.2022.</w:t>
            </w:r>
          </w:p>
        </w:tc>
      </w:tr>
      <w:tr w:rsidR="006B2244" w:rsidRPr="0038508B" w:rsidTr="00A0608B">
        <w:tc>
          <w:tcPr>
            <w:tcW w:w="1135" w:type="dxa"/>
            <w:vMerge/>
          </w:tcPr>
          <w:p w:rsidR="006B2244" w:rsidRPr="0038508B" w:rsidRDefault="006B2244" w:rsidP="005370C6">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788" w:type="dxa"/>
            <w:gridSpan w:val="4"/>
          </w:tcPr>
          <w:p w:rsidR="006B2244" w:rsidRPr="00B0136E" w:rsidRDefault="006B01CA" w:rsidP="00BC6F5C">
            <w:pPr>
              <w:widowControl/>
              <w:numPr>
                <w:ilvl w:val="0"/>
                <w:numId w:val="9"/>
              </w:numPr>
              <w:pBdr>
                <w:top w:val="nil"/>
                <w:left w:val="nil"/>
                <w:bottom w:val="nil"/>
                <w:right w:val="nil"/>
                <w:between w:val="nil"/>
              </w:pBdr>
              <w:tabs>
                <w:tab w:val="left" w:pos="334"/>
              </w:tabs>
              <w:ind w:left="0" w:firstLine="0"/>
              <w:rPr>
                <w:rFonts w:ascii="Times New Roman" w:eastAsia="Times New Roman" w:hAnsi="Times New Roman" w:cs="Times New Roman"/>
                <w:sz w:val="21"/>
                <w:szCs w:val="21"/>
              </w:rPr>
            </w:pPr>
            <w:r w:rsidRPr="00B0136E">
              <w:rPr>
                <w:rFonts w:ascii="Times New Roman" w:eastAsia="Times New Roman" w:hAnsi="Times New Roman" w:cs="Times New Roman"/>
                <w:sz w:val="21"/>
                <w:szCs w:val="21"/>
              </w:rPr>
              <w:t xml:space="preserve">Programul </w:t>
            </w:r>
            <w:r w:rsidR="00BC6F5C" w:rsidRPr="00B0136E">
              <w:rPr>
                <w:rFonts w:ascii="Times New Roman" w:eastAsia="Times New Roman" w:hAnsi="Times New Roman" w:cs="Times New Roman"/>
                <w:sz w:val="21"/>
                <w:szCs w:val="21"/>
              </w:rPr>
              <w:t xml:space="preserve"> de activitate </w:t>
            </w:r>
            <w:r w:rsidR="0005717C" w:rsidRPr="00B0136E">
              <w:rPr>
                <w:rFonts w:ascii="Times New Roman" w:eastAsia="Times New Roman" w:hAnsi="Times New Roman" w:cs="Times New Roman"/>
                <w:sz w:val="21"/>
                <w:szCs w:val="21"/>
              </w:rPr>
              <w:t>Educa</w:t>
            </w:r>
            <w:r w:rsidR="00EE6EE5" w:rsidRPr="00B0136E">
              <w:rPr>
                <w:rFonts w:ascii="Times New Roman" w:eastAsia="Times New Roman" w:hAnsi="Times New Roman" w:cs="Times New Roman"/>
                <w:sz w:val="21"/>
                <w:szCs w:val="21"/>
              </w:rPr>
              <w:t xml:space="preserve">ție </w:t>
            </w:r>
            <w:r w:rsidR="00BC6F5C" w:rsidRPr="00B0136E">
              <w:rPr>
                <w:rFonts w:ascii="Times New Roman" w:eastAsia="Times New Roman" w:hAnsi="Times New Roman" w:cs="Times New Roman"/>
                <w:sz w:val="21"/>
                <w:szCs w:val="21"/>
              </w:rPr>
              <w:t xml:space="preserve">și </w:t>
            </w:r>
            <w:r w:rsidR="00EE6EE5" w:rsidRPr="00B0136E">
              <w:rPr>
                <w:rFonts w:ascii="Times New Roman" w:eastAsia="Times New Roman" w:hAnsi="Times New Roman" w:cs="Times New Roman"/>
                <w:sz w:val="21"/>
                <w:szCs w:val="21"/>
              </w:rPr>
              <w:t>e</w:t>
            </w:r>
            <w:r w:rsidR="00BC6F5C" w:rsidRPr="00B0136E">
              <w:rPr>
                <w:rFonts w:ascii="Times New Roman" w:eastAsia="Times New Roman" w:hAnsi="Times New Roman" w:cs="Times New Roman"/>
                <w:sz w:val="21"/>
                <w:szCs w:val="21"/>
              </w:rPr>
              <w:t>chi</w:t>
            </w:r>
            <w:r w:rsidR="00EE6EE5" w:rsidRPr="00B0136E">
              <w:rPr>
                <w:rFonts w:ascii="Times New Roman" w:eastAsia="Times New Roman" w:hAnsi="Times New Roman" w:cs="Times New Roman"/>
                <w:sz w:val="21"/>
                <w:szCs w:val="21"/>
              </w:rPr>
              <w:t xml:space="preserve">tate de gen, </w:t>
            </w:r>
            <w:r w:rsidRPr="00B0136E">
              <w:rPr>
                <w:rFonts w:ascii="Times New Roman" w:eastAsia="Times New Roman" w:hAnsi="Times New Roman" w:cs="Times New Roman"/>
                <w:sz w:val="21"/>
                <w:szCs w:val="21"/>
              </w:rPr>
              <w:t>aproba</w:t>
            </w:r>
            <w:r w:rsidR="00B0136E">
              <w:rPr>
                <w:rFonts w:ascii="Times New Roman" w:eastAsia="Times New Roman" w:hAnsi="Times New Roman" w:cs="Times New Roman"/>
                <w:sz w:val="21"/>
                <w:szCs w:val="21"/>
              </w:rPr>
              <w:t>t de director.</w:t>
            </w:r>
          </w:p>
        </w:tc>
      </w:tr>
      <w:tr w:rsidR="006B2244" w:rsidRPr="0038508B" w:rsidTr="00A0608B">
        <w:tc>
          <w:tcPr>
            <w:tcW w:w="1135" w:type="dxa"/>
            <w:vMerge/>
          </w:tcPr>
          <w:p w:rsidR="006B2244" w:rsidRPr="0038508B" w:rsidRDefault="006B2244" w:rsidP="005370C6">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788" w:type="dxa"/>
            <w:gridSpan w:val="4"/>
          </w:tcPr>
          <w:p w:rsidR="006B2244" w:rsidRPr="00DE7D72" w:rsidRDefault="00DB1CBF">
            <w:pPr>
              <w:widowControl/>
              <w:numPr>
                <w:ilvl w:val="0"/>
                <w:numId w:val="9"/>
              </w:numPr>
              <w:pBdr>
                <w:top w:val="nil"/>
                <w:left w:val="nil"/>
                <w:bottom w:val="nil"/>
                <w:right w:val="nil"/>
                <w:between w:val="nil"/>
              </w:pBdr>
              <w:tabs>
                <w:tab w:val="left" w:pos="334"/>
              </w:tabs>
              <w:ind w:left="0" w:firstLine="0"/>
              <w:rPr>
                <w:rFonts w:ascii="Times New Roman" w:eastAsia="Times New Roman" w:hAnsi="Times New Roman" w:cs="Times New Roman"/>
                <w:sz w:val="21"/>
                <w:szCs w:val="21"/>
              </w:rPr>
            </w:pPr>
            <w:r w:rsidRPr="00DE7D72">
              <w:rPr>
                <w:rFonts w:ascii="Times New Roman" w:eastAsia="Times New Roman" w:hAnsi="Times New Roman" w:cs="Times New Roman"/>
                <w:sz w:val="21"/>
                <w:szCs w:val="21"/>
              </w:rPr>
              <w:t>Planul de activiatate a</w:t>
            </w:r>
            <w:r w:rsidR="00BC6F5C">
              <w:rPr>
                <w:rFonts w:ascii="Times New Roman" w:eastAsia="Times New Roman" w:hAnsi="Times New Roman" w:cs="Times New Roman"/>
                <w:sz w:val="21"/>
                <w:szCs w:val="21"/>
              </w:rPr>
              <w:t>l</w:t>
            </w:r>
            <w:r w:rsidRPr="00DE7D72">
              <w:rPr>
                <w:rFonts w:ascii="Times New Roman" w:eastAsia="Times New Roman" w:hAnsi="Times New Roman" w:cs="Times New Roman"/>
                <w:sz w:val="21"/>
                <w:szCs w:val="21"/>
              </w:rPr>
              <w:t xml:space="preserve"> Serviciului de Asistenţă Psihopedagogică, aprobat de director.</w:t>
            </w:r>
          </w:p>
        </w:tc>
      </w:tr>
      <w:tr w:rsidR="006B2244" w:rsidRPr="0038508B" w:rsidTr="00A0608B">
        <w:tc>
          <w:tcPr>
            <w:tcW w:w="1135" w:type="dxa"/>
            <w:vMerge/>
          </w:tcPr>
          <w:p w:rsidR="006B2244" w:rsidRPr="0038508B" w:rsidRDefault="006B2244" w:rsidP="005370C6">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788" w:type="dxa"/>
            <w:gridSpan w:val="4"/>
          </w:tcPr>
          <w:p w:rsidR="006B2244" w:rsidRPr="00DE7D72" w:rsidRDefault="00DB1CBF" w:rsidP="00F54771">
            <w:pPr>
              <w:widowControl/>
              <w:numPr>
                <w:ilvl w:val="0"/>
                <w:numId w:val="9"/>
              </w:numPr>
              <w:pBdr>
                <w:top w:val="nil"/>
                <w:left w:val="nil"/>
                <w:bottom w:val="nil"/>
                <w:right w:val="nil"/>
                <w:between w:val="nil"/>
              </w:pBdr>
              <w:tabs>
                <w:tab w:val="left" w:pos="334"/>
              </w:tabs>
              <w:ind w:left="0" w:firstLine="0"/>
              <w:rPr>
                <w:rFonts w:ascii="Times New Roman" w:eastAsia="Times New Roman" w:hAnsi="Times New Roman" w:cs="Times New Roman"/>
                <w:sz w:val="21"/>
                <w:szCs w:val="21"/>
              </w:rPr>
            </w:pPr>
            <w:r w:rsidRPr="00DE7D72">
              <w:rPr>
                <w:rFonts w:ascii="Times New Roman" w:eastAsia="Times New Roman" w:hAnsi="Times New Roman" w:cs="Times New Roman"/>
                <w:sz w:val="21"/>
                <w:szCs w:val="21"/>
              </w:rPr>
              <w:t>Programul psihologic în treaptă primară</w:t>
            </w:r>
            <w:r w:rsidR="00BC6F5C">
              <w:rPr>
                <w:rFonts w:ascii="Times New Roman" w:eastAsia="Times New Roman" w:hAnsi="Times New Roman" w:cs="Times New Roman"/>
                <w:sz w:val="21"/>
                <w:szCs w:val="21"/>
              </w:rPr>
              <w:t xml:space="preserve"> cu genericul</w:t>
            </w:r>
            <w:r w:rsidRPr="00DE7D72">
              <w:rPr>
                <w:rFonts w:ascii="Times New Roman" w:eastAsia="Times New Roman" w:hAnsi="Times New Roman" w:cs="Times New Roman"/>
                <w:sz w:val="21"/>
                <w:szCs w:val="21"/>
              </w:rPr>
              <w:t xml:space="preserve">: „ Patru călătorii”,  „Călătoreşte în lumea prieteniei şi cooperării”,  „Dezvoltarea toleranţei şi a cooperării”, „Dezvoltarea capacităţii de a accepta şi a schimba situaţia” , „Dezvoltarea şi schimbarea situaţiei”. Prevenirea şi analiza situaţiilor conflictuale în </w:t>
            </w:r>
            <w:r w:rsidR="00F54771">
              <w:rPr>
                <w:rFonts w:ascii="Times New Roman" w:eastAsia="Times New Roman" w:hAnsi="Times New Roman" w:cs="Times New Roman"/>
                <w:sz w:val="21"/>
                <w:szCs w:val="21"/>
              </w:rPr>
              <w:t xml:space="preserve">toate </w:t>
            </w:r>
            <w:r w:rsidRPr="00DE7D72">
              <w:rPr>
                <w:rFonts w:ascii="Times New Roman" w:eastAsia="Times New Roman" w:hAnsi="Times New Roman" w:cs="Times New Roman"/>
                <w:sz w:val="21"/>
                <w:szCs w:val="21"/>
              </w:rPr>
              <w:t>clasele</w:t>
            </w:r>
            <w:r w:rsidR="00F54771">
              <w:rPr>
                <w:rFonts w:ascii="Times New Roman" w:eastAsia="Times New Roman" w:hAnsi="Times New Roman" w:cs="Times New Roman"/>
                <w:sz w:val="21"/>
                <w:szCs w:val="21"/>
              </w:rPr>
              <w:t>.</w:t>
            </w:r>
          </w:p>
        </w:tc>
      </w:tr>
      <w:tr w:rsidR="006B2244" w:rsidRPr="0038508B" w:rsidTr="00A0608B">
        <w:tc>
          <w:tcPr>
            <w:tcW w:w="1135" w:type="dxa"/>
            <w:vMerge/>
          </w:tcPr>
          <w:p w:rsidR="006B2244" w:rsidRPr="0038508B" w:rsidRDefault="006B2244" w:rsidP="005370C6">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788" w:type="dxa"/>
            <w:gridSpan w:val="4"/>
          </w:tcPr>
          <w:p w:rsidR="006B2244" w:rsidRPr="00DE7D72" w:rsidRDefault="00DB1CBF">
            <w:pPr>
              <w:widowControl/>
              <w:numPr>
                <w:ilvl w:val="0"/>
                <w:numId w:val="9"/>
              </w:numPr>
              <w:pBdr>
                <w:top w:val="nil"/>
                <w:left w:val="nil"/>
                <w:bottom w:val="nil"/>
                <w:right w:val="nil"/>
                <w:between w:val="nil"/>
              </w:pBdr>
              <w:tabs>
                <w:tab w:val="left" w:pos="334"/>
                <w:tab w:val="left" w:pos="433"/>
              </w:tabs>
              <w:ind w:left="0" w:firstLine="0"/>
              <w:jc w:val="both"/>
              <w:rPr>
                <w:rFonts w:ascii="Times New Roman" w:eastAsia="Times New Roman" w:hAnsi="Times New Roman" w:cs="Times New Roman"/>
                <w:sz w:val="21"/>
                <w:szCs w:val="21"/>
              </w:rPr>
            </w:pPr>
            <w:r w:rsidRPr="00DE7D72">
              <w:rPr>
                <w:rFonts w:ascii="Times New Roman" w:eastAsia="Times New Roman" w:hAnsi="Times New Roman" w:cs="Times New Roman"/>
                <w:sz w:val="21"/>
                <w:szCs w:val="21"/>
              </w:rPr>
              <w:t>Programul psihologic de profilaxie</w:t>
            </w:r>
            <w:r w:rsidR="00F54771">
              <w:rPr>
                <w:rFonts w:ascii="Times New Roman" w:eastAsia="Times New Roman" w:hAnsi="Times New Roman" w:cs="Times New Roman"/>
                <w:sz w:val="21"/>
                <w:szCs w:val="21"/>
              </w:rPr>
              <w:t>, și prevenire a discriminării de gen</w:t>
            </w:r>
            <w:r w:rsidRPr="00DE7D72">
              <w:rPr>
                <w:rFonts w:ascii="Times New Roman" w:eastAsia="Times New Roman" w:hAnsi="Times New Roman" w:cs="Times New Roman"/>
                <w:sz w:val="21"/>
                <w:szCs w:val="21"/>
              </w:rPr>
              <w:t xml:space="preserve"> în treaptă gimnazială: </w:t>
            </w:r>
            <w:r w:rsidR="00A32B71" w:rsidRPr="00DE7D72">
              <w:rPr>
                <w:rFonts w:ascii="Times New Roman" w:eastAsia="Times New Roman" w:hAnsi="Times New Roman" w:cs="Times New Roman"/>
                <w:sz w:val="21"/>
                <w:szCs w:val="21"/>
              </w:rPr>
              <w:t>clasa a 5</w:t>
            </w:r>
            <w:r w:rsidR="00631C1D" w:rsidRPr="00DE7D72">
              <w:rPr>
                <w:rFonts w:ascii="Times New Roman" w:eastAsia="Times New Roman" w:hAnsi="Times New Roman" w:cs="Times New Roman"/>
                <w:sz w:val="21"/>
                <w:szCs w:val="21"/>
              </w:rPr>
              <w:t xml:space="preserve"> – «Первый раз в 5 класс», </w:t>
            </w:r>
            <w:r w:rsidR="00A32B71" w:rsidRPr="00DE7D72">
              <w:rPr>
                <w:rFonts w:ascii="Times New Roman" w:eastAsia="Times New Roman" w:hAnsi="Times New Roman" w:cs="Times New Roman"/>
                <w:sz w:val="21"/>
                <w:szCs w:val="21"/>
              </w:rPr>
              <w:t>clasa a 6</w:t>
            </w:r>
            <w:r w:rsidR="00631C1D" w:rsidRPr="00DE7D72">
              <w:rPr>
                <w:rFonts w:ascii="Times New Roman" w:eastAsia="Times New Roman" w:hAnsi="Times New Roman" w:cs="Times New Roman"/>
                <w:sz w:val="21"/>
                <w:szCs w:val="21"/>
              </w:rPr>
              <w:t xml:space="preserve"> – «Я сам», </w:t>
            </w:r>
            <w:r w:rsidR="00A32B71" w:rsidRPr="00DE7D72">
              <w:rPr>
                <w:rFonts w:ascii="Times New Roman" w:eastAsia="Times New Roman" w:hAnsi="Times New Roman" w:cs="Times New Roman"/>
                <w:sz w:val="21"/>
                <w:szCs w:val="21"/>
              </w:rPr>
              <w:t>c</w:t>
            </w:r>
            <w:r w:rsidR="00F54771">
              <w:rPr>
                <w:rFonts w:ascii="Times New Roman" w:eastAsia="Times New Roman" w:hAnsi="Times New Roman" w:cs="Times New Roman"/>
                <w:sz w:val="21"/>
                <w:szCs w:val="21"/>
              </w:rPr>
              <w:t>l</w:t>
            </w:r>
            <w:r w:rsidR="00A32B71" w:rsidRPr="00DE7D72">
              <w:rPr>
                <w:rFonts w:ascii="Times New Roman" w:eastAsia="Times New Roman" w:hAnsi="Times New Roman" w:cs="Times New Roman"/>
                <w:sz w:val="21"/>
                <w:szCs w:val="21"/>
              </w:rPr>
              <w:t>asa a 7</w:t>
            </w:r>
            <w:r w:rsidR="00631C1D" w:rsidRPr="00DE7D72">
              <w:rPr>
                <w:rFonts w:ascii="Times New Roman" w:eastAsia="Times New Roman" w:hAnsi="Times New Roman" w:cs="Times New Roman"/>
                <w:sz w:val="21"/>
                <w:szCs w:val="21"/>
              </w:rPr>
              <w:t xml:space="preserve"> – «Мозаика моего Я», </w:t>
            </w:r>
            <w:r w:rsidR="00A32B71" w:rsidRPr="00DE7D72">
              <w:rPr>
                <w:rFonts w:ascii="Times New Roman" w:eastAsia="Times New Roman" w:hAnsi="Times New Roman" w:cs="Times New Roman"/>
                <w:sz w:val="21"/>
                <w:szCs w:val="21"/>
              </w:rPr>
              <w:t>clasa a 8</w:t>
            </w:r>
            <w:r w:rsidR="00631C1D" w:rsidRPr="00DE7D72">
              <w:rPr>
                <w:rFonts w:ascii="Times New Roman" w:eastAsia="Times New Roman" w:hAnsi="Times New Roman" w:cs="Times New Roman"/>
                <w:sz w:val="21"/>
                <w:szCs w:val="21"/>
              </w:rPr>
              <w:t xml:space="preserve"> – «Поверь в себя», </w:t>
            </w:r>
            <w:r w:rsidR="00A32B71" w:rsidRPr="00DE7D72">
              <w:rPr>
                <w:rFonts w:ascii="Times New Roman" w:eastAsia="Times New Roman" w:hAnsi="Times New Roman" w:cs="Times New Roman"/>
                <w:sz w:val="21"/>
                <w:szCs w:val="21"/>
              </w:rPr>
              <w:t>clasa a 9</w:t>
            </w:r>
            <w:r w:rsidR="00631C1D" w:rsidRPr="00DE7D72">
              <w:rPr>
                <w:rFonts w:ascii="Times New Roman" w:eastAsia="Times New Roman" w:hAnsi="Times New Roman" w:cs="Times New Roman"/>
                <w:sz w:val="21"/>
                <w:szCs w:val="21"/>
              </w:rPr>
              <w:t xml:space="preserve"> – «Преодоление стресса при сдаче экзамена», </w:t>
            </w:r>
            <w:r w:rsidR="00A32B71" w:rsidRPr="00DE7D72">
              <w:rPr>
                <w:rFonts w:ascii="Times New Roman" w:eastAsia="Times New Roman" w:hAnsi="Times New Roman" w:cs="Times New Roman"/>
                <w:sz w:val="21"/>
                <w:szCs w:val="21"/>
              </w:rPr>
              <w:t>clasele a 10-11</w:t>
            </w:r>
            <w:r w:rsidR="00631C1D" w:rsidRPr="00DE7D72">
              <w:rPr>
                <w:rFonts w:ascii="Times New Roman" w:eastAsia="Times New Roman" w:hAnsi="Times New Roman" w:cs="Times New Roman"/>
                <w:sz w:val="21"/>
                <w:szCs w:val="21"/>
              </w:rPr>
              <w:t xml:space="preserve"> – «Трудно быть собой», </w:t>
            </w:r>
            <w:r w:rsidR="00A32B71" w:rsidRPr="00DE7D72">
              <w:rPr>
                <w:rFonts w:ascii="Times New Roman" w:eastAsia="Times New Roman" w:hAnsi="Times New Roman" w:cs="Times New Roman"/>
                <w:sz w:val="21"/>
                <w:szCs w:val="21"/>
              </w:rPr>
              <w:t>clasa a 12</w:t>
            </w:r>
            <w:r w:rsidR="00631C1D" w:rsidRPr="00DE7D72">
              <w:rPr>
                <w:rFonts w:ascii="Times New Roman" w:eastAsia="Times New Roman" w:hAnsi="Times New Roman" w:cs="Times New Roman"/>
                <w:sz w:val="21"/>
                <w:szCs w:val="21"/>
              </w:rPr>
              <w:t xml:space="preserve"> - «Преодоление стресса при сдаче экзамена»</w:t>
            </w:r>
            <w:r w:rsidRPr="00DE7D72">
              <w:rPr>
                <w:rFonts w:ascii="Times New Roman" w:eastAsia="Times New Roman" w:hAnsi="Times New Roman" w:cs="Times New Roman"/>
                <w:sz w:val="21"/>
                <w:szCs w:val="21"/>
              </w:rPr>
              <w:t>.</w:t>
            </w:r>
          </w:p>
        </w:tc>
      </w:tr>
      <w:tr w:rsidR="006B2244" w:rsidRPr="0038508B" w:rsidTr="00A0608B">
        <w:tc>
          <w:tcPr>
            <w:tcW w:w="1135" w:type="dxa"/>
            <w:vMerge/>
          </w:tcPr>
          <w:p w:rsidR="006B2244" w:rsidRPr="0038508B" w:rsidRDefault="006B2244" w:rsidP="005370C6">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788" w:type="dxa"/>
            <w:gridSpan w:val="4"/>
          </w:tcPr>
          <w:p w:rsidR="006B2244" w:rsidRPr="00DE7D72" w:rsidRDefault="00631C1D">
            <w:pPr>
              <w:widowControl/>
              <w:numPr>
                <w:ilvl w:val="0"/>
                <w:numId w:val="9"/>
              </w:numPr>
              <w:pBdr>
                <w:top w:val="nil"/>
                <w:left w:val="nil"/>
                <w:bottom w:val="nil"/>
                <w:right w:val="nil"/>
                <w:between w:val="nil"/>
              </w:pBdr>
              <w:tabs>
                <w:tab w:val="left" w:pos="334"/>
              </w:tabs>
              <w:ind w:left="0" w:firstLine="0"/>
              <w:rPr>
                <w:rFonts w:ascii="Times New Roman" w:eastAsia="Times New Roman" w:hAnsi="Times New Roman" w:cs="Times New Roman"/>
                <w:sz w:val="21"/>
                <w:szCs w:val="21"/>
              </w:rPr>
            </w:pPr>
            <w:r w:rsidRPr="00DE7D72">
              <w:rPr>
                <w:rFonts w:ascii="Times New Roman" w:eastAsia="Times New Roman" w:hAnsi="Times New Roman" w:cs="Times New Roman"/>
                <w:sz w:val="21"/>
                <w:szCs w:val="21"/>
              </w:rPr>
              <w:t>Lecții de Dezvoltare personală</w:t>
            </w:r>
            <w:r w:rsidR="00A32B71" w:rsidRPr="00DE7D72">
              <w:rPr>
                <w:rFonts w:ascii="Times New Roman" w:eastAsia="Times New Roman" w:hAnsi="Times New Roman" w:cs="Times New Roman"/>
                <w:sz w:val="21"/>
                <w:szCs w:val="21"/>
              </w:rPr>
              <w:t>, conform planului de lungă durată.</w:t>
            </w:r>
          </w:p>
        </w:tc>
      </w:tr>
      <w:tr w:rsidR="006B2244" w:rsidRPr="0038508B" w:rsidTr="005370C6">
        <w:trPr>
          <w:trHeight w:val="47"/>
        </w:trPr>
        <w:tc>
          <w:tcPr>
            <w:tcW w:w="1135" w:type="dxa"/>
            <w:vMerge/>
          </w:tcPr>
          <w:p w:rsidR="006B2244" w:rsidRPr="0038508B" w:rsidRDefault="006B2244" w:rsidP="005370C6">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788" w:type="dxa"/>
            <w:gridSpan w:val="4"/>
          </w:tcPr>
          <w:p w:rsidR="006B2244" w:rsidRPr="00DE7D72" w:rsidRDefault="00DB1CBF" w:rsidP="00DE7D72">
            <w:pPr>
              <w:widowControl/>
              <w:numPr>
                <w:ilvl w:val="0"/>
                <w:numId w:val="9"/>
              </w:numPr>
              <w:pBdr>
                <w:top w:val="nil"/>
                <w:left w:val="nil"/>
                <w:bottom w:val="nil"/>
                <w:right w:val="nil"/>
                <w:between w:val="nil"/>
              </w:pBdr>
              <w:tabs>
                <w:tab w:val="left" w:pos="334"/>
              </w:tabs>
              <w:ind w:left="0" w:firstLine="0"/>
              <w:rPr>
                <w:rFonts w:ascii="Times New Roman" w:eastAsia="Times New Roman" w:hAnsi="Times New Roman" w:cs="Times New Roman"/>
                <w:sz w:val="21"/>
                <w:szCs w:val="21"/>
              </w:rPr>
            </w:pPr>
            <w:r w:rsidRPr="00DE7D72">
              <w:rPr>
                <w:rFonts w:ascii="Times New Roman" w:eastAsia="Times New Roman" w:hAnsi="Times New Roman" w:cs="Times New Roman"/>
                <w:sz w:val="21"/>
                <w:szCs w:val="21"/>
              </w:rPr>
              <w:t xml:space="preserve">Alegerea Preşedintelui Senatului Liceului, </w:t>
            </w:r>
            <w:r w:rsidR="00DE7D72">
              <w:rPr>
                <w:rFonts w:ascii="Times New Roman" w:eastAsia="Times New Roman" w:hAnsi="Times New Roman" w:cs="Times New Roman"/>
                <w:sz w:val="21"/>
                <w:szCs w:val="21"/>
              </w:rPr>
              <w:t xml:space="preserve">septembrie </w:t>
            </w:r>
            <w:r w:rsidRPr="00DE7D72">
              <w:rPr>
                <w:rFonts w:ascii="Times New Roman" w:eastAsia="Times New Roman" w:hAnsi="Times New Roman" w:cs="Times New Roman"/>
                <w:sz w:val="21"/>
                <w:szCs w:val="21"/>
              </w:rPr>
              <w:t xml:space="preserve"> 202</w:t>
            </w:r>
            <w:r w:rsidR="00DE7D72">
              <w:rPr>
                <w:rFonts w:ascii="Times New Roman" w:eastAsia="Times New Roman" w:hAnsi="Times New Roman" w:cs="Times New Roman"/>
                <w:sz w:val="21"/>
                <w:szCs w:val="21"/>
              </w:rPr>
              <w:t xml:space="preserve">3 (candidații – băieți </w:t>
            </w:r>
            <w:r w:rsidR="008D4F20">
              <w:rPr>
                <w:rFonts w:ascii="Times New Roman" w:eastAsia="Times New Roman" w:hAnsi="Times New Roman" w:cs="Times New Roman"/>
                <w:sz w:val="21"/>
                <w:szCs w:val="21"/>
              </w:rPr>
              <w:t>și fete î</w:t>
            </w:r>
            <w:r w:rsidR="00DE7D72">
              <w:rPr>
                <w:rFonts w:ascii="Times New Roman" w:eastAsia="Times New Roman" w:hAnsi="Times New Roman" w:cs="Times New Roman"/>
                <w:sz w:val="21"/>
                <w:szCs w:val="21"/>
              </w:rPr>
              <w:t xml:space="preserve">n </w:t>
            </w:r>
            <w:r w:rsidR="00DE7D72" w:rsidRPr="008D4F20">
              <w:rPr>
                <w:rFonts w:ascii="Times New Roman" w:eastAsia="Times New Roman" w:hAnsi="Times New Roman" w:cs="Times New Roman"/>
                <w:sz w:val="21"/>
                <w:szCs w:val="21"/>
              </w:rPr>
              <w:t>paritet</w:t>
            </w:r>
            <w:r w:rsidR="00DE7D72">
              <w:rPr>
                <w:rFonts w:ascii="Times New Roman" w:eastAsia="Times New Roman" w:hAnsi="Times New Roman" w:cs="Times New Roman"/>
                <w:sz w:val="21"/>
                <w:szCs w:val="21"/>
              </w:rPr>
              <w:t>)</w:t>
            </w:r>
            <w:r w:rsidR="00A32B71" w:rsidRPr="00DE7D72">
              <w:rPr>
                <w:rFonts w:ascii="Times New Roman" w:eastAsia="Times New Roman" w:hAnsi="Times New Roman" w:cs="Times New Roman"/>
                <w:sz w:val="21"/>
                <w:szCs w:val="21"/>
              </w:rPr>
              <w:t>.</w:t>
            </w:r>
          </w:p>
        </w:tc>
      </w:tr>
      <w:tr w:rsidR="006B2244" w:rsidRPr="0038508B" w:rsidTr="00A0608B">
        <w:trPr>
          <w:trHeight w:val="132"/>
        </w:trPr>
        <w:tc>
          <w:tcPr>
            <w:tcW w:w="1135" w:type="dxa"/>
          </w:tcPr>
          <w:p w:rsidR="006B2244" w:rsidRPr="00DE7D72" w:rsidRDefault="00DB1CBF" w:rsidP="005370C6">
            <w:pPr>
              <w:tabs>
                <w:tab w:val="left" w:pos="2575"/>
                <w:tab w:val="left" w:pos="2922"/>
              </w:tabs>
              <w:jc w:val="center"/>
              <w:rPr>
                <w:rFonts w:ascii="Times New Roman" w:eastAsia="Times New Roman" w:hAnsi="Times New Roman" w:cs="Times New Roman"/>
                <w:sz w:val="21"/>
                <w:szCs w:val="21"/>
              </w:rPr>
            </w:pPr>
            <w:r w:rsidRPr="00DE7D72">
              <w:rPr>
                <w:rFonts w:ascii="Times New Roman" w:eastAsia="Times New Roman" w:hAnsi="Times New Roman" w:cs="Times New Roman"/>
                <w:sz w:val="21"/>
                <w:szCs w:val="21"/>
              </w:rPr>
              <w:t>Constatări</w:t>
            </w:r>
          </w:p>
        </w:tc>
        <w:tc>
          <w:tcPr>
            <w:tcW w:w="8788" w:type="dxa"/>
            <w:gridSpan w:val="4"/>
          </w:tcPr>
          <w:p w:rsidR="006B2244" w:rsidRPr="00DE7D72" w:rsidRDefault="00DB1CBF">
            <w:pPr>
              <w:widowControl/>
              <w:pBdr>
                <w:top w:val="nil"/>
                <w:left w:val="nil"/>
                <w:bottom w:val="nil"/>
                <w:right w:val="nil"/>
                <w:between w:val="nil"/>
              </w:pBdr>
              <w:jc w:val="both"/>
              <w:rPr>
                <w:rFonts w:ascii="Times New Roman" w:eastAsia="Times New Roman" w:hAnsi="Times New Roman" w:cs="Times New Roman"/>
                <w:sz w:val="21"/>
                <w:szCs w:val="21"/>
              </w:rPr>
            </w:pPr>
            <w:r w:rsidRPr="00DE7D72">
              <w:rPr>
                <w:rFonts w:ascii="Times New Roman" w:eastAsia="Times New Roman" w:hAnsi="Times New Roman" w:cs="Times New Roman"/>
                <w:sz w:val="21"/>
                <w:szCs w:val="21"/>
              </w:rPr>
              <w:t>În liceu se implementează o politică şi un program naţional pentru promovarea egalităţii de gen, se informează personalul didactic, elevii şi părinţii desprea aceasta. Se  implementează sistematic măsuri de prevenire a discriminării de gen.</w:t>
            </w:r>
          </w:p>
        </w:tc>
      </w:tr>
      <w:tr w:rsidR="006B2244" w:rsidRPr="00041C5C" w:rsidTr="00A73AB2">
        <w:tc>
          <w:tcPr>
            <w:tcW w:w="2410" w:type="dxa"/>
            <w:gridSpan w:val="2"/>
            <w:vMerge w:val="restart"/>
            <w:vAlign w:val="center"/>
          </w:tcPr>
          <w:p w:rsidR="006B2244" w:rsidRPr="00041C5C" w:rsidRDefault="00DB1CBF">
            <w:pPr>
              <w:tabs>
                <w:tab w:val="left" w:pos="2575"/>
                <w:tab w:val="left" w:pos="2922"/>
              </w:tabs>
              <w:jc w:val="center"/>
              <w:rPr>
                <w:rFonts w:ascii="Times New Roman" w:eastAsia="Times New Roman" w:hAnsi="Times New Roman" w:cs="Times New Roman"/>
                <w:b/>
                <w:sz w:val="21"/>
                <w:szCs w:val="21"/>
              </w:rPr>
            </w:pPr>
            <w:r w:rsidRPr="00041C5C">
              <w:rPr>
                <w:rFonts w:ascii="Times New Roman" w:eastAsia="Times New Roman" w:hAnsi="Times New Roman" w:cs="Times New Roman"/>
                <w:b/>
                <w:sz w:val="21"/>
                <w:szCs w:val="21"/>
              </w:rPr>
              <w:t>Pondere și punctaj acordat</w:t>
            </w:r>
          </w:p>
        </w:tc>
        <w:tc>
          <w:tcPr>
            <w:tcW w:w="1560" w:type="dxa"/>
          </w:tcPr>
          <w:p w:rsidR="006B2244" w:rsidRPr="00041C5C" w:rsidRDefault="00DB1CBF">
            <w:pPr>
              <w:tabs>
                <w:tab w:val="left" w:pos="2575"/>
                <w:tab w:val="left" w:pos="2922"/>
              </w:tabs>
              <w:jc w:val="center"/>
              <w:rPr>
                <w:rFonts w:ascii="Times New Roman" w:eastAsia="Times New Roman" w:hAnsi="Times New Roman" w:cs="Times New Roman"/>
                <w:b/>
                <w:sz w:val="21"/>
                <w:szCs w:val="21"/>
              </w:rPr>
            </w:pPr>
            <w:r w:rsidRPr="00041C5C">
              <w:rPr>
                <w:rFonts w:ascii="Times New Roman" w:eastAsia="Times New Roman" w:hAnsi="Times New Roman" w:cs="Times New Roman"/>
                <w:b/>
                <w:sz w:val="21"/>
                <w:szCs w:val="21"/>
              </w:rPr>
              <w:t>Pondere:</w:t>
            </w:r>
          </w:p>
        </w:tc>
        <w:tc>
          <w:tcPr>
            <w:tcW w:w="3787" w:type="dxa"/>
          </w:tcPr>
          <w:p w:rsidR="006B2244" w:rsidRPr="00041C5C" w:rsidRDefault="00DB1CBF">
            <w:pPr>
              <w:tabs>
                <w:tab w:val="left" w:pos="2575"/>
                <w:tab w:val="left" w:pos="2922"/>
              </w:tabs>
              <w:jc w:val="center"/>
              <w:rPr>
                <w:rFonts w:ascii="Times New Roman" w:eastAsia="Times New Roman" w:hAnsi="Times New Roman" w:cs="Times New Roman"/>
                <w:b/>
                <w:sz w:val="21"/>
                <w:szCs w:val="21"/>
              </w:rPr>
            </w:pPr>
            <w:r w:rsidRPr="00041C5C">
              <w:rPr>
                <w:rFonts w:ascii="Times New Roman" w:eastAsia="Times New Roman" w:hAnsi="Times New Roman" w:cs="Times New Roman"/>
                <w:b/>
                <w:sz w:val="21"/>
                <w:szCs w:val="21"/>
              </w:rPr>
              <w:t>Autoevaluare conform  criteriilor:</w:t>
            </w:r>
          </w:p>
        </w:tc>
        <w:tc>
          <w:tcPr>
            <w:tcW w:w="2166" w:type="dxa"/>
          </w:tcPr>
          <w:p w:rsidR="006B2244" w:rsidRPr="00041C5C" w:rsidRDefault="00DB1CBF">
            <w:pPr>
              <w:tabs>
                <w:tab w:val="left" w:pos="2575"/>
                <w:tab w:val="left" w:pos="2922"/>
              </w:tabs>
              <w:jc w:val="center"/>
              <w:rPr>
                <w:rFonts w:ascii="Times New Roman" w:eastAsia="Times New Roman" w:hAnsi="Times New Roman" w:cs="Times New Roman"/>
                <w:b/>
                <w:sz w:val="21"/>
                <w:szCs w:val="21"/>
              </w:rPr>
            </w:pPr>
            <w:r w:rsidRPr="00041C5C">
              <w:rPr>
                <w:rFonts w:ascii="Times New Roman" w:eastAsia="Times New Roman" w:hAnsi="Times New Roman" w:cs="Times New Roman"/>
                <w:b/>
                <w:sz w:val="21"/>
                <w:szCs w:val="21"/>
              </w:rPr>
              <w:t>Punctaj acordat:</w:t>
            </w:r>
          </w:p>
        </w:tc>
      </w:tr>
      <w:tr w:rsidR="006B2244" w:rsidRPr="00041C5C" w:rsidTr="00A73AB2">
        <w:tc>
          <w:tcPr>
            <w:tcW w:w="2410" w:type="dxa"/>
            <w:gridSpan w:val="2"/>
            <w:vMerge/>
            <w:vAlign w:val="center"/>
          </w:tcPr>
          <w:p w:rsidR="006B2244" w:rsidRPr="00041C5C" w:rsidRDefault="006B2244">
            <w:pPr>
              <w:pBdr>
                <w:top w:val="nil"/>
                <w:left w:val="nil"/>
                <w:bottom w:val="nil"/>
                <w:right w:val="nil"/>
                <w:between w:val="nil"/>
              </w:pBdr>
              <w:spacing w:line="276" w:lineRule="auto"/>
              <w:rPr>
                <w:rFonts w:ascii="Times New Roman" w:eastAsia="Times New Roman" w:hAnsi="Times New Roman" w:cs="Times New Roman"/>
                <w:b/>
                <w:sz w:val="21"/>
                <w:szCs w:val="21"/>
              </w:rPr>
            </w:pPr>
          </w:p>
        </w:tc>
        <w:tc>
          <w:tcPr>
            <w:tcW w:w="1560" w:type="dxa"/>
          </w:tcPr>
          <w:p w:rsidR="006B2244" w:rsidRPr="00041C5C" w:rsidRDefault="00DB1CBF">
            <w:pPr>
              <w:tabs>
                <w:tab w:val="left" w:pos="2575"/>
                <w:tab w:val="left" w:pos="2922"/>
              </w:tabs>
              <w:jc w:val="center"/>
              <w:rPr>
                <w:rFonts w:ascii="Times New Roman" w:eastAsia="Times New Roman" w:hAnsi="Times New Roman" w:cs="Times New Roman"/>
                <w:b/>
                <w:sz w:val="21"/>
                <w:szCs w:val="21"/>
              </w:rPr>
            </w:pPr>
            <w:r w:rsidRPr="00041C5C">
              <w:rPr>
                <w:rFonts w:ascii="Times New Roman" w:eastAsia="Times New Roman" w:hAnsi="Times New Roman" w:cs="Times New Roman"/>
                <w:b/>
                <w:sz w:val="21"/>
                <w:szCs w:val="21"/>
              </w:rPr>
              <w:t>2</w:t>
            </w:r>
          </w:p>
        </w:tc>
        <w:tc>
          <w:tcPr>
            <w:tcW w:w="3787" w:type="dxa"/>
          </w:tcPr>
          <w:p w:rsidR="006B2244" w:rsidRPr="00041C5C" w:rsidRDefault="00DB1CBF">
            <w:pPr>
              <w:tabs>
                <w:tab w:val="left" w:pos="2575"/>
                <w:tab w:val="left" w:pos="2922"/>
              </w:tabs>
              <w:jc w:val="center"/>
              <w:rPr>
                <w:rFonts w:ascii="Times New Roman" w:eastAsia="Times New Roman" w:hAnsi="Times New Roman" w:cs="Times New Roman"/>
                <w:b/>
                <w:sz w:val="21"/>
                <w:szCs w:val="21"/>
              </w:rPr>
            </w:pPr>
            <w:r w:rsidRPr="00041C5C">
              <w:rPr>
                <w:rFonts w:ascii="Times New Roman" w:eastAsia="Times New Roman" w:hAnsi="Times New Roman" w:cs="Times New Roman"/>
                <w:b/>
                <w:sz w:val="21"/>
                <w:szCs w:val="21"/>
              </w:rPr>
              <w:t>2</w:t>
            </w:r>
          </w:p>
        </w:tc>
        <w:tc>
          <w:tcPr>
            <w:tcW w:w="2166" w:type="dxa"/>
          </w:tcPr>
          <w:p w:rsidR="006B2244" w:rsidRPr="00041C5C" w:rsidRDefault="00DB1CBF">
            <w:pPr>
              <w:tabs>
                <w:tab w:val="left" w:pos="2575"/>
                <w:tab w:val="left" w:pos="2922"/>
              </w:tabs>
              <w:jc w:val="center"/>
              <w:rPr>
                <w:rFonts w:ascii="Times New Roman" w:eastAsia="Times New Roman" w:hAnsi="Times New Roman" w:cs="Times New Roman"/>
                <w:b/>
                <w:sz w:val="21"/>
                <w:szCs w:val="21"/>
              </w:rPr>
            </w:pPr>
            <w:r w:rsidRPr="00041C5C">
              <w:rPr>
                <w:rFonts w:ascii="Times New Roman" w:eastAsia="Times New Roman" w:hAnsi="Times New Roman" w:cs="Times New Roman"/>
                <w:b/>
                <w:sz w:val="21"/>
                <w:szCs w:val="21"/>
              </w:rPr>
              <w:t>2,0</w:t>
            </w:r>
          </w:p>
        </w:tc>
      </w:tr>
    </w:tbl>
    <w:p w:rsidR="006B2244" w:rsidRPr="00041C5C" w:rsidRDefault="00DB1CBF">
      <w:pPr>
        <w:widowControl/>
        <w:pBdr>
          <w:top w:val="nil"/>
          <w:left w:val="nil"/>
          <w:bottom w:val="nil"/>
          <w:right w:val="nil"/>
          <w:between w:val="nil"/>
        </w:pBdr>
        <w:tabs>
          <w:tab w:val="left" w:pos="221"/>
        </w:tabs>
        <w:rPr>
          <w:rFonts w:ascii="Times New Roman" w:eastAsia="Times New Roman" w:hAnsi="Times New Roman" w:cs="Times New Roman"/>
          <w:b/>
          <w:sz w:val="21"/>
          <w:szCs w:val="21"/>
          <w:u w:val="single"/>
        </w:rPr>
      </w:pPr>
      <w:r w:rsidRPr="00041C5C">
        <w:rPr>
          <w:rFonts w:ascii="Times New Roman" w:eastAsia="Times New Roman" w:hAnsi="Times New Roman" w:cs="Times New Roman"/>
          <w:b/>
          <w:sz w:val="21"/>
          <w:szCs w:val="21"/>
          <w:u w:val="single"/>
        </w:rPr>
        <w:t>Domeniu: Capacitate instituțională</w:t>
      </w:r>
    </w:p>
    <w:p w:rsidR="006B2244" w:rsidRPr="00041C5C" w:rsidRDefault="00DB1CBF">
      <w:pPr>
        <w:widowControl/>
        <w:pBdr>
          <w:top w:val="nil"/>
          <w:left w:val="nil"/>
          <w:bottom w:val="nil"/>
          <w:right w:val="nil"/>
          <w:between w:val="nil"/>
        </w:pBdr>
        <w:tabs>
          <w:tab w:val="left" w:pos="221"/>
        </w:tabs>
        <w:rPr>
          <w:rFonts w:ascii="Times New Roman" w:eastAsia="Times New Roman" w:hAnsi="Times New Roman" w:cs="Times New Roman"/>
          <w:sz w:val="21"/>
          <w:szCs w:val="21"/>
        </w:rPr>
      </w:pPr>
      <w:r w:rsidRPr="00041C5C">
        <w:rPr>
          <w:rFonts w:ascii="Times New Roman" w:eastAsia="Times New Roman" w:hAnsi="Times New Roman" w:cs="Times New Roman"/>
          <w:b/>
          <w:sz w:val="21"/>
          <w:szCs w:val="21"/>
          <w:u w:val="single"/>
        </w:rPr>
        <w:t>Indicator 5.1.2.</w:t>
      </w:r>
      <w:r w:rsidRPr="00041C5C">
        <w:rPr>
          <w:rFonts w:ascii="Times New Roman" w:eastAsia="Times New Roman" w:hAnsi="Times New Roman" w:cs="Times New Roman"/>
          <w:b/>
          <w:sz w:val="21"/>
          <w:szCs w:val="21"/>
        </w:rPr>
        <w:t xml:space="preserve"> </w:t>
      </w:r>
      <w:r w:rsidRPr="00041C5C">
        <w:rPr>
          <w:rFonts w:ascii="Times New Roman" w:eastAsia="Times New Roman" w:hAnsi="Times New Roman" w:cs="Times New Roman"/>
          <w:sz w:val="21"/>
          <w:szCs w:val="21"/>
        </w:rPr>
        <w:t>Asigurarea planificării resurselor pentru organizarea activităților și a formării cadrelor didactice în privința echității de gen.</w:t>
      </w:r>
    </w:p>
    <w:tbl>
      <w:tblPr>
        <w:tblStyle w:val="affffffff7"/>
        <w:tblW w:w="9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6"/>
        <w:gridCol w:w="1168"/>
        <w:gridCol w:w="1722"/>
        <w:gridCol w:w="3544"/>
        <w:gridCol w:w="2126"/>
      </w:tblGrid>
      <w:tr w:rsidR="006B2244" w:rsidRPr="0038508B" w:rsidTr="007010DC">
        <w:tc>
          <w:tcPr>
            <w:tcW w:w="1226" w:type="dxa"/>
            <w:vMerge w:val="restart"/>
          </w:tcPr>
          <w:p w:rsidR="006B2244" w:rsidRPr="00041C5C" w:rsidRDefault="00DB1CBF" w:rsidP="00F478E2">
            <w:pPr>
              <w:tabs>
                <w:tab w:val="left" w:pos="2575"/>
                <w:tab w:val="left" w:pos="2922"/>
              </w:tabs>
              <w:jc w:val="center"/>
              <w:rPr>
                <w:rFonts w:ascii="Times New Roman" w:eastAsia="Times New Roman" w:hAnsi="Times New Roman" w:cs="Times New Roman"/>
                <w:sz w:val="21"/>
                <w:szCs w:val="21"/>
              </w:rPr>
            </w:pPr>
            <w:r w:rsidRPr="00041C5C">
              <w:rPr>
                <w:rFonts w:ascii="Times New Roman" w:eastAsia="Times New Roman" w:hAnsi="Times New Roman" w:cs="Times New Roman"/>
                <w:sz w:val="21"/>
                <w:szCs w:val="21"/>
              </w:rPr>
              <w:t>Dovezi</w:t>
            </w:r>
          </w:p>
          <w:p w:rsidR="006B2244" w:rsidRPr="00041C5C" w:rsidRDefault="006B2244" w:rsidP="00F478E2">
            <w:pPr>
              <w:tabs>
                <w:tab w:val="left" w:pos="2575"/>
                <w:tab w:val="left" w:pos="2922"/>
              </w:tabs>
              <w:jc w:val="center"/>
              <w:rPr>
                <w:rFonts w:ascii="Times New Roman" w:eastAsia="Times New Roman" w:hAnsi="Times New Roman" w:cs="Times New Roman"/>
                <w:sz w:val="21"/>
                <w:szCs w:val="21"/>
              </w:rPr>
            </w:pPr>
          </w:p>
        </w:tc>
        <w:tc>
          <w:tcPr>
            <w:tcW w:w="8560" w:type="dxa"/>
            <w:gridSpan w:val="4"/>
          </w:tcPr>
          <w:p w:rsidR="006B2244" w:rsidRPr="00041C5C" w:rsidRDefault="00DB1CBF" w:rsidP="00041C5C">
            <w:pPr>
              <w:widowControl/>
              <w:numPr>
                <w:ilvl w:val="0"/>
                <w:numId w:val="12"/>
              </w:numPr>
              <w:pBdr>
                <w:top w:val="nil"/>
                <w:left w:val="nil"/>
                <w:bottom w:val="nil"/>
                <w:right w:val="nil"/>
                <w:between w:val="nil"/>
              </w:pBdr>
              <w:tabs>
                <w:tab w:val="left" w:pos="334"/>
              </w:tabs>
              <w:rPr>
                <w:rFonts w:ascii="Times New Roman" w:eastAsia="Times New Roman" w:hAnsi="Times New Roman" w:cs="Times New Roman"/>
                <w:sz w:val="21"/>
                <w:szCs w:val="21"/>
              </w:rPr>
            </w:pPr>
            <w:r w:rsidRPr="00041C5C">
              <w:rPr>
                <w:rFonts w:ascii="Times New Roman" w:eastAsia="Times New Roman" w:hAnsi="Times New Roman" w:cs="Times New Roman"/>
                <w:sz w:val="21"/>
                <w:szCs w:val="21"/>
              </w:rPr>
              <w:t>Plan</w:t>
            </w:r>
            <w:r w:rsidR="00041C5C">
              <w:rPr>
                <w:rFonts w:ascii="Times New Roman" w:eastAsia="Times New Roman" w:hAnsi="Times New Roman" w:cs="Times New Roman"/>
                <w:sz w:val="21"/>
                <w:szCs w:val="21"/>
              </w:rPr>
              <w:t>ul</w:t>
            </w:r>
            <w:r w:rsidRPr="00041C5C">
              <w:rPr>
                <w:rFonts w:ascii="Times New Roman" w:eastAsia="Times New Roman" w:hAnsi="Times New Roman" w:cs="Times New Roman"/>
                <w:sz w:val="21"/>
                <w:szCs w:val="21"/>
              </w:rPr>
              <w:t xml:space="preserve"> de activitatea </w:t>
            </w:r>
            <w:r w:rsidR="00041C5C" w:rsidRPr="00041C5C">
              <w:rPr>
                <w:rFonts w:ascii="Times New Roman" w:eastAsia="Times New Roman" w:hAnsi="Times New Roman" w:cs="Times New Roman"/>
                <w:sz w:val="21"/>
                <w:szCs w:val="21"/>
              </w:rPr>
              <w:t xml:space="preserve">a instituției (PAI) </w:t>
            </w:r>
            <w:r w:rsidRPr="00041C5C">
              <w:rPr>
                <w:rFonts w:ascii="Times New Roman" w:eastAsia="Times New Roman" w:hAnsi="Times New Roman" w:cs="Times New Roman"/>
                <w:sz w:val="21"/>
                <w:szCs w:val="21"/>
              </w:rPr>
              <w:t xml:space="preserve"> pentru anul de studii 202</w:t>
            </w:r>
            <w:r w:rsidR="00041C5C" w:rsidRPr="00041C5C">
              <w:rPr>
                <w:rFonts w:ascii="Times New Roman" w:eastAsia="Times New Roman" w:hAnsi="Times New Roman" w:cs="Times New Roman"/>
                <w:sz w:val="21"/>
                <w:szCs w:val="21"/>
              </w:rPr>
              <w:t>2</w:t>
            </w:r>
            <w:r w:rsidRPr="00041C5C">
              <w:rPr>
                <w:rFonts w:ascii="Times New Roman" w:eastAsia="Times New Roman" w:hAnsi="Times New Roman" w:cs="Times New Roman"/>
                <w:sz w:val="21"/>
                <w:szCs w:val="21"/>
              </w:rPr>
              <w:t>-202</w:t>
            </w:r>
            <w:r w:rsidR="00041C5C" w:rsidRPr="00041C5C">
              <w:rPr>
                <w:rFonts w:ascii="Times New Roman" w:eastAsia="Times New Roman" w:hAnsi="Times New Roman" w:cs="Times New Roman"/>
                <w:sz w:val="21"/>
                <w:szCs w:val="21"/>
              </w:rPr>
              <w:t xml:space="preserve">3, </w:t>
            </w:r>
            <w:r w:rsidR="00041C5C">
              <w:rPr>
                <w:rFonts w:ascii="Times New Roman" w:eastAsia="Times New Roman" w:hAnsi="Times New Roman" w:cs="Times New Roman"/>
                <w:sz w:val="21"/>
                <w:szCs w:val="21"/>
              </w:rPr>
              <w:t>proces-verbal nr. 2 din 12.09.2022.</w:t>
            </w:r>
          </w:p>
        </w:tc>
      </w:tr>
      <w:tr w:rsidR="006B2244" w:rsidRPr="0038508B" w:rsidTr="007010DC">
        <w:tc>
          <w:tcPr>
            <w:tcW w:w="1226" w:type="dxa"/>
            <w:vMerge/>
          </w:tcPr>
          <w:p w:rsidR="006B2244" w:rsidRPr="00041C5C" w:rsidRDefault="006B2244" w:rsidP="00F478E2">
            <w:pPr>
              <w:pBdr>
                <w:top w:val="nil"/>
                <w:left w:val="nil"/>
                <w:bottom w:val="nil"/>
                <w:right w:val="nil"/>
                <w:between w:val="nil"/>
              </w:pBdr>
              <w:spacing w:line="276" w:lineRule="auto"/>
              <w:jc w:val="center"/>
              <w:rPr>
                <w:rFonts w:ascii="Times New Roman" w:eastAsia="Times New Roman" w:hAnsi="Times New Roman" w:cs="Times New Roman"/>
                <w:sz w:val="21"/>
                <w:szCs w:val="21"/>
              </w:rPr>
            </w:pPr>
          </w:p>
        </w:tc>
        <w:tc>
          <w:tcPr>
            <w:tcW w:w="8560" w:type="dxa"/>
            <w:gridSpan w:val="4"/>
          </w:tcPr>
          <w:p w:rsidR="006B2244" w:rsidRPr="00041C5C" w:rsidRDefault="00CC4363" w:rsidP="00041C5C">
            <w:pPr>
              <w:widowControl/>
              <w:numPr>
                <w:ilvl w:val="0"/>
                <w:numId w:val="12"/>
              </w:numPr>
              <w:pBdr>
                <w:top w:val="nil"/>
                <w:left w:val="nil"/>
                <w:bottom w:val="nil"/>
                <w:right w:val="nil"/>
                <w:between w:val="nil"/>
              </w:pBdr>
              <w:tabs>
                <w:tab w:val="left" w:pos="334"/>
              </w:tabs>
              <w:rPr>
                <w:rFonts w:ascii="Times New Roman" w:eastAsia="Times New Roman" w:hAnsi="Times New Roman" w:cs="Times New Roman"/>
                <w:color w:val="FF0000"/>
                <w:sz w:val="21"/>
                <w:szCs w:val="21"/>
              </w:rPr>
            </w:pPr>
            <w:r w:rsidRPr="00041C5C">
              <w:rPr>
                <w:rFonts w:ascii="Times New Roman" w:eastAsia="Times New Roman" w:hAnsi="Times New Roman" w:cs="Times New Roman"/>
                <w:color w:val="FF0000"/>
                <w:sz w:val="21"/>
                <w:szCs w:val="21"/>
              </w:rPr>
              <w:t xml:space="preserve">Planul de activitatea Educație egalitate </w:t>
            </w:r>
            <w:r w:rsidR="00A95A92" w:rsidRPr="00041C5C">
              <w:rPr>
                <w:rFonts w:ascii="Times New Roman" w:eastAsia="Times New Roman" w:hAnsi="Times New Roman" w:cs="Times New Roman"/>
                <w:color w:val="FF0000"/>
                <w:sz w:val="21"/>
                <w:szCs w:val="21"/>
              </w:rPr>
              <w:t>de</w:t>
            </w:r>
            <w:r w:rsidRPr="00041C5C">
              <w:rPr>
                <w:rFonts w:ascii="Times New Roman" w:eastAsia="Times New Roman" w:hAnsi="Times New Roman" w:cs="Times New Roman"/>
                <w:color w:val="FF0000"/>
                <w:sz w:val="21"/>
                <w:szCs w:val="21"/>
              </w:rPr>
              <w:t xml:space="preserve"> gen</w:t>
            </w:r>
            <w:r w:rsidR="00631C1D" w:rsidRPr="00041C5C">
              <w:rPr>
                <w:rFonts w:ascii="Times New Roman" w:eastAsia="Times New Roman" w:hAnsi="Times New Roman" w:cs="Times New Roman"/>
                <w:color w:val="FF0000"/>
                <w:sz w:val="21"/>
                <w:szCs w:val="21"/>
              </w:rPr>
              <w:t xml:space="preserve">, </w:t>
            </w:r>
            <w:r w:rsidR="00041C5C" w:rsidRPr="00041C5C">
              <w:rPr>
                <w:rFonts w:ascii="Times New Roman" w:eastAsia="Times New Roman" w:hAnsi="Times New Roman" w:cs="Times New Roman"/>
                <w:color w:val="FF0000"/>
                <w:sz w:val="21"/>
                <w:szCs w:val="21"/>
              </w:rPr>
              <w:t>aprobat la CP (CA)</w:t>
            </w:r>
            <w:r w:rsidR="00A95A92" w:rsidRPr="00041C5C">
              <w:rPr>
                <w:rFonts w:ascii="Times New Roman" w:eastAsia="Times New Roman" w:hAnsi="Times New Roman" w:cs="Times New Roman"/>
                <w:color w:val="FF0000"/>
                <w:sz w:val="21"/>
                <w:szCs w:val="21"/>
              </w:rPr>
              <w:t xml:space="preserve"> </w:t>
            </w:r>
          </w:p>
        </w:tc>
      </w:tr>
      <w:tr w:rsidR="006B2244" w:rsidRPr="0038508B" w:rsidTr="007010DC">
        <w:tc>
          <w:tcPr>
            <w:tcW w:w="1226" w:type="dxa"/>
            <w:vMerge/>
          </w:tcPr>
          <w:p w:rsidR="006B2244" w:rsidRPr="0038508B" w:rsidRDefault="006B2244" w:rsidP="00F478E2">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6B2244" w:rsidRPr="00041C5C" w:rsidRDefault="00DB1CBF">
            <w:pPr>
              <w:widowControl/>
              <w:numPr>
                <w:ilvl w:val="0"/>
                <w:numId w:val="12"/>
              </w:numPr>
              <w:pBdr>
                <w:top w:val="nil"/>
                <w:left w:val="nil"/>
                <w:bottom w:val="nil"/>
                <w:right w:val="nil"/>
                <w:between w:val="nil"/>
              </w:pBdr>
              <w:tabs>
                <w:tab w:val="left" w:pos="334"/>
              </w:tabs>
              <w:ind w:left="0" w:firstLine="0"/>
              <w:rPr>
                <w:rFonts w:ascii="Times New Roman" w:eastAsia="Times New Roman" w:hAnsi="Times New Roman" w:cs="Times New Roman"/>
                <w:sz w:val="21"/>
                <w:szCs w:val="21"/>
              </w:rPr>
            </w:pPr>
            <w:r w:rsidRPr="00041C5C">
              <w:rPr>
                <w:rFonts w:ascii="Times New Roman" w:eastAsia="Times New Roman" w:hAnsi="Times New Roman" w:cs="Times New Roman"/>
                <w:sz w:val="21"/>
                <w:szCs w:val="21"/>
              </w:rPr>
              <w:t>Planul de activitate a</w:t>
            </w:r>
            <w:r w:rsidR="008D4F20">
              <w:rPr>
                <w:rFonts w:ascii="Times New Roman" w:eastAsia="Times New Roman" w:hAnsi="Times New Roman" w:cs="Times New Roman"/>
                <w:sz w:val="21"/>
                <w:szCs w:val="21"/>
              </w:rPr>
              <w:t>l</w:t>
            </w:r>
            <w:r w:rsidRPr="00041C5C">
              <w:rPr>
                <w:rFonts w:ascii="Times New Roman" w:eastAsia="Times New Roman" w:hAnsi="Times New Roman" w:cs="Times New Roman"/>
                <w:sz w:val="21"/>
                <w:szCs w:val="21"/>
              </w:rPr>
              <w:t xml:space="preserve"> Serviciulu</w:t>
            </w:r>
            <w:r w:rsidR="00041C5C">
              <w:rPr>
                <w:rFonts w:ascii="Times New Roman" w:eastAsia="Times New Roman" w:hAnsi="Times New Roman" w:cs="Times New Roman"/>
                <w:sz w:val="21"/>
                <w:szCs w:val="21"/>
              </w:rPr>
              <w:t xml:space="preserve">i de Asistenţă Psihopedagogică pentru anul de studii curent, </w:t>
            </w:r>
            <w:r w:rsidRPr="00041C5C">
              <w:rPr>
                <w:rFonts w:ascii="Times New Roman" w:eastAsia="Times New Roman" w:hAnsi="Times New Roman" w:cs="Times New Roman"/>
                <w:sz w:val="21"/>
                <w:szCs w:val="21"/>
              </w:rPr>
              <w:lastRenderedPageBreak/>
              <w:t>aprobat de director.</w:t>
            </w:r>
          </w:p>
        </w:tc>
      </w:tr>
      <w:tr w:rsidR="006B2244" w:rsidRPr="0038508B" w:rsidTr="007010DC">
        <w:tc>
          <w:tcPr>
            <w:tcW w:w="1226" w:type="dxa"/>
            <w:vMerge/>
          </w:tcPr>
          <w:p w:rsidR="006B2244" w:rsidRPr="0038508B" w:rsidRDefault="006B2244" w:rsidP="00F478E2">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6B2244" w:rsidRPr="00041C5C" w:rsidRDefault="00DB1CBF">
            <w:pPr>
              <w:widowControl/>
              <w:numPr>
                <w:ilvl w:val="0"/>
                <w:numId w:val="12"/>
              </w:numPr>
              <w:pBdr>
                <w:top w:val="nil"/>
                <w:left w:val="nil"/>
                <w:bottom w:val="nil"/>
                <w:right w:val="nil"/>
                <w:between w:val="nil"/>
              </w:pBdr>
              <w:tabs>
                <w:tab w:val="left" w:pos="334"/>
              </w:tabs>
              <w:ind w:left="0" w:firstLine="0"/>
              <w:rPr>
                <w:rFonts w:ascii="Times New Roman" w:eastAsia="Times New Roman" w:hAnsi="Times New Roman" w:cs="Times New Roman"/>
                <w:sz w:val="21"/>
                <w:szCs w:val="21"/>
              </w:rPr>
            </w:pPr>
            <w:r w:rsidRPr="00041C5C">
              <w:rPr>
                <w:rFonts w:ascii="Times New Roman" w:eastAsia="Times New Roman" w:hAnsi="Times New Roman" w:cs="Times New Roman"/>
                <w:sz w:val="21"/>
                <w:szCs w:val="21"/>
              </w:rPr>
              <w:t xml:space="preserve">Familiarizarea personalului liceului cu documentele normative în legătură cu egalitatea de gen. </w:t>
            </w:r>
          </w:p>
        </w:tc>
      </w:tr>
      <w:tr w:rsidR="006B2244" w:rsidRPr="0038508B" w:rsidTr="007010DC">
        <w:tc>
          <w:tcPr>
            <w:tcW w:w="1226" w:type="dxa"/>
            <w:vMerge/>
          </w:tcPr>
          <w:p w:rsidR="006B2244" w:rsidRPr="0038508B" w:rsidRDefault="006B2244" w:rsidP="00F478E2">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6B2244" w:rsidRPr="00041C5C" w:rsidRDefault="00DB1CBF" w:rsidP="00041C5C">
            <w:pPr>
              <w:widowControl/>
              <w:numPr>
                <w:ilvl w:val="0"/>
                <w:numId w:val="12"/>
              </w:numPr>
              <w:pBdr>
                <w:top w:val="nil"/>
                <w:left w:val="nil"/>
                <w:bottom w:val="nil"/>
                <w:right w:val="nil"/>
                <w:between w:val="nil"/>
              </w:pBdr>
              <w:tabs>
                <w:tab w:val="left" w:pos="334"/>
              </w:tabs>
              <w:ind w:left="0" w:firstLine="0"/>
              <w:rPr>
                <w:rFonts w:ascii="Times New Roman" w:eastAsia="Times New Roman" w:hAnsi="Times New Roman" w:cs="Times New Roman"/>
                <w:sz w:val="21"/>
                <w:szCs w:val="21"/>
              </w:rPr>
            </w:pPr>
            <w:r w:rsidRPr="00041C5C">
              <w:rPr>
                <w:rFonts w:ascii="Times New Roman" w:eastAsia="Times New Roman" w:hAnsi="Times New Roman" w:cs="Times New Roman"/>
                <w:sz w:val="21"/>
                <w:szCs w:val="21"/>
              </w:rPr>
              <w:t>Planul de activitate a</w:t>
            </w:r>
            <w:r w:rsidR="008D4F20">
              <w:rPr>
                <w:rFonts w:ascii="Times New Roman" w:eastAsia="Times New Roman" w:hAnsi="Times New Roman" w:cs="Times New Roman"/>
                <w:sz w:val="21"/>
                <w:szCs w:val="21"/>
              </w:rPr>
              <w:t>l</w:t>
            </w:r>
            <w:r w:rsidRPr="00041C5C">
              <w:rPr>
                <w:rFonts w:ascii="Times New Roman" w:eastAsia="Times New Roman" w:hAnsi="Times New Roman" w:cs="Times New Roman"/>
                <w:sz w:val="21"/>
                <w:szCs w:val="21"/>
              </w:rPr>
              <w:t xml:space="preserve"> Comisiei Metodice </w:t>
            </w:r>
            <w:r w:rsidR="00041C5C">
              <w:rPr>
                <w:rFonts w:ascii="Times New Roman" w:eastAsia="Times New Roman" w:hAnsi="Times New Roman" w:cs="Times New Roman"/>
                <w:sz w:val="21"/>
                <w:szCs w:val="21"/>
              </w:rPr>
              <w:t>C</w:t>
            </w:r>
            <w:r w:rsidRPr="00041C5C">
              <w:rPr>
                <w:rFonts w:ascii="Times New Roman" w:eastAsia="Times New Roman" w:hAnsi="Times New Roman" w:cs="Times New Roman"/>
                <w:sz w:val="21"/>
                <w:szCs w:val="21"/>
              </w:rPr>
              <w:t xml:space="preserve">onsiliere și </w:t>
            </w:r>
            <w:r w:rsidR="00041C5C">
              <w:rPr>
                <w:rFonts w:ascii="Times New Roman" w:eastAsia="Times New Roman" w:hAnsi="Times New Roman" w:cs="Times New Roman"/>
                <w:sz w:val="21"/>
                <w:szCs w:val="21"/>
              </w:rPr>
              <w:t>D</w:t>
            </w:r>
            <w:r w:rsidRPr="00041C5C">
              <w:rPr>
                <w:rFonts w:ascii="Times New Roman" w:eastAsia="Times New Roman" w:hAnsi="Times New Roman" w:cs="Times New Roman"/>
                <w:sz w:val="21"/>
                <w:szCs w:val="21"/>
              </w:rPr>
              <w:t>ezvoltare</w:t>
            </w:r>
            <w:r w:rsidR="00041C5C">
              <w:rPr>
                <w:rFonts w:ascii="Times New Roman" w:eastAsia="Times New Roman" w:hAnsi="Times New Roman" w:cs="Times New Roman"/>
                <w:sz w:val="21"/>
                <w:szCs w:val="21"/>
              </w:rPr>
              <w:t xml:space="preserve"> personală</w:t>
            </w:r>
            <w:r w:rsidRPr="00041C5C">
              <w:rPr>
                <w:rFonts w:ascii="Times New Roman" w:eastAsia="Times New Roman" w:hAnsi="Times New Roman" w:cs="Times New Roman"/>
                <w:sz w:val="21"/>
                <w:szCs w:val="21"/>
              </w:rPr>
              <w:t>.</w:t>
            </w:r>
          </w:p>
        </w:tc>
      </w:tr>
      <w:tr w:rsidR="006B2244" w:rsidRPr="0038508B" w:rsidTr="007010DC">
        <w:tc>
          <w:tcPr>
            <w:tcW w:w="1226" w:type="dxa"/>
            <w:vMerge/>
          </w:tcPr>
          <w:p w:rsidR="006B2244" w:rsidRPr="0038508B" w:rsidRDefault="006B2244" w:rsidP="00F478E2">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6B2244" w:rsidRPr="00041C5C" w:rsidRDefault="00080FE6">
            <w:pPr>
              <w:widowControl/>
              <w:numPr>
                <w:ilvl w:val="0"/>
                <w:numId w:val="12"/>
              </w:numPr>
              <w:pBdr>
                <w:top w:val="nil"/>
                <w:left w:val="nil"/>
                <w:bottom w:val="nil"/>
                <w:right w:val="nil"/>
                <w:between w:val="nil"/>
              </w:pBdr>
              <w:tabs>
                <w:tab w:val="left" w:pos="334"/>
              </w:tabs>
              <w:ind w:lef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Veceuri și vestiare</w:t>
            </w:r>
            <w:r w:rsidR="00DB1CBF" w:rsidRPr="00041C5C">
              <w:rPr>
                <w:rFonts w:ascii="Times New Roman" w:eastAsia="Times New Roman" w:hAnsi="Times New Roman" w:cs="Times New Roman"/>
                <w:sz w:val="21"/>
                <w:szCs w:val="21"/>
              </w:rPr>
              <w:t xml:space="preserve"> separate pentru fete și băieți.</w:t>
            </w:r>
          </w:p>
        </w:tc>
      </w:tr>
      <w:tr w:rsidR="006B2244" w:rsidRPr="0038508B" w:rsidTr="007010DC">
        <w:tc>
          <w:tcPr>
            <w:tcW w:w="1226" w:type="dxa"/>
            <w:vMerge/>
          </w:tcPr>
          <w:p w:rsidR="006B2244" w:rsidRPr="0038508B" w:rsidRDefault="006B2244" w:rsidP="00F478E2">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6B2244" w:rsidRPr="00041C5C" w:rsidRDefault="00EE2C83" w:rsidP="00041C5C">
            <w:pPr>
              <w:widowControl/>
              <w:numPr>
                <w:ilvl w:val="0"/>
                <w:numId w:val="12"/>
              </w:numPr>
              <w:pBdr>
                <w:top w:val="nil"/>
                <w:left w:val="nil"/>
                <w:bottom w:val="nil"/>
                <w:right w:val="nil"/>
                <w:between w:val="nil"/>
              </w:pBdr>
              <w:tabs>
                <w:tab w:val="left" w:pos="334"/>
              </w:tabs>
              <w:ind w:lef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Lunarul </w:t>
            </w:r>
            <w:r w:rsidR="00DB1CBF" w:rsidRPr="00041C5C">
              <w:rPr>
                <w:rFonts w:ascii="Times New Roman" w:eastAsia="Times New Roman" w:hAnsi="Times New Roman" w:cs="Times New Roman"/>
                <w:sz w:val="21"/>
                <w:szCs w:val="21"/>
              </w:rPr>
              <w:t>„Noi și legea”</w:t>
            </w:r>
            <w:r w:rsidR="005665A7" w:rsidRPr="00041C5C">
              <w:rPr>
                <w:rFonts w:ascii="Times New Roman" w:eastAsia="Times New Roman" w:hAnsi="Times New Roman" w:cs="Times New Roman"/>
                <w:sz w:val="21"/>
                <w:szCs w:val="21"/>
              </w:rPr>
              <w:t xml:space="preserve">, </w:t>
            </w:r>
            <w:r w:rsidR="00041C5C">
              <w:rPr>
                <w:rFonts w:ascii="Times New Roman" w:eastAsia="Times New Roman" w:hAnsi="Times New Roman" w:cs="Times New Roman"/>
                <w:sz w:val="21"/>
                <w:szCs w:val="21"/>
              </w:rPr>
              <w:t>planul de acțiuni.</w:t>
            </w:r>
          </w:p>
        </w:tc>
      </w:tr>
      <w:tr w:rsidR="00EE2C83" w:rsidRPr="0038508B" w:rsidTr="007010DC">
        <w:tc>
          <w:tcPr>
            <w:tcW w:w="1226" w:type="dxa"/>
            <w:vMerge/>
          </w:tcPr>
          <w:p w:rsidR="00EE2C83" w:rsidRPr="0038508B" w:rsidRDefault="00EE2C83" w:rsidP="00F478E2">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EE2C83" w:rsidRDefault="00080FE6" w:rsidP="00041C5C">
            <w:pPr>
              <w:widowControl/>
              <w:numPr>
                <w:ilvl w:val="0"/>
                <w:numId w:val="12"/>
              </w:numPr>
              <w:pBdr>
                <w:top w:val="nil"/>
                <w:left w:val="nil"/>
                <w:bottom w:val="nil"/>
                <w:right w:val="nil"/>
                <w:between w:val="nil"/>
              </w:pBdr>
              <w:tabs>
                <w:tab w:val="left" w:pos="334"/>
              </w:tabs>
              <w:ind w:lef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Concursul liceal „Miss Liceu</w:t>
            </w:r>
            <w:r w:rsidR="00EE2C83">
              <w:rPr>
                <w:rFonts w:ascii="Times New Roman" w:eastAsia="Times New Roman" w:hAnsi="Times New Roman" w:cs="Times New Roman"/>
                <w:sz w:val="21"/>
                <w:szCs w:val="21"/>
              </w:rPr>
              <w:t>”</w:t>
            </w:r>
            <w:r>
              <w:rPr>
                <w:rFonts w:ascii="Times New Roman" w:eastAsia="Times New Roman" w:hAnsi="Times New Roman" w:cs="Times New Roman"/>
                <w:sz w:val="21"/>
                <w:szCs w:val="21"/>
              </w:rPr>
              <w:t xml:space="preserve">. </w:t>
            </w:r>
          </w:p>
        </w:tc>
      </w:tr>
      <w:tr w:rsidR="006B2244" w:rsidRPr="0038508B" w:rsidTr="007010DC">
        <w:tc>
          <w:tcPr>
            <w:tcW w:w="1226" w:type="dxa"/>
            <w:vMerge/>
          </w:tcPr>
          <w:p w:rsidR="006B2244" w:rsidRPr="0038508B" w:rsidRDefault="006B2244" w:rsidP="00F478E2">
            <w:pPr>
              <w:pBdr>
                <w:top w:val="nil"/>
                <w:left w:val="nil"/>
                <w:bottom w:val="nil"/>
                <w:right w:val="nil"/>
                <w:between w:val="nil"/>
              </w:pBdr>
              <w:spacing w:line="276" w:lineRule="auto"/>
              <w:jc w:val="center"/>
              <w:rPr>
                <w:rFonts w:ascii="Times New Roman" w:eastAsia="Times New Roman" w:hAnsi="Times New Roman" w:cs="Times New Roman"/>
                <w:color w:val="FF0000"/>
                <w:sz w:val="21"/>
                <w:szCs w:val="21"/>
              </w:rPr>
            </w:pPr>
          </w:p>
        </w:tc>
        <w:tc>
          <w:tcPr>
            <w:tcW w:w="8560" w:type="dxa"/>
            <w:gridSpan w:val="4"/>
          </w:tcPr>
          <w:p w:rsidR="006B2244" w:rsidRPr="00041C5C" w:rsidRDefault="00DB1CBF">
            <w:pPr>
              <w:widowControl/>
              <w:numPr>
                <w:ilvl w:val="0"/>
                <w:numId w:val="12"/>
              </w:numPr>
              <w:pBdr>
                <w:top w:val="nil"/>
                <w:left w:val="nil"/>
                <w:bottom w:val="nil"/>
                <w:right w:val="nil"/>
                <w:between w:val="nil"/>
              </w:pBdr>
              <w:tabs>
                <w:tab w:val="left" w:pos="334"/>
              </w:tabs>
              <w:ind w:left="0" w:firstLine="0"/>
              <w:rPr>
                <w:rFonts w:ascii="Times New Roman" w:eastAsia="Times New Roman" w:hAnsi="Times New Roman" w:cs="Times New Roman"/>
                <w:sz w:val="21"/>
                <w:szCs w:val="21"/>
              </w:rPr>
            </w:pPr>
            <w:r w:rsidRPr="00041C5C">
              <w:rPr>
                <w:rFonts w:ascii="Times New Roman" w:eastAsia="Times New Roman" w:hAnsi="Times New Roman" w:cs="Times New Roman"/>
                <w:sz w:val="21"/>
                <w:szCs w:val="21"/>
              </w:rPr>
              <w:t>Prospecte pentru pedagogi privind egalitatea de gen.</w:t>
            </w:r>
          </w:p>
        </w:tc>
      </w:tr>
      <w:tr w:rsidR="006B2244" w:rsidRPr="0038508B" w:rsidTr="007010DC">
        <w:trPr>
          <w:trHeight w:val="132"/>
        </w:trPr>
        <w:tc>
          <w:tcPr>
            <w:tcW w:w="1226" w:type="dxa"/>
          </w:tcPr>
          <w:p w:rsidR="006B2244" w:rsidRPr="00EE2C83" w:rsidRDefault="00DB1CBF" w:rsidP="00F478E2">
            <w:pPr>
              <w:tabs>
                <w:tab w:val="left" w:pos="2575"/>
                <w:tab w:val="left" w:pos="2922"/>
              </w:tabs>
              <w:jc w:val="center"/>
              <w:rPr>
                <w:rFonts w:ascii="Times New Roman" w:eastAsia="Times New Roman" w:hAnsi="Times New Roman" w:cs="Times New Roman"/>
                <w:sz w:val="21"/>
                <w:szCs w:val="21"/>
              </w:rPr>
            </w:pPr>
            <w:r w:rsidRPr="00EE2C83">
              <w:rPr>
                <w:rFonts w:ascii="Times New Roman" w:eastAsia="Times New Roman" w:hAnsi="Times New Roman" w:cs="Times New Roman"/>
                <w:sz w:val="21"/>
                <w:szCs w:val="21"/>
              </w:rPr>
              <w:t>Constatări</w:t>
            </w:r>
          </w:p>
        </w:tc>
        <w:tc>
          <w:tcPr>
            <w:tcW w:w="8560" w:type="dxa"/>
            <w:gridSpan w:val="4"/>
          </w:tcPr>
          <w:p w:rsidR="006B2244" w:rsidRPr="00EE2C83" w:rsidRDefault="00DB1CBF" w:rsidP="00A95A92">
            <w:pPr>
              <w:widowControl/>
              <w:pBdr>
                <w:top w:val="nil"/>
                <w:left w:val="nil"/>
                <w:bottom w:val="nil"/>
                <w:right w:val="nil"/>
                <w:between w:val="nil"/>
              </w:pBdr>
              <w:jc w:val="both"/>
              <w:rPr>
                <w:rFonts w:ascii="Times New Roman" w:eastAsia="Times New Roman" w:hAnsi="Times New Roman" w:cs="Times New Roman"/>
                <w:sz w:val="21"/>
                <w:szCs w:val="21"/>
              </w:rPr>
            </w:pPr>
            <w:r w:rsidRPr="00EE2C83">
              <w:rPr>
                <w:rFonts w:ascii="Times New Roman" w:eastAsia="Times New Roman" w:hAnsi="Times New Roman" w:cs="Times New Roman"/>
                <w:sz w:val="21"/>
                <w:szCs w:val="21"/>
              </w:rPr>
              <w:t>În planul strategic al instituţiei sunt preconizate resurse şi activităţi pentru desemnarea celor mai bune practici în  promovarea  unui comportament nediscriminatoriu  în raport de gen, astfel încât elevii să poată utiliza conceptele cheie ale educaţiei de gen prin participarea activă la orice tip de lecţie sau activitate extraşcolară. Instituția asigură formarea cadrelor didactice în domeniul echității de gen prin prospecte. În instituție sunt asigurate spații adecvate particularităților de gen: veceuri, vestiare.</w:t>
            </w:r>
          </w:p>
        </w:tc>
      </w:tr>
      <w:tr w:rsidR="006B2244" w:rsidRPr="0038508B" w:rsidTr="007010DC">
        <w:tc>
          <w:tcPr>
            <w:tcW w:w="2394" w:type="dxa"/>
            <w:gridSpan w:val="2"/>
            <w:vMerge w:val="restart"/>
            <w:vAlign w:val="center"/>
          </w:tcPr>
          <w:p w:rsidR="006B2244" w:rsidRPr="00EE2C83" w:rsidRDefault="00DB1CBF">
            <w:pPr>
              <w:tabs>
                <w:tab w:val="left" w:pos="2575"/>
                <w:tab w:val="left" w:pos="2922"/>
              </w:tabs>
              <w:jc w:val="center"/>
              <w:rPr>
                <w:rFonts w:ascii="Times New Roman" w:eastAsia="Times New Roman" w:hAnsi="Times New Roman" w:cs="Times New Roman"/>
                <w:b/>
                <w:sz w:val="21"/>
                <w:szCs w:val="21"/>
              </w:rPr>
            </w:pPr>
            <w:r w:rsidRPr="00EE2C83">
              <w:rPr>
                <w:rFonts w:ascii="Times New Roman" w:eastAsia="Times New Roman" w:hAnsi="Times New Roman" w:cs="Times New Roman"/>
                <w:b/>
                <w:sz w:val="21"/>
                <w:szCs w:val="21"/>
              </w:rPr>
              <w:t>Pondere și punctaj acordat</w:t>
            </w:r>
          </w:p>
        </w:tc>
        <w:tc>
          <w:tcPr>
            <w:tcW w:w="1722" w:type="dxa"/>
          </w:tcPr>
          <w:p w:rsidR="006B2244" w:rsidRPr="00EE2C83" w:rsidRDefault="00DB1CBF">
            <w:pPr>
              <w:tabs>
                <w:tab w:val="left" w:pos="2575"/>
                <w:tab w:val="left" w:pos="2922"/>
              </w:tabs>
              <w:jc w:val="center"/>
              <w:rPr>
                <w:rFonts w:ascii="Times New Roman" w:eastAsia="Times New Roman" w:hAnsi="Times New Roman" w:cs="Times New Roman"/>
                <w:b/>
                <w:sz w:val="21"/>
                <w:szCs w:val="21"/>
              </w:rPr>
            </w:pPr>
            <w:r w:rsidRPr="00EE2C83">
              <w:rPr>
                <w:rFonts w:ascii="Times New Roman" w:eastAsia="Times New Roman" w:hAnsi="Times New Roman" w:cs="Times New Roman"/>
                <w:b/>
                <w:sz w:val="21"/>
                <w:szCs w:val="21"/>
              </w:rPr>
              <w:t>Pondere:</w:t>
            </w:r>
          </w:p>
        </w:tc>
        <w:tc>
          <w:tcPr>
            <w:tcW w:w="3544" w:type="dxa"/>
          </w:tcPr>
          <w:p w:rsidR="006B2244" w:rsidRPr="00EE2C83" w:rsidRDefault="00DB1CBF">
            <w:pPr>
              <w:tabs>
                <w:tab w:val="left" w:pos="2575"/>
                <w:tab w:val="left" w:pos="2922"/>
              </w:tabs>
              <w:jc w:val="center"/>
              <w:rPr>
                <w:rFonts w:ascii="Times New Roman" w:eastAsia="Times New Roman" w:hAnsi="Times New Roman" w:cs="Times New Roman"/>
                <w:b/>
                <w:sz w:val="21"/>
                <w:szCs w:val="21"/>
              </w:rPr>
            </w:pPr>
            <w:r w:rsidRPr="00EE2C83">
              <w:rPr>
                <w:rFonts w:ascii="Times New Roman" w:eastAsia="Times New Roman" w:hAnsi="Times New Roman" w:cs="Times New Roman"/>
                <w:b/>
                <w:sz w:val="21"/>
                <w:szCs w:val="21"/>
              </w:rPr>
              <w:t>Autoevaluare conform  criteriilor:</w:t>
            </w:r>
          </w:p>
        </w:tc>
        <w:tc>
          <w:tcPr>
            <w:tcW w:w="2126" w:type="dxa"/>
          </w:tcPr>
          <w:p w:rsidR="006B2244" w:rsidRPr="00EE2C83" w:rsidRDefault="00DB1CBF">
            <w:pPr>
              <w:tabs>
                <w:tab w:val="left" w:pos="2575"/>
                <w:tab w:val="left" w:pos="2922"/>
              </w:tabs>
              <w:jc w:val="center"/>
              <w:rPr>
                <w:rFonts w:ascii="Times New Roman" w:eastAsia="Times New Roman" w:hAnsi="Times New Roman" w:cs="Times New Roman"/>
                <w:b/>
                <w:sz w:val="21"/>
                <w:szCs w:val="21"/>
              </w:rPr>
            </w:pPr>
            <w:r w:rsidRPr="00EE2C83">
              <w:rPr>
                <w:rFonts w:ascii="Times New Roman" w:eastAsia="Times New Roman" w:hAnsi="Times New Roman" w:cs="Times New Roman"/>
                <w:b/>
                <w:sz w:val="21"/>
                <w:szCs w:val="21"/>
              </w:rPr>
              <w:t>Punctaj acordat:</w:t>
            </w:r>
          </w:p>
        </w:tc>
      </w:tr>
      <w:tr w:rsidR="006B2244" w:rsidRPr="0038508B" w:rsidTr="007010DC">
        <w:tc>
          <w:tcPr>
            <w:tcW w:w="2394" w:type="dxa"/>
            <w:gridSpan w:val="2"/>
            <w:vMerge/>
            <w:vAlign w:val="center"/>
          </w:tcPr>
          <w:p w:rsidR="006B2244" w:rsidRPr="00EE2C83" w:rsidRDefault="006B2244">
            <w:pPr>
              <w:pBdr>
                <w:top w:val="nil"/>
                <w:left w:val="nil"/>
                <w:bottom w:val="nil"/>
                <w:right w:val="nil"/>
                <w:between w:val="nil"/>
              </w:pBdr>
              <w:spacing w:line="276" w:lineRule="auto"/>
              <w:rPr>
                <w:rFonts w:ascii="Times New Roman" w:eastAsia="Times New Roman" w:hAnsi="Times New Roman" w:cs="Times New Roman"/>
                <w:b/>
                <w:sz w:val="21"/>
                <w:szCs w:val="21"/>
              </w:rPr>
            </w:pPr>
          </w:p>
        </w:tc>
        <w:tc>
          <w:tcPr>
            <w:tcW w:w="1722" w:type="dxa"/>
          </w:tcPr>
          <w:p w:rsidR="006B2244" w:rsidRPr="00EE2C83" w:rsidRDefault="00DB1CBF">
            <w:pPr>
              <w:tabs>
                <w:tab w:val="left" w:pos="2575"/>
                <w:tab w:val="left" w:pos="2922"/>
              </w:tabs>
              <w:jc w:val="center"/>
              <w:rPr>
                <w:rFonts w:ascii="Times New Roman" w:eastAsia="Times New Roman" w:hAnsi="Times New Roman" w:cs="Times New Roman"/>
                <w:b/>
                <w:sz w:val="21"/>
                <w:szCs w:val="21"/>
              </w:rPr>
            </w:pPr>
            <w:r w:rsidRPr="00EE2C83">
              <w:rPr>
                <w:rFonts w:ascii="Times New Roman" w:eastAsia="Times New Roman" w:hAnsi="Times New Roman" w:cs="Times New Roman"/>
                <w:b/>
                <w:sz w:val="21"/>
                <w:szCs w:val="21"/>
              </w:rPr>
              <w:t>2</w:t>
            </w:r>
          </w:p>
        </w:tc>
        <w:tc>
          <w:tcPr>
            <w:tcW w:w="3544" w:type="dxa"/>
          </w:tcPr>
          <w:p w:rsidR="006B2244" w:rsidRPr="00EE2C83" w:rsidRDefault="00DB1CBF">
            <w:pPr>
              <w:tabs>
                <w:tab w:val="left" w:pos="2575"/>
                <w:tab w:val="left" w:pos="2922"/>
              </w:tabs>
              <w:jc w:val="center"/>
              <w:rPr>
                <w:rFonts w:ascii="Times New Roman" w:eastAsia="Times New Roman" w:hAnsi="Times New Roman" w:cs="Times New Roman"/>
                <w:b/>
                <w:sz w:val="21"/>
                <w:szCs w:val="21"/>
              </w:rPr>
            </w:pPr>
            <w:r w:rsidRPr="00EE2C83">
              <w:rPr>
                <w:rFonts w:ascii="Times New Roman" w:eastAsia="Times New Roman" w:hAnsi="Times New Roman" w:cs="Times New Roman"/>
                <w:b/>
                <w:sz w:val="21"/>
                <w:szCs w:val="21"/>
              </w:rPr>
              <w:t>0,75</w:t>
            </w:r>
          </w:p>
        </w:tc>
        <w:tc>
          <w:tcPr>
            <w:tcW w:w="2126" w:type="dxa"/>
          </w:tcPr>
          <w:p w:rsidR="006B2244" w:rsidRPr="00EE2C83" w:rsidRDefault="00DB1CBF">
            <w:pPr>
              <w:tabs>
                <w:tab w:val="left" w:pos="2575"/>
                <w:tab w:val="left" w:pos="2922"/>
              </w:tabs>
              <w:jc w:val="center"/>
              <w:rPr>
                <w:rFonts w:ascii="Times New Roman" w:eastAsia="Times New Roman" w:hAnsi="Times New Roman" w:cs="Times New Roman"/>
                <w:b/>
                <w:sz w:val="21"/>
                <w:szCs w:val="21"/>
              </w:rPr>
            </w:pPr>
            <w:r w:rsidRPr="00EE2C83">
              <w:rPr>
                <w:rFonts w:ascii="Times New Roman" w:eastAsia="Times New Roman" w:hAnsi="Times New Roman" w:cs="Times New Roman"/>
                <w:b/>
                <w:sz w:val="21"/>
                <w:szCs w:val="21"/>
              </w:rPr>
              <w:t>1,5</w:t>
            </w:r>
          </w:p>
        </w:tc>
      </w:tr>
    </w:tbl>
    <w:p w:rsidR="006B2244" w:rsidRPr="0038508B" w:rsidRDefault="006B2244">
      <w:pPr>
        <w:jc w:val="both"/>
        <w:rPr>
          <w:rFonts w:ascii="Times New Roman" w:eastAsia="Times New Roman" w:hAnsi="Times New Roman" w:cs="Times New Roman"/>
          <w:b/>
          <w:color w:val="FF0000"/>
          <w:sz w:val="21"/>
          <w:szCs w:val="21"/>
        </w:rPr>
      </w:pPr>
    </w:p>
    <w:p w:rsidR="006B2244" w:rsidRPr="00EE2C83" w:rsidRDefault="00DB1CBF">
      <w:pPr>
        <w:jc w:val="both"/>
        <w:rPr>
          <w:rFonts w:ascii="Times New Roman" w:eastAsia="Times New Roman" w:hAnsi="Times New Roman" w:cs="Times New Roman"/>
          <w:b/>
          <w:sz w:val="21"/>
          <w:szCs w:val="21"/>
          <w:u w:val="single"/>
        </w:rPr>
      </w:pPr>
      <w:r w:rsidRPr="00EE2C83">
        <w:rPr>
          <w:rFonts w:ascii="Times New Roman" w:eastAsia="Times New Roman" w:hAnsi="Times New Roman" w:cs="Times New Roman"/>
          <w:b/>
          <w:sz w:val="21"/>
          <w:szCs w:val="21"/>
          <w:u w:val="single"/>
        </w:rPr>
        <w:t>Domeniu: Curriculum/proces educațional</w:t>
      </w:r>
    </w:p>
    <w:p w:rsidR="006B2244" w:rsidRPr="00EE2C83" w:rsidRDefault="00DB1CBF">
      <w:pPr>
        <w:jc w:val="both"/>
        <w:rPr>
          <w:rFonts w:ascii="Times New Roman" w:eastAsia="Times New Roman" w:hAnsi="Times New Roman" w:cs="Times New Roman"/>
          <w:sz w:val="21"/>
          <w:szCs w:val="21"/>
        </w:rPr>
      </w:pPr>
      <w:r w:rsidRPr="00EE2C83">
        <w:rPr>
          <w:rFonts w:ascii="Times New Roman" w:eastAsia="Times New Roman" w:hAnsi="Times New Roman" w:cs="Times New Roman"/>
          <w:b/>
          <w:sz w:val="21"/>
          <w:szCs w:val="21"/>
          <w:u w:val="single"/>
        </w:rPr>
        <w:t>Indicator 5.1.3.</w:t>
      </w:r>
      <w:r w:rsidRPr="00EE2C83">
        <w:rPr>
          <w:rFonts w:ascii="Times New Roman" w:eastAsia="Times New Roman" w:hAnsi="Times New Roman" w:cs="Times New Roman"/>
          <w:b/>
          <w:sz w:val="21"/>
          <w:szCs w:val="21"/>
        </w:rPr>
        <w:t xml:space="preserve"> </w:t>
      </w:r>
      <w:r w:rsidRPr="00EE2C83">
        <w:rPr>
          <w:rFonts w:ascii="Times New Roman" w:eastAsia="Times New Roman" w:hAnsi="Times New Roman" w:cs="Times New Roman"/>
          <w:sz w:val="21"/>
          <w:szCs w:val="21"/>
        </w:rPr>
        <w:t>Realizarea procesului educațional – activități curriculare și extracurriculare – în vederea formării comportamentului nediscriminatoriu în raport cu genul, cu învățarea conceptelor cheie ale educației de gen, cu eliminarea stereotipurilor și prejudecăților legate de gen.</w:t>
      </w:r>
    </w:p>
    <w:tbl>
      <w:tblPr>
        <w:tblStyle w:val="affffffff8"/>
        <w:tblW w:w="98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5"/>
        <w:gridCol w:w="1168"/>
        <w:gridCol w:w="1581"/>
        <w:gridCol w:w="3646"/>
        <w:gridCol w:w="2268"/>
      </w:tblGrid>
      <w:tr w:rsidR="006B2244" w:rsidRPr="0038508B">
        <w:tc>
          <w:tcPr>
            <w:tcW w:w="1225" w:type="dxa"/>
            <w:vMerge w:val="restart"/>
          </w:tcPr>
          <w:p w:rsidR="006B2244" w:rsidRPr="0038508B" w:rsidRDefault="00DB1CBF" w:rsidP="005665A7">
            <w:pPr>
              <w:tabs>
                <w:tab w:val="left" w:pos="2575"/>
                <w:tab w:val="left" w:pos="2922"/>
              </w:tabs>
              <w:jc w:val="center"/>
              <w:rPr>
                <w:rFonts w:ascii="Times New Roman" w:eastAsia="Times New Roman" w:hAnsi="Times New Roman" w:cs="Times New Roman"/>
                <w:color w:val="FF0000"/>
                <w:sz w:val="21"/>
                <w:szCs w:val="21"/>
              </w:rPr>
            </w:pPr>
            <w:r w:rsidRPr="0059420E">
              <w:rPr>
                <w:rFonts w:ascii="Times New Roman" w:eastAsia="Times New Roman" w:hAnsi="Times New Roman" w:cs="Times New Roman"/>
                <w:sz w:val="21"/>
                <w:szCs w:val="21"/>
              </w:rPr>
              <w:t>Dovezi</w:t>
            </w:r>
          </w:p>
          <w:p w:rsidR="006B2244" w:rsidRPr="0038508B" w:rsidRDefault="006B2244">
            <w:pPr>
              <w:tabs>
                <w:tab w:val="left" w:pos="2575"/>
                <w:tab w:val="left" w:pos="2922"/>
              </w:tabs>
              <w:rPr>
                <w:rFonts w:ascii="Times New Roman" w:eastAsia="Times New Roman" w:hAnsi="Times New Roman" w:cs="Times New Roman"/>
                <w:color w:val="FF0000"/>
                <w:sz w:val="21"/>
                <w:szCs w:val="21"/>
              </w:rPr>
            </w:pPr>
          </w:p>
          <w:p w:rsidR="006B2244" w:rsidRPr="0038508B" w:rsidRDefault="006B2244">
            <w:pPr>
              <w:tabs>
                <w:tab w:val="left" w:pos="2575"/>
                <w:tab w:val="left" w:pos="2922"/>
              </w:tabs>
              <w:rPr>
                <w:rFonts w:ascii="Times New Roman" w:eastAsia="Times New Roman" w:hAnsi="Times New Roman" w:cs="Times New Roman"/>
                <w:color w:val="FF0000"/>
                <w:sz w:val="21"/>
                <w:szCs w:val="21"/>
              </w:rPr>
            </w:pPr>
          </w:p>
        </w:tc>
        <w:tc>
          <w:tcPr>
            <w:tcW w:w="8663" w:type="dxa"/>
            <w:gridSpan w:val="4"/>
          </w:tcPr>
          <w:p w:rsidR="006B2244" w:rsidRPr="0038508B" w:rsidRDefault="00EE2C83">
            <w:pPr>
              <w:widowControl/>
              <w:numPr>
                <w:ilvl w:val="0"/>
                <w:numId w:val="29"/>
              </w:numPr>
              <w:pBdr>
                <w:top w:val="nil"/>
                <w:left w:val="nil"/>
                <w:bottom w:val="nil"/>
                <w:right w:val="nil"/>
                <w:between w:val="nil"/>
              </w:pBdr>
              <w:tabs>
                <w:tab w:val="left" w:pos="334"/>
              </w:tabs>
              <w:rPr>
                <w:rFonts w:ascii="Times New Roman" w:eastAsia="Times New Roman" w:hAnsi="Times New Roman" w:cs="Times New Roman"/>
                <w:color w:val="FF0000"/>
                <w:sz w:val="21"/>
                <w:szCs w:val="21"/>
              </w:rPr>
            </w:pPr>
            <w:r w:rsidRPr="00041C5C">
              <w:rPr>
                <w:rFonts w:ascii="Times New Roman" w:eastAsia="Times New Roman" w:hAnsi="Times New Roman" w:cs="Times New Roman"/>
                <w:sz w:val="21"/>
                <w:szCs w:val="21"/>
              </w:rPr>
              <w:t>Plan</w:t>
            </w:r>
            <w:r>
              <w:rPr>
                <w:rFonts w:ascii="Times New Roman" w:eastAsia="Times New Roman" w:hAnsi="Times New Roman" w:cs="Times New Roman"/>
                <w:sz w:val="21"/>
                <w:szCs w:val="21"/>
              </w:rPr>
              <w:t>ul</w:t>
            </w:r>
            <w:r w:rsidR="00080FE6">
              <w:rPr>
                <w:rFonts w:ascii="Times New Roman" w:eastAsia="Times New Roman" w:hAnsi="Times New Roman" w:cs="Times New Roman"/>
                <w:sz w:val="21"/>
                <w:szCs w:val="21"/>
              </w:rPr>
              <w:t xml:space="preserve"> de activitate</w:t>
            </w:r>
            <w:r w:rsidRPr="00041C5C">
              <w:rPr>
                <w:rFonts w:ascii="Times New Roman" w:eastAsia="Times New Roman" w:hAnsi="Times New Roman" w:cs="Times New Roman"/>
                <w:sz w:val="21"/>
                <w:szCs w:val="21"/>
              </w:rPr>
              <w:t xml:space="preserve"> a instituției (PAI)  pentru anul de studii 2022-2023, </w:t>
            </w:r>
            <w:r>
              <w:rPr>
                <w:rFonts w:ascii="Times New Roman" w:eastAsia="Times New Roman" w:hAnsi="Times New Roman" w:cs="Times New Roman"/>
                <w:sz w:val="21"/>
                <w:szCs w:val="21"/>
              </w:rPr>
              <w:t>proces-verbal nr. 2 din 12.09.2022.</w:t>
            </w:r>
          </w:p>
        </w:tc>
      </w:tr>
      <w:tr w:rsidR="00B0136E" w:rsidRPr="0038508B">
        <w:tc>
          <w:tcPr>
            <w:tcW w:w="1225" w:type="dxa"/>
            <w:vMerge/>
          </w:tcPr>
          <w:p w:rsidR="00B0136E" w:rsidRPr="0038508B" w:rsidRDefault="00B0136E" w:rsidP="00B0136E">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663" w:type="dxa"/>
            <w:gridSpan w:val="4"/>
          </w:tcPr>
          <w:p w:rsidR="00B0136E" w:rsidRPr="00B0136E" w:rsidRDefault="00B0136E" w:rsidP="00B0136E">
            <w:pPr>
              <w:widowControl/>
              <w:numPr>
                <w:ilvl w:val="0"/>
                <w:numId w:val="9"/>
              </w:numPr>
              <w:pBdr>
                <w:top w:val="nil"/>
                <w:left w:val="nil"/>
                <w:bottom w:val="nil"/>
                <w:right w:val="nil"/>
                <w:between w:val="nil"/>
              </w:pBdr>
              <w:tabs>
                <w:tab w:val="left" w:pos="334"/>
              </w:tabs>
              <w:ind w:left="0" w:firstLine="0"/>
              <w:rPr>
                <w:rFonts w:ascii="Times New Roman" w:eastAsia="Times New Roman" w:hAnsi="Times New Roman" w:cs="Times New Roman"/>
                <w:sz w:val="21"/>
                <w:szCs w:val="21"/>
              </w:rPr>
            </w:pPr>
            <w:r w:rsidRPr="00B0136E">
              <w:rPr>
                <w:rFonts w:ascii="Times New Roman" w:eastAsia="Times New Roman" w:hAnsi="Times New Roman" w:cs="Times New Roman"/>
                <w:sz w:val="21"/>
                <w:szCs w:val="21"/>
              </w:rPr>
              <w:t>Programul  de activitate Educație și echitate de gen, aproba</w:t>
            </w:r>
            <w:r>
              <w:rPr>
                <w:rFonts w:ascii="Times New Roman" w:eastAsia="Times New Roman" w:hAnsi="Times New Roman" w:cs="Times New Roman"/>
                <w:sz w:val="21"/>
                <w:szCs w:val="21"/>
              </w:rPr>
              <w:t>t de director.</w:t>
            </w:r>
          </w:p>
        </w:tc>
      </w:tr>
      <w:tr w:rsidR="006B2244" w:rsidRPr="0038508B">
        <w:tc>
          <w:tcPr>
            <w:tcW w:w="1225"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663" w:type="dxa"/>
            <w:gridSpan w:val="4"/>
          </w:tcPr>
          <w:p w:rsidR="006B2244" w:rsidRPr="00EE2C83" w:rsidRDefault="00DB1CBF">
            <w:pPr>
              <w:widowControl/>
              <w:numPr>
                <w:ilvl w:val="0"/>
                <w:numId w:val="29"/>
              </w:numPr>
              <w:pBdr>
                <w:top w:val="nil"/>
                <w:left w:val="nil"/>
                <w:bottom w:val="nil"/>
                <w:right w:val="nil"/>
                <w:between w:val="nil"/>
              </w:pBdr>
              <w:tabs>
                <w:tab w:val="left" w:pos="334"/>
              </w:tabs>
              <w:ind w:left="0" w:firstLine="0"/>
              <w:rPr>
                <w:rFonts w:ascii="Times New Roman" w:eastAsia="Times New Roman" w:hAnsi="Times New Roman" w:cs="Times New Roman"/>
                <w:sz w:val="21"/>
                <w:szCs w:val="21"/>
              </w:rPr>
            </w:pPr>
            <w:r w:rsidRPr="00EE2C83">
              <w:rPr>
                <w:rFonts w:ascii="Times New Roman" w:eastAsia="Times New Roman" w:hAnsi="Times New Roman" w:cs="Times New Roman"/>
                <w:sz w:val="21"/>
                <w:szCs w:val="21"/>
              </w:rPr>
              <w:t>Planul de activitate a</w:t>
            </w:r>
            <w:r w:rsidR="007C56B7">
              <w:rPr>
                <w:rFonts w:ascii="Times New Roman" w:eastAsia="Times New Roman" w:hAnsi="Times New Roman" w:cs="Times New Roman"/>
                <w:sz w:val="21"/>
                <w:szCs w:val="21"/>
              </w:rPr>
              <w:t>l</w:t>
            </w:r>
            <w:r w:rsidRPr="00EE2C83">
              <w:rPr>
                <w:rFonts w:ascii="Times New Roman" w:eastAsia="Times New Roman" w:hAnsi="Times New Roman" w:cs="Times New Roman"/>
                <w:sz w:val="21"/>
                <w:szCs w:val="21"/>
              </w:rPr>
              <w:t xml:space="preserve"> Serviciului de Asistenţă Psihopedagogică</w:t>
            </w:r>
            <w:r w:rsidR="00EE2C83">
              <w:rPr>
                <w:rFonts w:ascii="Times New Roman" w:eastAsia="Times New Roman" w:hAnsi="Times New Roman" w:cs="Times New Roman"/>
                <w:sz w:val="21"/>
                <w:szCs w:val="21"/>
              </w:rPr>
              <w:t xml:space="preserve"> pentru anul de studii curent</w:t>
            </w:r>
            <w:r w:rsidRPr="00EE2C83">
              <w:rPr>
                <w:rFonts w:ascii="Times New Roman" w:eastAsia="Times New Roman" w:hAnsi="Times New Roman" w:cs="Times New Roman"/>
                <w:sz w:val="21"/>
                <w:szCs w:val="21"/>
              </w:rPr>
              <w:t>, aprobat de director.</w:t>
            </w:r>
          </w:p>
        </w:tc>
      </w:tr>
      <w:tr w:rsidR="006B2244" w:rsidRPr="0038508B">
        <w:tc>
          <w:tcPr>
            <w:tcW w:w="1225"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663" w:type="dxa"/>
            <w:gridSpan w:val="4"/>
          </w:tcPr>
          <w:p w:rsidR="006B2244" w:rsidRPr="00EE2C83" w:rsidRDefault="00DB1CBF">
            <w:pPr>
              <w:widowControl/>
              <w:numPr>
                <w:ilvl w:val="0"/>
                <w:numId w:val="9"/>
              </w:numPr>
              <w:pBdr>
                <w:top w:val="nil"/>
                <w:left w:val="nil"/>
                <w:bottom w:val="nil"/>
                <w:right w:val="nil"/>
                <w:between w:val="nil"/>
              </w:pBdr>
              <w:tabs>
                <w:tab w:val="left" w:pos="334"/>
              </w:tabs>
              <w:ind w:left="0" w:firstLine="0"/>
              <w:rPr>
                <w:rFonts w:ascii="Times New Roman" w:eastAsia="Times New Roman" w:hAnsi="Times New Roman" w:cs="Times New Roman"/>
                <w:sz w:val="21"/>
                <w:szCs w:val="21"/>
              </w:rPr>
            </w:pPr>
            <w:r w:rsidRPr="00EE2C83">
              <w:rPr>
                <w:rFonts w:ascii="Times New Roman" w:eastAsia="Times New Roman" w:hAnsi="Times New Roman" w:cs="Times New Roman"/>
                <w:sz w:val="21"/>
                <w:szCs w:val="21"/>
              </w:rPr>
              <w:t xml:space="preserve">Conversatii ale psihologului școlar la tema: </w:t>
            </w:r>
            <w:r w:rsidRPr="00EE2C83">
              <w:rPr>
                <w:rFonts w:ascii="Times New Roman" w:eastAsia="Times New Roman" w:hAnsi="Times New Roman" w:cs="Times New Roman"/>
                <w:i/>
                <w:sz w:val="21"/>
                <w:szCs w:val="21"/>
              </w:rPr>
              <w:t>Dezvăluirea cauzelor conflictelor interpersonale în rândul elevilor, caracteristici ale personalității</w:t>
            </w:r>
            <w:r w:rsidR="007C56B7">
              <w:rPr>
                <w:rFonts w:ascii="Times New Roman" w:eastAsia="Times New Roman" w:hAnsi="Times New Roman" w:cs="Times New Roman"/>
                <w:i/>
                <w:sz w:val="21"/>
                <w:szCs w:val="21"/>
              </w:rPr>
              <w:t>, comunicării și comportamentul adolescenț</w:t>
            </w:r>
            <w:r w:rsidRPr="00EE2C83">
              <w:rPr>
                <w:rFonts w:ascii="Times New Roman" w:eastAsia="Times New Roman" w:hAnsi="Times New Roman" w:cs="Times New Roman"/>
                <w:i/>
                <w:sz w:val="21"/>
                <w:szCs w:val="21"/>
              </w:rPr>
              <w:t>ilor.</w:t>
            </w:r>
          </w:p>
        </w:tc>
      </w:tr>
      <w:tr w:rsidR="006B2244" w:rsidRPr="0038508B">
        <w:tc>
          <w:tcPr>
            <w:tcW w:w="1225"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663" w:type="dxa"/>
            <w:gridSpan w:val="4"/>
          </w:tcPr>
          <w:p w:rsidR="006B2244" w:rsidRPr="00EE2C83" w:rsidRDefault="00DB1CBF">
            <w:pPr>
              <w:widowControl/>
              <w:numPr>
                <w:ilvl w:val="0"/>
                <w:numId w:val="9"/>
              </w:numPr>
              <w:pBdr>
                <w:top w:val="nil"/>
                <w:left w:val="nil"/>
                <w:bottom w:val="nil"/>
                <w:right w:val="nil"/>
                <w:between w:val="nil"/>
              </w:pBdr>
              <w:tabs>
                <w:tab w:val="left" w:pos="334"/>
              </w:tabs>
              <w:ind w:left="0" w:firstLine="0"/>
              <w:rPr>
                <w:rFonts w:ascii="Times New Roman" w:eastAsia="Times New Roman" w:hAnsi="Times New Roman" w:cs="Times New Roman"/>
                <w:sz w:val="21"/>
                <w:szCs w:val="21"/>
              </w:rPr>
            </w:pPr>
            <w:r w:rsidRPr="00EE2C83">
              <w:rPr>
                <w:rFonts w:ascii="Times New Roman" w:eastAsia="Times New Roman" w:hAnsi="Times New Roman" w:cs="Times New Roman"/>
                <w:sz w:val="21"/>
                <w:szCs w:val="21"/>
              </w:rPr>
              <w:t xml:space="preserve">Discuții ale psihologului școlar cu părinții la tema: </w:t>
            </w:r>
            <w:r w:rsidRPr="00EE2C83">
              <w:rPr>
                <w:rFonts w:ascii="Times New Roman" w:eastAsia="Times New Roman" w:hAnsi="Times New Roman" w:cs="Times New Roman"/>
                <w:i/>
                <w:sz w:val="21"/>
                <w:szCs w:val="21"/>
              </w:rPr>
              <w:t>„Cum să ajutăm copilului să comunice cu semenii”.</w:t>
            </w:r>
          </w:p>
        </w:tc>
      </w:tr>
      <w:tr w:rsidR="006B2244" w:rsidRPr="0038508B">
        <w:tc>
          <w:tcPr>
            <w:tcW w:w="1225"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663" w:type="dxa"/>
            <w:gridSpan w:val="4"/>
          </w:tcPr>
          <w:p w:rsidR="006B2244" w:rsidRPr="00EE2C83" w:rsidRDefault="00DB1CBF">
            <w:pPr>
              <w:widowControl/>
              <w:numPr>
                <w:ilvl w:val="0"/>
                <w:numId w:val="29"/>
              </w:numPr>
              <w:pBdr>
                <w:top w:val="nil"/>
                <w:left w:val="nil"/>
                <w:bottom w:val="nil"/>
                <w:right w:val="nil"/>
                <w:between w:val="nil"/>
              </w:pBdr>
              <w:tabs>
                <w:tab w:val="left" w:pos="334"/>
              </w:tabs>
              <w:ind w:left="0" w:firstLine="0"/>
              <w:rPr>
                <w:rFonts w:ascii="Times New Roman" w:eastAsia="Times New Roman" w:hAnsi="Times New Roman" w:cs="Times New Roman"/>
                <w:sz w:val="21"/>
                <w:szCs w:val="21"/>
              </w:rPr>
            </w:pPr>
            <w:r w:rsidRPr="00EE2C83">
              <w:rPr>
                <w:rFonts w:ascii="Times New Roman" w:eastAsia="Times New Roman" w:hAnsi="Times New Roman" w:cs="Times New Roman"/>
                <w:sz w:val="21"/>
                <w:szCs w:val="21"/>
              </w:rPr>
              <w:t>Prospecte pentru pedagogi privind egalitatea de gen.</w:t>
            </w:r>
          </w:p>
        </w:tc>
      </w:tr>
      <w:tr w:rsidR="006B2244" w:rsidRPr="0038508B">
        <w:tc>
          <w:tcPr>
            <w:tcW w:w="1225"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663" w:type="dxa"/>
            <w:gridSpan w:val="4"/>
          </w:tcPr>
          <w:p w:rsidR="006B2244" w:rsidRPr="00EE2C83" w:rsidRDefault="00DB1CBF">
            <w:pPr>
              <w:widowControl/>
              <w:numPr>
                <w:ilvl w:val="0"/>
                <w:numId w:val="29"/>
              </w:numPr>
              <w:pBdr>
                <w:top w:val="nil"/>
                <w:left w:val="nil"/>
                <w:bottom w:val="nil"/>
                <w:right w:val="nil"/>
                <w:between w:val="nil"/>
              </w:pBdr>
              <w:tabs>
                <w:tab w:val="left" w:pos="334"/>
              </w:tabs>
              <w:ind w:left="0" w:firstLine="0"/>
              <w:rPr>
                <w:rFonts w:ascii="Times New Roman" w:eastAsia="Times New Roman" w:hAnsi="Times New Roman" w:cs="Times New Roman"/>
                <w:sz w:val="21"/>
                <w:szCs w:val="21"/>
              </w:rPr>
            </w:pPr>
            <w:r w:rsidRPr="00EE2C83">
              <w:rPr>
                <w:rFonts w:ascii="Times New Roman" w:eastAsia="Times New Roman" w:hAnsi="Times New Roman" w:cs="Times New Roman"/>
                <w:sz w:val="21"/>
                <w:szCs w:val="21"/>
              </w:rPr>
              <w:t xml:space="preserve">Lecții de </w:t>
            </w:r>
            <w:r w:rsidR="005665A7" w:rsidRPr="00EE2C83">
              <w:rPr>
                <w:rFonts w:ascii="Times New Roman" w:eastAsia="Times New Roman" w:hAnsi="Times New Roman" w:cs="Times New Roman"/>
                <w:i/>
                <w:sz w:val="21"/>
                <w:szCs w:val="21"/>
              </w:rPr>
              <w:t>D</w:t>
            </w:r>
            <w:r w:rsidRPr="00EE2C83">
              <w:rPr>
                <w:rFonts w:ascii="Times New Roman" w:eastAsia="Times New Roman" w:hAnsi="Times New Roman" w:cs="Times New Roman"/>
                <w:i/>
                <w:sz w:val="21"/>
                <w:szCs w:val="21"/>
              </w:rPr>
              <w:t>ezvoltare personală.</w:t>
            </w:r>
          </w:p>
        </w:tc>
      </w:tr>
      <w:tr w:rsidR="006B2244" w:rsidRPr="0038508B">
        <w:tc>
          <w:tcPr>
            <w:tcW w:w="1225"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663" w:type="dxa"/>
            <w:gridSpan w:val="4"/>
          </w:tcPr>
          <w:p w:rsidR="006B2244" w:rsidRPr="00EE2C83" w:rsidRDefault="00DB1CBF">
            <w:pPr>
              <w:widowControl/>
              <w:numPr>
                <w:ilvl w:val="0"/>
                <w:numId w:val="29"/>
              </w:numPr>
              <w:pBdr>
                <w:top w:val="nil"/>
                <w:left w:val="nil"/>
                <w:bottom w:val="nil"/>
                <w:right w:val="nil"/>
                <w:between w:val="nil"/>
              </w:pBdr>
              <w:tabs>
                <w:tab w:val="left" w:pos="334"/>
              </w:tabs>
              <w:ind w:left="0" w:firstLine="0"/>
              <w:rPr>
                <w:rFonts w:ascii="Times New Roman" w:eastAsia="Times New Roman" w:hAnsi="Times New Roman" w:cs="Times New Roman"/>
                <w:sz w:val="21"/>
                <w:szCs w:val="21"/>
              </w:rPr>
            </w:pPr>
            <w:r w:rsidRPr="00EE2C83">
              <w:rPr>
                <w:rFonts w:ascii="Times New Roman" w:eastAsia="Times New Roman" w:hAnsi="Times New Roman" w:cs="Times New Roman"/>
                <w:sz w:val="21"/>
                <w:szCs w:val="21"/>
              </w:rPr>
              <w:t>Profesorii liceului sunt formatori republicani, predau la cursuri profesorilor unde abordează tema dată.</w:t>
            </w:r>
          </w:p>
        </w:tc>
      </w:tr>
      <w:tr w:rsidR="006B2244" w:rsidRPr="0038508B">
        <w:tc>
          <w:tcPr>
            <w:tcW w:w="1225" w:type="dxa"/>
            <w:vMerge/>
          </w:tcPr>
          <w:p w:rsidR="006B2244" w:rsidRPr="0038508B" w:rsidRDefault="006B2244">
            <w:pPr>
              <w:pBdr>
                <w:top w:val="nil"/>
                <w:left w:val="nil"/>
                <w:bottom w:val="nil"/>
                <w:right w:val="nil"/>
                <w:between w:val="nil"/>
              </w:pBdr>
              <w:spacing w:line="276" w:lineRule="auto"/>
              <w:rPr>
                <w:rFonts w:ascii="Times New Roman" w:eastAsia="Times New Roman" w:hAnsi="Times New Roman" w:cs="Times New Roman"/>
                <w:color w:val="FF0000"/>
                <w:sz w:val="21"/>
                <w:szCs w:val="21"/>
              </w:rPr>
            </w:pPr>
          </w:p>
        </w:tc>
        <w:tc>
          <w:tcPr>
            <w:tcW w:w="8663" w:type="dxa"/>
            <w:gridSpan w:val="4"/>
          </w:tcPr>
          <w:p w:rsidR="006B2244" w:rsidRPr="00EE2C83" w:rsidRDefault="00DB1CBF">
            <w:pPr>
              <w:widowControl/>
              <w:numPr>
                <w:ilvl w:val="0"/>
                <w:numId w:val="29"/>
              </w:numPr>
              <w:pBdr>
                <w:top w:val="nil"/>
                <w:left w:val="nil"/>
                <w:bottom w:val="nil"/>
                <w:right w:val="nil"/>
                <w:between w:val="nil"/>
              </w:pBdr>
              <w:tabs>
                <w:tab w:val="left" w:pos="334"/>
              </w:tabs>
              <w:ind w:left="0" w:firstLine="0"/>
              <w:rPr>
                <w:rFonts w:ascii="Times New Roman" w:eastAsia="Times New Roman" w:hAnsi="Times New Roman" w:cs="Times New Roman"/>
                <w:sz w:val="21"/>
                <w:szCs w:val="21"/>
              </w:rPr>
            </w:pPr>
            <w:r w:rsidRPr="00EE2C83">
              <w:rPr>
                <w:rFonts w:ascii="Times New Roman" w:eastAsia="Times New Roman" w:hAnsi="Times New Roman" w:cs="Times New Roman"/>
                <w:sz w:val="21"/>
                <w:szCs w:val="21"/>
              </w:rPr>
              <w:t xml:space="preserve">Lădiță </w:t>
            </w:r>
            <w:r w:rsidR="00631C1D" w:rsidRPr="00EE2C83">
              <w:rPr>
                <w:rFonts w:ascii="Times New Roman" w:eastAsia="Times New Roman" w:hAnsi="Times New Roman" w:cs="Times New Roman"/>
                <w:sz w:val="21"/>
                <w:szCs w:val="21"/>
              </w:rPr>
              <w:t>încrederii</w:t>
            </w:r>
            <w:r w:rsidRPr="00EE2C83">
              <w:rPr>
                <w:rFonts w:ascii="Times New Roman" w:eastAsia="Times New Roman" w:hAnsi="Times New Roman" w:cs="Times New Roman"/>
                <w:sz w:val="21"/>
                <w:szCs w:val="21"/>
              </w:rPr>
              <w:t xml:space="preserve"> etajul 3A</w:t>
            </w:r>
          </w:p>
        </w:tc>
      </w:tr>
      <w:tr w:rsidR="006B2244" w:rsidRPr="0038508B">
        <w:trPr>
          <w:trHeight w:val="132"/>
        </w:trPr>
        <w:tc>
          <w:tcPr>
            <w:tcW w:w="1225" w:type="dxa"/>
          </w:tcPr>
          <w:p w:rsidR="006B2244" w:rsidRPr="00EE2C83" w:rsidRDefault="00DB1CBF" w:rsidP="00F478E2">
            <w:pPr>
              <w:tabs>
                <w:tab w:val="left" w:pos="2575"/>
                <w:tab w:val="left" w:pos="2922"/>
              </w:tabs>
              <w:jc w:val="center"/>
              <w:rPr>
                <w:rFonts w:ascii="Times New Roman" w:eastAsia="Times New Roman" w:hAnsi="Times New Roman" w:cs="Times New Roman"/>
                <w:sz w:val="21"/>
                <w:szCs w:val="21"/>
              </w:rPr>
            </w:pPr>
            <w:r w:rsidRPr="00EE2C83">
              <w:rPr>
                <w:rFonts w:ascii="Times New Roman" w:eastAsia="Times New Roman" w:hAnsi="Times New Roman" w:cs="Times New Roman"/>
                <w:sz w:val="21"/>
                <w:szCs w:val="21"/>
              </w:rPr>
              <w:t>Constatări</w:t>
            </w:r>
          </w:p>
        </w:tc>
        <w:tc>
          <w:tcPr>
            <w:tcW w:w="8663" w:type="dxa"/>
            <w:gridSpan w:val="4"/>
          </w:tcPr>
          <w:p w:rsidR="006B2244" w:rsidRPr="00EE2C83" w:rsidRDefault="00DB1CBF">
            <w:pPr>
              <w:widowControl/>
              <w:pBdr>
                <w:top w:val="nil"/>
                <w:left w:val="nil"/>
                <w:bottom w:val="nil"/>
                <w:right w:val="nil"/>
                <w:between w:val="nil"/>
              </w:pBdr>
              <w:jc w:val="both"/>
              <w:rPr>
                <w:rFonts w:ascii="Times New Roman" w:eastAsia="Times New Roman" w:hAnsi="Times New Roman" w:cs="Times New Roman"/>
                <w:sz w:val="21"/>
                <w:szCs w:val="21"/>
              </w:rPr>
            </w:pPr>
            <w:r w:rsidRPr="00EE2C83">
              <w:rPr>
                <w:rFonts w:ascii="Times New Roman" w:eastAsia="Times New Roman" w:hAnsi="Times New Roman" w:cs="Times New Roman"/>
                <w:sz w:val="21"/>
                <w:szCs w:val="21"/>
              </w:rPr>
              <w:t>Cadrele didactice sunt iniţiatorii comunicării pozitive între fete şi băieţi, iniţiatorii diverselor concursuri, conversaţii, excursii etc. în care se promovează şi se respectă  egalitatea de gen. Se emit ziare de perete dedicate acestei teme, se organizează consultații ale părinților de către psihologul școlar.</w:t>
            </w:r>
          </w:p>
        </w:tc>
      </w:tr>
      <w:tr w:rsidR="006B2244" w:rsidRPr="0038508B" w:rsidTr="00A73AB2">
        <w:tc>
          <w:tcPr>
            <w:tcW w:w="2393" w:type="dxa"/>
            <w:gridSpan w:val="2"/>
            <w:vMerge w:val="restart"/>
            <w:vAlign w:val="center"/>
          </w:tcPr>
          <w:p w:rsidR="006B2244" w:rsidRPr="00EE2C83" w:rsidRDefault="00DB1CBF">
            <w:pPr>
              <w:tabs>
                <w:tab w:val="left" w:pos="2575"/>
                <w:tab w:val="left" w:pos="2922"/>
              </w:tabs>
              <w:jc w:val="center"/>
              <w:rPr>
                <w:rFonts w:ascii="Times New Roman" w:eastAsia="Times New Roman" w:hAnsi="Times New Roman" w:cs="Times New Roman"/>
                <w:b/>
                <w:sz w:val="21"/>
                <w:szCs w:val="21"/>
              </w:rPr>
            </w:pPr>
            <w:r w:rsidRPr="00EE2C83">
              <w:rPr>
                <w:rFonts w:ascii="Times New Roman" w:eastAsia="Times New Roman" w:hAnsi="Times New Roman" w:cs="Times New Roman"/>
                <w:b/>
                <w:sz w:val="21"/>
                <w:szCs w:val="21"/>
              </w:rPr>
              <w:t>Pondere și punctaj acordat</w:t>
            </w:r>
          </w:p>
        </w:tc>
        <w:tc>
          <w:tcPr>
            <w:tcW w:w="1581" w:type="dxa"/>
          </w:tcPr>
          <w:p w:rsidR="006B2244" w:rsidRPr="00EE2C83" w:rsidRDefault="00DB1CBF">
            <w:pPr>
              <w:tabs>
                <w:tab w:val="left" w:pos="2575"/>
                <w:tab w:val="left" w:pos="2922"/>
              </w:tabs>
              <w:jc w:val="center"/>
              <w:rPr>
                <w:rFonts w:ascii="Times New Roman" w:eastAsia="Times New Roman" w:hAnsi="Times New Roman" w:cs="Times New Roman"/>
                <w:b/>
                <w:sz w:val="21"/>
                <w:szCs w:val="21"/>
              </w:rPr>
            </w:pPr>
            <w:r w:rsidRPr="00EE2C83">
              <w:rPr>
                <w:rFonts w:ascii="Times New Roman" w:eastAsia="Times New Roman" w:hAnsi="Times New Roman" w:cs="Times New Roman"/>
                <w:b/>
                <w:sz w:val="21"/>
                <w:szCs w:val="21"/>
              </w:rPr>
              <w:t>Pondere:</w:t>
            </w:r>
          </w:p>
        </w:tc>
        <w:tc>
          <w:tcPr>
            <w:tcW w:w="3646" w:type="dxa"/>
          </w:tcPr>
          <w:p w:rsidR="006B2244" w:rsidRPr="00EE2C83" w:rsidRDefault="00DB1CBF">
            <w:pPr>
              <w:tabs>
                <w:tab w:val="left" w:pos="2575"/>
                <w:tab w:val="left" w:pos="2922"/>
              </w:tabs>
              <w:jc w:val="center"/>
              <w:rPr>
                <w:rFonts w:ascii="Times New Roman" w:eastAsia="Times New Roman" w:hAnsi="Times New Roman" w:cs="Times New Roman"/>
                <w:b/>
                <w:sz w:val="21"/>
                <w:szCs w:val="21"/>
              </w:rPr>
            </w:pPr>
            <w:r w:rsidRPr="00EE2C83">
              <w:rPr>
                <w:rFonts w:ascii="Times New Roman" w:eastAsia="Times New Roman" w:hAnsi="Times New Roman" w:cs="Times New Roman"/>
                <w:b/>
                <w:sz w:val="21"/>
                <w:szCs w:val="21"/>
              </w:rPr>
              <w:t>Autoevaluare conform  criteriilor:</w:t>
            </w:r>
          </w:p>
        </w:tc>
        <w:tc>
          <w:tcPr>
            <w:tcW w:w="2268" w:type="dxa"/>
          </w:tcPr>
          <w:p w:rsidR="006B2244" w:rsidRPr="00EE2C83" w:rsidRDefault="00DB1CBF">
            <w:pPr>
              <w:tabs>
                <w:tab w:val="left" w:pos="2575"/>
                <w:tab w:val="left" w:pos="2922"/>
              </w:tabs>
              <w:jc w:val="center"/>
              <w:rPr>
                <w:rFonts w:ascii="Times New Roman" w:eastAsia="Times New Roman" w:hAnsi="Times New Roman" w:cs="Times New Roman"/>
                <w:b/>
                <w:sz w:val="21"/>
                <w:szCs w:val="21"/>
              </w:rPr>
            </w:pPr>
            <w:r w:rsidRPr="00EE2C83">
              <w:rPr>
                <w:rFonts w:ascii="Times New Roman" w:eastAsia="Times New Roman" w:hAnsi="Times New Roman" w:cs="Times New Roman"/>
                <w:b/>
                <w:sz w:val="21"/>
                <w:szCs w:val="21"/>
              </w:rPr>
              <w:t>Punctaj acordat:</w:t>
            </w:r>
          </w:p>
        </w:tc>
      </w:tr>
      <w:tr w:rsidR="006B2244" w:rsidRPr="0038508B" w:rsidTr="00A73AB2">
        <w:tc>
          <w:tcPr>
            <w:tcW w:w="2393" w:type="dxa"/>
            <w:gridSpan w:val="2"/>
            <w:vMerge/>
            <w:vAlign w:val="center"/>
          </w:tcPr>
          <w:p w:rsidR="006B2244" w:rsidRPr="00EE2C83" w:rsidRDefault="006B2244">
            <w:pPr>
              <w:pBdr>
                <w:top w:val="nil"/>
                <w:left w:val="nil"/>
                <w:bottom w:val="nil"/>
                <w:right w:val="nil"/>
                <w:between w:val="nil"/>
              </w:pBdr>
              <w:spacing w:line="276" w:lineRule="auto"/>
              <w:rPr>
                <w:rFonts w:ascii="Times New Roman" w:eastAsia="Times New Roman" w:hAnsi="Times New Roman" w:cs="Times New Roman"/>
                <w:b/>
                <w:sz w:val="21"/>
                <w:szCs w:val="21"/>
              </w:rPr>
            </w:pPr>
          </w:p>
        </w:tc>
        <w:tc>
          <w:tcPr>
            <w:tcW w:w="1581" w:type="dxa"/>
          </w:tcPr>
          <w:p w:rsidR="006B2244" w:rsidRPr="00EE2C83" w:rsidRDefault="00DB1CBF">
            <w:pPr>
              <w:tabs>
                <w:tab w:val="left" w:pos="2575"/>
                <w:tab w:val="left" w:pos="2922"/>
              </w:tabs>
              <w:jc w:val="center"/>
              <w:rPr>
                <w:rFonts w:ascii="Times New Roman" w:eastAsia="Times New Roman" w:hAnsi="Times New Roman" w:cs="Times New Roman"/>
                <w:b/>
                <w:sz w:val="21"/>
                <w:szCs w:val="21"/>
              </w:rPr>
            </w:pPr>
            <w:r w:rsidRPr="00EE2C83">
              <w:rPr>
                <w:rFonts w:ascii="Times New Roman" w:eastAsia="Times New Roman" w:hAnsi="Times New Roman" w:cs="Times New Roman"/>
                <w:b/>
                <w:sz w:val="21"/>
                <w:szCs w:val="21"/>
              </w:rPr>
              <w:t>2</w:t>
            </w:r>
          </w:p>
        </w:tc>
        <w:tc>
          <w:tcPr>
            <w:tcW w:w="3646" w:type="dxa"/>
          </w:tcPr>
          <w:p w:rsidR="006B2244" w:rsidRPr="00EE2C83" w:rsidRDefault="00DB1CBF">
            <w:pPr>
              <w:tabs>
                <w:tab w:val="left" w:pos="2575"/>
                <w:tab w:val="left" w:pos="2922"/>
              </w:tabs>
              <w:jc w:val="center"/>
              <w:rPr>
                <w:rFonts w:ascii="Times New Roman" w:eastAsia="Times New Roman" w:hAnsi="Times New Roman" w:cs="Times New Roman"/>
                <w:b/>
                <w:sz w:val="21"/>
                <w:szCs w:val="21"/>
              </w:rPr>
            </w:pPr>
            <w:r w:rsidRPr="00EE2C83">
              <w:rPr>
                <w:rFonts w:ascii="Times New Roman" w:eastAsia="Times New Roman" w:hAnsi="Times New Roman" w:cs="Times New Roman"/>
                <w:b/>
                <w:sz w:val="21"/>
                <w:szCs w:val="21"/>
              </w:rPr>
              <w:t>0,75</w:t>
            </w:r>
          </w:p>
        </w:tc>
        <w:tc>
          <w:tcPr>
            <w:tcW w:w="2268" w:type="dxa"/>
          </w:tcPr>
          <w:p w:rsidR="006B2244" w:rsidRPr="00EE2C83" w:rsidRDefault="00DB1CBF">
            <w:pPr>
              <w:tabs>
                <w:tab w:val="left" w:pos="2575"/>
                <w:tab w:val="left" w:pos="2922"/>
              </w:tabs>
              <w:jc w:val="center"/>
              <w:rPr>
                <w:rFonts w:ascii="Times New Roman" w:eastAsia="Times New Roman" w:hAnsi="Times New Roman" w:cs="Times New Roman"/>
                <w:b/>
                <w:sz w:val="21"/>
                <w:szCs w:val="21"/>
              </w:rPr>
            </w:pPr>
            <w:r w:rsidRPr="00EE2C83">
              <w:rPr>
                <w:rFonts w:ascii="Times New Roman" w:eastAsia="Times New Roman" w:hAnsi="Times New Roman" w:cs="Times New Roman"/>
                <w:b/>
                <w:sz w:val="21"/>
                <w:szCs w:val="21"/>
              </w:rPr>
              <w:t>1,5</w:t>
            </w:r>
          </w:p>
        </w:tc>
      </w:tr>
    </w:tbl>
    <w:p w:rsidR="006B2244" w:rsidRPr="0038508B" w:rsidRDefault="006B2244">
      <w:pPr>
        <w:jc w:val="center"/>
        <w:rPr>
          <w:rFonts w:ascii="Times New Roman" w:eastAsia="Times New Roman" w:hAnsi="Times New Roman" w:cs="Times New Roman"/>
          <w:b/>
          <w:color w:val="FF0000"/>
          <w:sz w:val="23"/>
          <w:szCs w:val="23"/>
        </w:rPr>
      </w:pPr>
    </w:p>
    <w:p w:rsidR="006B2244" w:rsidRPr="00C407B9" w:rsidRDefault="00DB1CBF">
      <w:pPr>
        <w:jc w:val="center"/>
        <w:rPr>
          <w:rFonts w:ascii="Times New Roman" w:eastAsia="Times New Roman" w:hAnsi="Times New Roman" w:cs="Times New Roman"/>
          <w:b/>
          <w:sz w:val="23"/>
          <w:szCs w:val="23"/>
        </w:rPr>
      </w:pPr>
      <w:r w:rsidRPr="00C407B9">
        <w:rPr>
          <w:rFonts w:ascii="Times New Roman" w:eastAsia="Times New Roman" w:hAnsi="Times New Roman" w:cs="Times New Roman"/>
          <w:b/>
          <w:sz w:val="23"/>
          <w:szCs w:val="23"/>
        </w:rPr>
        <w:t xml:space="preserve">Analiza SWOT </w:t>
      </w:r>
    </w:p>
    <w:tbl>
      <w:tblPr>
        <w:tblStyle w:val="affffffff9"/>
        <w:tblW w:w="9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0"/>
        <w:gridCol w:w="4390"/>
        <w:gridCol w:w="3548"/>
      </w:tblGrid>
      <w:tr w:rsidR="004C7C9A" w:rsidRPr="00C407B9" w:rsidTr="007010DC">
        <w:tc>
          <w:tcPr>
            <w:tcW w:w="1990" w:type="dxa"/>
            <w:vMerge w:val="restart"/>
            <w:vAlign w:val="center"/>
          </w:tcPr>
          <w:p w:rsidR="004C7C9A" w:rsidRPr="00C407B9" w:rsidRDefault="004C7C9A" w:rsidP="004C7C9A">
            <w:pPr>
              <w:jc w:val="center"/>
              <w:rPr>
                <w:rFonts w:ascii="Times New Roman" w:eastAsia="Times New Roman" w:hAnsi="Times New Roman" w:cs="Times New Roman"/>
                <w:b/>
                <w:sz w:val="20"/>
                <w:szCs w:val="20"/>
              </w:rPr>
            </w:pPr>
          </w:p>
          <w:p w:rsidR="004C7C9A" w:rsidRPr="00C407B9" w:rsidRDefault="004C7C9A" w:rsidP="004C7C9A">
            <w:pPr>
              <w:jc w:val="center"/>
              <w:rPr>
                <w:rFonts w:ascii="Times New Roman" w:eastAsia="Times New Roman" w:hAnsi="Times New Roman" w:cs="Times New Roman"/>
                <w:b/>
                <w:sz w:val="20"/>
                <w:szCs w:val="20"/>
              </w:rPr>
            </w:pPr>
          </w:p>
          <w:p w:rsidR="004C7C9A" w:rsidRPr="00C407B9" w:rsidRDefault="004C7C9A" w:rsidP="004C7C9A">
            <w:pPr>
              <w:jc w:val="center"/>
              <w:rPr>
                <w:rFonts w:ascii="Times New Roman" w:eastAsia="Times New Roman" w:hAnsi="Times New Roman" w:cs="Times New Roman"/>
                <w:b/>
                <w:sz w:val="20"/>
                <w:szCs w:val="20"/>
              </w:rPr>
            </w:pPr>
          </w:p>
          <w:p w:rsidR="004C7C9A" w:rsidRPr="00C407B9" w:rsidRDefault="004C7C9A" w:rsidP="004C7C9A">
            <w:pPr>
              <w:jc w:val="center"/>
              <w:rPr>
                <w:rFonts w:ascii="Times New Roman" w:eastAsia="Times New Roman" w:hAnsi="Times New Roman" w:cs="Times New Roman"/>
                <w:b/>
                <w:sz w:val="20"/>
                <w:szCs w:val="20"/>
              </w:rPr>
            </w:pPr>
            <w:r w:rsidRPr="00C407B9">
              <w:rPr>
                <w:rFonts w:ascii="Times New Roman" w:eastAsia="Times New Roman" w:hAnsi="Times New Roman" w:cs="Times New Roman"/>
                <w:b/>
                <w:sz w:val="20"/>
                <w:szCs w:val="20"/>
              </w:rPr>
              <w:t>V.</w:t>
            </w:r>
          </w:p>
          <w:p w:rsidR="004C7C9A" w:rsidRPr="00C407B9" w:rsidRDefault="004C7C9A" w:rsidP="004C7C9A">
            <w:pPr>
              <w:jc w:val="center"/>
              <w:rPr>
                <w:rFonts w:ascii="Times New Roman" w:eastAsia="Times New Roman" w:hAnsi="Times New Roman" w:cs="Times New Roman"/>
                <w:b/>
                <w:sz w:val="20"/>
                <w:szCs w:val="20"/>
              </w:rPr>
            </w:pPr>
            <w:r w:rsidRPr="00C407B9">
              <w:rPr>
                <w:rFonts w:ascii="Times New Roman" w:eastAsia="Times New Roman" w:hAnsi="Times New Roman" w:cs="Times New Roman"/>
                <w:b/>
                <w:sz w:val="20"/>
                <w:szCs w:val="20"/>
              </w:rPr>
              <w:t>EDUCAȚIE SENSIBILĂ LA GEN</w:t>
            </w:r>
          </w:p>
          <w:p w:rsidR="004C7C9A" w:rsidRPr="00C407B9" w:rsidRDefault="004C7C9A" w:rsidP="004C7C9A">
            <w:pPr>
              <w:jc w:val="center"/>
              <w:rPr>
                <w:rFonts w:ascii="Times New Roman" w:eastAsia="Times New Roman" w:hAnsi="Times New Roman" w:cs="Times New Roman"/>
                <w:b/>
                <w:sz w:val="20"/>
                <w:szCs w:val="20"/>
              </w:rPr>
            </w:pPr>
          </w:p>
        </w:tc>
        <w:tc>
          <w:tcPr>
            <w:tcW w:w="4390" w:type="dxa"/>
            <w:vAlign w:val="center"/>
          </w:tcPr>
          <w:p w:rsidR="004C7C9A" w:rsidRPr="00C407B9" w:rsidRDefault="004C7C9A" w:rsidP="004C7C9A">
            <w:pPr>
              <w:jc w:val="center"/>
              <w:rPr>
                <w:rFonts w:ascii="Times New Roman" w:eastAsia="Times New Roman" w:hAnsi="Times New Roman" w:cs="Times New Roman"/>
                <w:b/>
                <w:i/>
                <w:sz w:val="24"/>
                <w:szCs w:val="24"/>
              </w:rPr>
            </w:pPr>
            <w:r w:rsidRPr="00C407B9">
              <w:rPr>
                <w:rFonts w:ascii="Times New Roman" w:eastAsia="Times New Roman" w:hAnsi="Times New Roman" w:cs="Times New Roman"/>
                <w:b/>
                <w:i/>
                <w:sz w:val="24"/>
                <w:szCs w:val="24"/>
              </w:rPr>
              <w:t>Puncte forte</w:t>
            </w:r>
          </w:p>
        </w:tc>
        <w:tc>
          <w:tcPr>
            <w:tcW w:w="3548" w:type="dxa"/>
            <w:vAlign w:val="center"/>
          </w:tcPr>
          <w:p w:rsidR="004C7C9A" w:rsidRPr="00C407B9" w:rsidRDefault="004C7C9A" w:rsidP="004C7C9A">
            <w:pPr>
              <w:jc w:val="center"/>
              <w:rPr>
                <w:rFonts w:ascii="Times New Roman" w:eastAsia="Times New Roman" w:hAnsi="Times New Roman" w:cs="Times New Roman"/>
                <w:b/>
                <w:i/>
                <w:sz w:val="24"/>
                <w:szCs w:val="24"/>
              </w:rPr>
            </w:pPr>
            <w:r w:rsidRPr="00C407B9">
              <w:rPr>
                <w:rFonts w:ascii="Times New Roman" w:eastAsia="Times New Roman" w:hAnsi="Times New Roman" w:cs="Times New Roman"/>
                <w:b/>
                <w:i/>
                <w:sz w:val="24"/>
                <w:szCs w:val="24"/>
              </w:rPr>
              <w:t>Puncte slabe</w:t>
            </w:r>
          </w:p>
        </w:tc>
      </w:tr>
      <w:tr w:rsidR="004C7C9A" w:rsidRPr="00C407B9" w:rsidTr="007010DC">
        <w:trPr>
          <w:trHeight w:val="340"/>
        </w:trPr>
        <w:tc>
          <w:tcPr>
            <w:tcW w:w="1990" w:type="dxa"/>
            <w:vMerge/>
            <w:vAlign w:val="center"/>
          </w:tcPr>
          <w:p w:rsidR="004C7C9A" w:rsidRPr="00C407B9" w:rsidRDefault="004C7C9A" w:rsidP="004C7C9A">
            <w:pPr>
              <w:pBdr>
                <w:top w:val="nil"/>
                <w:left w:val="nil"/>
                <w:bottom w:val="nil"/>
                <w:right w:val="nil"/>
                <w:between w:val="nil"/>
              </w:pBdr>
              <w:spacing w:line="276" w:lineRule="auto"/>
              <w:rPr>
                <w:rFonts w:ascii="Times New Roman" w:eastAsia="Times New Roman" w:hAnsi="Times New Roman" w:cs="Times New Roman"/>
                <w:b/>
                <w:sz w:val="18"/>
                <w:szCs w:val="18"/>
              </w:rPr>
            </w:pPr>
          </w:p>
        </w:tc>
        <w:tc>
          <w:tcPr>
            <w:tcW w:w="4390" w:type="dxa"/>
            <w:vAlign w:val="center"/>
          </w:tcPr>
          <w:p w:rsidR="004C7C9A" w:rsidRPr="00C407B9" w:rsidRDefault="004C7C9A" w:rsidP="004C7C9A">
            <w:pPr>
              <w:numPr>
                <w:ilvl w:val="0"/>
                <w:numId w:val="8"/>
              </w:numPr>
              <w:pBdr>
                <w:top w:val="nil"/>
                <w:left w:val="nil"/>
                <w:bottom w:val="nil"/>
                <w:right w:val="nil"/>
                <w:between w:val="nil"/>
              </w:pBdr>
              <w:tabs>
                <w:tab w:val="left" w:pos="284"/>
              </w:tabs>
              <w:ind w:left="0" w:firstLine="0"/>
              <w:jc w:val="both"/>
              <w:rPr>
                <w:rFonts w:ascii="Times New Roman" w:eastAsia="Times New Roman" w:hAnsi="Times New Roman" w:cs="Times New Roman"/>
                <w:sz w:val="21"/>
                <w:szCs w:val="21"/>
              </w:rPr>
            </w:pPr>
            <w:r w:rsidRPr="00C407B9">
              <w:rPr>
                <w:rFonts w:ascii="Times New Roman" w:eastAsia="Times New Roman" w:hAnsi="Times New Roman" w:cs="Times New Roman"/>
                <w:sz w:val="21"/>
                <w:szCs w:val="21"/>
              </w:rPr>
              <w:t xml:space="preserve">Respectarea principiilor egalității ambelor </w:t>
            </w:r>
            <w:r w:rsidR="00C407B9">
              <w:rPr>
                <w:rFonts w:ascii="Times New Roman" w:eastAsia="Times New Roman" w:hAnsi="Times New Roman" w:cs="Times New Roman"/>
                <w:sz w:val="21"/>
                <w:szCs w:val="21"/>
              </w:rPr>
              <w:t>genuri</w:t>
            </w:r>
            <w:r w:rsidRPr="00C407B9">
              <w:rPr>
                <w:rFonts w:ascii="Times New Roman" w:eastAsia="Times New Roman" w:hAnsi="Times New Roman" w:cs="Times New Roman"/>
                <w:sz w:val="21"/>
                <w:szCs w:val="21"/>
              </w:rPr>
              <w:t xml:space="preserve"> și implementarea lor în practică.</w:t>
            </w:r>
          </w:p>
          <w:p w:rsidR="004C7C9A" w:rsidRPr="00C407B9" w:rsidRDefault="004C7C9A" w:rsidP="004C7C9A">
            <w:pPr>
              <w:numPr>
                <w:ilvl w:val="0"/>
                <w:numId w:val="8"/>
              </w:numPr>
              <w:pBdr>
                <w:top w:val="nil"/>
                <w:left w:val="nil"/>
                <w:bottom w:val="nil"/>
                <w:right w:val="nil"/>
                <w:between w:val="nil"/>
              </w:pBdr>
              <w:tabs>
                <w:tab w:val="left" w:pos="284"/>
              </w:tabs>
              <w:ind w:left="0" w:firstLine="0"/>
              <w:jc w:val="both"/>
              <w:rPr>
                <w:rFonts w:ascii="Times New Roman" w:eastAsia="Times New Roman" w:hAnsi="Times New Roman" w:cs="Times New Roman"/>
                <w:sz w:val="21"/>
                <w:szCs w:val="21"/>
              </w:rPr>
            </w:pPr>
            <w:r w:rsidRPr="00C407B9">
              <w:rPr>
                <w:rFonts w:ascii="Times New Roman" w:eastAsia="Times New Roman" w:hAnsi="Times New Roman" w:cs="Times New Roman"/>
                <w:sz w:val="21"/>
                <w:szCs w:val="21"/>
              </w:rPr>
              <w:t>Asigurarea condiţiilor care interzic descriminarea de gen.</w:t>
            </w:r>
          </w:p>
          <w:p w:rsidR="004C7C9A" w:rsidRPr="00C407B9" w:rsidRDefault="004C7C9A" w:rsidP="004C7C9A">
            <w:pPr>
              <w:numPr>
                <w:ilvl w:val="0"/>
                <w:numId w:val="8"/>
              </w:numPr>
              <w:pBdr>
                <w:top w:val="nil"/>
                <w:left w:val="nil"/>
                <w:bottom w:val="nil"/>
                <w:right w:val="nil"/>
                <w:between w:val="nil"/>
              </w:pBdr>
              <w:tabs>
                <w:tab w:val="left" w:pos="284"/>
              </w:tabs>
              <w:ind w:left="0" w:firstLine="0"/>
              <w:jc w:val="both"/>
              <w:rPr>
                <w:rFonts w:ascii="Times New Roman" w:eastAsia="Times New Roman" w:hAnsi="Times New Roman" w:cs="Times New Roman"/>
                <w:sz w:val="21"/>
                <w:szCs w:val="21"/>
              </w:rPr>
            </w:pPr>
            <w:r w:rsidRPr="00C407B9">
              <w:rPr>
                <w:rFonts w:ascii="Times New Roman" w:eastAsia="Times New Roman" w:hAnsi="Times New Roman" w:cs="Times New Roman"/>
                <w:sz w:val="21"/>
                <w:szCs w:val="21"/>
              </w:rPr>
              <w:t>Asigurarea tuturor drepturilor economice, sociale, culturale civice.</w:t>
            </w:r>
          </w:p>
          <w:p w:rsidR="004C7C9A" w:rsidRPr="00C407B9" w:rsidRDefault="004C7C9A" w:rsidP="004C7C9A">
            <w:pPr>
              <w:numPr>
                <w:ilvl w:val="0"/>
                <w:numId w:val="8"/>
              </w:numPr>
              <w:pBdr>
                <w:top w:val="nil"/>
                <w:left w:val="nil"/>
                <w:bottom w:val="nil"/>
                <w:right w:val="nil"/>
                <w:between w:val="nil"/>
              </w:pBdr>
              <w:tabs>
                <w:tab w:val="left" w:pos="284"/>
              </w:tabs>
              <w:ind w:left="0" w:firstLine="0"/>
              <w:jc w:val="both"/>
              <w:rPr>
                <w:rFonts w:ascii="Times New Roman" w:eastAsia="Times New Roman" w:hAnsi="Times New Roman" w:cs="Times New Roman"/>
                <w:b/>
                <w:sz w:val="21"/>
                <w:szCs w:val="21"/>
              </w:rPr>
            </w:pPr>
            <w:r w:rsidRPr="00C407B9">
              <w:rPr>
                <w:rFonts w:ascii="Times New Roman" w:eastAsia="Times New Roman" w:hAnsi="Times New Roman" w:cs="Times New Roman"/>
                <w:sz w:val="21"/>
                <w:szCs w:val="21"/>
              </w:rPr>
              <w:t xml:space="preserve">Alegeri în </w:t>
            </w:r>
            <w:r w:rsidR="00C407B9">
              <w:rPr>
                <w:rFonts w:ascii="Times New Roman" w:eastAsia="Times New Roman" w:hAnsi="Times New Roman" w:cs="Times New Roman"/>
                <w:sz w:val="21"/>
                <w:szCs w:val="21"/>
              </w:rPr>
              <w:t>Consili</w:t>
            </w:r>
            <w:r w:rsidRPr="00C407B9">
              <w:rPr>
                <w:rFonts w:ascii="Times New Roman" w:eastAsia="Times New Roman" w:hAnsi="Times New Roman" w:cs="Times New Roman"/>
                <w:sz w:val="21"/>
                <w:szCs w:val="21"/>
              </w:rPr>
              <w:t>ul Liceului să desfășoară în mod democratic și transparent.</w:t>
            </w:r>
          </w:p>
          <w:p w:rsidR="004C7C9A" w:rsidRPr="00C407B9" w:rsidRDefault="004C7C9A" w:rsidP="00C407B9">
            <w:pPr>
              <w:numPr>
                <w:ilvl w:val="0"/>
                <w:numId w:val="8"/>
              </w:numPr>
              <w:pBdr>
                <w:top w:val="nil"/>
                <w:left w:val="nil"/>
                <w:bottom w:val="nil"/>
                <w:right w:val="nil"/>
                <w:between w:val="nil"/>
              </w:pBdr>
              <w:tabs>
                <w:tab w:val="left" w:pos="284"/>
              </w:tabs>
              <w:ind w:left="0" w:firstLine="0"/>
              <w:jc w:val="both"/>
              <w:rPr>
                <w:rFonts w:ascii="Times New Roman" w:eastAsia="Times New Roman" w:hAnsi="Times New Roman" w:cs="Times New Roman"/>
                <w:sz w:val="21"/>
                <w:szCs w:val="21"/>
              </w:rPr>
            </w:pPr>
            <w:r w:rsidRPr="00C407B9">
              <w:rPr>
                <w:rFonts w:ascii="Times New Roman" w:eastAsia="Times New Roman" w:hAnsi="Times New Roman" w:cs="Times New Roman"/>
                <w:sz w:val="21"/>
                <w:szCs w:val="21"/>
              </w:rPr>
              <w:t>Activitățile extrașcolare se desfășoare cu principii</w:t>
            </w:r>
            <w:r w:rsidR="00C407B9">
              <w:rPr>
                <w:rFonts w:ascii="Times New Roman" w:eastAsia="Times New Roman" w:hAnsi="Times New Roman" w:cs="Times New Roman"/>
                <w:sz w:val="21"/>
                <w:szCs w:val="21"/>
              </w:rPr>
              <w:t xml:space="preserve"> egalității la gen (</w:t>
            </w:r>
            <w:r w:rsidRPr="00C407B9">
              <w:rPr>
                <w:rFonts w:ascii="Times New Roman" w:eastAsia="Times New Roman" w:hAnsi="Times New Roman" w:cs="Times New Roman"/>
                <w:sz w:val="21"/>
                <w:szCs w:val="21"/>
              </w:rPr>
              <w:t>M</w:t>
            </w:r>
            <w:r w:rsidR="00C407B9">
              <w:rPr>
                <w:rFonts w:ascii="Times New Roman" w:eastAsia="Times New Roman" w:hAnsi="Times New Roman" w:cs="Times New Roman"/>
                <w:sz w:val="21"/>
                <w:szCs w:val="21"/>
              </w:rPr>
              <w:t>iss</w:t>
            </w:r>
            <w:r w:rsidRPr="00C407B9">
              <w:rPr>
                <w:rFonts w:ascii="Times New Roman" w:eastAsia="Times New Roman" w:hAnsi="Times New Roman" w:cs="Times New Roman"/>
                <w:sz w:val="21"/>
                <w:szCs w:val="21"/>
              </w:rPr>
              <w:t xml:space="preserve"> Lyceum)</w:t>
            </w:r>
          </w:p>
        </w:tc>
        <w:tc>
          <w:tcPr>
            <w:tcW w:w="3548" w:type="dxa"/>
          </w:tcPr>
          <w:p w:rsidR="004C7C9A" w:rsidRPr="00C407B9" w:rsidRDefault="004C7C9A" w:rsidP="004C7C9A">
            <w:pPr>
              <w:numPr>
                <w:ilvl w:val="0"/>
                <w:numId w:val="8"/>
              </w:numPr>
              <w:pBdr>
                <w:top w:val="nil"/>
                <w:left w:val="nil"/>
                <w:bottom w:val="nil"/>
                <w:right w:val="nil"/>
                <w:between w:val="nil"/>
              </w:pBdr>
              <w:tabs>
                <w:tab w:val="left" w:pos="284"/>
              </w:tabs>
              <w:ind w:left="0" w:firstLine="0"/>
              <w:jc w:val="both"/>
              <w:rPr>
                <w:rFonts w:ascii="Times New Roman" w:eastAsia="Times New Roman" w:hAnsi="Times New Roman" w:cs="Times New Roman"/>
                <w:sz w:val="21"/>
                <w:szCs w:val="21"/>
              </w:rPr>
            </w:pPr>
            <w:r w:rsidRPr="00C407B9">
              <w:rPr>
                <w:rFonts w:ascii="Times New Roman" w:eastAsia="Times New Roman" w:hAnsi="Times New Roman" w:cs="Times New Roman"/>
                <w:sz w:val="21"/>
                <w:szCs w:val="21"/>
              </w:rPr>
              <w:t>Lipsa implicării părinților/tutorilor în activități legate de egalitatea de gen.</w:t>
            </w:r>
          </w:p>
          <w:p w:rsidR="004C7C9A" w:rsidRPr="00C407B9" w:rsidRDefault="004C7C9A" w:rsidP="00541E78">
            <w:pPr>
              <w:numPr>
                <w:ilvl w:val="0"/>
                <w:numId w:val="8"/>
              </w:numPr>
              <w:pBdr>
                <w:top w:val="nil"/>
                <w:left w:val="nil"/>
                <w:bottom w:val="nil"/>
                <w:right w:val="nil"/>
                <w:between w:val="nil"/>
              </w:pBdr>
              <w:tabs>
                <w:tab w:val="left" w:pos="284"/>
              </w:tabs>
              <w:ind w:left="0" w:firstLine="0"/>
              <w:jc w:val="both"/>
              <w:rPr>
                <w:rFonts w:ascii="Times New Roman" w:eastAsia="Times New Roman" w:hAnsi="Times New Roman" w:cs="Times New Roman"/>
                <w:b/>
                <w:sz w:val="21"/>
                <w:szCs w:val="21"/>
              </w:rPr>
            </w:pPr>
            <w:r w:rsidRPr="00C407B9">
              <w:rPr>
                <w:rFonts w:ascii="Times New Roman" w:eastAsia="Times New Roman" w:hAnsi="Times New Roman" w:cs="Times New Roman"/>
                <w:sz w:val="21"/>
                <w:szCs w:val="21"/>
              </w:rPr>
              <w:t>Disiminarea insuficientă a celor mai bune practici  legate de e</w:t>
            </w:r>
            <w:r w:rsidR="00541E78">
              <w:rPr>
                <w:rFonts w:ascii="Times New Roman" w:eastAsia="Times New Roman" w:hAnsi="Times New Roman" w:cs="Times New Roman"/>
                <w:sz w:val="21"/>
                <w:szCs w:val="21"/>
              </w:rPr>
              <w:t>chit</w:t>
            </w:r>
            <w:r w:rsidRPr="00C407B9">
              <w:rPr>
                <w:rFonts w:ascii="Times New Roman" w:eastAsia="Times New Roman" w:hAnsi="Times New Roman" w:cs="Times New Roman"/>
                <w:sz w:val="21"/>
                <w:szCs w:val="21"/>
              </w:rPr>
              <w:t>atea de gen.</w:t>
            </w:r>
          </w:p>
        </w:tc>
      </w:tr>
      <w:tr w:rsidR="004C7C9A" w:rsidRPr="0038508B" w:rsidTr="007010DC">
        <w:trPr>
          <w:trHeight w:val="164"/>
        </w:trPr>
        <w:tc>
          <w:tcPr>
            <w:tcW w:w="1990" w:type="dxa"/>
            <w:vMerge/>
            <w:vAlign w:val="center"/>
          </w:tcPr>
          <w:p w:rsidR="004C7C9A" w:rsidRPr="0038508B" w:rsidRDefault="004C7C9A" w:rsidP="004C7C9A">
            <w:pPr>
              <w:pBdr>
                <w:top w:val="nil"/>
                <w:left w:val="nil"/>
                <w:bottom w:val="nil"/>
                <w:right w:val="nil"/>
                <w:between w:val="nil"/>
              </w:pBdr>
              <w:spacing w:line="276" w:lineRule="auto"/>
              <w:rPr>
                <w:rFonts w:ascii="Times New Roman" w:eastAsia="Times New Roman" w:hAnsi="Times New Roman" w:cs="Times New Roman"/>
                <w:color w:val="FF0000"/>
                <w:sz w:val="20"/>
                <w:szCs w:val="20"/>
              </w:rPr>
            </w:pPr>
          </w:p>
        </w:tc>
        <w:tc>
          <w:tcPr>
            <w:tcW w:w="4390" w:type="dxa"/>
            <w:vAlign w:val="center"/>
          </w:tcPr>
          <w:p w:rsidR="004C7C9A" w:rsidRPr="00C407B9" w:rsidRDefault="004C7C9A" w:rsidP="004C7C9A">
            <w:pPr>
              <w:pBdr>
                <w:top w:val="nil"/>
                <w:left w:val="nil"/>
                <w:bottom w:val="nil"/>
                <w:right w:val="nil"/>
                <w:between w:val="nil"/>
              </w:pBdr>
              <w:jc w:val="center"/>
              <w:rPr>
                <w:rFonts w:ascii="Times New Roman" w:eastAsia="Times New Roman" w:hAnsi="Times New Roman" w:cs="Times New Roman"/>
                <w:b/>
                <w:i/>
              </w:rPr>
            </w:pPr>
            <w:r w:rsidRPr="00C407B9">
              <w:rPr>
                <w:rFonts w:ascii="Times New Roman" w:eastAsia="Times New Roman" w:hAnsi="Times New Roman" w:cs="Times New Roman"/>
                <w:b/>
                <w:i/>
              </w:rPr>
              <w:t>Oportunități</w:t>
            </w:r>
          </w:p>
        </w:tc>
        <w:tc>
          <w:tcPr>
            <w:tcW w:w="3548" w:type="dxa"/>
            <w:vAlign w:val="center"/>
          </w:tcPr>
          <w:p w:rsidR="004C7C9A" w:rsidRPr="00C407B9" w:rsidRDefault="004C7C9A" w:rsidP="004C7C9A">
            <w:pPr>
              <w:pBdr>
                <w:top w:val="nil"/>
                <w:left w:val="nil"/>
                <w:bottom w:val="nil"/>
                <w:right w:val="nil"/>
                <w:between w:val="nil"/>
              </w:pBdr>
              <w:jc w:val="center"/>
              <w:rPr>
                <w:rFonts w:ascii="Times New Roman" w:eastAsia="Times New Roman" w:hAnsi="Times New Roman" w:cs="Times New Roman"/>
                <w:b/>
                <w:i/>
              </w:rPr>
            </w:pPr>
            <w:r w:rsidRPr="00C407B9">
              <w:rPr>
                <w:rFonts w:ascii="Times New Roman" w:eastAsia="Times New Roman" w:hAnsi="Times New Roman" w:cs="Times New Roman"/>
                <w:b/>
                <w:i/>
              </w:rPr>
              <w:t>Riscuri</w:t>
            </w:r>
          </w:p>
        </w:tc>
      </w:tr>
      <w:tr w:rsidR="004C7C9A" w:rsidRPr="0038508B" w:rsidTr="007010DC">
        <w:trPr>
          <w:trHeight w:val="350"/>
        </w:trPr>
        <w:tc>
          <w:tcPr>
            <w:tcW w:w="1990" w:type="dxa"/>
            <w:vMerge/>
            <w:vAlign w:val="center"/>
          </w:tcPr>
          <w:p w:rsidR="004C7C9A" w:rsidRPr="0038508B" w:rsidRDefault="004C7C9A" w:rsidP="004C7C9A">
            <w:pPr>
              <w:pBdr>
                <w:top w:val="nil"/>
                <w:left w:val="nil"/>
                <w:bottom w:val="nil"/>
                <w:right w:val="nil"/>
                <w:between w:val="nil"/>
              </w:pBdr>
              <w:spacing w:line="276" w:lineRule="auto"/>
              <w:rPr>
                <w:rFonts w:ascii="Times New Roman" w:eastAsia="Times New Roman" w:hAnsi="Times New Roman" w:cs="Times New Roman"/>
                <w:b/>
                <w:i/>
                <w:color w:val="FF0000"/>
                <w:sz w:val="18"/>
                <w:szCs w:val="18"/>
              </w:rPr>
            </w:pPr>
          </w:p>
        </w:tc>
        <w:tc>
          <w:tcPr>
            <w:tcW w:w="4390" w:type="dxa"/>
            <w:vAlign w:val="center"/>
          </w:tcPr>
          <w:p w:rsidR="004C7C9A" w:rsidRPr="00C407B9" w:rsidRDefault="004C7C9A" w:rsidP="00C407B9">
            <w:pPr>
              <w:numPr>
                <w:ilvl w:val="0"/>
                <w:numId w:val="28"/>
              </w:numPr>
              <w:pBdr>
                <w:top w:val="nil"/>
                <w:left w:val="nil"/>
                <w:bottom w:val="nil"/>
                <w:right w:val="nil"/>
                <w:between w:val="nil"/>
              </w:pBdr>
              <w:tabs>
                <w:tab w:val="left" w:pos="283"/>
              </w:tabs>
              <w:ind w:left="0" w:firstLine="0"/>
              <w:rPr>
                <w:rFonts w:ascii="Times New Roman" w:eastAsia="Times New Roman" w:hAnsi="Times New Roman" w:cs="Times New Roman"/>
                <w:sz w:val="21"/>
                <w:szCs w:val="21"/>
              </w:rPr>
            </w:pPr>
            <w:r w:rsidRPr="00C407B9">
              <w:rPr>
                <w:rFonts w:ascii="Times New Roman" w:eastAsia="Times New Roman" w:hAnsi="Times New Roman" w:cs="Times New Roman"/>
                <w:sz w:val="21"/>
                <w:szCs w:val="21"/>
              </w:rPr>
              <w:t xml:space="preserve">Posibilitatea invitării  unor specialiști pentru </w:t>
            </w:r>
            <w:r w:rsidR="00C407B9">
              <w:rPr>
                <w:rFonts w:ascii="Times New Roman" w:eastAsia="Times New Roman" w:hAnsi="Times New Roman" w:cs="Times New Roman"/>
                <w:sz w:val="21"/>
                <w:szCs w:val="21"/>
              </w:rPr>
              <w:t>discu</w:t>
            </w:r>
            <w:r w:rsidRPr="00C407B9">
              <w:rPr>
                <w:rFonts w:ascii="Times New Roman" w:eastAsia="Times New Roman" w:hAnsi="Times New Roman" w:cs="Times New Roman"/>
                <w:sz w:val="21"/>
                <w:szCs w:val="21"/>
              </w:rPr>
              <w:t>ții cu profesorii și elevii despre echitate</w:t>
            </w:r>
            <w:r w:rsidR="00C407B9">
              <w:rPr>
                <w:rFonts w:ascii="Times New Roman" w:eastAsia="Times New Roman" w:hAnsi="Times New Roman" w:cs="Times New Roman"/>
                <w:sz w:val="21"/>
                <w:szCs w:val="21"/>
              </w:rPr>
              <w:t>a</w:t>
            </w:r>
            <w:r w:rsidRPr="00C407B9">
              <w:rPr>
                <w:rFonts w:ascii="Times New Roman" w:eastAsia="Times New Roman" w:hAnsi="Times New Roman" w:cs="Times New Roman"/>
                <w:sz w:val="21"/>
                <w:szCs w:val="21"/>
              </w:rPr>
              <w:t xml:space="preserve"> </w:t>
            </w:r>
            <w:r w:rsidR="00C407B9">
              <w:rPr>
                <w:rFonts w:ascii="Times New Roman" w:eastAsia="Times New Roman" w:hAnsi="Times New Roman" w:cs="Times New Roman"/>
                <w:sz w:val="21"/>
                <w:szCs w:val="21"/>
              </w:rPr>
              <w:t>de</w:t>
            </w:r>
            <w:r w:rsidRPr="00C407B9">
              <w:rPr>
                <w:rFonts w:ascii="Times New Roman" w:eastAsia="Times New Roman" w:hAnsi="Times New Roman" w:cs="Times New Roman"/>
                <w:sz w:val="21"/>
                <w:szCs w:val="21"/>
              </w:rPr>
              <w:t xml:space="preserve"> gen.</w:t>
            </w:r>
          </w:p>
        </w:tc>
        <w:tc>
          <w:tcPr>
            <w:tcW w:w="3548" w:type="dxa"/>
            <w:vAlign w:val="center"/>
          </w:tcPr>
          <w:p w:rsidR="004C7C9A" w:rsidRPr="00C407B9" w:rsidRDefault="004C7C9A" w:rsidP="00541E78">
            <w:pPr>
              <w:numPr>
                <w:ilvl w:val="0"/>
                <w:numId w:val="8"/>
              </w:numPr>
              <w:pBdr>
                <w:top w:val="nil"/>
                <w:left w:val="nil"/>
                <w:bottom w:val="nil"/>
                <w:right w:val="nil"/>
                <w:between w:val="nil"/>
              </w:pBdr>
              <w:tabs>
                <w:tab w:val="left" w:pos="141"/>
                <w:tab w:val="left" w:pos="281"/>
              </w:tabs>
              <w:ind w:left="0" w:firstLine="0"/>
              <w:rPr>
                <w:rFonts w:ascii="Times New Roman" w:eastAsia="Times New Roman" w:hAnsi="Times New Roman" w:cs="Times New Roman"/>
                <w:sz w:val="21"/>
                <w:szCs w:val="21"/>
              </w:rPr>
            </w:pPr>
            <w:r w:rsidRPr="00C407B9">
              <w:rPr>
                <w:rFonts w:ascii="Times New Roman" w:eastAsia="Times New Roman" w:hAnsi="Times New Roman" w:cs="Times New Roman"/>
                <w:sz w:val="21"/>
                <w:szCs w:val="21"/>
              </w:rPr>
              <w:t xml:space="preserve">Imposibilitatea de a păstra </w:t>
            </w:r>
            <w:r w:rsidR="00C407B9" w:rsidRPr="00C407B9">
              <w:rPr>
                <w:rFonts w:ascii="Times New Roman" w:eastAsia="Times New Roman" w:hAnsi="Times New Roman" w:cs="Times New Roman"/>
                <w:sz w:val="21"/>
                <w:szCs w:val="21"/>
              </w:rPr>
              <w:t>echitate</w:t>
            </w:r>
            <w:r w:rsidR="00541E78">
              <w:rPr>
                <w:rFonts w:ascii="Times New Roman" w:eastAsia="Times New Roman" w:hAnsi="Times New Roman" w:cs="Times New Roman"/>
                <w:sz w:val="21"/>
                <w:szCs w:val="21"/>
              </w:rPr>
              <w:t>a</w:t>
            </w:r>
            <w:r w:rsidR="00C407B9" w:rsidRPr="00C407B9">
              <w:rPr>
                <w:rFonts w:ascii="Times New Roman" w:eastAsia="Times New Roman" w:hAnsi="Times New Roman" w:cs="Times New Roman"/>
                <w:sz w:val="21"/>
                <w:szCs w:val="21"/>
              </w:rPr>
              <w:t xml:space="preserve"> de gen </w:t>
            </w:r>
            <w:r w:rsidRPr="00C407B9">
              <w:rPr>
                <w:rFonts w:ascii="Times New Roman" w:eastAsia="Times New Roman" w:hAnsi="Times New Roman" w:cs="Times New Roman"/>
                <w:sz w:val="21"/>
                <w:szCs w:val="21"/>
              </w:rPr>
              <w:t>în  orice activitate, deoarece majoritatea profesorilor din liceu sunt femei.</w:t>
            </w:r>
          </w:p>
        </w:tc>
      </w:tr>
    </w:tbl>
    <w:p w:rsidR="00A73AB2" w:rsidRPr="0038508B" w:rsidRDefault="00A73AB2">
      <w:pPr>
        <w:jc w:val="center"/>
        <w:rPr>
          <w:rFonts w:ascii="Times New Roman" w:eastAsia="Times New Roman" w:hAnsi="Times New Roman" w:cs="Times New Roman"/>
          <w:b/>
          <w:color w:val="FF0000"/>
          <w:sz w:val="23"/>
          <w:szCs w:val="23"/>
        </w:rPr>
      </w:pPr>
    </w:p>
    <w:p w:rsidR="006B2244" w:rsidRPr="00541E78" w:rsidRDefault="00DB1CBF">
      <w:pPr>
        <w:jc w:val="center"/>
        <w:rPr>
          <w:rFonts w:ascii="Times New Roman" w:eastAsia="Times New Roman" w:hAnsi="Times New Roman" w:cs="Times New Roman"/>
          <w:b/>
          <w:i/>
          <w:sz w:val="24"/>
          <w:szCs w:val="24"/>
        </w:rPr>
      </w:pPr>
      <w:r w:rsidRPr="00541E78">
        <w:rPr>
          <w:rFonts w:ascii="Times New Roman" w:eastAsia="Times New Roman" w:hAnsi="Times New Roman" w:cs="Times New Roman"/>
          <w:b/>
          <w:sz w:val="24"/>
          <w:szCs w:val="24"/>
        </w:rPr>
        <w:t>Tabel privind nivelul de realizare a standardelor</w:t>
      </w:r>
    </w:p>
    <w:tbl>
      <w:tblPr>
        <w:tblStyle w:val="affffffffa"/>
        <w:tblW w:w="996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63"/>
        <w:gridCol w:w="694"/>
        <w:gridCol w:w="1038"/>
        <w:gridCol w:w="1040"/>
        <w:gridCol w:w="1038"/>
        <w:gridCol w:w="1040"/>
        <w:gridCol w:w="1038"/>
        <w:gridCol w:w="1040"/>
        <w:gridCol w:w="1038"/>
        <w:gridCol w:w="1040"/>
      </w:tblGrid>
      <w:tr w:rsidR="006B2244" w:rsidRPr="00541E78" w:rsidTr="007010DC">
        <w:trPr>
          <w:trHeight w:val="413"/>
        </w:trPr>
        <w:tc>
          <w:tcPr>
            <w:tcW w:w="963" w:type="dxa"/>
            <w:vMerge w:val="restart"/>
          </w:tcPr>
          <w:p w:rsidR="006B2244" w:rsidRPr="00541E78" w:rsidRDefault="006B2244">
            <w:pPr>
              <w:pBdr>
                <w:top w:val="nil"/>
                <w:left w:val="nil"/>
                <w:bottom w:val="nil"/>
                <w:right w:val="nil"/>
                <w:between w:val="nil"/>
              </w:pBdr>
              <w:rPr>
                <w:rFonts w:ascii="Times New Roman" w:eastAsia="Times New Roman" w:hAnsi="Times New Roman" w:cs="Times New Roman"/>
                <w:b/>
                <w:i/>
                <w:sz w:val="24"/>
                <w:szCs w:val="24"/>
              </w:rPr>
            </w:pPr>
          </w:p>
          <w:p w:rsidR="006B2244" w:rsidRPr="00541E78" w:rsidRDefault="00DB1CBF" w:rsidP="007010DC">
            <w:pPr>
              <w:pBdr>
                <w:top w:val="nil"/>
                <w:left w:val="nil"/>
                <w:bottom w:val="nil"/>
                <w:right w:val="nil"/>
                <w:between w:val="nil"/>
              </w:pBdr>
              <w:jc w:val="center"/>
              <w:rPr>
                <w:rFonts w:ascii="Times New Roman" w:eastAsia="Times New Roman" w:hAnsi="Times New Roman" w:cs="Times New Roman"/>
                <w:b/>
              </w:rPr>
            </w:pPr>
            <w:r w:rsidRPr="00541E78">
              <w:rPr>
                <w:rFonts w:ascii="Times New Roman" w:eastAsia="Times New Roman" w:hAnsi="Times New Roman" w:cs="Times New Roman"/>
                <w:b/>
              </w:rPr>
              <w:t>Standard de calitate</w:t>
            </w:r>
          </w:p>
        </w:tc>
        <w:tc>
          <w:tcPr>
            <w:tcW w:w="694" w:type="dxa"/>
            <w:vMerge w:val="restart"/>
            <w:vAlign w:val="center"/>
          </w:tcPr>
          <w:p w:rsidR="006B2244" w:rsidRPr="00541E78" w:rsidRDefault="00DB1CBF" w:rsidP="007010DC">
            <w:pPr>
              <w:pBdr>
                <w:top w:val="nil"/>
                <w:left w:val="nil"/>
                <w:bottom w:val="nil"/>
                <w:right w:val="nil"/>
                <w:between w:val="nil"/>
              </w:pBdr>
              <w:jc w:val="center"/>
              <w:rPr>
                <w:rFonts w:ascii="Times New Roman" w:eastAsia="Times New Roman" w:hAnsi="Times New Roman" w:cs="Times New Roman"/>
                <w:b/>
                <w:sz w:val="24"/>
                <w:szCs w:val="24"/>
              </w:rPr>
            </w:pPr>
            <w:r w:rsidRPr="00541E78">
              <w:rPr>
                <w:rFonts w:ascii="Times New Roman" w:eastAsia="Times New Roman" w:hAnsi="Times New Roman" w:cs="Times New Roman"/>
                <w:b/>
                <w:sz w:val="24"/>
                <w:szCs w:val="24"/>
              </w:rPr>
              <w:t>Scor</w:t>
            </w:r>
          </w:p>
        </w:tc>
        <w:tc>
          <w:tcPr>
            <w:tcW w:w="2078" w:type="dxa"/>
            <w:gridSpan w:val="2"/>
          </w:tcPr>
          <w:p w:rsidR="006B2244" w:rsidRPr="00541E78" w:rsidRDefault="00DB1CBF" w:rsidP="007010DC">
            <w:pPr>
              <w:pBdr>
                <w:top w:val="nil"/>
                <w:left w:val="nil"/>
                <w:bottom w:val="nil"/>
                <w:right w:val="nil"/>
                <w:between w:val="nil"/>
              </w:pBdr>
              <w:jc w:val="center"/>
              <w:rPr>
                <w:rFonts w:ascii="Times New Roman" w:eastAsia="Times New Roman" w:hAnsi="Times New Roman" w:cs="Times New Roman"/>
                <w:b/>
                <w:sz w:val="24"/>
                <w:szCs w:val="24"/>
              </w:rPr>
            </w:pPr>
            <w:r w:rsidRPr="00541E78">
              <w:rPr>
                <w:rFonts w:ascii="Times New Roman" w:eastAsia="Times New Roman" w:hAnsi="Times New Roman" w:cs="Times New Roman"/>
                <w:b/>
                <w:sz w:val="24"/>
                <w:szCs w:val="24"/>
              </w:rPr>
              <w:t>Anu1 de studiu</w:t>
            </w:r>
          </w:p>
          <w:p w:rsidR="006B2244" w:rsidRPr="00541E78" w:rsidRDefault="00DB1CBF" w:rsidP="007010DC">
            <w:pPr>
              <w:pBdr>
                <w:top w:val="nil"/>
                <w:left w:val="nil"/>
                <w:bottom w:val="nil"/>
                <w:right w:val="nil"/>
                <w:between w:val="nil"/>
              </w:pBdr>
              <w:jc w:val="center"/>
              <w:rPr>
                <w:rFonts w:ascii="Times New Roman" w:eastAsia="Times New Roman" w:hAnsi="Times New Roman" w:cs="Times New Roman"/>
                <w:b/>
                <w:i/>
                <w:sz w:val="24"/>
                <w:szCs w:val="24"/>
              </w:rPr>
            </w:pPr>
            <w:r w:rsidRPr="00541E78">
              <w:rPr>
                <w:rFonts w:ascii="Times New Roman" w:eastAsia="Times New Roman" w:hAnsi="Times New Roman" w:cs="Times New Roman"/>
                <w:b/>
                <w:sz w:val="24"/>
                <w:szCs w:val="24"/>
              </w:rPr>
              <w:t>2020 -2021</w:t>
            </w:r>
          </w:p>
        </w:tc>
        <w:tc>
          <w:tcPr>
            <w:tcW w:w="2078" w:type="dxa"/>
            <w:gridSpan w:val="2"/>
          </w:tcPr>
          <w:p w:rsidR="006B2244" w:rsidRPr="00541E78" w:rsidRDefault="00DB1CBF" w:rsidP="007010DC">
            <w:pPr>
              <w:pBdr>
                <w:top w:val="nil"/>
                <w:left w:val="nil"/>
                <w:bottom w:val="nil"/>
                <w:right w:val="nil"/>
                <w:between w:val="nil"/>
              </w:pBdr>
              <w:jc w:val="center"/>
              <w:rPr>
                <w:rFonts w:ascii="Times New Roman" w:eastAsia="Times New Roman" w:hAnsi="Times New Roman" w:cs="Times New Roman"/>
                <w:b/>
                <w:sz w:val="24"/>
                <w:szCs w:val="24"/>
              </w:rPr>
            </w:pPr>
            <w:r w:rsidRPr="00541E78">
              <w:rPr>
                <w:rFonts w:ascii="Times New Roman" w:eastAsia="Times New Roman" w:hAnsi="Times New Roman" w:cs="Times New Roman"/>
                <w:b/>
                <w:sz w:val="24"/>
                <w:szCs w:val="24"/>
              </w:rPr>
              <w:t>Anu1 de studiu</w:t>
            </w:r>
          </w:p>
          <w:p w:rsidR="006B2244" w:rsidRPr="00541E78" w:rsidRDefault="00DB1CBF" w:rsidP="007010DC">
            <w:pPr>
              <w:pBdr>
                <w:top w:val="nil"/>
                <w:left w:val="nil"/>
                <w:bottom w:val="nil"/>
                <w:right w:val="nil"/>
                <w:between w:val="nil"/>
              </w:pBdr>
              <w:jc w:val="center"/>
              <w:rPr>
                <w:rFonts w:ascii="Times New Roman" w:eastAsia="Times New Roman" w:hAnsi="Times New Roman" w:cs="Times New Roman"/>
                <w:b/>
                <w:sz w:val="24"/>
                <w:szCs w:val="24"/>
              </w:rPr>
            </w:pPr>
            <w:r w:rsidRPr="00541E78">
              <w:rPr>
                <w:rFonts w:ascii="Times New Roman" w:eastAsia="Times New Roman" w:hAnsi="Times New Roman" w:cs="Times New Roman"/>
                <w:b/>
                <w:sz w:val="24"/>
                <w:szCs w:val="24"/>
              </w:rPr>
              <w:t>2021 -2022</w:t>
            </w:r>
          </w:p>
        </w:tc>
        <w:tc>
          <w:tcPr>
            <w:tcW w:w="2078" w:type="dxa"/>
            <w:gridSpan w:val="2"/>
          </w:tcPr>
          <w:p w:rsidR="006B2244" w:rsidRPr="00541E78" w:rsidRDefault="00DB1CBF" w:rsidP="007010DC">
            <w:pPr>
              <w:pBdr>
                <w:top w:val="nil"/>
                <w:left w:val="nil"/>
                <w:bottom w:val="nil"/>
                <w:right w:val="nil"/>
                <w:between w:val="nil"/>
              </w:pBdr>
              <w:jc w:val="center"/>
              <w:rPr>
                <w:rFonts w:ascii="Times New Roman" w:eastAsia="Times New Roman" w:hAnsi="Times New Roman" w:cs="Times New Roman"/>
                <w:b/>
                <w:sz w:val="24"/>
                <w:szCs w:val="24"/>
              </w:rPr>
            </w:pPr>
            <w:r w:rsidRPr="00541E78">
              <w:rPr>
                <w:rFonts w:ascii="Times New Roman" w:eastAsia="Times New Roman" w:hAnsi="Times New Roman" w:cs="Times New Roman"/>
                <w:b/>
                <w:sz w:val="24"/>
                <w:szCs w:val="24"/>
              </w:rPr>
              <w:t>Anu1 de studiu</w:t>
            </w:r>
          </w:p>
          <w:p w:rsidR="006B2244" w:rsidRPr="00541E78" w:rsidRDefault="00DB1CBF" w:rsidP="007010DC">
            <w:pPr>
              <w:pBdr>
                <w:top w:val="nil"/>
                <w:left w:val="nil"/>
                <w:bottom w:val="nil"/>
                <w:right w:val="nil"/>
                <w:between w:val="nil"/>
              </w:pBdr>
              <w:jc w:val="center"/>
              <w:rPr>
                <w:rFonts w:ascii="Times New Roman" w:eastAsia="Times New Roman" w:hAnsi="Times New Roman" w:cs="Times New Roman"/>
                <w:b/>
                <w:sz w:val="24"/>
                <w:szCs w:val="24"/>
              </w:rPr>
            </w:pPr>
            <w:r w:rsidRPr="00541E78">
              <w:rPr>
                <w:rFonts w:ascii="Times New Roman" w:eastAsia="Times New Roman" w:hAnsi="Times New Roman" w:cs="Times New Roman"/>
                <w:b/>
                <w:sz w:val="24"/>
                <w:szCs w:val="24"/>
              </w:rPr>
              <w:t>2022 -2023</w:t>
            </w:r>
          </w:p>
        </w:tc>
        <w:tc>
          <w:tcPr>
            <w:tcW w:w="2078" w:type="dxa"/>
            <w:gridSpan w:val="2"/>
          </w:tcPr>
          <w:p w:rsidR="006B2244" w:rsidRPr="00541E78" w:rsidRDefault="00DB1CBF" w:rsidP="007010DC">
            <w:pPr>
              <w:pBdr>
                <w:top w:val="nil"/>
                <w:left w:val="nil"/>
                <w:bottom w:val="nil"/>
                <w:right w:val="nil"/>
                <w:between w:val="nil"/>
              </w:pBdr>
              <w:jc w:val="center"/>
              <w:rPr>
                <w:rFonts w:ascii="Times New Roman" w:eastAsia="Times New Roman" w:hAnsi="Times New Roman" w:cs="Times New Roman"/>
                <w:b/>
                <w:sz w:val="24"/>
                <w:szCs w:val="24"/>
              </w:rPr>
            </w:pPr>
            <w:r w:rsidRPr="00541E78">
              <w:rPr>
                <w:rFonts w:ascii="Times New Roman" w:eastAsia="Times New Roman" w:hAnsi="Times New Roman" w:cs="Times New Roman"/>
                <w:b/>
                <w:sz w:val="24"/>
                <w:szCs w:val="24"/>
              </w:rPr>
              <w:t>Anu1 de studiu</w:t>
            </w:r>
          </w:p>
          <w:p w:rsidR="006B2244" w:rsidRPr="00541E78" w:rsidRDefault="00DB1CBF" w:rsidP="007010DC">
            <w:pPr>
              <w:pBdr>
                <w:top w:val="nil"/>
                <w:left w:val="nil"/>
                <w:bottom w:val="nil"/>
                <w:right w:val="nil"/>
                <w:between w:val="nil"/>
              </w:pBdr>
              <w:jc w:val="center"/>
              <w:rPr>
                <w:rFonts w:ascii="Times New Roman" w:eastAsia="Times New Roman" w:hAnsi="Times New Roman" w:cs="Times New Roman"/>
                <w:b/>
                <w:sz w:val="24"/>
                <w:szCs w:val="24"/>
              </w:rPr>
            </w:pPr>
            <w:r w:rsidRPr="00541E78">
              <w:rPr>
                <w:rFonts w:ascii="Times New Roman" w:eastAsia="Times New Roman" w:hAnsi="Times New Roman" w:cs="Times New Roman"/>
                <w:b/>
                <w:sz w:val="24"/>
                <w:szCs w:val="24"/>
              </w:rPr>
              <w:t>2023 -2024</w:t>
            </w:r>
          </w:p>
        </w:tc>
      </w:tr>
      <w:tr w:rsidR="006B2244" w:rsidRPr="00541E78" w:rsidTr="00541E78">
        <w:trPr>
          <w:trHeight w:val="301"/>
        </w:trPr>
        <w:tc>
          <w:tcPr>
            <w:tcW w:w="963" w:type="dxa"/>
            <w:vMerge/>
          </w:tcPr>
          <w:p w:rsidR="006B2244" w:rsidRPr="00541E78" w:rsidRDefault="006B2244">
            <w:pPr>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694" w:type="dxa"/>
            <w:vMerge/>
          </w:tcPr>
          <w:p w:rsidR="006B2244" w:rsidRPr="00541E78" w:rsidRDefault="006B2244" w:rsidP="007010DC">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tc>
        <w:tc>
          <w:tcPr>
            <w:tcW w:w="1038" w:type="dxa"/>
            <w:vAlign w:val="center"/>
          </w:tcPr>
          <w:p w:rsidR="006B2244" w:rsidRPr="00541E78" w:rsidRDefault="00DB1CBF" w:rsidP="007010DC">
            <w:pPr>
              <w:pBdr>
                <w:top w:val="nil"/>
                <w:left w:val="nil"/>
                <w:bottom w:val="nil"/>
                <w:right w:val="nil"/>
                <w:between w:val="nil"/>
              </w:pBdr>
              <w:jc w:val="center"/>
              <w:rPr>
                <w:rFonts w:ascii="Times New Roman" w:eastAsia="Times New Roman" w:hAnsi="Times New Roman" w:cs="Times New Roman"/>
                <w:b/>
                <w:sz w:val="24"/>
                <w:szCs w:val="24"/>
              </w:rPr>
            </w:pPr>
            <w:r w:rsidRPr="00541E78">
              <w:rPr>
                <w:rFonts w:ascii="Times New Roman" w:eastAsia="Times New Roman" w:hAnsi="Times New Roman" w:cs="Times New Roman"/>
                <w:b/>
                <w:sz w:val="24"/>
                <w:szCs w:val="24"/>
              </w:rPr>
              <w:t>Autoevaluare</w:t>
            </w:r>
          </w:p>
        </w:tc>
        <w:tc>
          <w:tcPr>
            <w:tcW w:w="1040" w:type="dxa"/>
            <w:vAlign w:val="center"/>
          </w:tcPr>
          <w:p w:rsidR="006B2244" w:rsidRPr="00541E78" w:rsidRDefault="00DB1CBF" w:rsidP="007010DC">
            <w:pPr>
              <w:pBdr>
                <w:top w:val="nil"/>
                <w:left w:val="nil"/>
                <w:bottom w:val="nil"/>
                <w:right w:val="nil"/>
                <w:between w:val="nil"/>
              </w:pBdr>
              <w:jc w:val="center"/>
              <w:rPr>
                <w:rFonts w:ascii="Times New Roman" w:eastAsia="Times New Roman" w:hAnsi="Times New Roman" w:cs="Times New Roman"/>
                <w:b/>
                <w:sz w:val="24"/>
                <w:szCs w:val="24"/>
              </w:rPr>
            </w:pPr>
            <w:r w:rsidRPr="00541E78">
              <w:rPr>
                <w:rFonts w:ascii="Times New Roman" w:eastAsia="Times New Roman" w:hAnsi="Times New Roman" w:cs="Times New Roman"/>
                <w:b/>
                <w:sz w:val="24"/>
                <w:szCs w:val="24"/>
              </w:rPr>
              <w:t>Nivel</w:t>
            </w:r>
          </w:p>
        </w:tc>
        <w:tc>
          <w:tcPr>
            <w:tcW w:w="1038" w:type="dxa"/>
            <w:vAlign w:val="center"/>
          </w:tcPr>
          <w:p w:rsidR="006B2244" w:rsidRPr="00541E78" w:rsidRDefault="00DB1CBF" w:rsidP="007010DC">
            <w:pPr>
              <w:pBdr>
                <w:top w:val="nil"/>
                <w:left w:val="nil"/>
                <w:bottom w:val="nil"/>
                <w:right w:val="nil"/>
                <w:between w:val="nil"/>
              </w:pBdr>
              <w:jc w:val="center"/>
              <w:rPr>
                <w:rFonts w:ascii="Times New Roman" w:eastAsia="Times New Roman" w:hAnsi="Times New Roman" w:cs="Times New Roman"/>
                <w:b/>
                <w:sz w:val="24"/>
                <w:szCs w:val="24"/>
              </w:rPr>
            </w:pPr>
            <w:r w:rsidRPr="00541E78">
              <w:rPr>
                <w:rFonts w:ascii="Times New Roman" w:eastAsia="Times New Roman" w:hAnsi="Times New Roman" w:cs="Times New Roman"/>
                <w:b/>
                <w:sz w:val="24"/>
                <w:szCs w:val="24"/>
              </w:rPr>
              <w:t>Autoevaluare</w:t>
            </w:r>
          </w:p>
        </w:tc>
        <w:tc>
          <w:tcPr>
            <w:tcW w:w="1040" w:type="dxa"/>
            <w:vAlign w:val="center"/>
          </w:tcPr>
          <w:p w:rsidR="006B2244" w:rsidRPr="00541E78" w:rsidRDefault="00DB1CBF" w:rsidP="007010DC">
            <w:pPr>
              <w:pBdr>
                <w:top w:val="nil"/>
                <w:left w:val="nil"/>
                <w:bottom w:val="nil"/>
                <w:right w:val="nil"/>
                <w:between w:val="nil"/>
              </w:pBdr>
              <w:jc w:val="center"/>
              <w:rPr>
                <w:rFonts w:ascii="Times New Roman" w:eastAsia="Times New Roman" w:hAnsi="Times New Roman" w:cs="Times New Roman"/>
                <w:b/>
                <w:sz w:val="24"/>
                <w:szCs w:val="24"/>
              </w:rPr>
            </w:pPr>
            <w:r w:rsidRPr="00541E78">
              <w:rPr>
                <w:rFonts w:ascii="Times New Roman" w:eastAsia="Times New Roman" w:hAnsi="Times New Roman" w:cs="Times New Roman"/>
                <w:b/>
                <w:sz w:val="24"/>
                <w:szCs w:val="24"/>
              </w:rPr>
              <w:t>Nivel</w:t>
            </w:r>
          </w:p>
        </w:tc>
        <w:tc>
          <w:tcPr>
            <w:tcW w:w="1038" w:type="dxa"/>
            <w:vAlign w:val="center"/>
          </w:tcPr>
          <w:p w:rsidR="006B2244" w:rsidRPr="00541E78" w:rsidRDefault="00DB1CBF" w:rsidP="007010DC">
            <w:pPr>
              <w:pBdr>
                <w:top w:val="nil"/>
                <w:left w:val="nil"/>
                <w:bottom w:val="nil"/>
                <w:right w:val="nil"/>
                <w:between w:val="nil"/>
              </w:pBdr>
              <w:jc w:val="center"/>
              <w:rPr>
                <w:rFonts w:ascii="Times New Roman" w:eastAsia="Times New Roman" w:hAnsi="Times New Roman" w:cs="Times New Roman"/>
                <w:b/>
                <w:sz w:val="24"/>
                <w:szCs w:val="24"/>
              </w:rPr>
            </w:pPr>
            <w:r w:rsidRPr="00541E78">
              <w:rPr>
                <w:rFonts w:ascii="Times New Roman" w:eastAsia="Times New Roman" w:hAnsi="Times New Roman" w:cs="Times New Roman"/>
                <w:b/>
                <w:sz w:val="24"/>
                <w:szCs w:val="24"/>
              </w:rPr>
              <w:t>Autoevaluare</w:t>
            </w:r>
          </w:p>
        </w:tc>
        <w:tc>
          <w:tcPr>
            <w:tcW w:w="1040" w:type="dxa"/>
            <w:vAlign w:val="center"/>
          </w:tcPr>
          <w:p w:rsidR="006B2244" w:rsidRPr="00541E78" w:rsidRDefault="00DB1CBF" w:rsidP="007010DC">
            <w:pPr>
              <w:pBdr>
                <w:top w:val="nil"/>
                <w:left w:val="nil"/>
                <w:bottom w:val="nil"/>
                <w:right w:val="nil"/>
                <w:between w:val="nil"/>
              </w:pBdr>
              <w:jc w:val="center"/>
              <w:rPr>
                <w:rFonts w:ascii="Times New Roman" w:eastAsia="Times New Roman" w:hAnsi="Times New Roman" w:cs="Times New Roman"/>
                <w:b/>
                <w:sz w:val="24"/>
                <w:szCs w:val="24"/>
              </w:rPr>
            </w:pPr>
            <w:r w:rsidRPr="00541E78">
              <w:rPr>
                <w:rFonts w:ascii="Times New Roman" w:eastAsia="Times New Roman" w:hAnsi="Times New Roman" w:cs="Times New Roman"/>
                <w:b/>
                <w:sz w:val="24"/>
                <w:szCs w:val="24"/>
              </w:rPr>
              <w:t>Nivel</w:t>
            </w:r>
          </w:p>
        </w:tc>
        <w:tc>
          <w:tcPr>
            <w:tcW w:w="1038" w:type="dxa"/>
            <w:vAlign w:val="center"/>
          </w:tcPr>
          <w:p w:rsidR="006B2244" w:rsidRPr="00541E78" w:rsidRDefault="00DB1CBF" w:rsidP="007010DC">
            <w:pPr>
              <w:pBdr>
                <w:top w:val="nil"/>
                <w:left w:val="nil"/>
                <w:bottom w:val="nil"/>
                <w:right w:val="nil"/>
                <w:between w:val="nil"/>
              </w:pBdr>
              <w:jc w:val="center"/>
              <w:rPr>
                <w:rFonts w:ascii="Times New Roman" w:eastAsia="Times New Roman" w:hAnsi="Times New Roman" w:cs="Times New Roman"/>
                <w:b/>
                <w:sz w:val="24"/>
                <w:szCs w:val="24"/>
              </w:rPr>
            </w:pPr>
            <w:r w:rsidRPr="00541E78">
              <w:rPr>
                <w:rFonts w:ascii="Times New Roman" w:eastAsia="Times New Roman" w:hAnsi="Times New Roman" w:cs="Times New Roman"/>
                <w:b/>
                <w:sz w:val="24"/>
                <w:szCs w:val="24"/>
              </w:rPr>
              <w:t>Autoevaluare</w:t>
            </w:r>
          </w:p>
        </w:tc>
        <w:tc>
          <w:tcPr>
            <w:tcW w:w="1040" w:type="dxa"/>
            <w:vAlign w:val="center"/>
          </w:tcPr>
          <w:p w:rsidR="006B2244" w:rsidRPr="00541E78" w:rsidRDefault="00DB1CBF" w:rsidP="007010DC">
            <w:pPr>
              <w:pBdr>
                <w:top w:val="nil"/>
                <w:left w:val="nil"/>
                <w:bottom w:val="nil"/>
                <w:right w:val="nil"/>
                <w:between w:val="nil"/>
              </w:pBdr>
              <w:jc w:val="center"/>
              <w:rPr>
                <w:rFonts w:ascii="Times New Roman" w:eastAsia="Times New Roman" w:hAnsi="Times New Roman" w:cs="Times New Roman"/>
                <w:b/>
                <w:sz w:val="24"/>
                <w:szCs w:val="24"/>
              </w:rPr>
            </w:pPr>
            <w:r w:rsidRPr="00541E78">
              <w:rPr>
                <w:rFonts w:ascii="Times New Roman" w:eastAsia="Times New Roman" w:hAnsi="Times New Roman" w:cs="Times New Roman"/>
                <w:b/>
                <w:sz w:val="24"/>
                <w:szCs w:val="24"/>
              </w:rPr>
              <w:t>Nivel</w:t>
            </w:r>
          </w:p>
        </w:tc>
      </w:tr>
      <w:tr w:rsidR="00541E78" w:rsidRPr="00541E78" w:rsidTr="00541E78">
        <w:trPr>
          <w:trHeight w:val="249"/>
        </w:trPr>
        <w:tc>
          <w:tcPr>
            <w:tcW w:w="963"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1.1</w:t>
            </w:r>
          </w:p>
        </w:tc>
        <w:tc>
          <w:tcPr>
            <w:tcW w:w="694"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10</w:t>
            </w:r>
          </w:p>
        </w:tc>
        <w:tc>
          <w:tcPr>
            <w:tcW w:w="1038"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10</w:t>
            </w:r>
          </w:p>
        </w:tc>
        <w:tc>
          <w:tcPr>
            <w:tcW w:w="1040"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100%</w:t>
            </w:r>
          </w:p>
        </w:tc>
        <w:tc>
          <w:tcPr>
            <w:tcW w:w="1038"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10</w:t>
            </w:r>
          </w:p>
        </w:tc>
        <w:tc>
          <w:tcPr>
            <w:tcW w:w="1040"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100%</w:t>
            </w:r>
          </w:p>
        </w:tc>
        <w:tc>
          <w:tcPr>
            <w:tcW w:w="1038" w:type="dxa"/>
          </w:tcPr>
          <w:p w:rsidR="00541E78" w:rsidRPr="00541E78" w:rsidRDefault="00541E78" w:rsidP="003F60B2">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10</w:t>
            </w:r>
          </w:p>
        </w:tc>
        <w:tc>
          <w:tcPr>
            <w:tcW w:w="1040" w:type="dxa"/>
          </w:tcPr>
          <w:p w:rsidR="00541E78" w:rsidRPr="00541E78" w:rsidRDefault="00541E78" w:rsidP="003F60B2">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100%</w:t>
            </w:r>
          </w:p>
        </w:tc>
        <w:tc>
          <w:tcPr>
            <w:tcW w:w="1038"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p>
        </w:tc>
        <w:tc>
          <w:tcPr>
            <w:tcW w:w="1040"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p>
        </w:tc>
      </w:tr>
      <w:tr w:rsidR="00541E78" w:rsidRPr="00541E78" w:rsidTr="00541E78">
        <w:trPr>
          <w:trHeight w:val="254"/>
        </w:trPr>
        <w:tc>
          <w:tcPr>
            <w:tcW w:w="963"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1.2</w:t>
            </w:r>
          </w:p>
        </w:tc>
        <w:tc>
          <w:tcPr>
            <w:tcW w:w="694"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5</w:t>
            </w:r>
          </w:p>
        </w:tc>
        <w:tc>
          <w:tcPr>
            <w:tcW w:w="1038"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5</w:t>
            </w:r>
          </w:p>
        </w:tc>
        <w:tc>
          <w:tcPr>
            <w:tcW w:w="1040"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100%</w:t>
            </w:r>
          </w:p>
        </w:tc>
        <w:tc>
          <w:tcPr>
            <w:tcW w:w="1038"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5</w:t>
            </w:r>
          </w:p>
        </w:tc>
        <w:tc>
          <w:tcPr>
            <w:tcW w:w="1040"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100%</w:t>
            </w:r>
          </w:p>
        </w:tc>
        <w:tc>
          <w:tcPr>
            <w:tcW w:w="1038" w:type="dxa"/>
          </w:tcPr>
          <w:p w:rsidR="00541E78" w:rsidRPr="00541E78" w:rsidRDefault="00541E78" w:rsidP="003F60B2">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5</w:t>
            </w:r>
          </w:p>
        </w:tc>
        <w:tc>
          <w:tcPr>
            <w:tcW w:w="1040" w:type="dxa"/>
          </w:tcPr>
          <w:p w:rsidR="00541E78" w:rsidRPr="00541E78" w:rsidRDefault="00541E78" w:rsidP="003F60B2">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100%</w:t>
            </w:r>
          </w:p>
        </w:tc>
        <w:tc>
          <w:tcPr>
            <w:tcW w:w="1038"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p>
        </w:tc>
        <w:tc>
          <w:tcPr>
            <w:tcW w:w="1040"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p>
        </w:tc>
      </w:tr>
      <w:tr w:rsidR="00541E78" w:rsidRPr="00541E78" w:rsidTr="00541E78">
        <w:trPr>
          <w:trHeight w:val="254"/>
        </w:trPr>
        <w:tc>
          <w:tcPr>
            <w:tcW w:w="963"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1.3</w:t>
            </w:r>
          </w:p>
        </w:tc>
        <w:tc>
          <w:tcPr>
            <w:tcW w:w="694"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5</w:t>
            </w:r>
          </w:p>
        </w:tc>
        <w:tc>
          <w:tcPr>
            <w:tcW w:w="1038"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5</w:t>
            </w:r>
          </w:p>
        </w:tc>
        <w:tc>
          <w:tcPr>
            <w:tcW w:w="1040"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100%</w:t>
            </w:r>
          </w:p>
        </w:tc>
        <w:tc>
          <w:tcPr>
            <w:tcW w:w="1038"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5</w:t>
            </w:r>
          </w:p>
        </w:tc>
        <w:tc>
          <w:tcPr>
            <w:tcW w:w="1040"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100%</w:t>
            </w:r>
          </w:p>
        </w:tc>
        <w:tc>
          <w:tcPr>
            <w:tcW w:w="1038" w:type="dxa"/>
          </w:tcPr>
          <w:p w:rsidR="00541E78" w:rsidRPr="00541E78" w:rsidRDefault="00541E78" w:rsidP="003F60B2">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5</w:t>
            </w:r>
          </w:p>
        </w:tc>
        <w:tc>
          <w:tcPr>
            <w:tcW w:w="1040" w:type="dxa"/>
          </w:tcPr>
          <w:p w:rsidR="00541E78" w:rsidRPr="00541E78" w:rsidRDefault="00541E78" w:rsidP="003F60B2">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100%</w:t>
            </w:r>
          </w:p>
        </w:tc>
        <w:tc>
          <w:tcPr>
            <w:tcW w:w="1038"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p>
        </w:tc>
        <w:tc>
          <w:tcPr>
            <w:tcW w:w="1040"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p>
        </w:tc>
      </w:tr>
      <w:tr w:rsidR="00541E78" w:rsidRPr="00541E78" w:rsidTr="00541E78">
        <w:trPr>
          <w:trHeight w:val="254"/>
        </w:trPr>
        <w:tc>
          <w:tcPr>
            <w:tcW w:w="963"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2.1</w:t>
            </w:r>
          </w:p>
        </w:tc>
        <w:tc>
          <w:tcPr>
            <w:tcW w:w="694"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6</w:t>
            </w:r>
          </w:p>
        </w:tc>
        <w:tc>
          <w:tcPr>
            <w:tcW w:w="1038"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5,75</w:t>
            </w:r>
          </w:p>
        </w:tc>
        <w:tc>
          <w:tcPr>
            <w:tcW w:w="1040"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95,83%</w:t>
            </w:r>
          </w:p>
        </w:tc>
        <w:tc>
          <w:tcPr>
            <w:tcW w:w="1038"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5,75</w:t>
            </w:r>
          </w:p>
        </w:tc>
        <w:tc>
          <w:tcPr>
            <w:tcW w:w="1040"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95,83%</w:t>
            </w:r>
          </w:p>
        </w:tc>
        <w:tc>
          <w:tcPr>
            <w:tcW w:w="1038" w:type="dxa"/>
          </w:tcPr>
          <w:p w:rsidR="00541E78" w:rsidRPr="0059420E" w:rsidRDefault="002B5CA4" w:rsidP="003F60B2">
            <w:pPr>
              <w:pBdr>
                <w:top w:val="nil"/>
                <w:left w:val="nil"/>
                <w:bottom w:val="nil"/>
                <w:right w:val="nil"/>
                <w:between w:val="nil"/>
              </w:pBdr>
              <w:jc w:val="center"/>
              <w:rPr>
                <w:rFonts w:ascii="Times New Roman" w:eastAsia="Times New Roman" w:hAnsi="Times New Roman" w:cs="Times New Roman"/>
                <w:sz w:val="24"/>
                <w:szCs w:val="24"/>
              </w:rPr>
            </w:pPr>
            <w:r w:rsidRPr="0059420E">
              <w:rPr>
                <w:rFonts w:ascii="Times New Roman" w:eastAsia="Times New Roman" w:hAnsi="Times New Roman" w:cs="Times New Roman"/>
                <w:sz w:val="24"/>
                <w:szCs w:val="24"/>
              </w:rPr>
              <w:t>6</w:t>
            </w:r>
          </w:p>
        </w:tc>
        <w:tc>
          <w:tcPr>
            <w:tcW w:w="1040" w:type="dxa"/>
          </w:tcPr>
          <w:p w:rsidR="00541E78" w:rsidRPr="0059420E" w:rsidRDefault="002B5CA4" w:rsidP="003F60B2">
            <w:pPr>
              <w:pBdr>
                <w:top w:val="nil"/>
                <w:left w:val="nil"/>
                <w:bottom w:val="nil"/>
                <w:right w:val="nil"/>
                <w:between w:val="nil"/>
              </w:pBdr>
              <w:jc w:val="center"/>
              <w:rPr>
                <w:rFonts w:ascii="Times New Roman" w:eastAsia="Times New Roman" w:hAnsi="Times New Roman" w:cs="Times New Roman"/>
                <w:sz w:val="24"/>
                <w:szCs w:val="24"/>
              </w:rPr>
            </w:pPr>
            <w:r w:rsidRPr="0059420E">
              <w:rPr>
                <w:rFonts w:ascii="Times New Roman" w:eastAsia="Times New Roman" w:hAnsi="Times New Roman" w:cs="Times New Roman"/>
                <w:sz w:val="24"/>
                <w:szCs w:val="24"/>
              </w:rPr>
              <w:t>100</w:t>
            </w:r>
            <w:r w:rsidR="00541E78" w:rsidRPr="0059420E">
              <w:rPr>
                <w:rFonts w:ascii="Times New Roman" w:eastAsia="Times New Roman" w:hAnsi="Times New Roman" w:cs="Times New Roman"/>
                <w:sz w:val="24"/>
                <w:szCs w:val="24"/>
              </w:rPr>
              <w:t>%</w:t>
            </w:r>
          </w:p>
        </w:tc>
        <w:tc>
          <w:tcPr>
            <w:tcW w:w="1038"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p>
        </w:tc>
        <w:tc>
          <w:tcPr>
            <w:tcW w:w="1040"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p>
        </w:tc>
      </w:tr>
      <w:tr w:rsidR="00541E78" w:rsidRPr="00541E78" w:rsidTr="00541E78">
        <w:trPr>
          <w:trHeight w:val="254"/>
        </w:trPr>
        <w:tc>
          <w:tcPr>
            <w:tcW w:w="963"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2.2</w:t>
            </w:r>
          </w:p>
        </w:tc>
        <w:tc>
          <w:tcPr>
            <w:tcW w:w="694"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6</w:t>
            </w:r>
          </w:p>
        </w:tc>
        <w:tc>
          <w:tcPr>
            <w:tcW w:w="1038"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6</w:t>
            </w:r>
          </w:p>
        </w:tc>
        <w:tc>
          <w:tcPr>
            <w:tcW w:w="1040"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100%</w:t>
            </w:r>
          </w:p>
        </w:tc>
        <w:tc>
          <w:tcPr>
            <w:tcW w:w="1038"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6</w:t>
            </w:r>
          </w:p>
        </w:tc>
        <w:tc>
          <w:tcPr>
            <w:tcW w:w="1040"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100%</w:t>
            </w:r>
          </w:p>
        </w:tc>
        <w:tc>
          <w:tcPr>
            <w:tcW w:w="1038" w:type="dxa"/>
          </w:tcPr>
          <w:p w:rsidR="00541E78" w:rsidRPr="00541E78" w:rsidRDefault="00541E78" w:rsidP="003F60B2">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6</w:t>
            </w:r>
          </w:p>
        </w:tc>
        <w:tc>
          <w:tcPr>
            <w:tcW w:w="1040" w:type="dxa"/>
          </w:tcPr>
          <w:p w:rsidR="00541E78" w:rsidRPr="00541E78" w:rsidRDefault="00541E78" w:rsidP="003F60B2">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100%</w:t>
            </w:r>
          </w:p>
        </w:tc>
        <w:tc>
          <w:tcPr>
            <w:tcW w:w="1038"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p>
        </w:tc>
        <w:tc>
          <w:tcPr>
            <w:tcW w:w="1040"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p>
        </w:tc>
      </w:tr>
      <w:tr w:rsidR="00541E78" w:rsidRPr="00541E78" w:rsidTr="00541E78">
        <w:trPr>
          <w:trHeight w:val="249"/>
        </w:trPr>
        <w:tc>
          <w:tcPr>
            <w:tcW w:w="963"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2.3</w:t>
            </w:r>
          </w:p>
        </w:tc>
        <w:tc>
          <w:tcPr>
            <w:tcW w:w="694"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6</w:t>
            </w:r>
          </w:p>
        </w:tc>
        <w:tc>
          <w:tcPr>
            <w:tcW w:w="1038"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6</w:t>
            </w:r>
          </w:p>
        </w:tc>
        <w:tc>
          <w:tcPr>
            <w:tcW w:w="1040"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100%</w:t>
            </w:r>
          </w:p>
        </w:tc>
        <w:tc>
          <w:tcPr>
            <w:tcW w:w="1038"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6</w:t>
            </w:r>
          </w:p>
        </w:tc>
        <w:tc>
          <w:tcPr>
            <w:tcW w:w="1040"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100%</w:t>
            </w:r>
          </w:p>
        </w:tc>
        <w:tc>
          <w:tcPr>
            <w:tcW w:w="1038" w:type="dxa"/>
          </w:tcPr>
          <w:p w:rsidR="00541E78" w:rsidRPr="00541E78" w:rsidRDefault="00541E78" w:rsidP="003F60B2">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6</w:t>
            </w:r>
          </w:p>
        </w:tc>
        <w:tc>
          <w:tcPr>
            <w:tcW w:w="1040" w:type="dxa"/>
          </w:tcPr>
          <w:p w:rsidR="00541E78" w:rsidRPr="00541E78" w:rsidRDefault="00541E78" w:rsidP="003F60B2">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100%</w:t>
            </w:r>
          </w:p>
        </w:tc>
        <w:tc>
          <w:tcPr>
            <w:tcW w:w="1038"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p>
        </w:tc>
        <w:tc>
          <w:tcPr>
            <w:tcW w:w="1040"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p>
        </w:tc>
      </w:tr>
      <w:tr w:rsidR="00541E78" w:rsidRPr="00541E78" w:rsidTr="00541E78">
        <w:trPr>
          <w:trHeight w:val="254"/>
        </w:trPr>
        <w:tc>
          <w:tcPr>
            <w:tcW w:w="963"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3.1</w:t>
            </w:r>
          </w:p>
        </w:tc>
        <w:tc>
          <w:tcPr>
            <w:tcW w:w="694"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8</w:t>
            </w:r>
          </w:p>
        </w:tc>
        <w:tc>
          <w:tcPr>
            <w:tcW w:w="1038"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2,5</w:t>
            </w:r>
          </w:p>
        </w:tc>
        <w:tc>
          <w:tcPr>
            <w:tcW w:w="1040"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31,25%</w:t>
            </w:r>
          </w:p>
        </w:tc>
        <w:tc>
          <w:tcPr>
            <w:tcW w:w="1038"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2,5</w:t>
            </w:r>
          </w:p>
        </w:tc>
        <w:tc>
          <w:tcPr>
            <w:tcW w:w="1040"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31,25%</w:t>
            </w:r>
          </w:p>
        </w:tc>
        <w:tc>
          <w:tcPr>
            <w:tcW w:w="1038" w:type="dxa"/>
          </w:tcPr>
          <w:p w:rsidR="00541E78" w:rsidRPr="00541E78" w:rsidRDefault="00541E78" w:rsidP="003F60B2">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2,5</w:t>
            </w:r>
          </w:p>
        </w:tc>
        <w:tc>
          <w:tcPr>
            <w:tcW w:w="1040" w:type="dxa"/>
          </w:tcPr>
          <w:p w:rsidR="00541E78" w:rsidRPr="00541E78" w:rsidRDefault="00541E78" w:rsidP="003F60B2">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31,25%</w:t>
            </w:r>
          </w:p>
        </w:tc>
        <w:tc>
          <w:tcPr>
            <w:tcW w:w="1038"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p>
        </w:tc>
        <w:tc>
          <w:tcPr>
            <w:tcW w:w="1040" w:type="dxa"/>
          </w:tcPr>
          <w:p w:rsidR="00541E78" w:rsidRPr="00541E78" w:rsidRDefault="00541E78" w:rsidP="001F7515">
            <w:pPr>
              <w:pBdr>
                <w:top w:val="nil"/>
                <w:left w:val="nil"/>
                <w:bottom w:val="nil"/>
                <w:right w:val="nil"/>
                <w:between w:val="nil"/>
              </w:pBdr>
              <w:jc w:val="center"/>
              <w:rPr>
                <w:rFonts w:ascii="Times New Roman" w:eastAsia="Times New Roman" w:hAnsi="Times New Roman" w:cs="Times New Roman"/>
                <w:sz w:val="24"/>
                <w:szCs w:val="24"/>
              </w:rPr>
            </w:pPr>
          </w:p>
        </w:tc>
      </w:tr>
      <w:tr w:rsidR="00541E78" w:rsidRPr="00541E78" w:rsidTr="00541E78">
        <w:trPr>
          <w:trHeight w:val="259"/>
        </w:trPr>
        <w:tc>
          <w:tcPr>
            <w:tcW w:w="963"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3.2</w:t>
            </w:r>
          </w:p>
        </w:tc>
        <w:tc>
          <w:tcPr>
            <w:tcW w:w="694"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7</w:t>
            </w:r>
          </w:p>
        </w:tc>
        <w:tc>
          <w:tcPr>
            <w:tcW w:w="1038"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1,75</w:t>
            </w:r>
          </w:p>
        </w:tc>
        <w:tc>
          <w:tcPr>
            <w:tcW w:w="1040"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25%</w:t>
            </w:r>
          </w:p>
        </w:tc>
        <w:tc>
          <w:tcPr>
            <w:tcW w:w="1038"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2,25</w:t>
            </w:r>
          </w:p>
        </w:tc>
        <w:tc>
          <w:tcPr>
            <w:tcW w:w="1040"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32,14%</w:t>
            </w:r>
          </w:p>
        </w:tc>
        <w:tc>
          <w:tcPr>
            <w:tcW w:w="1038" w:type="dxa"/>
          </w:tcPr>
          <w:p w:rsidR="00541E78" w:rsidRPr="00541E78" w:rsidRDefault="00541E78" w:rsidP="003F60B2">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2,25</w:t>
            </w:r>
          </w:p>
        </w:tc>
        <w:tc>
          <w:tcPr>
            <w:tcW w:w="1040" w:type="dxa"/>
          </w:tcPr>
          <w:p w:rsidR="00541E78" w:rsidRPr="00541E78" w:rsidRDefault="00541E78" w:rsidP="003F60B2">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32,14%</w:t>
            </w:r>
          </w:p>
        </w:tc>
        <w:tc>
          <w:tcPr>
            <w:tcW w:w="1038"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sz w:val="24"/>
                <w:szCs w:val="24"/>
              </w:rPr>
            </w:pPr>
          </w:p>
        </w:tc>
        <w:tc>
          <w:tcPr>
            <w:tcW w:w="1040"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sz w:val="24"/>
                <w:szCs w:val="24"/>
              </w:rPr>
            </w:pPr>
          </w:p>
        </w:tc>
      </w:tr>
      <w:tr w:rsidR="00541E78" w:rsidRPr="00541E78" w:rsidTr="00541E78">
        <w:trPr>
          <w:trHeight w:val="254"/>
        </w:trPr>
        <w:tc>
          <w:tcPr>
            <w:tcW w:w="963"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3.3</w:t>
            </w:r>
          </w:p>
        </w:tc>
        <w:tc>
          <w:tcPr>
            <w:tcW w:w="694"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7</w:t>
            </w:r>
          </w:p>
        </w:tc>
        <w:tc>
          <w:tcPr>
            <w:tcW w:w="1038"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4,5</w:t>
            </w:r>
          </w:p>
        </w:tc>
        <w:tc>
          <w:tcPr>
            <w:tcW w:w="1040"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64,28%</w:t>
            </w:r>
          </w:p>
        </w:tc>
        <w:tc>
          <w:tcPr>
            <w:tcW w:w="1038"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4,5</w:t>
            </w:r>
          </w:p>
        </w:tc>
        <w:tc>
          <w:tcPr>
            <w:tcW w:w="1040"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64,28%</w:t>
            </w:r>
          </w:p>
        </w:tc>
        <w:tc>
          <w:tcPr>
            <w:tcW w:w="1038" w:type="dxa"/>
          </w:tcPr>
          <w:p w:rsidR="00541E78" w:rsidRPr="00541E78" w:rsidRDefault="00541E78" w:rsidP="003F60B2">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4,5</w:t>
            </w:r>
          </w:p>
        </w:tc>
        <w:tc>
          <w:tcPr>
            <w:tcW w:w="1040" w:type="dxa"/>
          </w:tcPr>
          <w:p w:rsidR="00541E78" w:rsidRPr="00541E78" w:rsidRDefault="00541E78" w:rsidP="003F60B2">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64,28%</w:t>
            </w:r>
          </w:p>
        </w:tc>
        <w:tc>
          <w:tcPr>
            <w:tcW w:w="1038"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sz w:val="24"/>
                <w:szCs w:val="24"/>
              </w:rPr>
            </w:pPr>
          </w:p>
        </w:tc>
        <w:tc>
          <w:tcPr>
            <w:tcW w:w="1040"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sz w:val="24"/>
                <w:szCs w:val="24"/>
              </w:rPr>
            </w:pPr>
          </w:p>
        </w:tc>
      </w:tr>
      <w:tr w:rsidR="00541E78" w:rsidRPr="00541E78" w:rsidTr="00541E78">
        <w:trPr>
          <w:trHeight w:val="237"/>
        </w:trPr>
        <w:tc>
          <w:tcPr>
            <w:tcW w:w="963"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4.1</w:t>
            </w:r>
          </w:p>
        </w:tc>
        <w:tc>
          <w:tcPr>
            <w:tcW w:w="694"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13</w:t>
            </w:r>
          </w:p>
        </w:tc>
        <w:tc>
          <w:tcPr>
            <w:tcW w:w="1038"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12,5</w:t>
            </w:r>
          </w:p>
        </w:tc>
        <w:tc>
          <w:tcPr>
            <w:tcW w:w="1040"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96,15%</w:t>
            </w:r>
          </w:p>
        </w:tc>
        <w:tc>
          <w:tcPr>
            <w:tcW w:w="1038"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12,5</w:t>
            </w:r>
          </w:p>
        </w:tc>
        <w:tc>
          <w:tcPr>
            <w:tcW w:w="1040"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96,15%</w:t>
            </w:r>
          </w:p>
        </w:tc>
        <w:tc>
          <w:tcPr>
            <w:tcW w:w="1038" w:type="dxa"/>
          </w:tcPr>
          <w:p w:rsidR="00541E78" w:rsidRPr="00541E78" w:rsidRDefault="00541E78" w:rsidP="003F60B2">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12,5</w:t>
            </w:r>
          </w:p>
        </w:tc>
        <w:tc>
          <w:tcPr>
            <w:tcW w:w="1040" w:type="dxa"/>
          </w:tcPr>
          <w:p w:rsidR="00541E78" w:rsidRPr="00541E78" w:rsidRDefault="00541E78" w:rsidP="003F60B2">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96,15%</w:t>
            </w:r>
          </w:p>
        </w:tc>
        <w:tc>
          <w:tcPr>
            <w:tcW w:w="1038"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sz w:val="24"/>
                <w:szCs w:val="24"/>
              </w:rPr>
            </w:pPr>
          </w:p>
        </w:tc>
        <w:tc>
          <w:tcPr>
            <w:tcW w:w="1040"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sz w:val="24"/>
                <w:szCs w:val="24"/>
              </w:rPr>
            </w:pPr>
          </w:p>
        </w:tc>
      </w:tr>
      <w:tr w:rsidR="00541E78" w:rsidRPr="00541E78" w:rsidTr="00541E78">
        <w:trPr>
          <w:trHeight w:val="232"/>
        </w:trPr>
        <w:tc>
          <w:tcPr>
            <w:tcW w:w="963"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4.2</w:t>
            </w:r>
          </w:p>
        </w:tc>
        <w:tc>
          <w:tcPr>
            <w:tcW w:w="694"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14</w:t>
            </w:r>
          </w:p>
        </w:tc>
        <w:tc>
          <w:tcPr>
            <w:tcW w:w="1038"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14</w:t>
            </w:r>
          </w:p>
        </w:tc>
        <w:tc>
          <w:tcPr>
            <w:tcW w:w="1040"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100%</w:t>
            </w:r>
          </w:p>
        </w:tc>
        <w:tc>
          <w:tcPr>
            <w:tcW w:w="1038"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14</w:t>
            </w:r>
          </w:p>
        </w:tc>
        <w:tc>
          <w:tcPr>
            <w:tcW w:w="1040"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100%</w:t>
            </w:r>
          </w:p>
        </w:tc>
        <w:tc>
          <w:tcPr>
            <w:tcW w:w="1038" w:type="dxa"/>
          </w:tcPr>
          <w:p w:rsidR="00541E78" w:rsidRPr="00541E78" w:rsidRDefault="00541E78" w:rsidP="003F60B2">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14</w:t>
            </w:r>
          </w:p>
        </w:tc>
        <w:tc>
          <w:tcPr>
            <w:tcW w:w="1040" w:type="dxa"/>
          </w:tcPr>
          <w:p w:rsidR="00541E78" w:rsidRPr="00541E78" w:rsidRDefault="00541E78" w:rsidP="003F60B2">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100%</w:t>
            </w:r>
          </w:p>
        </w:tc>
        <w:tc>
          <w:tcPr>
            <w:tcW w:w="1038"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sz w:val="24"/>
                <w:szCs w:val="24"/>
              </w:rPr>
            </w:pPr>
          </w:p>
        </w:tc>
        <w:tc>
          <w:tcPr>
            <w:tcW w:w="1040"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sz w:val="24"/>
                <w:szCs w:val="24"/>
              </w:rPr>
            </w:pPr>
          </w:p>
        </w:tc>
      </w:tr>
      <w:tr w:rsidR="00541E78" w:rsidRPr="00541E78" w:rsidTr="00541E78">
        <w:trPr>
          <w:trHeight w:val="254"/>
        </w:trPr>
        <w:tc>
          <w:tcPr>
            <w:tcW w:w="963"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4.3</w:t>
            </w:r>
          </w:p>
        </w:tc>
        <w:tc>
          <w:tcPr>
            <w:tcW w:w="694"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7</w:t>
            </w:r>
          </w:p>
        </w:tc>
        <w:tc>
          <w:tcPr>
            <w:tcW w:w="1038"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6,5</w:t>
            </w:r>
          </w:p>
        </w:tc>
        <w:tc>
          <w:tcPr>
            <w:tcW w:w="1040"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92,85%</w:t>
            </w:r>
          </w:p>
        </w:tc>
        <w:tc>
          <w:tcPr>
            <w:tcW w:w="1038"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6,5</w:t>
            </w:r>
          </w:p>
        </w:tc>
        <w:tc>
          <w:tcPr>
            <w:tcW w:w="1040"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92,85%</w:t>
            </w:r>
          </w:p>
        </w:tc>
        <w:tc>
          <w:tcPr>
            <w:tcW w:w="1038" w:type="dxa"/>
          </w:tcPr>
          <w:p w:rsidR="00541E78" w:rsidRPr="00541E78" w:rsidRDefault="00541E78" w:rsidP="003F60B2">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6,5</w:t>
            </w:r>
          </w:p>
        </w:tc>
        <w:tc>
          <w:tcPr>
            <w:tcW w:w="1040" w:type="dxa"/>
          </w:tcPr>
          <w:p w:rsidR="00541E78" w:rsidRPr="00541E78" w:rsidRDefault="00541E78" w:rsidP="003F60B2">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92,85%</w:t>
            </w:r>
          </w:p>
        </w:tc>
        <w:tc>
          <w:tcPr>
            <w:tcW w:w="1038"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sz w:val="24"/>
                <w:szCs w:val="24"/>
              </w:rPr>
            </w:pPr>
          </w:p>
        </w:tc>
        <w:tc>
          <w:tcPr>
            <w:tcW w:w="1040"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sz w:val="24"/>
                <w:szCs w:val="24"/>
              </w:rPr>
            </w:pPr>
          </w:p>
        </w:tc>
      </w:tr>
      <w:tr w:rsidR="00541E78" w:rsidRPr="00541E78" w:rsidTr="00541E78">
        <w:trPr>
          <w:trHeight w:val="249"/>
        </w:trPr>
        <w:tc>
          <w:tcPr>
            <w:tcW w:w="963"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5.1</w:t>
            </w:r>
          </w:p>
        </w:tc>
        <w:tc>
          <w:tcPr>
            <w:tcW w:w="694"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6</w:t>
            </w:r>
          </w:p>
        </w:tc>
        <w:tc>
          <w:tcPr>
            <w:tcW w:w="1038"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5</w:t>
            </w:r>
          </w:p>
        </w:tc>
        <w:tc>
          <w:tcPr>
            <w:tcW w:w="1040"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83,33%</w:t>
            </w:r>
          </w:p>
        </w:tc>
        <w:tc>
          <w:tcPr>
            <w:tcW w:w="1038"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5</w:t>
            </w:r>
          </w:p>
        </w:tc>
        <w:tc>
          <w:tcPr>
            <w:tcW w:w="1040"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83,33%</w:t>
            </w:r>
          </w:p>
        </w:tc>
        <w:tc>
          <w:tcPr>
            <w:tcW w:w="1038" w:type="dxa"/>
          </w:tcPr>
          <w:p w:rsidR="00541E78" w:rsidRPr="00541E78" w:rsidRDefault="00541E78" w:rsidP="003F60B2">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5</w:t>
            </w:r>
          </w:p>
        </w:tc>
        <w:tc>
          <w:tcPr>
            <w:tcW w:w="1040" w:type="dxa"/>
          </w:tcPr>
          <w:p w:rsidR="00541E78" w:rsidRPr="00541E78" w:rsidRDefault="00541E78" w:rsidP="003F60B2">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83,33%</w:t>
            </w:r>
          </w:p>
        </w:tc>
        <w:tc>
          <w:tcPr>
            <w:tcW w:w="1038"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sz w:val="24"/>
                <w:szCs w:val="24"/>
              </w:rPr>
            </w:pPr>
          </w:p>
        </w:tc>
        <w:tc>
          <w:tcPr>
            <w:tcW w:w="1040"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sz w:val="24"/>
                <w:szCs w:val="24"/>
              </w:rPr>
            </w:pPr>
          </w:p>
        </w:tc>
      </w:tr>
      <w:tr w:rsidR="00541E78" w:rsidRPr="00541E78" w:rsidTr="00541E78">
        <w:trPr>
          <w:trHeight w:val="235"/>
        </w:trPr>
        <w:tc>
          <w:tcPr>
            <w:tcW w:w="963"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Total</w:t>
            </w:r>
          </w:p>
        </w:tc>
        <w:tc>
          <w:tcPr>
            <w:tcW w:w="694"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b/>
                <w:sz w:val="24"/>
                <w:szCs w:val="24"/>
              </w:rPr>
            </w:pPr>
            <w:r w:rsidRPr="00541E78">
              <w:rPr>
                <w:rFonts w:ascii="Times New Roman" w:eastAsia="Times New Roman" w:hAnsi="Times New Roman" w:cs="Times New Roman"/>
                <w:b/>
                <w:sz w:val="24"/>
                <w:szCs w:val="24"/>
              </w:rPr>
              <w:t>100</w:t>
            </w:r>
          </w:p>
        </w:tc>
        <w:tc>
          <w:tcPr>
            <w:tcW w:w="1038"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b/>
                <w:sz w:val="24"/>
                <w:szCs w:val="24"/>
              </w:rPr>
            </w:pPr>
            <w:r w:rsidRPr="00541E78">
              <w:rPr>
                <w:rFonts w:ascii="Times New Roman" w:eastAsia="Times New Roman" w:hAnsi="Times New Roman" w:cs="Times New Roman"/>
                <w:b/>
                <w:sz w:val="24"/>
                <w:szCs w:val="24"/>
              </w:rPr>
              <w:t>84,5</w:t>
            </w:r>
          </w:p>
        </w:tc>
        <w:tc>
          <w:tcPr>
            <w:tcW w:w="1040"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b/>
                <w:sz w:val="24"/>
                <w:szCs w:val="24"/>
              </w:rPr>
            </w:pPr>
            <w:r w:rsidRPr="00541E78">
              <w:rPr>
                <w:rFonts w:ascii="Times New Roman" w:eastAsia="Times New Roman" w:hAnsi="Times New Roman" w:cs="Times New Roman"/>
                <w:b/>
                <w:sz w:val="24"/>
                <w:szCs w:val="24"/>
              </w:rPr>
              <w:t>83,74</w:t>
            </w:r>
          </w:p>
        </w:tc>
        <w:tc>
          <w:tcPr>
            <w:tcW w:w="1038"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b/>
                <w:sz w:val="24"/>
                <w:szCs w:val="24"/>
              </w:rPr>
            </w:pPr>
            <w:r w:rsidRPr="00541E78">
              <w:rPr>
                <w:rFonts w:ascii="Times New Roman" w:eastAsia="Times New Roman" w:hAnsi="Times New Roman" w:cs="Times New Roman"/>
                <w:b/>
                <w:sz w:val="24"/>
                <w:szCs w:val="24"/>
              </w:rPr>
              <w:t>85</w:t>
            </w:r>
          </w:p>
        </w:tc>
        <w:tc>
          <w:tcPr>
            <w:tcW w:w="1040"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b/>
                <w:sz w:val="24"/>
                <w:szCs w:val="24"/>
              </w:rPr>
            </w:pPr>
            <w:r w:rsidRPr="00541E78">
              <w:rPr>
                <w:rFonts w:ascii="Times New Roman" w:eastAsia="Times New Roman" w:hAnsi="Times New Roman" w:cs="Times New Roman"/>
                <w:b/>
                <w:sz w:val="24"/>
                <w:szCs w:val="24"/>
              </w:rPr>
              <w:t>84,29</w:t>
            </w:r>
          </w:p>
        </w:tc>
        <w:tc>
          <w:tcPr>
            <w:tcW w:w="1038" w:type="dxa"/>
          </w:tcPr>
          <w:p w:rsidR="00541E78" w:rsidRPr="00541E78" w:rsidRDefault="00541E78" w:rsidP="003F60B2">
            <w:pPr>
              <w:pBdr>
                <w:top w:val="nil"/>
                <w:left w:val="nil"/>
                <w:bottom w:val="nil"/>
                <w:right w:val="nil"/>
                <w:between w:val="nil"/>
              </w:pBdr>
              <w:jc w:val="center"/>
              <w:rPr>
                <w:rFonts w:ascii="Times New Roman" w:eastAsia="Times New Roman" w:hAnsi="Times New Roman" w:cs="Times New Roman"/>
                <w:b/>
                <w:sz w:val="24"/>
                <w:szCs w:val="24"/>
              </w:rPr>
            </w:pPr>
            <w:r w:rsidRPr="00541E78">
              <w:rPr>
                <w:rFonts w:ascii="Times New Roman" w:eastAsia="Times New Roman" w:hAnsi="Times New Roman" w:cs="Times New Roman"/>
                <w:b/>
                <w:sz w:val="24"/>
                <w:szCs w:val="24"/>
              </w:rPr>
              <w:t>85</w:t>
            </w:r>
            <w:r w:rsidR="002B5CA4">
              <w:rPr>
                <w:rFonts w:ascii="Times New Roman" w:eastAsia="Times New Roman" w:hAnsi="Times New Roman" w:cs="Times New Roman"/>
                <w:b/>
                <w:sz w:val="24"/>
                <w:szCs w:val="24"/>
              </w:rPr>
              <w:t>,25</w:t>
            </w:r>
          </w:p>
        </w:tc>
        <w:tc>
          <w:tcPr>
            <w:tcW w:w="1040" w:type="dxa"/>
          </w:tcPr>
          <w:p w:rsidR="00541E78" w:rsidRPr="00541E78" w:rsidRDefault="00541E78" w:rsidP="002B5CA4">
            <w:pPr>
              <w:pBdr>
                <w:top w:val="nil"/>
                <w:left w:val="nil"/>
                <w:bottom w:val="nil"/>
                <w:right w:val="nil"/>
                <w:between w:val="nil"/>
              </w:pBdr>
              <w:jc w:val="center"/>
              <w:rPr>
                <w:rFonts w:ascii="Times New Roman" w:eastAsia="Times New Roman" w:hAnsi="Times New Roman" w:cs="Times New Roman"/>
                <w:b/>
                <w:sz w:val="24"/>
                <w:szCs w:val="24"/>
              </w:rPr>
            </w:pPr>
            <w:r w:rsidRPr="00541E78">
              <w:rPr>
                <w:rFonts w:ascii="Times New Roman" w:eastAsia="Times New Roman" w:hAnsi="Times New Roman" w:cs="Times New Roman"/>
                <w:b/>
                <w:sz w:val="24"/>
                <w:szCs w:val="24"/>
              </w:rPr>
              <w:t>84,</w:t>
            </w:r>
            <w:r w:rsidR="002B5CA4">
              <w:rPr>
                <w:rFonts w:ascii="Times New Roman" w:eastAsia="Times New Roman" w:hAnsi="Times New Roman" w:cs="Times New Roman"/>
                <w:b/>
                <w:sz w:val="24"/>
                <w:szCs w:val="24"/>
              </w:rPr>
              <w:t>54</w:t>
            </w:r>
          </w:p>
        </w:tc>
        <w:tc>
          <w:tcPr>
            <w:tcW w:w="1038"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sz w:val="24"/>
                <w:szCs w:val="24"/>
              </w:rPr>
            </w:pPr>
          </w:p>
        </w:tc>
        <w:tc>
          <w:tcPr>
            <w:tcW w:w="1040" w:type="dxa"/>
          </w:tcPr>
          <w:p w:rsidR="00541E78" w:rsidRPr="00541E78" w:rsidRDefault="00541E78" w:rsidP="00A0608B">
            <w:pPr>
              <w:pBdr>
                <w:top w:val="nil"/>
                <w:left w:val="nil"/>
                <w:bottom w:val="nil"/>
                <w:right w:val="nil"/>
                <w:between w:val="nil"/>
              </w:pBdr>
              <w:jc w:val="center"/>
              <w:rPr>
                <w:rFonts w:ascii="Times New Roman" w:eastAsia="Times New Roman" w:hAnsi="Times New Roman" w:cs="Times New Roman"/>
                <w:sz w:val="24"/>
                <w:szCs w:val="24"/>
              </w:rPr>
            </w:pPr>
          </w:p>
        </w:tc>
      </w:tr>
    </w:tbl>
    <w:p w:rsidR="006B2244" w:rsidRPr="00541E78" w:rsidRDefault="006B2244">
      <w:pPr>
        <w:pBdr>
          <w:top w:val="nil"/>
          <w:left w:val="nil"/>
          <w:bottom w:val="nil"/>
          <w:right w:val="nil"/>
          <w:between w:val="nil"/>
        </w:pBdr>
        <w:rPr>
          <w:rFonts w:ascii="Times New Roman" w:eastAsia="Times New Roman" w:hAnsi="Times New Roman" w:cs="Times New Roman"/>
          <w:sz w:val="16"/>
          <w:szCs w:val="21"/>
        </w:rPr>
      </w:pPr>
    </w:p>
    <w:p w:rsidR="006B2244" w:rsidRPr="00541E78" w:rsidRDefault="00DB1CBF" w:rsidP="0030494F">
      <w:pPr>
        <w:pBdr>
          <w:top w:val="nil"/>
          <w:left w:val="nil"/>
          <w:bottom w:val="nil"/>
          <w:right w:val="nil"/>
          <w:between w:val="nil"/>
        </w:pBdr>
        <w:jc w:val="center"/>
        <w:rPr>
          <w:rFonts w:ascii="Times New Roman" w:eastAsia="Times New Roman" w:hAnsi="Times New Roman" w:cs="Times New Roman"/>
          <w:b/>
          <w:sz w:val="24"/>
          <w:szCs w:val="24"/>
        </w:rPr>
      </w:pPr>
      <w:r w:rsidRPr="00541E78">
        <w:rPr>
          <w:rFonts w:ascii="Times New Roman" w:eastAsia="Times New Roman" w:hAnsi="Times New Roman" w:cs="Times New Roman"/>
          <w:b/>
          <w:sz w:val="24"/>
          <w:szCs w:val="24"/>
        </w:rPr>
        <w:t>Rezultatele evaluării anuale a personalului didactic:</w:t>
      </w:r>
    </w:p>
    <w:tbl>
      <w:tblPr>
        <w:tblStyle w:val="affffffffb"/>
        <w:tblW w:w="989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43"/>
        <w:gridCol w:w="1600"/>
        <w:gridCol w:w="1742"/>
        <w:gridCol w:w="1596"/>
        <w:gridCol w:w="1742"/>
        <w:gridCol w:w="1769"/>
      </w:tblGrid>
      <w:tr w:rsidR="006B2244" w:rsidRPr="00541E78" w:rsidTr="007010DC">
        <w:trPr>
          <w:trHeight w:val="240"/>
        </w:trPr>
        <w:tc>
          <w:tcPr>
            <w:tcW w:w="1443" w:type="dxa"/>
            <w:vMerge w:val="restart"/>
          </w:tcPr>
          <w:p w:rsidR="006B2244" w:rsidRPr="00541E78" w:rsidRDefault="00DB1CBF">
            <w:pPr>
              <w:pBdr>
                <w:top w:val="nil"/>
                <w:left w:val="nil"/>
                <w:bottom w:val="nil"/>
                <w:right w:val="nil"/>
                <w:between w:val="nil"/>
              </w:pBdr>
              <w:rPr>
                <w:rFonts w:ascii="Times New Roman" w:eastAsia="Times New Roman" w:hAnsi="Times New Roman" w:cs="Times New Roman"/>
                <w:b/>
                <w:sz w:val="24"/>
                <w:szCs w:val="24"/>
              </w:rPr>
            </w:pPr>
            <w:r w:rsidRPr="00541E78">
              <w:rPr>
                <w:rFonts w:ascii="Times New Roman" w:eastAsia="Times New Roman" w:hAnsi="Times New Roman" w:cs="Times New Roman"/>
                <w:b/>
                <w:sz w:val="24"/>
                <w:szCs w:val="24"/>
              </w:rPr>
              <w:t>Anul de studiu</w:t>
            </w:r>
          </w:p>
        </w:tc>
        <w:tc>
          <w:tcPr>
            <w:tcW w:w="1600" w:type="dxa"/>
            <w:vMerge w:val="restart"/>
          </w:tcPr>
          <w:p w:rsidR="006B2244" w:rsidRPr="00541E78" w:rsidRDefault="00DB1CBF">
            <w:pPr>
              <w:pBdr>
                <w:top w:val="nil"/>
                <w:left w:val="nil"/>
                <w:bottom w:val="nil"/>
                <w:right w:val="nil"/>
                <w:between w:val="nil"/>
              </w:pBdr>
              <w:jc w:val="center"/>
              <w:rPr>
                <w:rFonts w:ascii="Times New Roman" w:eastAsia="Times New Roman" w:hAnsi="Times New Roman" w:cs="Times New Roman"/>
                <w:b/>
                <w:sz w:val="24"/>
                <w:szCs w:val="24"/>
              </w:rPr>
            </w:pPr>
            <w:r w:rsidRPr="00541E78">
              <w:rPr>
                <w:rFonts w:ascii="Times New Roman" w:eastAsia="Times New Roman" w:hAnsi="Times New Roman" w:cs="Times New Roman"/>
                <w:b/>
                <w:sz w:val="24"/>
                <w:szCs w:val="24"/>
              </w:rPr>
              <w:t>Nr. total cadre</w:t>
            </w:r>
          </w:p>
          <w:p w:rsidR="006B2244" w:rsidRPr="00541E78" w:rsidRDefault="00DB1CBF">
            <w:pPr>
              <w:pBdr>
                <w:top w:val="nil"/>
                <w:left w:val="nil"/>
                <w:bottom w:val="nil"/>
                <w:right w:val="nil"/>
                <w:between w:val="nil"/>
              </w:pBdr>
              <w:jc w:val="center"/>
              <w:rPr>
                <w:rFonts w:ascii="Times New Roman" w:eastAsia="Times New Roman" w:hAnsi="Times New Roman" w:cs="Times New Roman"/>
                <w:b/>
                <w:sz w:val="24"/>
                <w:szCs w:val="24"/>
              </w:rPr>
            </w:pPr>
            <w:r w:rsidRPr="00541E78">
              <w:rPr>
                <w:rFonts w:ascii="Times New Roman" w:eastAsia="Times New Roman" w:hAnsi="Times New Roman" w:cs="Times New Roman"/>
                <w:b/>
                <w:sz w:val="24"/>
                <w:szCs w:val="24"/>
              </w:rPr>
              <w:t>didactîce</w:t>
            </w:r>
          </w:p>
        </w:tc>
        <w:tc>
          <w:tcPr>
            <w:tcW w:w="6849" w:type="dxa"/>
            <w:gridSpan w:val="4"/>
          </w:tcPr>
          <w:p w:rsidR="006B2244" w:rsidRPr="00541E78" w:rsidRDefault="00DB1CBF">
            <w:pPr>
              <w:pBdr>
                <w:top w:val="nil"/>
                <w:left w:val="nil"/>
                <w:bottom w:val="nil"/>
                <w:right w:val="nil"/>
                <w:between w:val="nil"/>
              </w:pBdr>
              <w:jc w:val="center"/>
              <w:rPr>
                <w:rFonts w:ascii="Times New Roman" w:eastAsia="Times New Roman" w:hAnsi="Times New Roman" w:cs="Times New Roman"/>
                <w:b/>
                <w:sz w:val="24"/>
                <w:szCs w:val="24"/>
              </w:rPr>
            </w:pPr>
            <w:r w:rsidRPr="00541E78">
              <w:rPr>
                <w:rFonts w:ascii="Times New Roman" w:eastAsia="Times New Roman" w:hAnsi="Times New Roman" w:cs="Times New Roman"/>
                <w:b/>
                <w:sz w:val="24"/>
                <w:szCs w:val="24"/>
              </w:rPr>
              <w:t>Distribuția calificativelor</w:t>
            </w:r>
          </w:p>
        </w:tc>
      </w:tr>
      <w:tr w:rsidR="006B2244" w:rsidRPr="00541E78" w:rsidTr="007010DC">
        <w:trPr>
          <w:trHeight w:val="201"/>
        </w:trPr>
        <w:tc>
          <w:tcPr>
            <w:tcW w:w="1443" w:type="dxa"/>
            <w:vMerge/>
          </w:tcPr>
          <w:p w:rsidR="006B2244" w:rsidRPr="00541E78" w:rsidRDefault="006B2244">
            <w:pPr>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600" w:type="dxa"/>
            <w:vMerge/>
          </w:tcPr>
          <w:p w:rsidR="006B2244" w:rsidRPr="00541E78" w:rsidRDefault="006B2244">
            <w:pPr>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42" w:type="dxa"/>
          </w:tcPr>
          <w:p w:rsidR="006B2244" w:rsidRPr="00541E78" w:rsidRDefault="00DB1CBF">
            <w:pPr>
              <w:pBdr>
                <w:top w:val="nil"/>
                <w:left w:val="nil"/>
                <w:bottom w:val="nil"/>
                <w:right w:val="nil"/>
                <w:between w:val="nil"/>
              </w:pBdr>
              <w:jc w:val="center"/>
              <w:rPr>
                <w:rFonts w:ascii="Times New Roman" w:eastAsia="Times New Roman" w:hAnsi="Times New Roman" w:cs="Times New Roman"/>
                <w:b/>
                <w:sz w:val="24"/>
                <w:szCs w:val="24"/>
              </w:rPr>
            </w:pPr>
            <w:r w:rsidRPr="00541E78">
              <w:rPr>
                <w:rFonts w:ascii="Times New Roman" w:eastAsia="Times New Roman" w:hAnsi="Times New Roman" w:cs="Times New Roman"/>
                <w:b/>
                <w:sz w:val="24"/>
                <w:szCs w:val="24"/>
              </w:rPr>
              <w:t>foarte bine</w:t>
            </w:r>
          </w:p>
        </w:tc>
        <w:tc>
          <w:tcPr>
            <w:tcW w:w="1596" w:type="dxa"/>
          </w:tcPr>
          <w:p w:rsidR="006B2244" w:rsidRPr="00541E78" w:rsidRDefault="00DB1CBF">
            <w:pPr>
              <w:pBdr>
                <w:top w:val="nil"/>
                <w:left w:val="nil"/>
                <w:bottom w:val="nil"/>
                <w:right w:val="nil"/>
                <w:between w:val="nil"/>
              </w:pBdr>
              <w:jc w:val="center"/>
              <w:rPr>
                <w:rFonts w:ascii="Times New Roman" w:eastAsia="Times New Roman" w:hAnsi="Times New Roman" w:cs="Times New Roman"/>
                <w:b/>
                <w:sz w:val="24"/>
                <w:szCs w:val="24"/>
              </w:rPr>
            </w:pPr>
            <w:r w:rsidRPr="00541E78">
              <w:rPr>
                <w:rFonts w:ascii="Times New Roman" w:eastAsia="Times New Roman" w:hAnsi="Times New Roman" w:cs="Times New Roman"/>
                <w:b/>
                <w:sz w:val="24"/>
                <w:szCs w:val="24"/>
              </w:rPr>
              <w:t>bine</w:t>
            </w:r>
          </w:p>
        </w:tc>
        <w:tc>
          <w:tcPr>
            <w:tcW w:w="1742" w:type="dxa"/>
          </w:tcPr>
          <w:p w:rsidR="006B2244" w:rsidRPr="00541E78" w:rsidRDefault="00DB1CBF">
            <w:pPr>
              <w:pBdr>
                <w:top w:val="nil"/>
                <w:left w:val="nil"/>
                <w:bottom w:val="nil"/>
                <w:right w:val="nil"/>
                <w:between w:val="nil"/>
              </w:pBdr>
              <w:jc w:val="center"/>
              <w:rPr>
                <w:rFonts w:ascii="Times New Roman" w:eastAsia="Times New Roman" w:hAnsi="Times New Roman" w:cs="Times New Roman"/>
                <w:b/>
                <w:sz w:val="24"/>
                <w:szCs w:val="24"/>
              </w:rPr>
            </w:pPr>
            <w:r w:rsidRPr="00541E78">
              <w:rPr>
                <w:rFonts w:ascii="Times New Roman" w:eastAsia="Times New Roman" w:hAnsi="Times New Roman" w:cs="Times New Roman"/>
                <w:b/>
                <w:sz w:val="24"/>
                <w:szCs w:val="24"/>
              </w:rPr>
              <w:t>satisfacător</w:t>
            </w:r>
          </w:p>
        </w:tc>
        <w:tc>
          <w:tcPr>
            <w:tcW w:w="1768" w:type="dxa"/>
          </w:tcPr>
          <w:p w:rsidR="006B2244" w:rsidRPr="00541E78" w:rsidRDefault="00DB1CBF">
            <w:pPr>
              <w:pBdr>
                <w:top w:val="nil"/>
                <w:left w:val="nil"/>
                <w:bottom w:val="nil"/>
                <w:right w:val="nil"/>
                <w:between w:val="nil"/>
              </w:pBdr>
              <w:jc w:val="center"/>
              <w:rPr>
                <w:rFonts w:ascii="Times New Roman" w:eastAsia="Times New Roman" w:hAnsi="Times New Roman" w:cs="Times New Roman"/>
                <w:b/>
                <w:sz w:val="24"/>
                <w:szCs w:val="24"/>
              </w:rPr>
            </w:pPr>
            <w:r w:rsidRPr="00541E78">
              <w:rPr>
                <w:rFonts w:ascii="Times New Roman" w:eastAsia="Times New Roman" w:hAnsi="Times New Roman" w:cs="Times New Roman"/>
                <w:b/>
                <w:sz w:val="24"/>
                <w:szCs w:val="24"/>
              </w:rPr>
              <w:t>nesatisfăcător</w:t>
            </w:r>
          </w:p>
        </w:tc>
      </w:tr>
      <w:tr w:rsidR="00434754" w:rsidRPr="00541E78" w:rsidTr="007010DC">
        <w:trPr>
          <w:trHeight w:val="207"/>
        </w:trPr>
        <w:tc>
          <w:tcPr>
            <w:tcW w:w="1443" w:type="dxa"/>
          </w:tcPr>
          <w:p w:rsidR="006B2244" w:rsidRPr="00541E78" w:rsidRDefault="00DB1CBF">
            <w:pPr>
              <w:pBdr>
                <w:top w:val="nil"/>
                <w:left w:val="nil"/>
                <w:bottom w:val="nil"/>
                <w:right w:val="nil"/>
                <w:between w:val="nil"/>
              </w:pBdr>
              <w:jc w:val="center"/>
              <w:rPr>
                <w:rFonts w:ascii="Times New Roman" w:eastAsia="Times New Roman" w:hAnsi="Times New Roman" w:cs="Times New Roman"/>
                <w:b/>
                <w:sz w:val="24"/>
                <w:szCs w:val="24"/>
              </w:rPr>
            </w:pPr>
            <w:r w:rsidRPr="00541E78">
              <w:rPr>
                <w:rFonts w:ascii="Times New Roman" w:eastAsia="Times New Roman" w:hAnsi="Times New Roman" w:cs="Times New Roman"/>
                <w:b/>
                <w:sz w:val="24"/>
                <w:szCs w:val="24"/>
              </w:rPr>
              <w:t>2020-2021</w:t>
            </w:r>
          </w:p>
        </w:tc>
        <w:tc>
          <w:tcPr>
            <w:tcW w:w="1600" w:type="dxa"/>
          </w:tcPr>
          <w:p w:rsidR="006B2244" w:rsidRPr="00541E78" w:rsidRDefault="00DB1CBF">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74</w:t>
            </w:r>
          </w:p>
        </w:tc>
        <w:tc>
          <w:tcPr>
            <w:tcW w:w="1742" w:type="dxa"/>
          </w:tcPr>
          <w:p w:rsidR="006B2244" w:rsidRPr="00541E78" w:rsidRDefault="00DB1CBF">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16</w:t>
            </w:r>
          </w:p>
        </w:tc>
        <w:tc>
          <w:tcPr>
            <w:tcW w:w="1596" w:type="dxa"/>
          </w:tcPr>
          <w:p w:rsidR="006B2244" w:rsidRPr="00541E78" w:rsidRDefault="00DB1CBF">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53</w:t>
            </w:r>
          </w:p>
        </w:tc>
        <w:tc>
          <w:tcPr>
            <w:tcW w:w="1742" w:type="dxa"/>
          </w:tcPr>
          <w:p w:rsidR="006B2244" w:rsidRPr="00541E78" w:rsidRDefault="00DB1CBF">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5</w:t>
            </w:r>
          </w:p>
        </w:tc>
        <w:tc>
          <w:tcPr>
            <w:tcW w:w="1768" w:type="dxa"/>
          </w:tcPr>
          <w:p w:rsidR="006B2244" w:rsidRPr="00541E78" w:rsidRDefault="00DB1CBF">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0</w:t>
            </w:r>
          </w:p>
        </w:tc>
      </w:tr>
      <w:tr w:rsidR="006B2244" w:rsidRPr="00541E78" w:rsidTr="007010DC">
        <w:trPr>
          <w:trHeight w:val="211"/>
        </w:trPr>
        <w:tc>
          <w:tcPr>
            <w:tcW w:w="1443" w:type="dxa"/>
          </w:tcPr>
          <w:p w:rsidR="006B2244" w:rsidRPr="00541E78" w:rsidRDefault="00434754" w:rsidP="00434754">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b/>
                <w:sz w:val="24"/>
                <w:szCs w:val="24"/>
              </w:rPr>
              <w:t>2021-2022</w:t>
            </w:r>
          </w:p>
        </w:tc>
        <w:tc>
          <w:tcPr>
            <w:tcW w:w="1600" w:type="dxa"/>
          </w:tcPr>
          <w:p w:rsidR="006B2244" w:rsidRPr="00541E78" w:rsidRDefault="00434754" w:rsidP="00434754">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76</w:t>
            </w:r>
          </w:p>
        </w:tc>
        <w:tc>
          <w:tcPr>
            <w:tcW w:w="1742" w:type="dxa"/>
          </w:tcPr>
          <w:p w:rsidR="006B2244" w:rsidRPr="00541E78" w:rsidRDefault="001F7515" w:rsidP="00434754">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36</w:t>
            </w:r>
          </w:p>
        </w:tc>
        <w:tc>
          <w:tcPr>
            <w:tcW w:w="1596" w:type="dxa"/>
          </w:tcPr>
          <w:p w:rsidR="006B2244" w:rsidRPr="00541E78" w:rsidRDefault="001F7515" w:rsidP="00434754">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38</w:t>
            </w:r>
          </w:p>
        </w:tc>
        <w:tc>
          <w:tcPr>
            <w:tcW w:w="1742" w:type="dxa"/>
          </w:tcPr>
          <w:p w:rsidR="006B2244" w:rsidRPr="00541E78" w:rsidRDefault="001F7515" w:rsidP="00434754">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2</w:t>
            </w:r>
          </w:p>
        </w:tc>
        <w:tc>
          <w:tcPr>
            <w:tcW w:w="1768" w:type="dxa"/>
          </w:tcPr>
          <w:p w:rsidR="006B2244" w:rsidRPr="00541E78" w:rsidRDefault="001F7515" w:rsidP="00434754">
            <w:pPr>
              <w:pBdr>
                <w:top w:val="nil"/>
                <w:left w:val="nil"/>
                <w:bottom w:val="nil"/>
                <w:right w:val="nil"/>
                <w:between w:val="nil"/>
              </w:pBdr>
              <w:jc w:val="center"/>
              <w:rPr>
                <w:rFonts w:ascii="Times New Roman" w:eastAsia="Times New Roman" w:hAnsi="Times New Roman" w:cs="Times New Roman"/>
                <w:sz w:val="24"/>
                <w:szCs w:val="24"/>
              </w:rPr>
            </w:pPr>
            <w:r w:rsidRPr="00541E78">
              <w:rPr>
                <w:rFonts w:ascii="Times New Roman" w:eastAsia="Times New Roman" w:hAnsi="Times New Roman" w:cs="Times New Roman"/>
                <w:sz w:val="24"/>
                <w:szCs w:val="24"/>
              </w:rPr>
              <w:t>0</w:t>
            </w:r>
          </w:p>
        </w:tc>
      </w:tr>
      <w:tr w:rsidR="006B2244" w:rsidRPr="00541E78" w:rsidTr="007010DC">
        <w:trPr>
          <w:trHeight w:val="211"/>
        </w:trPr>
        <w:tc>
          <w:tcPr>
            <w:tcW w:w="1443" w:type="dxa"/>
          </w:tcPr>
          <w:p w:rsidR="006B2244" w:rsidRPr="00541E78" w:rsidRDefault="001F7515" w:rsidP="001F7515">
            <w:pPr>
              <w:pBdr>
                <w:top w:val="nil"/>
                <w:left w:val="nil"/>
                <w:bottom w:val="nil"/>
                <w:right w:val="nil"/>
                <w:between w:val="nil"/>
              </w:pBdr>
              <w:jc w:val="center"/>
              <w:rPr>
                <w:rFonts w:ascii="Times New Roman" w:eastAsia="Times New Roman" w:hAnsi="Times New Roman" w:cs="Times New Roman"/>
                <w:b/>
                <w:sz w:val="24"/>
                <w:szCs w:val="24"/>
              </w:rPr>
            </w:pPr>
            <w:r w:rsidRPr="00541E78">
              <w:rPr>
                <w:rFonts w:ascii="Times New Roman" w:eastAsia="Times New Roman" w:hAnsi="Times New Roman" w:cs="Times New Roman"/>
                <w:b/>
                <w:sz w:val="24"/>
                <w:szCs w:val="24"/>
              </w:rPr>
              <w:t>2022-2023</w:t>
            </w:r>
          </w:p>
        </w:tc>
        <w:tc>
          <w:tcPr>
            <w:tcW w:w="1600" w:type="dxa"/>
          </w:tcPr>
          <w:p w:rsidR="006B2244" w:rsidRPr="00541E78" w:rsidRDefault="002B5CA4" w:rsidP="002B5CA4">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742" w:type="dxa"/>
          </w:tcPr>
          <w:p w:rsidR="006B2244" w:rsidRPr="00541E78" w:rsidRDefault="002B5CA4" w:rsidP="002B5CA4">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1596" w:type="dxa"/>
          </w:tcPr>
          <w:p w:rsidR="006B2244" w:rsidRPr="00541E78" w:rsidRDefault="002B5CA4" w:rsidP="002B5CA4">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742" w:type="dxa"/>
          </w:tcPr>
          <w:p w:rsidR="006B2244" w:rsidRPr="00541E78" w:rsidRDefault="002B5CA4" w:rsidP="002B5CA4">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68" w:type="dxa"/>
          </w:tcPr>
          <w:p w:rsidR="006B2244" w:rsidRPr="00541E78" w:rsidRDefault="002B5CA4" w:rsidP="002B5CA4">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010DC" w:rsidRPr="00541E78" w:rsidTr="007010DC">
        <w:trPr>
          <w:trHeight w:val="211"/>
        </w:trPr>
        <w:tc>
          <w:tcPr>
            <w:tcW w:w="1443" w:type="dxa"/>
          </w:tcPr>
          <w:p w:rsidR="007010DC" w:rsidRPr="00541E78" w:rsidRDefault="007010DC" w:rsidP="001F7515">
            <w:pPr>
              <w:pBdr>
                <w:top w:val="nil"/>
                <w:left w:val="nil"/>
                <w:bottom w:val="nil"/>
                <w:right w:val="nil"/>
                <w:between w:val="nil"/>
              </w:pBdr>
              <w:jc w:val="center"/>
              <w:rPr>
                <w:rFonts w:ascii="Times New Roman" w:eastAsia="Times New Roman" w:hAnsi="Times New Roman" w:cs="Times New Roman"/>
                <w:b/>
                <w:sz w:val="24"/>
                <w:szCs w:val="24"/>
              </w:rPr>
            </w:pPr>
          </w:p>
        </w:tc>
        <w:tc>
          <w:tcPr>
            <w:tcW w:w="1600" w:type="dxa"/>
          </w:tcPr>
          <w:p w:rsidR="007010DC" w:rsidRPr="00541E78" w:rsidRDefault="007010DC">
            <w:pPr>
              <w:pBdr>
                <w:top w:val="nil"/>
                <w:left w:val="nil"/>
                <w:bottom w:val="nil"/>
                <w:right w:val="nil"/>
                <w:between w:val="nil"/>
              </w:pBdr>
              <w:rPr>
                <w:rFonts w:ascii="Times New Roman" w:eastAsia="Times New Roman" w:hAnsi="Times New Roman" w:cs="Times New Roman"/>
                <w:sz w:val="24"/>
                <w:szCs w:val="24"/>
              </w:rPr>
            </w:pPr>
          </w:p>
        </w:tc>
        <w:tc>
          <w:tcPr>
            <w:tcW w:w="1742" w:type="dxa"/>
          </w:tcPr>
          <w:p w:rsidR="007010DC" w:rsidRPr="00541E78" w:rsidRDefault="007010DC">
            <w:pPr>
              <w:pBdr>
                <w:top w:val="nil"/>
                <w:left w:val="nil"/>
                <w:bottom w:val="nil"/>
                <w:right w:val="nil"/>
                <w:between w:val="nil"/>
              </w:pBdr>
              <w:rPr>
                <w:rFonts w:ascii="Times New Roman" w:eastAsia="Times New Roman" w:hAnsi="Times New Roman" w:cs="Times New Roman"/>
                <w:sz w:val="24"/>
                <w:szCs w:val="24"/>
              </w:rPr>
            </w:pPr>
          </w:p>
        </w:tc>
        <w:tc>
          <w:tcPr>
            <w:tcW w:w="1596" w:type="dxa"/>
          </w:tcPr>
          <w:p w:rsidR="007010DC" w:rsidRPr="00541E78" w:rsidRDefault="007010DC">
            <w:pPr>
              <w:pBdr>
                <w:top w:val="nil"/>
                <w:left w:val="nil"/>
                <w:bottom w:val="nil"/>
                <w:right w:val="nil"/>
                <w:between w:val="nil"/>
              </w:pBdr>
              <w:rPr>
                <w:rFonts w:ascii="Times New Roman" w:eastAsia="Times New Roman" w:hAnsi="Times New Roman" w:cs="Times New Roman"/>
                <w:sz w:val="24"/>
                <w:szCs w:val="24"/>
              </w:rPr>
            </w:pPr>
          </w:p>
        </w:tc>
        <w:tc>
          <w:tcPr>
            <w:tcW w:w="1742" w:type="dxa"/>
          </w:tcPr>
          <w:p w:rsidR="007010DC" w:rsidRPr="00541E78" w:rsidRDefault="007010DC">
            <w:pPr>
              <w:pBdr>
                <w:top w:val="nil"/>
                <w:left w:val="nil"/>
                <w:bottom w:val="nil"/>
                <w:right w:val="nil"/>
                <w:between w:val="nil"/>
              </w:pBdr>
              <w:rPr>
                <w:rFonts w:ascii="Times New Roman" w:eastAsia="Times New Roman" w:hAnsi="Times New Roman" w:cs="Times New Roman"/>
                <w:sz w:val="24"/>
                <w:szCs w:val="24"/>
              </w:rPr>
            </w:pPr>
          </w:p>
        </w:tc>
        <w:tc>
          <w:tcPr>
            <w:tcW w:w="1768" w:type="dxa"/>
          </w:tcPr>
          <w:p w:rsidR="007010DC" w:rsidRPr="00541E78" w:rsidRDefault="007010DC">
            <w:pPr>
              <w:pBdr>
                <w:top w:val="nil"/>
                <w:left w:val="nil"/>
                <w:bottom w:val="nil"/>
                <w:right w:val="nil"/>
                <w:between w:val="nil"/>
              </w:pBdr>
              <w:rPr>
                <w:rFonts w:ascii="Times New Roman" w:eastAsia="Times New Roman" w:hAnsi="Times New Roman" w:cs="Times New Roman"/>
                <w:sz w:val="24"/>
                <w:szCs w:val="24"/>
              </w:rPr>
            </w:pPr>
          </w:p>
        </w:tc>
      </w:tr>
    </w:tbl>
    <w:p w:rsidR="006B2244" w:rsidRPr="0038508B" w:rsidRDefault="006B2244">
      <w:pPr>
        <w:pBdr>
          <w:top w:val="nil"/>
          <w:left w:val="nil"/>
          <w:bottom w:val="nil"/>
          <w:right w:val="nil"/>
          <w:between w:val="nil"/>
        </w:pBdr>
        <w:rPr>
          <w:rFonts w:ascii="Times New Roman" w:eastAsia="Times New Roman" w:hAnsi="Times New Roman" w:cs="Times New Roman"/>
          <w:color w:val="FF0000"/>
          <w:sz w:val="16"/>
          <w:szCs w:val="21"/>
        </w:rPr>
      </w:pPr>
    </w:p>
    <w:p w:rsidR="006B2244" w:rsidRPr="002B5CA4" w:rsidRDefault="00DB1CBF" w:rsidP="0030494F">
      <w:pPr>
        <w:pBdr>
          <w:top w:val="nil"/>
          <w:left w:val="nil"/>
          <w:bottom w:val="nil"/>
          <w:right w:val="nil"/>
          <w:between w:val="nil"/>
        </w:pBdr>
        <w:jc w:val="center"/>
        <w:rPr>
          <w:rFonts w:ascii="Times New Roman" w:eastAsia="Times New Roman" w:hAnsi="Times New Roman" w:cs="Times New Roman"/>
          <w:b/>
          <w:sz w:val="24"/>
          <w:szCs w:val="20"/>
        </w:rPr>
      </w:pPr>
      <w:r w:rsidRPr="002B5CA4">
        <w:rPr>
          <w:rFonts w:ascii="Times New Roman" w:eastAsia="Times New Roman" w:hAnsi="Times New Roman" w:cs="Times New Roman"/>
          <w:b/>
          <w:sz w:val="24"/>
          <w:szCs w:val="20"/>
        </w:rPr>
        <w:t>Rezultatele evaluării anuale a cadrelor de conducere:</w:t>
      </w:r>
    </w:p>
    <w:tbl>
      <w:tblPr>
        <w:tblStyle w:val="affffffffc"/>
        <w:tblW w:w="988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92"/>
        <w:gridCol w:w="1637"/>
        <w:gridCol w:w="3588"/>
        <w:gridCol w:w="3169"/>
      </w:tblGrid>
      <w:tr w:rsidR="006B2244" w:rsidRPr="002B5CA4" w:rsidTr="007010DC">
        <w:trPr>
          <w:trHeight w:val="258"/>
        </w:trPr>
        <w:tc>
          <w:tcPr>
            <w:tcW w:w="1492" w:type="dxa"/>
            <w:vMerge w:val="restart"/>
          </w:tcPr>
          <w:p w:rsidR="006B2244" w:rsidRPr="002B5CA4" w:rsidRDefault="00DB1CBF">
            <w:pPr>
              <w:pBdr>
                <w:top w:val="nil"/>
                <w:left w:val="nil"/>
                <w:bottom w:val="nil"/>
                <w:right w:val="nil"/>
                <w:between w:val="nil"/>
              </w:pBdr>
              <w:rPr>
                <w:rFonts w:ascii="Times New Roman" w:eastAsia="Times New Roman" w:hAnsi="Times New Roman" w:cs="Times New Roman"/>
                <w:b/>
                <w:sz w:val="24"/>
                <w:szCs w:val="20"/>
              </w:rPr>
            </w:pPr>
            <w:r w:rsidRPr="002B5CA4">
              <w:rPr>
                <w:rFonts w:ascii="Times New Roman" w:eastAsia="Times New Roman" w:hAnsi="Times New Roman" w:cs="Times New Roman"/>
                <w:b/>
                <w:sz w:val="24"/>
                <w:szCs w:val="20"/>
              </w:rPr>
              <w:t>Anul de studiu</w:t>
            </w:r>
          </w:p>
        </w:tc>
        <w:tc>
          <w:tcPr>
            <w:tcW w:w="1637" w:type="dxa"/>
            <w:vMerge w:val="restart"/>
          </w:tcPr>
          <w:p w:rsidR="006B2244" w:rsidRPr="002B5CA4" w:rsidRDefault="00DB1CBF" w:rsidP="00A73AB2">
            <w:pPr>
              <w:pBdr>
                <w:top w:val="nil"/>
                <w:left w:val="nil"/>
                <w:bottom w:val="nil"/>
                <w:right w:val="nil"/>
                <w:between w:val="nil"/>
              </w:pBdr>
              <w:jc w:val="center"/>
              <w:rPr>
                <w:rFonts w:ascii="Times New Roman" w:eastAsia="Times New Roman" w:hAnsi="Times New Roman" w:cs="Times New Roman"/>
                <w:b/>
                <w:sz w:val="24"/>
                <w:szCs w:val="20"/>
              </w:rPr>
            </w:pPr>
            <w:r w:rsidRPr="002B5CA4">
              <w:rPr>
                <w:rFonts w:ascii="Times New Roman" w:eastAsia="Times New Roman" w:hAnsi="Times New Roman" w:cs="Times New Roman"/>
                <w:b/>
                <w:sz w:val="24"/>
                <w:szCs w:val="20"/>
              </w:rPr>
              <w:t>Nr. total cadre</w:t>
            </w:r>
          </w:p>
          <w:p w:rsidR="006B2244" w:rsidRPr="002B5CA4" w:rsidRDefault="00434754" w:rsidP="00A73AB2">
            <w:pPr>
              <w:pBdr>
                <w:top w:val="nil"/>
                <w:left w:val="nil"/>
                <w:bottom w:val="nil"/>
                <w:right w:val="nil"/>
                <w:between w:val="nil"/>
              </w:pBdr>
              <w:jc w:val="center"/>
              <w:rPr>
                <w:rFonts w:ascii="Times New Roman" w:eastAsia="Times New Roman" w:hAnsi="Times New Roman" w:cs="Times New Roman"/>
                <w:b/>
                <w:sz w:val="24"/>
                <w:szCs w:val="20"/>
              </w:rPr>
            </w:pPr>
            <w:r w:rsidRPr="002B5CA4">
              <w:rPr>
                <w:rFonts w:ascii="Times New Roman" w:eastAsia="Times New Roman" w:hAnsi="Times New Roman" w:cs="Times New Roman"/>
                <w:b/>
                <w:sz w:val="24"/>
                <w:szCs w:val="20"/>
              </w:rPr>
              <w:t>d</w:t>
            </w:r>
            <w:r w:rsidR="00DB1CBF" w:rsidRPr="002B5CA4">
              <w:rPr>
                <w:rFonts w:ascii="Times New Roman" w:eastAsia="Times New Roman" w:hAnsi="Times New Roman" w:cs="Times New Roman"/>
                <w:b/>
                <w:sz w:val="24"/>
                <w:szCs w:val="20"/>
              </w:rPr>
              <w:t>e conducere</w:t>
            </w:r>
          </w:p>
        </w:tc>
        <w:tc>
          <w:tcPr>
            <w:tcW w:w="6757" w:type="dxa"/>
            <w:gridSpan w:val="2"/>
          </w:tcPr>
          <w:p w:rsidR="006B2244" w:rsidRPr="002B5CA4" w:rsidRDefault="00DB1CBF" w:rsidP="00631C1D">
            <w:pPr>
              <w:pBdr>
                <w:top w:val="nil"/>
                <w:left w:val="nil"/>
                <w:bottom w:val="nil"/>
                <w:right w:val="nil"/>
                <w:between w:val="nil"/>
              </w:pBdr>
              <w:tabs>
                <w:tab w:val="left" w:pos="29"/>
              </w:tabs>
              <w:jc w:val="center"/>
              <w:rPr>
                <w:rFonts w:ascii="Times New Roman" w:eastAsia="Times New Roman" w:hAnsi="Times New Roman" w:cs="Times New Roman"/>
                <w:b/>
                <w:sz w:val="24"/>
                <w:szCs w:val="20"/>
              </w:rPr>
            </w:pPr>
            <w:r w:rsidRPr="002B5CA4">
              <w:rPr>
                <w:rFonts w:ascii="Times New Roman" w:eastAsia="Times New Roman" w:hAnsi="Times New Roman" w:cs="Times New Roman"/>
                <w:b/>
                <w:sz w:val="24"/>
                <w:szCs w:val="20"/>
              </w:rPr>
              <w:t>Rezultatele prezentării Raportului anual de activitate</w:t>
            </w:r>
          </w:p>
        </w:tc>
      </w:tr>
      <w:tr w:rsidR="006B2244" w:rsidRPr="002B5CA4" w:rsidTr="007010DC">
        <w:trPr>
          <w:trHeight w:val="216"/>
        </w:trPr>
        <w:tc>
          <w:tcPr>
            <w:tcW w:w="1492" w:type="dxa"/>
            <w:vMerge/>
          </w:tcPr>
          <w:p w:rsidR="006B2244" w:rsidRPr="002B5CA4" w:rsidRDefault="006B2244">
            <w:pPr>
              <w:pBdr>
                <w:top w:val="nil"/>
                <w:left w:val="nil"/>
                <w:bottom w:val="nil"/>
                <w:right w:val="nil"/>
                <w:between w:val="nil"/>
              </w:pBdr>
              <w:spacing w:line="276" w:lineRule="auto"/>
              <w:rPr>
                <w:rFonts w:ascii="Times New Roman" w:eastAsia="Times New Roman" w:hAnsi="Times New Roman" w:cs="Times New Roman"/>
                <w:b/>
                <w:sz w:val="24"/>
                <w:szCs w:val="20"/>
              </w:rPr>
            </w:pPr>
          </w:p>
        </w:tc>
        <w:tc>
          <w:tcPr>
            <w:tcW w:w="1637" w:type="dxa"/>
            <w:vMerge/>
          </w:tcPr>
          <w:p w:rsidR="006B2244" w:rsidRPr="002B5CA4" w:rsidRDefault="006B2244">
            <w:pPr>
              <w:pBdr>
                <w:top w:val="nil"/>
                <w:left w:val="nil"/>
                <w:bottom w:val="nil"/>
                <w:right w:val="nil"/>
                <w:between w:val="nil"/>
              </w:pBdr>
              <w:spacing w:line="276" w:lineRule="auto"/>
              <w:rPr>
                <w:rFonts w:ascii="Times New Roman" w:eastAsia="Times New Roman" w:hAnsi="Times New Roman" w:cs="Times New Roman"/>
                <w:b/>
                <w:sz w:val="24"/>
                <w:szCs w:val="20"/>
              </w:rPr>
            </w:pPr>
          </w:p>
        </w:tc>
        <w:tc>
          <w:tcPr>
            <w:tcW w:w="3588" w:type="dxa"/>
          </w:tcPr>
          <w:p w:rsidR="006B2244" w:rsidRPr="002B5CA4" w:rsidRDefault="00DB1CBF">
            <w:pPr>
              <w:pBdr>
                <w:top w:val="nil"/>
                <w:left w:val="nil"/>
                <w:bottom w:val="nil"/>
                <w:right w:val="nil"/>
                <w:between w:val="nil"/>
              </w:pBdr>
              <w:jc w:val="center"/>
              <w:rPr>
                <w:rFonts w:ascii="Times New Roman" w:eastAsia="Times New Roman" w:hAnsi="Times New Roman" w:cs="Times New Roman"/>
                <w:b/>
                <w:sz w:val="24"/>
                <w:szCs w:val="20"/>
              </w:rPr>
            </w:pPr>
            <w:r w:rsidRPr="002B5CA4">
              <w:rPr>
                <w:rFonts w:ascii="Times New Roman" w:eastAsia="Times New Roman" w:hAnsi="Times New Roman" w:cs="Times New Roman"/>
                <w:b/>
                <w:sz w:val="24"/>
                <w:szCs w:val="20"/>
              </w:rPr>
              <w:t>se aprobă</w:t>
            </w:r>
          </w:p>
        </w:tc>
        <w:tc>
          <w:tcPr>
            <w:tcW w:w="3169" w:type="dxa"/>
          </w:tcPr>
          <w:p w:rsidR="006B2244" w:rsidRPr="002B5CA4" w:rsidRDefault="00DB1CBF" w:rsidP="00631C1D">
            <w:pPr>
              <w:pBdr>
                <w:top w:val="nil"/>
                <w:left w:val="nil"/>
                <w:bottom w:val="nil"/>
                <w:right w:val="nil"/>
                <w:between w:val="nil"/>
              </w:pBdr>
              <w:jc w:val="center"/>
              <w:rPr>
                <w:rFonts w:ascii="Times New Roman" w:eastAsia="Times New Roman" w:hAnsi="Times New Roman" w:cs="Times New Roman"/>
                <w:b/>
                <w:sz w:val="24"/>
                <w:szCs w:val="20"/>
              </w:rPr>
            </w:pPr>
            <w:r w:rsidRPr="002B5CA4">
              <w:rPr>
                <w:rFonts w:ascii="Times New Roman" w:eastAsia="Times New Roman" w:hAnsi="Times New Roman" w:cs="Times New Roman"/>
                <w:b/>
                <w:sz w:val="24"/>
                <w:szCs w:val="20"/>
              </w:rPr>
              <w:t>nu se aprobă</w:t>
            </w:r>
          </w:p>
        </w:tc>
      </w:tr>
      <w:tr w:rsidR="00434754" w:rsidRPr="002B5CA4" w:rsidTr="007010DC">
        <w:trPr>
          <w:trHeight w:val="111"/>
        </w:trPr>
        <w:tc>
          <w:tcPr>
            <w:tcW w:w="1492" w:type="dxa"/>
          </w:tcPr>
          <w:p w:rsidR="006B2244" w:rsidRPr="002B5CA4" w:rsidRDefault="00DB1CBF">
            <w:pPr>
              <w:pBdr>
                <w:top w:val="nil"/>
                <w:left w:val="nil"/>
                <w:bottom w:val="nil"/>
                <w:right w:val="nil"/>
                <w:between w:val="nil"/>
              </w:pBdr>
              <w:jc w:val="center"/>
              <w:rPr>
                <w:rFonts w:ascii="Times New Roman" w:eastAsia="Times New Roman" w:hAnsi="Times New Roman" w:cs="Times New Roman"/>
                <w:b/>
                <w:sz w:val="24"/>
                <w:szCs w:val="20"/>
              </w:rPr>
            </w:pPr>
            <w:r w:rsidRPr="002B5CA4">
              <w:rPr>
                <w:rFonts w:ascii="Times New Roman" w:eastAsia="Times New Roman" w:hAnsi="Times New Roman" w:cs="Times New Roman"/>
                <w:b/>
                <w:sz w:val="24"/>
                <w:szCs w:val="20"/>
              </w:rPr>
              <w:t>2020-2021</w:t>
            </w:r>
          </w:p>
        </w:tc>
        <w:tc>
          <w:tcPr>
            <w:tcW w:w="1637" w:type="dxa"/>
          </w:tcPr>
          <w:p w:rsidR="006B2244" w:rsidRPr="002B5CA4" w:rsidRDefault="00DB1CBF">
            <w:pPr>
              <w:pBdr>
                <w:top w:val="nil"/>
                <w:left w:val="nil"/>
                <w:bottom w:val="nil"/>
                <w:right w:val="nil"/>
                <w:between w:val="nil"/>
              </w:pBdr>
              <w:jc w:val="center"/>
              <w:rPr>
                <w:rFonts w:ascii="Times New Roman" w:eastAsia="Times New Roman" w:hAnsi="Times New Roman" w:cs="Times New Roman"/>
                <w:sz w:val="24"/>
                <w:szCs w:val="20"/>
              </w:rPr>
            </w:pPr>
            <w:r w:rsidRPr="002B5CA4">
              <w:rPr>
                <w:rFonts w:ascii="Times New Roman" w:eastAsia="Times New Roman" w:hAnsi="Times New Roman" w:cs="Times New Roman"/>
                <w:sz w:val="24"/>
                <w:szCs w:val="20"/>
              </w:rPr>
              <w:t>6</w:t>
            </w:r>
          </w:p>
        </w:tc>
        <w:tc>
          <w:tcPr>
            <w:tcW w:w="3588" w:type="dxa"/>
          </w:tcPr>
          <w:p w:rsidR="006B2244" w:rsidRPr="002B5CA4" w:rsidRDefault="00434754" w:rsidP="00434754">
            <w:pPr>
              <w:pBdr>
                <w:top w:val="nil"/>
                <w:left w:val="nil"/>
                <w:bottom w:val="nil"/>
                <w:right w:val="nil"/>
                <w:between w:val="nil"/>
              </w:pBdr>
              <w:jc w:val="center"/>
              <w:rPr>
                <w:rFonts w:ascii="Times New Roman" w:eastAsia="Times New Roman" w:hAnsi="Times New Roman" w:cs="Times New Roman"/>
                <w:sz w:val="24"/>
                <w:szCs w:val="20"/>
              </w:rPr>
            </w:pPr>
            <w:r w:rsidRPr="002B5CA4">
              <w:rPr>
                <w:rFonts w:ascii="Times New Roman" w:eastAsia="Times New Roman" w:hAnsi="Times New Roman" w:cs="Times New Roman"/>
                <w:sz w:val="24"/>
                <w:szCs w:val="20"/>
              </w:rPr>
              <w:t>se aprobă</w:t>
            </w:r>
          </w:p>
        </w:tc>
        <w:tc>
          <w:tcPr>
            <w:tcW w:w="3169" w:type="dxa"/>
          </w:tcPr>
          <w:p w:rsidR="006B2244" w:rsidRPr="002B5CA4" w:rsidRDefault="006B2244">
            <w:pPr>
              <w:pBdr>
                <w:top w:val="nil"/>
                <w:left w:val="nil"/>
                <w:bottom w:val="nil"/>
                <w:right w:val="nil"/>
                <w:between w:val="nil"/>
              </w:pBdr>
              <w:rPr>
                <w:rFonts w:ascii="Times New Roman" w:eastAsia="Times New Roman" w:hAnsi="Times New Roman" w:cs="Times New Roman"/>
                <w:sz w:val="24"/>
                <w:szCs w:val="20"/>
              </w:rPr>
            </w:pPr>
          </w:p>
        </w:tc>
      </w:tr>
      <w:tr w:rsidR="006B2244" w:rsidRPr="002B5CA4" w:rsidTr="007010DC">
        <w:trPr>
          <w:trHeight w:val="231"/>
        </w:trPr>
        <w:tc>
          <w:tcPr>
            <w:tcW w:w="1492" w:type="dxa"/>
          </w:tcPr>
          <w:p w:rsidR="006B2244" w:rsidRPr="002B5CA4" w:rsidRDefault="00434754" w:rsidP="00434754">
            <w:pPr>
              <w:pBdr>
                <w:top w:val="nil"/>
                <w:left w:val="nil"/>
                <w:bottom w:val="nil"/>
                <w:right w:val="nil"/>
                <w:between w:val="nil"/>
              </w:pBdr>
              <w:jc w:val="center"/>
              <w:rPr>
                <w:rFonts w:ascii="Times New Roman" w:eastAsia="Times New Roman" w:hAnsi="Times New Roman" w:cs="Times New Roman"/>
                <w:b/>
                <w:sz w:val="24"/>
                <w:szCs w:val="20"/>
              </w:rPr>
            </w:pPr>
            <w:r w:rsidRPr="002B5CA4">
              <w:rPr>
                <w:rFonts w:ascii="Times New Roman" w:eastAsia="Times New Roman" w:hAnsi="Times New Roman" w:cs="Times New Roman"/>
                <w:b/>
                <w:sz w:val="24"/>
                <w:szCs w:val="20"/>
              </w:rPr>
              <w:t>2021-2022</w:t>
            </w:r>
          </w:p>
        </w:tc>
        <w:tc>
          <w:tcPr>
            <w:tcW w:w="1637" w:type="dxa"/>
          </w:tcPr>
          <w:p w:rsidR="006B2244" w:rsidRPr="002B5CA4" w:rsidRDefault="00434754" w:rsidP="00434754">
            <w:pPr>
              <w:pBdr>
                <w:top w:val="nil"/>
                <w:left w:val="nil"/>
                <w:bottom w:val="nil"/>
                <w:right w:val="nil"/>
                <w:between w:val="nil"/>
              </w:pBdr>
              <w:jc w:val="center"/>
              <w:rPr>
                <w:rFonts w:ascii="Times New Roman" w:eastAsia="Times New Roman" w:hAnsi="Times New Roman" w:cs="Times New Roman"/>
                <w:sz w:val="24"/>
                <w:szCs w:val="20"/>
              </w:rPr>
            </w:pPr>
            <w:r w:rsidRPr="002B5CA4">
              <w:rPr>
                <w:rFonts w:ascii="Times New Roman" w:eastAsia="Times New Roman" w:hAnsi="Times New Roman" w:cs="Times New Roman"/>
                <w:sz w:val="24"/>
                <w:szCs w:val="20"/>
              </w:rPr>
              <w:t>6</w:t>
            </w:r>
          </w:p>
        </w:tc>
        <w:tc>
          <w:tcPr>
            <w:tcW w:w="3588" w:type="dxa"/>
          </w:tcPr>
          <w:p w:rsidR="006B2244" w:rsidRPr="002B5CA4" w:rsidRDefault="002B5CA4" w:rsidP="00434754">
            <w:pPr>
              <w:pBdr>
                <w:top w:val="nil"/>
                <w:left w:val="nil"/>
                <w:bottom w:val="nil"/>
                <w:right w:val="nil"/>
                <w:between w:val="nil"/>
              </w:pBdr>
              <w:jc w:val="center"/>
              <w:rPr>
                <w:rFonts w:ascii="Times New Roman" w:eastAsia="Times New Roman" w:hAnsi="Times New Roman" w:cs="Times New Roman"/>
                <w:sz w:val="24"/>
                <w:szCs w:val="20"/>
              </w:rPr>
            </w:pPr>
            <w:r w:rsidRPr="002B5CA4">
              <w:rPr>
                <w:rFonts w:ascii="Times New Roman" w:eastAsia="Times New Roman" w:hAnsi="Times New Roman" w:cs="Times New Roman"/>
                <w:sz w:val="24"/>
                <w:szCs w:val="20"/>
              </w:rPr>
              <w:t>se aprobă</w:t>
            </w:r>
          </w:p>
        </w:tc>
        <w:tc>
          <w:tcPr>
            <w:tcW w:w="3169" w:type="dxa"/>
          </w:tcPr>
          <w:p w:rsidR="006B2244" w:rsidRPr="002B5CA4" w:rsidRDefault="006B2244">
            <w:pPr>
              <w:pBdr>
                <w:top w:val="nil"/>
                <w:left w:val="nil"/>
                <w:bottom w:val="nil"/>
                <w:right w:val="nil"/>
                <w:between w:val="nil"/>
              </w:pBdr>
              <w:rPr>
                <w:rFonts w:ascii="Times New Roman" w:eastAsia="Times New Roman" w:hAnsi="Times New Roman" w:cs="Times New Roman"/>
                <w:sz w:val="24"/>
                <w:szCs w:val="20"/>
              </w:rPr>
            </w:pPr>
          </w:p>
        </w:tc>
      </w:tr>
      <w:tr w:rsidR="006B2244" w:rsidRPr="002B5CA4" w:rsidTr="007010DC">
        <w:trPr>
          <w:trHeight w:val="247"/>
        </w:trPr>
        <w:tc>
          <w:tcPr>
            <w:tcW w:w="1492" w:type="dxa"/>
          </w:tcPr>
          <w:p w:rsidR="006B2244" w:rsidRPr="002B5CA4" w:rsidRDefault="007B63D5" w:rsidP="007B63D5">
            <w:pPr>
              <w:pBdr>
                <w:top w:val="nil"/>
                <w:left w:val="nil"/>
                <w:bottom w:val="nil"/>
                <w:right w:val="nil"/>
                <w:between w:val="nil"/>
              </w:pBdr>
              <w:jc w:val="center"/>
              <w:rPr>
                <w:rFonts w:ascii="Times New Roman" w:eastAsia="Times New Roman" w:hAnsi="Times New Roman" w:cs="Times New Roman"/>
                <w:b/>
                <w:sz w:val="24"/>
                <w:szCs w:val="16"/>
              </w:rPr>
            </w:pPr>
            <w:r w:rsidRPr="002B5CA4">
              <w:rPr>
                <w:rFonts w:ascii="Times New Roman" w:eastAsia="Times New Roman" w:hAnsi="Times New Roman" w:cs="Times New Roman"/>
                <w:b/>
                <w:sz w:val="24"/>
                <w:szCs w:val="20"/>
              </w:rPr>
              <w:t>202</w:t>
            </w:r>
            <w:r w:rsidR="00A0608B" w:rsidRPr="002B5CA4">
              <w:rPr>
                <w:rFonts w:ascii="Times New Roman" w:eastAsia="Times New Roman" w:hAnsi="Times New Roman" w:cs="Times New Roman"/>
                <w:b/>
                <w:sz w:val="24"/>
                <w:szCs w:val="20"/>
              </w:rPr>
              <w:t>2</w:t>
            </w:r>
            <w:r w:rsidRPr="002B5CA4">
              <w:rPr>
                <w:rFonts w:ascii="Times New Roman" w:eastAsia="Times New Roman" w:hAnsi="Times New Roman" w:cs="Times New Roman"/>
                <w:b/>
                <w:sz w:val="24"/>
                <w:szCs w:val="20"/>
              </w:rPr>
              <w:t>-202</w:t>
            </w:r>
            <w:r w:rsidR="00A0608B" w:rsidRPr="002B5CA4">
              <w:rPr>
                <w:rFonts w:ascii="Times New Roman" w:eastAsia="Times New Roman" w:hAnsi="Times New Roman" w:cs="Times New Roman"/>
                <w:b/>
                <w:sz w:val="24"/>
                <w:szCs w:val="20"/>
              </w:rPr>
              <w:t>3</w:t>
            </w:r>
          </w:p>
        </w:tc>
        <w:tc>
          <w:tcPr>
            <w:tcW w:w="1637" w:type="dxa"/>
          </w:tcPr>
          <w:p w:rsidR="006B2244" w:rsidRPr="002B5CA4" w:rsidRDefault="002B5CA4" w:rsidP="000152AF">
            <w:pPr>
              <w:pBdr>
                <w:top w:val="nil"/>
                <w:left w:val="nil"/>
                <w:bottom w:val="nil"/>
                <w:right w:val="nil"/>
                <w:between w:val="nil"/>
              </w:pBdr>
              <w:jc w:val="center"/>
              <w:rPr>
                <w:rFonts w:ascii="Times New Roman" w:eastAsia="Times New Roman" w:hAnsi="Times New Roman" w:cs="Times New Roman"/>
                <w:sz w:val="24"/>
                <w:szCs w:val="16"/>
              </w:rPr>
            </w:pPr>
            <w:r w:rsidRPr="002B5CA4">
              <w:rPr>
                <w:rFonts w:ascii="Times New Roman" w:eastAsia="Times New Roman" w:hAnsi="Times New Roman" w:cs="Times New Roman"/>
                <w:sz w:val="24"/>
                <w:szCs w:val="16"/>
              </w:rPr>
              <w:t>6</w:t>
            </w:r>
          </w:p>
        </w:tc>
        <w:tc>
          <w:tcPr>
            <w:tcW w:w="3588" w:type="dxa"/>
          </w:tcPr>
          <w:p w:rsidR="006B2244" w:rsidRPr="002B5CA4" w:rsidRDefault="002B5CA4" w:rsidP="000152AF">
            <w:pPr>
              <w:pBdr>
                <w:top w:val="nil"/>
                <w:left w:val="nil"/>
                <w:bottom w:val="nil"/>
                <w:right w:val="nil"/>
                <w:between w:val="nil"/>
              </w:pBdr>
              <w:jc w:val="center"/>
              <w:rPr>
                <w:rFonts w:ascii="Times New Roman" w:eastAsia="Times New Roman" w:hAnsi="Times New Roman" w:cs="Times New Roman"/>
                <w:sz w:val="24"/>
                <w:szCs w:val="16"/>
              </w:rPr>
            </w:pPr>
            <w:r w:rsidRPr="002B5CA4">
              <w:rPr>
                <w:rFonts w:ascii="Times New Roman" w:eastAsia="Times New Roman" w:hAnsi="Times New Roman" w:cs="Times New Roman"/>
                <w:sz w:val="24"/>
                <w:szCs w:val="20"/>
              </w:rPr>
              <w:t>se aprobă</w:t>
            </w:r>
          </w:p>
        </w:tc>
        <w:tc>
          <w:tcPr>
            <w:tcW w:w="3169" w:type="dxa"/>
          </w:tcPr>
          <w:p w:rsidR="006B2244" w:rsidRPr="002B5CA4" w:rsidRDefault="006B2244" w:rsidP="000152AF">
            <w:pPr>
              <w:pBdr>
                <w:top w:val="nil"/>
                <w:left w:val="nil"/>
                <w:bottom w:val="nil"/>
                <w:right w:val="nil"/>
                <w:between w:val="nil"/>
              </w:pBdr>
              <w:jc w:val="center"/>
              <w:rPr>
                <w:rFonts w:ascii="Times New Roman" w:eastAsia="Times New Roman" w:hAnsi="Times New Roman" w:cs="Times New Roman"/>
                <w:sz w:val="24"/>
                <w:szCs w:val="16"/>
              </w:rPr>
            </w:pPr>
          </w:p>
        </w:tc>
      </w:tr>
      <w:tr w:rsidR="007010DC" w:rsidRPr="002B5CA4" w:rsidTr="007010DC">
        <w:trPr>
          <w:trHeight w:val="247"/>
        </w:trPr>
        <w:tc>
          <w:tcPr>
            <w:tcW w:w="1492" w:type="dxa"/>
          </w:tcPr>
          <w:p w:rsidR="007010DC" w:rsidRPr="002B5CA4" w:rsidRDefault="002B5CA4" w:rsidP="007B63D5">
            <w:pPr>
              <w:pBdr>
                <w:top w:val="nil"/>
                <w:left w:val="nil"/>
                <w:bottom w:val="nil"/>
                <w:right w:val="nil"/>
                <w:between w:val="nil"/>
              </w:pBdr>
              <w:jc w:val="center"/>
              <w:rPr>
                <w:rFonts w:ascii="Times New Roman" w:eastAsia="Times New Roman" w:hAnsi="Times New Roman" w:cs="Times New Roman"/>
                <w:b/>
                <w:sz w:val="24"/>
                <w:szCs w:val="20"/>
              </w:rPr>
            </w:pPr>
            <w:r w:rsidRPr="002B5CA4">
              <w:rPr>
                <w:rFonts w:ascii="Times New Roman" w:eastAsia="Times New Roman" w:hAnsi="Times New Roman" w:cs="Times New Roman"/>
                <w:b/>
                <w:sz w:val="24"/>
                <w:szCs w:val="20"/>
              </w:rPr>
              <w:t>2023-2024</w:t>
            </w:r>
          </w:p>
        </w:tc>
        <w:tc>
          <w:tcPr>
            <w:tcW w:w="1637" w:type="dxa"/>
          </w:tcPr>
          <w:p w:rsidR="007010DC" w:rsidRPr="002B5CA4" w:rsidRDefault="007010DC" w:rsidP="000152AF">
            <w:pPr>
              <w:pBdr>
                <w:top w:val="nil"/>
                <w:left w:val="nil"/>
                <w:bottom w:val="nil"/>
                <w:right w:val="nil"/>
                <w:between w:val="nil"/>
              </w:pBdr>
              <w:jc w:val="center"/>
              <w:rPr>
                <w:rFonts w:ascii="Times New Roman" w:eastAsia="Times New Roman" w:hAnsi="Times New Roman" w:cs="Times New Roman"/>
                <w:sz w:val="24"/>
                <w:szCs w:val="16"/>
              </w:rPr>
            </w:pPr>
          </w:p>
        </w:tc>
        <w:tc>
          <w:tcPr>
            <w:tcW w:w="3588" w:type="dxa"/>
          </w:tcPr>
          <w:p w:rsidR="007010DC" w:rsidRPr="002B5CA4" w:rsidRDefault="007010DC" w:rsidP="000152AF">
            <w:pPr>
              <w:pBdr>
                <w:top w:val="nil"/>
                <w:left w:val="nil"/>
                <w:bottom w:val="nil"/>
                <w:right w:val="nil"/>
                <w:between w:val="nil"/>
              </w:pBdr>
              <w:jc w:val="center"/>
              <w:rPr>
                <w:rFonts w:ascii="Times New Roman" w:eastAsia="Times New Roman" w:hAnsi="Times New Roman" w:cs="Times New Roman"/>
                <w:sz w:val="24"/>
                <w:szCs w:val="16"/>
              </w:rPr>
            </w:pPr>
          </w:p>
        </w:tc>
        <w:tc>
          <w:tcPr>
            <w:tcW w:w="3169" w:type="dxa"/>
          </w:tcPr>
          <w:p w:rsidR="007010DC" w:rsidRPr="002B5CA4" w:rsidRDefault="007010DC" w:rsidP="000152AF">
            <w:pPr>
              <w:pBdr>
                <w:top w:val="nil"/>
                <w:left w:val="nil"/>
                <w:bottom w:val="nil"/>
                <w:right w:val="nil"/>
                <w:between w:val="nil"/>
              </w:pBdr>
              <w:jc w:val="center"/>
              <w:rPr>
                <w:rFonts w:ascii="Times New Roman" w:eastAsia="Times New Roman" w:hAnsi="Times New Roman" w:cs="Times New Roman"/>
                <w:sz w:val="24"/>
                <w:szCs w:val="16"/>
              </w:rPr>
            </w:pPr>
          </w:p>
        </w:tc>
      </w:tr>
    </w:tbl>
    <w:p w:rsidR="006B2244" w:rsidRPr="0038508B" w:rsidRDefault="006B2244">
      <w:pPr>
        <w:pBdr>
          <w:top w:val="nil"/>
          <w:left w:val="nil"/>
          <w:bottom w:val="nil"/>
          <w:right w:val="nil"/>
          <w:between w:val="nil"/>
        </w:pBdr>
        <w:rPr>
          <w:rFonts w:ascii="Times New Roman" w:eastAsia="Times New Roman" w:hAnsi="Times New Roman" w:cs="Times New Roman"/>
          <w:color w:val="FF0000"/>
          <w:sz w:val="26"/>
          <w:szCs w:val="26"/>
        </w:rPr>
      </w:pPr>
    </w:p>
    <w:sectPr w:rsidR="006B2244" w:rsidRPr="0038508B" w:rsidSect="00F66C7B">
      <w:footerReference w:type="default" r:id="rId43"/>
      <w:pgSz w:w="11906" w:h="16838"/>
      <w:pgMar w:top="993" w:right="567" w:bottom="851" w:left="170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38C" w:rsidRDefault="007B338C">
      <w:r>
        <w:separator/>
      </w:r>
    </w:p>
  </w:endnote>
  <w:endnote w:type="continuationSeparator" w:id="0">
    <w:p w:rsidR="007B338C" w:rsidRDefault="007B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226835"/>
      <w:docPartObj>
        <w:docPartGallery w:val="Page Numbers (Bottom of Page)"/>
        <w:docPartUnique/>
      </w:docPartObj>
    </w:sdtPr>
    <w:sdtEndPr>
      <w:rPr>
        <w:rFonts w:ascii="Times New Roman" w:hAnsi="Times New Roman" w:cs="Times New Roman"/>
        <w:noProof/>
      </w:rPr>
    </w:sdtEndPr>
    <w:sdtContent>
      <w:p w:rsidR="00AB6FB3" w:rsidRPr="00F66C7B" w:rsidRDefault="00AB6FB3">
        <w:pPr>
          <w:pStyle w:val="Footer"/>
          <w:jc w:val="center"/>
          <w:rPr>
            <w:rFonts w:ascii="Times New Roman" w:hAnsi="Times New Roman" w:cs="Times New Roman"/>
          </w:rPr>
        </w:pPr>
        <w:r w:rsidRPr="00F66C7B">
          <w:rPr>
            <w:rFonts w:ascii="Times New Roman" w:hAnsi="Times New Roman" w:cs="Times New Roman"/>
          </w:rPr>
          <w:fldChar w:fldCharType="begin"/>
        </w:r>
        <w:r w:rsidRPr="00F66C7B">
          <w:rPr>
            <w:rFonts w:ascii="Times New Roman" w:hAnsi="Times New Roman" w:cs="Times New Roman"/>
          </w:rPr>
          <w:instrText xml:space="preserve"> PAGE   \* MERGEFORMAT </w:instrText>
        </w:r>
        <w:r w:rsidRPr="00F66C7B">
          <w:rPr>
            <w:rFonts w:ascii="Times New Roman" w:hAnsi="Times New Roman" w:cs="Times New Roman"/>
          </w:rPr>
          <w:fldChar w:fldCharType="separate"/>
        </w:r>
        <w:r>
          <w:rPr>
            <w:rFonts w:ascii="Times New Roman" w:hAnsi="Times New Roman" w:cs="Times New Roman"/>
            <w:noProof/>
          </w:rPr>
          <w:t>10</w:t>
        </w:r>
        <w:r w:rsidRPr="00F66C7B">
          <w:rPr>
            <w:rFonts w:ascii="Times New Roman" w:hAnsi="Times New Roman" w:cs="Times New Roman"/>
            <w:noProof/>
          </w:rPr>
          <w:fldChar w:fldCharType="end"/>
        </w:r>
      </w:p>
    </w:sdtContent>
  </w:sdt>
  <w:p w:rsidR="00AB6FB3" w:rsidRDefault="00AB6FB3">
    <w:pPr>
      <w:pBdr>
        <w:top w:val="nil"/>
        <w:left w:val="nil"/>
        <w:bottom w:val="nil"/>
        <w:right w:val="nil"/>
        <w:between w:val="nil"/>
      </w:pBdr>
      <w:spacing w:line="14" w:lineRule="auto"/>
      <w:rPr>
        <w:rFonts w:ascii="Times New Roman" w:eastAsia="Times New Roman" w:hAnsi="Times New Roman" w:cs="Times New Roman"/>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38C" w:rsidRDefault="007B338C">
      <w:r>
        <w:separator/>
      </w:r>
    </w:p>
  </w:footnote>
  <w:footnote w:type="continuationSeparator" w:id="0">
    <w:p w:rsidR="007B338C" w:rsidRDefault="007B3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48E1"/>
    <w:multiLevelType w:val="multilevel"/>
    <w:tmpl w:val="388CA9CC"/>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ED0D8C"/>
    <w:multiLevelType w:val="multilevel"/>
    <w:tmpl w:val="AEE4152E"/>
    <w:lvl w:ilvl="0">
      <w:start w:val="1"/>
      <w:numFmt w:val="decimal"/>
      <w:lvlText w:val="%1)"/>
      <w:lvlJc w:val="left"/>
      <w:pPr>
        <w:ind w:left="360" w:hanging="360"/>
      </w:pPr>
      <w:rPr>
        <w:b w:val="0"/>
      </w:rPr>
    </w:lvl>
    <w:lvl w:ilvl="1">
      <w:start w:val="1"/>
      <w:numFmt w:val="lowerLetter"/>
      <w:lvlText w:val="%2."/>
      <w:lvlJc w:val="left"/>
      <w:pPr>
        <w:ind w:left="939" w:hanging="360"/>
      </w:pPr>
    </w:lvl>
    <w:lvl w:ilvl="2">
      <w:start w:val="1"/>
      <w:numFmt w:val="lowerRoman"/>
      <w:lvlText w:val="%3."/>
      <w:lvlJc w:val="right"/>
      <w:pPr>
        <w:ind w:left="1659" w:hanging="180"/>
      </w:pPr>
    </w:lvl>
    <w:lvl w:ilvl="3">
      <w:start w:val="1"/>
      <w:numFmt w:val="decimal"/>
      <w:lvlText w:val="%4."/>
      <w:lvlJc w:val="left"/>
      <w:pPr>
        <w:ind w:left="2379" w:hanging="360"/>
      </w:pPr>
    </w:lvl>
    <w:lvl w:ilvl="4">
      <w:start w:val="1"/>
      <w:numFmt w:val="lowerLetter"/>
      <w:lvlText w:val="%5."/>
      <w:lvlJc w:val="left"/>
      <w:pPr>
        <w:ind w:left="3099" w:hanging="360"/>
      </w:pPr>
    </w:lvl>
    <w:lvl w:ilvl="5">
      <w:start w:val="1"/>
      <w:numFmt w:val="lowerRoman"/>
      <w:lvlText w:val="%6."/>
      <w:lvlJc w:val="right"/>
      <w:pPr>
        <w:ind w:left="3819" w:hanging="180"/>
      </w:pPr>
    </w:lvl>
    <w:lvl w:ilvl="6">
      <w:start w:val="1"/>
      <w:numFmt w:val="decimal"/>
      <w:lvlText w:val="%7."/>
      <w:lvlJc w:val="left"/>
      <w:pPr>
        <w:ind w:left="4539" w:hanging="360"/>
      </w:pPr>
    </w:lvl>
    <w:lvl w:ilvl="7">
      <w:start w:val="1"/>
      <w:numFmt w:val="lowerLetter"/>
      <w:lvlText w:val="%8."/>
      <w:lvlJc w:val="left"/>
      <w:pPr>
        <w:ind w:left="5259" w:hanging="360"/>
      </w:pPr>
    </w:lvl>
    <w:lvl w:ilvl="8">
      <w:start w:val="1"/>
      <w:numFmt w:val="lowerRoman"/>
      <w:lvlText w:val="%9."/>
      <w:lvlJc w:val="right"/>
      <w:pPr>
        <w:ind w:left="5979" w:hanging="180"/>
      </w:pPr>
    </w:lvl>
  </w:abstractNum>
  <w:abstractNum w:abstractNumId="2" w15:restartNumberingAfterBreak="0">
    <w:nsid w:val="02621ECC"/>
    <w:multiLevelType w:val="multilevel"/>
    <w:tmpl w:val="82A67C74"/>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6034121"/>
    <w:multiLevelType w:val="hybridMultilevel"/>
    <w:tmpl w:val="12AA4ACC"/>
    <w:lvl w:ilvl="0" w:tplc="CD1AF40E">
      <w:start w:val="1"/>
      <w:numFmt w:val="decimal"/>
      <w:lvlText w:val="%1)"/>
      <w:lvlJc w:val="left"/>
      <w:pPr>
        <w:ind w:left="360" w:hanging="360"/>
      </w:pPr>
      <w:rPr>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BE5278"/>
    <w:multiLevelType w:val="hybridMultilevel"/>
    <w:tmpl w:val="F5A67BB8"/>
    <w:lvl w:ilvl="0" w:tplc="2EC4A52C">
      <w:start w:val="1"/>
      <w:numFmt w:val="decimal"/>
      <w:lvlText w:val="%1)"/>
      <w:lvlJc w:val="left"/>
      <w:pPr>
        <w:ind w:left="473" w:hanging="360"/>
      </w:pPr>
      <w:rPr>
        <w:b w:val="0"/>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5" w15:restartNumberingAfterBreak="0">
    <w:nsid w:val="09426B4B"/>
    <w:multiLevelType w:val="hybridMultilevel"/>
    <w:tmpl w:val="F32A5C16"/>
    <w:lvl w:ilvl="0" w:tplc="041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DA815B8"/>
    <w:multiLevelType w:val="hybridMultilevel"/>
    <w:tmpl w:val="BC64CA76"/>
    <w:lvl w:ilvl="0" w:tplc="53DEED96">
      <w:start w:val="3"/>
      <w:numFmt w:val="decimal"/>
      <w:lvlText w:val="%1)"/>
      <w:lvlJc w:val="left"/>
      <w:pPr>
        <w:ind w:left="360" w:hanging="360"/>
      </w:pPr>
      <w:rPr>
        <w:rFonts w:hint="default"/>
        <w:b w:val="0"/>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7" w15:restartNumberingAfterBreak="0">
    <w:nsid w:val="0F834E19"/>
    <w:multiLevelType w:val="multilevel"/>
    <w:tmpl w:val="A224C560"/>
    <w:lvl w:ilvl="0">
      <w:start w:val="1"/>
      <w:numFmt w:val="decimal"/>
      <w:lvlText w:val="%1)"/>
      <w:lvlJc w:val="left"/>
      <w:pPr>
        <w:ind w:left="861"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CA7921"/>
    <w:multiLevelType w:val="multilevel"/>
    <w:tmpl w:val="83F2716A"/>
    <w:lvl w:ilvl="0">
      <w:start w:val="1"/>
      <w:numFmt w:val="decimal"/>
      <w:lvlText w:val="%1)"/>
      <w:lvlJc w:val="left"/>
      <w:pPr>
        <w:ind w:left="766" w:hanging="360"/>
      </w:pPr>
      <w:rPr>
        <w:b w:val="0"/>
      </w:rPr>
    </w:lvl>
    <w:lvl w:ilvl="1">
      <w:start w:val="1"/>
      <w:numFmt w:val="lowerLetter"/>
      <w:lvlText w:val="%2."/>
      <w:lvlJc w:val="left"/>
      <w:pPr>
        <w:ind w:left="1486" w:hanging="360"/>
      </w:pPr>
    </w:lvl>
    <w:lvl w:ilvl="2">
      <w:start w:val="1"/>
      <w:numFmt w:val="lowerRoman"/>
      <w:lvlText w:val="%3."/>
      <w:lvlJc w:val="right"/>
      <w:pPr>
        <w:ind w:left="2206" w:hanging="180"/>
      </w:pPr>
    </w:lvl>
    <w:lvl w:ilvl="3">
      <w:start w:val="1"/>
      <w:numFmt w:val="decimal"/>
      <w:lvlText w:val="%4."/>
      <w:lvlJc w:val="left"/>
      <w:pPr>
        <w:ind w:left="2926" w:hanging="360"/>
      </w:pPr>
    </w:lvl>
    <w:lvl w:ilvl="4">
      <w:start w:val="1"/>
      <w:numFmt w:val="lowerLetter"/>
      <w:lvlText w:val="%5."/>
      <w:lvlJc w:val="left"/>
      <w:pPr>
        <w:ind w:left="3646" w:hanging="360"/>
      </w:pPr>
    </w:lvl>
    <w:lvl w:ilvl="5">
      <w:start w:val="1"/>
      <w:numFmt w:val="lowerRoman"/>
      <w:lvlText w:val="%6."/>
      <w:lvlJc w:val="right"/>
      <w:pPr>
        <w:ind w:left="4366" w:hanging="180"/>
      </w:pPr>
    </w:lvl>
    <w:lvl w:ilvl="6">
      <w:start w:val="1"/>
      <w:numFmt w:val="decimal"/>
      <w:lvlText w:val="%7."/>
      <w:lvlJc w:val="left"/>
      <w:pPr>
        <w:ind w:left="5086" w:hanging="360"/>
      </w:pPr>
    </w:lvl>
    <w:lvl w:ilvl="7">
      <w:start w:val="1"/>
      <w:numFmt w:val="lowerLetter"/>
      <w:lvlText w:val="%8."/>
      <w:lvlJc w:val="left"/>
      <w:pPr>
        <w:ind w:left="5806" w:hanging="360"/>
      </w:pPr>
    </w:lvl>
    <w:lvl w:ilvl="8">
      <w:start w:val="1"/>
      <w:numFmt w:val="lowerRoman"/>
      <w:lvlText w:val="%9."/>
      <w:lvlJc w:val="right"/>
      <w:pPr>
        <w:ind w:left="6526" w:hanging="180"/>
      </w:pPr>
    </w:lvl>
  </w:abstractNum>
  <w:abstractNum w:abstractNumId="9" w15:restartNumberingAfterBreak="0">
    <w:nsid w:val="10A0090C"/>
    <w:multiLevelType w:val="multilevel"/>
    <w:tmpl w:val="92ECFD04"/>
    <w:lvl w:ilvl="0">
      <w:start w:val="1"/>
      <w:numFmt w:val="decimal"/>
      <w:lvlText w:val="%1)"/>
      <w:lvlJc w:val="left"/>
      <w:pPr>
        <w:ind w:left="360" w:hanging="360"/>
      </w:pPr>
      <w:rPr>
        <w:b w:val="0"/>
      </w:rPr>
    </w:lvl>
    <w:lvl w:ilvl="1">
      <w:start w:val="1"/>
      <w:numFmt w:val="lowerLetter"/>
      <w:lvlText w:val="%2."/>
      <w:lvlJc w:val="left"/>
      <w:pPr>
        <w:ind w:left="939" w:hanging="360"/>
      </w:pPr>
    </w:lvl>
    <w:lvl w:ilvl="2">
      <w:start w:val="1"/>
      <w:numFmt w:val="lowerRoman"/>
      <w:lvlText w:val="%3."/>
      <w:lvlJc w:val="right"/>
      <w:pPr>
        <w:ind w:left="1659" w:hanging="180"/>
      </w:pPr>
    </w:lvl>
    <w:lvl w:ilvl="3">
      <w:start w:val="1"/>
      <w:numFmt w:val="decimal"/>
      <w:lvlText w:val="%4."/>
      <w:lvlJc w:val="left"/>
      <w:pPr>
        <w:ind w:left="2379" w:hanging="360"/>
      </w:pPr>
    </w:lvl>
    <w:lvl w:ilvl="4">
      <w:start w:val="1"/>
      <w:numFmt w:val="lowerLetter"/>
      <w:lvlText w:val="%5."/>
      <w:lvlJc w:val="left"/>
      <w:pPr>
        <w:ind w:left="3099" w:hanging="360"/>
      </w:pPr>
    </w:lvl>
    <w:lvl w:ilvl="5">
      <w:start w:val="1"/>
      <w:numFmt w:val="lowerRoman"/>
      <w:lvlText w:val="%6."/>
      <w:lvlJc w:val="right"/>
      <w:pPr>
        <w:ind w:left="3819" w:hanging="180"/>
      </w:pPr>
    </w:lvl>
    <w:lvl w:ilvl="6">
      <w:start w:val="1"/>
      <w:numFmt w:val="decimal"/>
      <w:lvlText w:val="%7."/>
      <w:lvlJc w:val="left"/>
      <w:pPr>
        <w:ind w:left="4539" w:hanging="360"/>
      </w:pPr>
    </w:lvl>
    <w:lvl w:ilvl="7">
      <w:start w:val="1"/>
      <w:numFmt w:val="lowerLetter"/>
      <w:lvlText w:val="%8."/>
      <w:lvlJc w:val="left"/>
      <w:pPr>
        <w:ind w:left="5259" w:hanging="360"/>
      </w:pPr>
    </w:lvl>
    <w:lvl w:ilvl="8">
      <w:start w:val="1"/>
      <w:numFmt w:val="lowerRoman"/>
      <w:lvlText w:val="%9."/>
      <w:lvlJc w:val="right"/>
      <w:pPr>
        <w:ind w:left="5979" w:hanging="180"/>
      </w:pPr>
    </w:lvl>
  </w:abstractNum>
  <w:abstractNum w:abstractNumId="10" w15:restartNumberingAfterBreak="0">
    <w:nsid w:val="125506BF"/>
    <w:multiLevelType w:val="multilevel"/>
    <w:tmpl w:val="1D709B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2FD23F0"/>
    <w:multiLevelType w:val="multilevel"/>
    <w:tmpl w:val="C622B7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4344644"/>
    <w:multiLevelType w:val="multilevel"/>
    <w:tmpl w:val="AA6C5BEC"/>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1A726D"/>
    <w:multiLevelType w:val="multilevel"/>
    <w:tmpl w:val="0EDEA456"/>
    <w:lvl w:ilvl="0">
      <w:start w:val="1"/>
      <w:numFmt w:val="decimal"/>
      <w:lvlText w:val="%1)"/>
      <w:lvlJc w:val="left"/>
      <w:pPr>
        <w:ind w:left="1002" w:hanging="360"/>
      </w:pPr>
      <w:rPr>
        <w:b w:val="0"/>
      </w:rPr>
    </w:lvl>
    <w:lvl w:ilvl="1">
      <w:start w:val="1"/>
      <w:numFmt w:val="lowerLetter"/>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14" w15:restartNumberingAfterBreak="0">
    <w:nsid w:val="1A6669EF"/>
    <w:multiLevelType w:val="multilevel"/>
    <w:tmpl w:val="33F80C50"/>
    <w:lvl w:ilvl="0">
      <w:start w:val="1"/>
      <w:numFmt w:val="decimal"/>
      <w:lvlText w:val="%1)"/>
      <w:lvlJc w:val="left"/>
      <w:pPr>
        <w:ind w:left="360" w:hanging="360"/>
      </w:pPr>
      <w:rPr>
        <w:b w:val="0"/>
        <w:color w:val="auto"/>
      </w:rPr>
    </w:lvl>
    <w:lvl w:ilvl="1">
      <w:start w:val="1"/>
      <w:numFmt w:val="lowerLetter"/>
      <w:lvlText w:val="%2."/>
      <w:lvlJc w:val="left"/>
      <w:pPr>
        <w:ind w:left="939" w:hanging="360"/>
      </w:pPr>
    </w:lvl>
    <w:lvl w:ilvl="2">
      <w:start w:val="1"/>
      <w:numFmt w:val="lowerRoman"/>
      <w:lvlText w:val="%3."/>
      <w:lvlJc w:val="right"/>
      <w:pPr>
        <w:ind w:left="1659" w:hanging="180"/>
      </w:pPr>
    </w:lvl>
    <w:lvl w:ilvl="3">
      <w:start w:val="1"/>
      <w:numFmt w:val="decimal"/>
      <w:lvlText w:val="%4."/>
      <w:lvlJc w:val="left"/>
      <w:pPr>
        <w:ind w:left="2379" w:hanging="360"/>
      </w:pPr>
    </w:lvl>
    <w:lvl w:ilvl="4">
      <w:start w:val="1"/>
      <w:numFmt w:val="lowerLetter"/>
      <w:lvlText w:val="%5."/>
      <w:lvlJc w:val="left"/>
      <w:pPr>
        <w:ind w:left="3099" w:hanging="360"/>
      </w:pPr>
    </w:lvl>
    <w:lvl w:ilvl="5">
      <w:start w:val="1"/>
      <w:numFmt w:val="lowerRoman"/>
      <w:lvlText w:val="%6."/>
      <w:lvlJc w:val="right"/>
      <w:pPr>
        <w:ind w:left="3819" w:hanging="180"/>
      </w:pPr>
    </w:lvl>
    <w:lvl w:ilvl="6">
      <w:start w:val="1"/>
      <w:numFmt w:val="decimal"/>
      <w:lvlText w:val="%7."/>
      <w:lvlJc w:val="left"/>
      <w:pPr>
        <w:ind w:left="4539" w:hanging="360"/>
      </w:pPr>
    </w:lvl>
    <w:lvl w:ilvl="7">
      <w:start w:val="1"/>
      <w:numFmt w:val="lowerLetter"/>
      <w:lvlText w:val="%8."/>
      <w:lvlJc w:val="left"/>
      <w:pPr>
        <w:ind w:left="5259" w:hanging="360"/>
      </w:pPr>
    </w:lvl>
    <w:lvl w:ilvl="8">
      <w:start w:val="1"/>
      <w:numFmt w:val="lowerRoman"/>
      <w:lvlText w:val="%9."/>
      <w:lvlJc w:val="right"/>
      <w:pPr>
        <w:ind w:left="5979" w:hanging="180"/>
      </w:pPr>
    </w:lvl>
  </w:abstractNum>
  <w:abstractNum w:abstractNumId="15" w15:restartNumberingAfterBreak="0">
    <w:nsid w:val="1E4752F6"/>
    <w:multiLevelType w:val="hybridMultilevel"/>
    <w:tmpl w:val="48AA1406"/>
    <w:lvl w:ilvl="0" w:tplc="46C0A3F6">
      <w:start w:val="1"/>
      <w:numFmt w:val="decimal"/>
      <w:lvlText w:val="%1)"/>
      <w:lvlJc w:val="left"/>
      <w:pPr>
        <w:ind w:left="360" w:hanging="360"/>
      </w:pPr>
      <w:rPr>
        <w:b w:val="0"/>
        <w:color w:val="auto"/>
      </w:r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16" w15:restartNumberingAfterBreak="0">
    <w:nsid w:val="1E6B2A14"/>
    <w:multiLevelType w:val="multilevel"/>
    <w:tmpl w:val="D9D42DE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E751EC0"/>
    <w:multiLevelType w:val="multilevel"/>
    <w:tmpl w:val="C05AB3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EF02527"/>
    <w:multiLevelType w:val="multilevel"/>
    <w:tmpl w:val="E62831E0"/>
    <w:lvl w:ilvl="0">
      <w:start w:val="1"/>
      <w:numFmt w:val="decimal"/>
      <w:lvlText w:val="%1)"/>
      <w:lvlJc w:val="left"/>
      <w:pPr>
        <w:ind w:left="766" w:hanging="360"/>
      </w:pPr>
      <w:rPr>
        <w:b w:val="0"/>
      </w:rPr>
    </w:lvl>
    <w:lvl w:ilvl="1">
      <w:start w:val="1"/>
      <w:numFmt w:val="lowerLetter"/>
      <w:lvlText w:val="%2."/>
      <w:lvlJc w:val="left"/>
      <w:pPr>
        <w:ind w:left="1486" w:hanging="360"/>
      </w:pPr>
    </w:lvl>
    <w:lvl w:ilvl="2">
      <w:start w:val="1"/>
      <w:numFmt w:val="lowerRoman"/>
      <w:lvlText w:val="%3."/>
      <w:lvlJc w:val="right"/>
      <w:pPr>
        <w:ind w:left="2206" w:hanging="180"/>
      </w:pPr>
    </w:lvl>
    <w:lvl w:ilvl="3">
      <w:start w:val="1"/>
      <w:numFmt w:val="decimal"/>
      <w:lvlText w:val="%4."/>
      <w:lvlJc w:val="left"/>
      <w:pPr>
        <w:ind w:left="2926" w:hanging="360"/>
      </w:pPr>
    </w:lvl>
    <w:lvl w:ilvl="4">
      <w:start w:val="1"/>
      <w:numFmt w:val="lowerLetter"/>
      <w:lvlText w:val="%5."/>
      <w:lvlJc w:val="left"/>
      <w:pPr>
        <w:ind w:left="3646" w:hanging="360"/>
      </w:pPr>
    </w:lvl>
    <w:lvl w:ilvl="5">
      <w:start w:val="1"/>
      <w:numFmt w:val="lowerRoman"/>
      <w:lvlText w:val="%6."/>
      <w:lvlJc w:val="right"/>
      <w:pPr>
        <w:ind w:left="4366" w:hanging="180"/>
      </w:pPr>
    </w:lvl>
    <w:lvl w:ilvl="6">
      <w:start w:val="1"/>
      <w:numFmt w:val="decimal"/>
      <w:lvlText w:val="%7."/>
      <w:lvlJc w:val="left"/>
      <w:pPr>
        <w:ind w:left="5086" w:hanging="360"/>
      </w:pPr>
    </w:lvl>
    <w:lvl w:ilvl="7">
      <w:start w:val="1"/>
      <w:numFmt w:val="lowerLetter"/>
      <w:lvlText w:val="%8."/>
      <w:lvlJc w:val="left"/>
      <w:pPr>
        <w:ind w:left="5806" w:hanging="360"/>
      </w:pPr>
    </w:lvl>
    <w:lvl w:ilvl="8">
      <w:start w:val="1"/>
      <w:numFmt w:val="lowerRoman"/>
      <w:lvlText w:val="%9."/>
      <w:lvlJc w:val="right"/>
      <w:pPr>
        <w:ind w:left="6526" w:hanging="180"/>
      </w:pPr>
    </w:lvl>
  </w:abstractNum>
  <w:abstractNum w:abstractNumId="19" w15:restartNumberingAfterBreak="0">
    <w:nsid w:val="1FF10A41"/>
    <w:multiLevelType w:val="multilevel"/>
    <w:tmpl w:val="1BD03D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024395E"/>
    <w:multiLevelType w:val="hybridMultilevel"/>
    <w:tmpl w:val="3806BA2A"/>
    <w:lvl w:ilvl="0" w:tplc="DC6A6E44">
      <w:start w:val="1"/>
      <w:numFmt w:val="decimal"/>
      <w:lvlText w:val="%1)"/>
      <w:lvlJc w:val="left"/>
      <w:pPr>
        <w:ind w:left="36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0BE42B8"/>
    <w:multiLevelType w:val="hybridMultilevel"/>
    <w:tmpl w:val="B284F882"/>
    <w:lvl w:ilvl="0" w:tplc="795AFE6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233975EC"/>
    <w:multiLevelType w:val="multilevel"/>
    <w:tmpl w:val="8236F4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5625042"/>
    <w:multiLevelType w:val="multilevel"/>
    <w:tmpl w:val="367487EA"/>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6095507"/>
    <w:multiLevelType w:val="multilevel"/>
    <w:tmpl w:val="AA6C5BEC"/>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67519CC"/>
    <w:multiLevelType w:val="multilevel"/>
    <w:tmpl w:val="B0DC7384"/>
    <w:lvl w:ilvl="0">
      <w:start w:val="1"/>
      <w:numFmt w:val="bullet"/>
      <w:lvlText w:val="●"/>
      <w:lvlJc w:val="left"/>
      <w:pPr>
        <w:ind w:left="360" w:hanging="360"/>
      </w:pPr>
      <w:rPr>
        <w:rFonts w:ascii="Noto Sans Symbols" w:eastAsia="Noto Sans Symbols" w:hAnsi="Noto Sans Symbols" w:cs="Noto Sans Symbols"/>
        <w:color w:val="000000"/>
        <w:sz w:val="1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288C4450"/>
    <w:multiLevelType w:val="multilevel"/>
    <w:tmpl w:val="CD525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9067B97"/>
    <w:multiLevelType w:val="multilevel"/>
    <w:tmpl w:val="6116E47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9B71DDE"/>
    <w:multiLevelType w:val="multilevel"/>
    <w:tmpl w:val="32A8DE58"/>
    <w:lvl w:ilvl="0">
      <w:start w:val="6"/>
      <w:numFmt w:val="decimal"/>
      <w:lvlText w:val="%1)"/>
      <w:lvlJc w:val="left"/>
      <w:pPr>
        <w:ind w:left="861" w:hanging="360"/>
      </w:pPr>
      <w:rPr>
        <w:rFonts w:hint="default"/>
        <w:b w:val="0"/>
        <w:color w:val="auto"/>
      </w:rPr>
    </w:lvl>
    <w:lvl w:ilvl="1">
      <w:start w:val="1"/>
      <w:numFmt w:val="lowerLetter"/>
      <w:lvlText w:val="%2."/>
      <w:lvlJc w:val="left"/>
      <w:pPr>
        <w:ind w:left="1581" w:hanging="360"/>
      </w:pPr>
      <w:rPr>
        <w:rFonts w:hint="default"/>
      </w:rPr>
    </w:lvl>
    <w:lvl w:ilvl="2">
      <w:start w:val="1"/>
      <w:numFmt w:val="lowerRoman"/>
      <w:lvlText w:val="%3."/>
      <w:lvlJc w:val="right"/>
      <w:pPr>
        <w:ind w:left="2301" w:hanging="180"/>
      </w:pPr>
      <w:rPr>
        <w:rFonts w:hint="default"/>
      </w:rPr>
    </w:lvl>
    <w:lvl w:ilvl="3">
      <w:start w:val="1"/>
      <w:numFmt w:val="decimal"/>
      <w:lvlText w:val="%4."/>
      <w:lvlJc w:val="left"/>
      <w:pPr>
        <w:ind w:left="3021" w:hanging="360"/>
      </w:pPr>
      <w:rPr>
        <w:rFonts w:hint="default"/>
      </w:rPr>
    </w:lvl>
    <w:lvl w:ilvl="4">
      <w:start w:val="1"/>
      <w:numFmt w:val="lowerLetter"/>
      <w:lvlText w:val="%5."/>
      <w:lvlJc w:val="left"/>
      <w:pPr>
        <w:ind w:left="3741" w:hanging="360"/>
      </w:pPr>
      <w:rPr>
        <w:rFonts w:hint="default"/>
      </w:rPr>
    </w:lvl>
    <w:lvl w:ilvl="5">
      <w:start w:val="1"/>
      <w:numFmt w:val="lowerRoman"/>
      <w:lvlText w:val="%6."/>
      <w:lvlJc w:val="right"/>
      <w:pPr>
        <w:ind w:left="4461" w:hanging="180"/>
      </w:pPr>
      <w:rPr>
        <w:rFonts w:hint="default"/>
      </w:rPr>
    </w:lvl>
    <w:lvl w:ilvl="6">
      <w:start w:val="1"/>
      <w:numFmt w:val="decimal"/>
      <w:lvlText w:val="%7."/>
      <w:lvlJc w:val="left"/>
      <w:pPr>
        <w:ind w:left="5181" w:hanging="360"/>
      </w:pPr>
      <w:rPr>
        <w:rFonts w:hint="default"/>
      </w:rPr>
    </w:lvl>
    <w:lvl w:ilvl="7">
      <w:start w:val="1"/>
      <w:numFmt w:val="lowerLetter"/>
      <w:lvlText w:val="%8."/>
      <w:lvlJc w:val="left"/>
      <w:pPr>
        <w:ind w:left="5901" w:hanging="360"/>
      </w:pPr>
      <w:rPr>
        <w:rFonts w:hint="default"/>
      </w:rPr>
    </w:lvl>
    <w:lvl w:ilvl="8">
      <w:start w:val="1"/>
      <w:numFmt w:val="lowerRoman"/>
      <w:lvlText w:val="%9."/>
      <w:lvlJc w:val="right"/>
      <w:pPr>
        <w:ind w:left="6621" w:hanging="180"/>
      </w:pPr>
      <w:rPr>
        <w:rFonts w:hint="default"/>
      </w:rPr>
    </w:lvl>
  </w:abstractNum>
  <w:abstractNum w:abstractNumId="29" w15:restartNumberingAfterBreak="0">
    <w:nsid w:val="2C6553AE"/>
    <w:multiLevelType w:val="hybridMultilevel"/>
    <w:tmpl w:val="0C7674CE"/>
    <w:lvl w:ilvl="0" w:tplc="08190001">
      <w:start w:val="1"/>
      <w:numFmt w:val="bullet"/>
      <w:lvlText w:val=""/>
      <w:lvlJc w:val="left"/>
      <w:pPr>
        <w:ind w:left="360" w:hanging="360"/>
      </w:pPr>
      <w:rPr>
        <w:rFonts w:ascii="Symbol" w:hAnsi="Symbol" w:hint="default"/>
      </w:rPr>
    </w:lvl>
    <w:lvl w:ilvl="1" w:tplc="08190003" w:tentative="1">
      <w:start w:val="1"/>
      <w:numFmt w:val="bullet"/>
      <w:lvlText w:val="o"/>
      <w:lvlJc w:val="left"/>
      <w:pPr>
        <w:ind w:left="1080" w:hanging="360"/>
      </w:pPr>
      <w:rPr>
        <w:rFonts w:ascii="Courier New" w:hAnsi="Courier New" w:cs="Courier New" w:hint="default"/>
      </w:rPr>
    </w:lvl>
    <w:lvl w:ilvl="2" w:tplc="08190005" w:tentative="1">
      <w:start w:val="1"/>
      <w:numFmt w:val="bullet"/>
      <w:lvlText w:val=""/>
      <w:lvlJc w:val="left"/>
      <w:pPr>
        <w:ind w:left="1800" w:hanging="360"/>
      </w:pPr>
      <w:rPr>
        <w:rFonts w:ascii="Wingdings" w:hAnsi="Wingdings" w:hint="default"/>
      </w:rPr>
    </w:lvl>
    <w:lvl w:ilvl="3" w:tplc="08190001" w:tentative="1">
      <w:start w:val="1"/>
      <w:numFmt w:val="bullet"/>
      <w:lvlText w:val=""/>
      <w:lvlJc w:val="left"/>
      <w:pPr>
        <w:ind w:left="2520" w:hanging="360"/>
      </w:pPr>
      <w:rPr>
        <w:rFonts w:ascii="Symbol" w:hAnsi="Symbol" w:hint="default"/>
      </w:rPr>
    </w:lvl>
    <w:lvl w:ilvl="4" w:tplc="08190003" w:tentative="1">
      <w:start w:val="1"/>
      <w:numFmt w:val="bullet"/>
      <w:lvlText w:val="o"/>
      <w:lvlJc w:val="left"/>
      <w:pPr>
        <w:ind w:left="3240" w:hanging="360"/>
      </w:pPr>
      <w:rPr>
        <w:rFonts w:ascii="Courier New" w:hAnsi="Courier New" w:cs="Courier New" w:hint="default"/>
      </w:rPr>
    </w:lvl>
    <w:lvl w:ilvl="5" w:tplc="08190005" w:tentative="1">
      <w:start w:val="1"/>
      <w:numFmt w:val="bullet"/>
      <w:lvlText w:val=""/>
      <w:lvlJc w:val="left"/>
      <w:pPr>
        <w:ind w:left="3960" w:hanging="360"/>
      </w:pPr>
      <w:rPr>
        <w:rFonts w:ascii="Wingdings" w:hAnsi="Wingdings" w:hint="default"/>
      </w:rPr>
    </w:lvl>
    <w:lvl w:ilvl="6" w:tplc="08190001" w:tentative="1">
      <w:start w:val="1"/>
      <w:numFmt w:val="bullet"/>
      <w:lvlText w:val=""/>
      <w:lvlJc w:val="left"/>
      <w:pPr>
        <w:ind w:left="4680" w:hanging="360"/>
      </w:pPr>
      <w:rPr>
        <w:rFonts w:ascii="Symbol" w:hAnsi="Symbol" w:hint="default"/>
      </w:rPr>
    </w:lvl>
    <w:lvl w:ilvl="7" w:tplc="08190003" w:tentative="1">
      <w:start w:val="1"/>
      <w:numFmt w:val="bullet"/>
      <w:lvlText w:val="o"/>
      <w:lvlJc w:val="left"/>
      <w:pPr>
        <w:ind w:left="5400" w:hanging="360"/>
      </w:pPr>
      <w:rPr>
        <w:rFonts w:ascii="Courier New" w:hAnsi="Courier New" w:cs="Courier New" w:hint="default"/>
      </w:rPr>
    </w:lvl>
    <w:lvl w:ilvl="8" w:tplc="08190005" w:tentative="1">
      <w:start w:val="1"/>
      <w:numFmt w:val="bullet"/>
      <w:lvlText w:val=""/>
      <w:lvlJc w:val="left"/>
      <w:pPr>
        <w:ind w:left="6120" w:hanging="360"/>
      </w:pPr>
      <w:rPr>
        <w:rFonts w:ascii="Wingdings" w:hAnsi="Wingdings" w:hint="default"/>
      </w:rPr>
    </w:lvl>
  </w:abstractNum>
  <w:abstractNum w:abstractNumId="30" w15:restartNumberingAfterBreak="0">
    <w:nsid w:val="2DFF5009"/>
    <w:multiLevelType w:val="multilevel"/>
    <w:tmpl w:val="79B23DAC"/>
    <w:lvl w:ilvl="0">
      <w:start w:val="1"/>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2ECF06F3"/>
    <w:multiLevelType w:val="hybridMultilevel"/>
    <w:tmpl w:val="70E46912"/>
    <w:lvl w:ilvl="0" w:tplc="DC6A6E44">
      <w:start w:val="1"/>
      <w:numFmt w:val="decimal"/>
      <w:lvlText w:val="%1)"/>
      <w:lvlJc w:val="left"/>
      <w:pPr>
        <w:ind w:left="36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FA74EFC"/>
    <w:multiLevelType w:val="multilevel"/>
    <w:tmpl w:val="B55058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1012FD9"/>
    <w:multiLevelType w:val="multilevel"/>
    <w:tmpl w:val="9D703CD6"/>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329C5617"/>
    <w:multiLevelType w:val="hybridMultilevel"/>
    <w:tmpl w:val="096E0822"/>
    <w:lvl w:ilvl="0" w:tplc="DC6A6E44">
      <w:start w:val="1"/>
      <w:numFmt w:val="decimal"/>
      <w:lvlText w:val="%1)"/>
      <w:lvlJc w:val="left"/>
      <w:pPr>
        <w:ind w:left="36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42F331B"/>
    <w:multiLevelType w:val="hybridMultilevel"/>
    <w:tmpl w:val="4F3C1EC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34F429A8"/>
    <w:multiLevelType w:val="multilevel"/>
    <w:tmpl w:val="BA96B5E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35D572B4"/>
    <w:multiLevelType w:val="multilevel"/>
    <w:tmpl w:val="6C6CD36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37BB4F30"/>
    <w:multiLevelType w:val="multilevel"/>
    <w:tmpl w:val="309075EC"/>
    <w:lvl w:ilvl="0">
      <w:start w:val="1"/>
      <w:numFmt w:val="decimal"/>
      <w:lvlText w:val="%1)"/>
      <w:lvlJc w:val="left"/>
      <w:pPr>
        <w:ind w:left="360" w:hanging="360"/>
      </w:pPr>
      <w:rPr>
        <w:b w:val="0"/>
      </w:rPr>
    </w:lvl>
    <w:lvl w:ilvl="1">
      <w:start w:val="1"/>
      <w:numFmt w:val="lowerLetter"/>
      <w:lvlText w:val="%2."/>
      <w:lvlJc w:val="left"/>
      <w:pPr>
        <w:ind w:left="939" w:hanging="360"/>
      </w:pPr>
    </w:lvl>
    <w:lvl w:ilvl="2">
      <w:start w:val="1"/>
      <w:numFmt w:val="lowerRoman"/>
      <w:lvlText w:val="%3."/>
      <w:lvlJc w:val="right"/>
      <w:pPr>
        <w:ind w:left="1659" w:hanging="180"/>
      </w:pPr>
    </w:lvl>
    <w:lvl w:ilvl="3">
      <w:start w:val="1"/>
      <w:numFmt w:val="decimal"/>
      <w:lvlText w:val="%4."/>
      <w:lvlJc w:val="left"/>
      <w:pPr>
        <w:ind w:left="2379" w:hanging="360"/>
      </w:pPr>
    </w:lvl>
    <w:lvl w:ilvl="4">
      <w:start w:val="1"/>
      <w:numFmt w:val="lowerLetter"/>
      <w:lvlText w:val="%5."/>
      <w:lvlJc w:val="left"/>
      <w:pPr>
        <w:ind w:left="3099" w:hanging="360"/>
      </w:pPr>
    </w:lvl>
    <w:lvl w:ilvl="5">
      <w:start w:val="1"/>
      <w:numFmt w:val="lowerRoman"/>
      <w:lvlText w:val="%6."/>
      <w:lvlJc w:val="right"/>
      <w:pPr>
        <w:ind w:left="3819" w:hanging="180"/>
      </w:pPr>
    </w:lvl>
    <w:lvl w:ilvl="6">
      <w:start w:val="1"/>
      <w:numFmt w:val="decimal"/>
      <w:lvlText w:val="%7."/>
      <w:lvlJc w:val="left"/>
      <w:pPr>
        <w:ind w:left="4539" w:hanging="360"/>
      </w:pPr>
    </w:lvl>
    <w:lvl w:ilvl="7">
      <w:start w:val="1"/>
      <w:numFmt w:val="lowerLetter"/>
      <w:lvlText w:val="%8."/>
      <w:lvlJc w:val="left"/>
      <w:pPr>
        <w:ind w:left="5259" w:hanging="360"/>
      </w:pPr>
    </w:lvl>
    <w:lvl w:ilvl="8">
      <w:start w:val="1"/>
      <w:numFmt w:val="lowerRoman"/>
      <w:lvlText w:val="%9."/>
      <w:lvlJc w:val="right"/>
      <w:pPr>
        <w:ind w:left="5979" w:hanging="180"/>
      </w:pPr>
    </w:lvl>
  </w:abstractNum>
  <w:abstractNum w:abstractNumId="39" w15:restartNumberingAfterBreak="0">
    <w:nsid w:val="38FB3150"/>
    <w:multiLevelType w:val="multilevel"/>
    <w:tmpl w:val="1B783502"/>
    <w:lvl w:ilvl="0">
      <w:start w:val="1"/>
      <w:numFmt w:val="decimal"/>
      <w:lvlText w:val="%1)"/>
      <w:lvlJc w:val="left"/>
      <w:pPr>
        <w:ind w:left="501"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A8C5D20"/>
    <w:multiLevelType w:val="multilevel"/>
    <w:tmpl w:val="E29611AA"/>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417B47B1"/>
    <w:multiLevelType w:val="multilevel"/>
    <w:tmpl w:val="3FF28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3E45097"/>
    <w:multiLevelType w:val="hybridMultilevel"/>
    <w:tmpl w:val="92928E7E"/>
    <w:lvl w:ilvl="0" w:tplc="CC4048F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4AC444A"/>
    <w:multiLevelType w:val="multilevel"/>
    <w:tmpl w:val="27FC49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44F409B5"/>
    <w:multiLevelType w:val="multilevel"/>
    <w:tmpl w:val="11AA190E"/>
    <w:lvl w:ilvl="0">
      <w:start w:val="5"/>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470429F5"/>
    <w:multiLevelType w:val="hybridMultilevel"/>
    <w:tmpl w:val="D3368012"/>
    <w:lvl w:ilvl="0" w:tplc="46C0A3F6">
      <w:start w:val="1"/>
      <w:numFmt w:val="decimal"/>
      <w:lvlText w:val="%1)"/>
      <w:lvlJc w:val="left"/>
      <w:pPr>
        <w:ind w:left="360" w:hanging="360"/>
      </w:pPr>
      <w:rPr>
        <w:b w:val="0"/>
        <w:color w:val="auto"/>
      </w:r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46" w15:restartNumberingAfterBreak="0">
    <w:nsid w:val="486F13A5"/>
    <w:multiLevelType w:val="multilevel"/>
    <w:tmpl w:val="DBAE4BA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AAF6D2C"/>
    <w:multiLevelType w:val="multilevel"/>
    <w:tmpl w:val="D8CCBA30"/>
    <w:lvl w:ilvl="0">
      <w:start w:val="1"/>
      <w:numFmt w:val="decimal"/>
      <w:lvlText w:val="%1)"/>
      <w:lvlJc w:val="left"/>
      <w:pPr>
        <w:ind w:left="861" w:hanging="360"/>
      </w:pPr>
      <w:rPr>
        <w:b w:val="0"/>
        <w:color w:val="auto"/>
      </w:rPr>
    </w:lvl>
    <w:lvl w:ilvl="1">
      <w:start w:val="1"/>
      <w:numFmt w:val="lowerLetter"/>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48" w15:restartNumberingAfterBreak="0">
    <w:nsid w:val="4D9469B1"/>
    <w:multiLevelType w:val="hybridMultilevel"/>
    <w:tmpl w:val="D3368012"/>
    <w:lvl w:ilvl="0" w:tplc="46C0A3F6">
      <w:start w:val="1"/>
      <w:numFmt w:val="decimal"/>
      <w:lvlText w:val="%1)"/>
      <w:lvlJc w:val="left"/>
      <w:pPr>
        <w:ind w:left="360" w:hanging="360"/>
      </w:pPr>
      <w:rPr>
        <w:b w:val="0"/>
        <w:color w:val="auto"/>
      </w:r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49" w15:restartNumberingAfterBreak="0">
    <w:nsid w:val="4F646E89"/>
    <w:multiLevelType w:val="multilevel"/>
    <w:tmpl w:val="A398AF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114266B"/>
    <w:multiLevelType w:val="multilevel"/>
    <w:tmpl w:val="02D2AEA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523A3501"/>
    <w:multiLevelType w:val="multilevel"/>
    <w:tmpl w:val="6F86CD3E"/>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5417431E"/>
    <w:multiLevelType w:val="hybridMultilevel"/>
    <w:tmpl w:val="733E72EC"/>
    <w:lvl w:ilvl="0" w:tplc="52366456">
      <w:start w:val="11"/>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47D171B"/>
    <w:multiLevelType w:val="multilevel"/>
    <w:tmpl w:val="1EEA6A6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54CC6E87"/>
    <w:multiLevelType w:val="multilevel"/>
    <w:tmpl w:val="92D2217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9014CEB"/>
    <w:multiLevelType w:val="multilevel"/>
    <w:tmpl w:val="469092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BEC3F8C"/>
    <w:multiLevelType w:val="multilevel"/>
    <w:tmpl w:val="B7282258"/>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3810CA7"/>
    <w:multiLevelType w:val="multilevel"/>
    <w:tmpl w:val="27D227EC"/>
    <w:lvl w:ilvl="0">
      <w:start w:val="1"/>
      <w:numFmt w:val="decimal"/>
      <w:lvlText w:val="%1)"/>
      <w:lvlJc w:val="left"/>
      <w:pPr>
        <w:ind w:left="501" w:hanging="360"/>
      </w:pPr>
    </w:lvl>
    <w:lvl w:ilvl="1">
      <w:start w:val="1"/>
      <w:numFmt w:val="decimal"/>
      <w:lvlText w:val="%1.%2."/>
      <w:lvlJc w:val="left"/>
      <w:pPr>
        <w:ind w:left="765" w:hanging="405"/>
      </w:pPr>
      <w:rPr>
        <w:b/>
      </w:rPr>
    </w:lvl>
    <w:lvl w:ilvl="2">
      <w:start w:val="9"/>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58" w15:restartNumberingAfterBreak="0">
    <w:nsid w:val="647C3600"/>
    <w:multiLevelType w:val="multilevel"/>
    <w:tmpl w:val="BD2CCA3C"/>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651C3ACE"/>
    <w:multiLevelType w:val="multilevel"/>
    <w:tmpl w:val="49C6BF60"/>
    <w:lvl w:ilvl="0">
      <w:start w:val="1"/>
      <w:numFmt w:val="decimal"/>
      <w:lvlText w:val="%1)"/>
      <w:lvlJc w:val="left"/>
      <w:pPr>
        <w:ind w:left="786"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5A3783B"/>
    <w:multiLevelType w:val="hybridMultilevel"/>
    <w:tmpl w:val="664CCB5E"/>
    <w:lvl w:ilvl="0" w:tplc="DC6A6E44">
      <w:start w:val="1"/>
      <w:numFmt w:val="decimal"/>
      <w:lvlText w:val="%1)"/>
      <w:lvlJc w:val="left"/>
      <w:pPr>
        <w:ind w:left="36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5E4277D"/>
    <w:multiLevelType w:val="multilevel"/>
    <w:tmpl w:val="1E7E34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707426E"/>
    <w:multiLevelType w:val="multilevel"/>
    <w:tmpl w:val="4EFA2022"/>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BDA682B"/>
    <w:multiLevelType w:val="multilevel"/>
    <w:tmpl w:val="48F06D5A"/>
    <w:lvl w:ilvl="0">
      <w:start w:val="1"/>
      <w:numFmt w:val="bullet"/>
      <w:lvlText w:val="●"/>
      <w:lvlJc w:val="left"/>
      <w:pPr>
        <w:ind w:left="360" w:hanging="360"/>
      </w:pPr>
      <w:rPr>
        <w:rFonts w:ascii="Noto Sans Symbols" w:eastAsia="Noto Sans Symbols" w:hAnsi="Noto Sans Symbols" w:cs="Noto Sans Symbols"/>
        <w:sz w:val="1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6BFD2277"/>
    <w:multiLevelType w:val="multilevel"/>
    <w:tmpl w:val="F50A19D4"/>
    <w:lvl w:ilvl="0">
      <w:start w:val="1"/>
      <w:numFmt w:val="decimal"/>
      <w:lvlText w:val="%1)"/>
      <w:lvlJc w:val="left"/>
      <w:pPr>
        <w:ind w:left="36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C6A6291"/>
    <w:multiLevelType w:val="multilevel"/>
    <w:tmpl w:val="C13E067C"/>
    <w:lvl w:ilvl="0">
      <w:start w:val="3"/>
      <w:numFmt w:val="decimal"/>
      <w:lvlText w:val="%1)"/>
      <w:lvlJc w:val="left"/>
      <w:pPr>
        <w:ind w:left="360" w:hanging="360"/>
      </w:pPr>
      <w:rPr>
        <w:rFonts w:hint="default"/>
        <w:color w:val="00000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6" w15:restartNumberingAfterBreak="0">
    <w:nsid w:val="6C8744A6"/>
    <w:multiLevelType w:val="multilevel"/>
    <w:tmpl w:val="D38C1D44"/>
    <w:lvl w:ilvl="0">
      <w:start w:val="6"/>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C955C37"/>
    <w:multiLevelType w:val="multilevel"/>
    <w:tmpl w:val="EB14F52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6F5720B3"/>
    <w:multiLevelType w:val="multilevel"/>
    <w:tmpl w:val="7062CA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72643D9B"/>
    <w:multiLevelType w:val="multilevel"/>
    <w:tmpl w:val="2EDAB158"/>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15:restartNumberingAfterBreak="0">
    <w:nsid w:val="755B6EB8"/>
    <w:multiLevelType w:val="multilevel"/>
    <w:tmpl w:val="CCC8C2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5A34401"/>
    <w:multiLevelType w:val="multilevel"/>
    <w:tmpl w:val="4F6AF678"/>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78367E58"/>
    <w:multiLevelType w:val="multilevel"/>
    <w:tmpl w:val="9FF057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8B768E2"/>
    <w:multiLevelType w:val="multilevel"/>
    <w:tmpl w:val="CA5831C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B2F1334"/>
    <w:multiLevelType w:val="hybridMultilevel"/>
    <w:tmpl w:val="096E0822"/>
    <w:lvl w:ilvl="0" w:tplc="DC6A6E44">
      <w:start w:val="1"/>
      <w:numFmt w:val="decimal"/>
      <w:lvlText w:val="%1)"/>
      <w:lvlJc w:val="left"/>
      <w:pPr>
        <w:ind w:left="36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B3C0276"/>
    <w:multiLevelType w:val="hybridMultilevel"/>
    <w:tmpl w:val="289C2D6A"/>
    <w:lvl w:ilvl="0" w:tplc="20E69A6E">
      <w:start w:val="8"/>
      <w:numFmt w:val="decimal"/>
      <w:lvlText w:val="%1)"/>
      <w:lvlJc w:val="left"/>
      <w:pPr>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B926890"/>
    <w:multiLevelType w:val="multilevel"/>
    <w:tmpl w:val="3086CF7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15:restartNumberingAfterBreak="0">
    <w:nsid w:val="7E322AB6"/>
    <w:multiLevelType w:val="multilevel"/>
    <w:tmpl w:val="8E247902"/>
    <w:lvl w:ilvl="0">
      <w:start w:val="1"/>
      <w:numFmt w:val="decimal"/>
      <w:lvlText w:val="%1)"/>
      <w:lvlJc w:val="left"/>
      <w:pPr>
        <w:ind w:left="720" w:hanging="360"/>
      </w:pPr>
    </w:lvl>
    <w:lvl w:ilvl="1">
      <w:start w:val="4"/>
      <w:numFmt w:val="decimal"/>
      <w:lvlText w:val="%1.%2."/>
      <w:lvlJc w:val="left"/>
      <w:pPr>
        <w:ind w:left="915" w:hanging="555"/>
      </w:pPr>
    </w:lvl>
    <w:lvl w:ilvl="2">
      <w:start w:val="14"/>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73"/>
  </w:num>
  <w:num w:numId="2">
    <w:abstractNumId w:val="50"/>
  </w:num>
  <w:num w:numId="3">
    <w:abstractNumId w:val="58"/>
  </w:num>
  <w:num w:numId="4">
    <w:abstractNumId w:val="69"/>
  </w:num>
  <w:num w:numId="5">
    <w:abstractNumId w:val="2"/>
  </w:num>
  <w:num w:numId="6">
    <w:abstractNumId w:val="77"/>
  </w:num>
  <w:num w:numId="7">
    <w:abstractNumId w:val="62"/>
  </w:num>
  <w:num w:numId="8">
    <w:abstractNumId w:val="25"/>
  </w:num>
  <w:num w:numId="9">
    <w:abstractNumId w:val="51"/>
  </w:num>
  <w:num w:numId="10">
    <w:abstractNumId w:val="17"/>
  </w:num>
  <w:num w:numId="11">
    <w:abstractNumId w:val="76"/>
  </w:num>
  <w:num w:numId="12">
    <w:abstractNumId w:val="43"/>
  </w:num>
  <w:num w:numId="13">
    <w:abstractNumId w:val="10"/>
  </w:num>
  <w:num w:numId="14">
    <w:abstractNumId w:val="70"/>
  </w:num>
  <w:num w:numId="15">
    <w:abstractNumId w:val="55"/>
  </w:num>
  <w:num w:numId="16">
    <w:abstractNumId w:val="57"/>
  </w:num>
  <w:num w:numId="17">
    <w:abstractNumId w:val="66"/>
  </w:num>
  <w:num w:numId="18">
    <w:abstractNumId w:val="19"/>
  </w:num>
  <w:num w:numId="19">
    <w:abstractNumId w:val="0"/>
  </w:num>
  <w:num w:numId="20">
    <w:abstractNumId w:val="40"/>
  </w:num>
  <w:num w:numId="21">
    <w:abstractNumId w:val="8"/>
  </w:num>
  <w:num w:numId="22">
    <w:abstractNumId w:val="27"/>
  </w:num>
  <w:num w:numId="23">
    <w:abstractNumId w:val="68"/>
  </w:num>
  <w:num w:numId="24">
    <w:abstractNumId w:val="22"/>
  </w:num>
  <w:num w:numId="25">
    <w:abstractNumId w:val="71"/>
  </w:num>
  <w:num w:numId="26">
    <w:abstractNumId w:val="11"/>
  </w:num>
  <w:num w:numId="27">
    <w:abstractNumId w:val="67"/>
  </w:num>
  <w:num w:numId="28">
    <w:abstractNumId w:val="63"/>
  </w:num>
  <w:num w:numId="29">
    <w:abstractNumId w:val="53"/>
  </w:num>
  <w:num w:numId="30">
    <w:abstractNumId w:val="56"/>
  </w:num>
  <w:num w:numId="31">
    <w:abstractNumId w:val="36"/>
  </w:num>
  <w:num w:numId="32">
    <w:abstractNumId w:val="13"/>
  </w:num>
  <w:num w:numId="33">
    <w:abstractNumId w:val="9"/>
  </w:num>
  <w:num w:numId="34">
    <w:abstractNumId w:val="14"/>
  </w:num>
  <w:num w:numId="35">
    <w:abstractNumId w:val="41"/>
  </w:num>
  <w:num w:numId="36">
    <w:abstractNumId w:val="1"/>
  </w:num>
  <w:num w:numId="37">
    <w:abstractNumId w:val="59"/>
  </w:num>
  <w:num w:numId="38">
    <w:abstractNumId w:val="38"/>
  </w:num>
  <w:num w:numId="39">
    <w:abstractNumId w:val="37"/>
  </w:num>
  <w:num w:numId="40">
    <w:abstractNumId w:val="30"/>
  </w:num>
  <w:num w:numId="41">
    <w:abstractNumId w:val="26"/>
  </w:num>
  <w:num w:numId="42">
    <w:abstractNumId w:val="7"/>
  </w:num>
  <w:num w:numId="43">
    <w:abstractNumId w:val="46"/>
  </w:num>
  <w:num w:numId="44">
    <w:abstractNumId w:val="47"/>
  </w:num>
  <w:num w:numId="45">
    <w:abstractNumId w:val="16"/>
  </w:num>
  <w:num w:numId="46">
    <w:abstractNumId w:val="54"/>
  </w:num>
  <w:num w:numId="47">
    <w:abstractNumId w:val="18"/>
  </w:num>
  <w:num w:numId="48">
    <w:abstractNumId w:val="49"/>
  </w:num>
  <w:num w:numId="49">
    <w:abstractNumId w:val="72"/>
  </w:num>
  <w:num w:numId="50">
    <w:abstractNumId w:val="12"/>
  </w:num>
  <w:num w:numId="51">
    <w:abstractNumId w:val="61"/>
  </w:num>
  <w:num w:numId="52">
    <w:abstractNumId w:val="23"/>
  </w:num>
  <w:num w:numId="53">
    <w:abstractNumId w:val="32"/>
  </w:num>
  <w:num w:numId="54">
    <w:abstractNumId w:val="64"/>
  </w:num>
  <w:num w:numId="55">
    <w:abstractNumId w:val="33"/>
  </w:num>
  <w:num w:numId="56">
    <w:abstractNumId w:val="39"/>
  </w:num>
  <w:num w:numId="57">
    <w:abstractNumId w:val="4"/>
  </w:num>
  <w:num w:numId="58">
    <w:abstractNumId w:val="15"/>
  </w:num>
  <w:num w:numId="59">
    <w:abstractNumId w:val="3"/>
  </w:num>
  <w:num w:numId="60">
    <w:abstractNumId w:val="52"/>
  </w:num>
  <w:num w:numId="61">
    <w:abstractNumId w:val="42"/>
  </w:num>
  <w:num w:numId="62">
    <w:abstractNumId w:val="31"/>
  </w:num>
  <w:num w:numId="63">
    <w:abstractNumId w:val="60"/>
  </w:num>
  <w:num w:numId="64">
    <w:abstractNumId w:val="20"/>
  </w:num>
  <w:num w:numId="65">
    <w:abstractNumId w:val="48"/>
  </w:num>
  <w:num w:numId="66">
    <w:abstractNumId w:val="45"/>
  </w:num>
  <w:num w:numId="67">
    <w:abstractNumId w:val="6"/>
  </w:num>
  <w:num w:numId="68">
    <w:abstractNumId w:val="24"/>
  </w:num>
  <w:num w:numId="69">
    <w:abstractNumId w:val="74"/>
  </w:num>
  <w:num w:numId="70">
    <w:abstractNumId w:val="34"/>
  </w:num>
  <w:num w:numId="71">
    <w:abstractNumId w:val="21"/>
  </w:num>
  <w:num w:numId="72">
    <w:abstractNumId w:val="5"/>
  </w:num>
  <w:num w:numId="73">
    <w:abstractNumId w:val="29"/>
  </w:num>
  <w:num w:numId="74">
    <w:abstractNumId w:val="44"/>
  </w:num>
  <w:num w:numId="75">
    <w:abstractNumId w:val="28"/>
  </w:num>
  <w:num w:numId="76">
    <w:abstractNumId w:val="75"/>
  </w:num>
  <w:num w:numId="77">
    <w:abstractNumId w:val="35"/>
  </w:num>
  <w:num w:numId="78">
    <w:abstractNumId w:val="6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2244"/>
    <w:rsid w:val="00001E86"/>
    <w:rsid w:val="00004502"/>
    <w:rsid w:val="00004E89"/>
    <w:rsid w:val="00011C95"/>
    <w:rsid w:val="000152AF"/>
    <w:rsid w:val="000316CA"/>
    <w:rsid w:val="00041C5C"/>
    <w:rsid w:val="00043889"/>
    <w:rsid w:val="000439F4"/>
    <w:rsid w:val="000464E7"/>
    <w:rsid w:val="00054462"/>
    <w:rsid w:val="0005717C"/>
    <w:rsid w:val="0006502B"/>
    <w:rsid w:val="0007243D"/>
    <w:rsid w:val="00080FE6"/>
    <w:rsid w:val="000810E1"/>
    <w:rsid w:val="000932E1"/>
    <w:rsid w:val="000940F1"/>
    <w:rsid w:val="00094DEC"/>
    <w:rsid w:val="000B251A"/>
    <w:rsid w:val="000B571B"/>
    <w:rsid w:val="000D0D74"/>
    <w:rsid w:val="000D0E81"/>
    <w:rsid w:val="000D1BF2"/>
    <w:rsid w:val="000E3FAC"/>
    <w:rsid w:val="000E4B18"/>
    <w:rsid w:val="000E5D4D"/>
    <w:rsid w:val="000F1539"/>
    <w:rsid w:val="000F3A87"/>
    <w:rsid w:val="000F5F17"/>
    <w:rsid w:val="000F6177"/>
    <w:rsid w:val="000F7017"/>
    <w:rsid w:val="001020AB"/>
    <w:rsid w:val="001052B5"/>
    <w:rsid w:val="00110674"/>
    <w:rsid w:val="00111F08"/>
    <w:rsid w:val="00113D09"/>
    <w:rsid w:val="001344B7"/>
    <w:rsid w:val="001403D0"/>
    <w:rsid w:val="00150ECE"/>
    <w:rsid w:val="00151679"/>
    <w:rsid w:val="0015252A"/>
    <w:rsid w:val="0015512D"/>
    <w:rsid w:val="0015785C"/>
    <w:rsid w:val="00171C01"/>
    <w:rsid w:val="00174CEB"/>
    <w:rsid w:val="00186578"/>
    <w:rsid w:val="00191446"/>
    <w:rsid w:val="001A7ACF"/>
    <w:rsid w:val="001C20CF"/>
    <w:rsid w:val="001C2FF3"/>
    <w:rsid w:val="001D1D17"/>
    <w:rsid w:val="001D58CC"/>
    <w:rsid w:val="001F511C"/>
    <w:rsid w:val="001F7515"/>
    <w:rsid w:val="00200EBE"/>
    <w:rsid w:val="00202D17"/>
    <w:rsid w:val="002045E7"/>
    <w:rsid w:val="00213E01"/>
    <w:rsid w:val="00224DC4"/>
    <w:rsid w:val="00226F46"/>
    <w:rsid w:val="00243DFB"/>
    <w:rsid w:val="0025195A"/>
    <w:rsid w:val="00252BA4"/>
    <w:rsid w:val="00255C23"/>
    <w:rsid w:val="00255E67"/>
    <w:rsid w:val="00257A3A"/>
    <w:rsid w:val="00261EBD"/>
    <w:rsid w:val="0028642F"/>
    <w:rsid w:val="002910B2"/>
    <w:rsid w:val="002958CB"/>
    <w:rsid w:val="002962ED"/>
    <w:rsid w:val="002A222F"/>
    <w:rsid w:val="002A2CD9"/>
    <w:rsid w:val="002B5CA4"/>
    <w:rsid w:val="002C43C8"/>
    <w:rsid w:val="002C7E9C"/>
    <w:rsid w:val="002D0688"/>
    <w:rsid w:val="002D4DE2"/>
    <w:rsid w:val="002D60D4"/>
    <w:rsid w:val="002E1816"/>
    <w:rsid w:val="002F5F78"/>
    <w:rsid w:val="00300135"/>
    <w:rsid w:val="00302070"/>
    <w:rsid w:val="0030494F"/>
    <w:rsid w:val="00310775"/>
    <w:rsid w:val="003126B1"/>
    <w:rsid w:val="00326A2E"/>
    <w:rsid w:val="00335B6F"/>
    <w:rsid w:val="00336335"/>
    <w:rsid w:val="0034009F"/>
    <w:rsid w:val="0035161D"/>
    <w:rsid w:val="00361D23"/>
    <w:rsid w:val="003669D1"/>
    <w:rsid w:val="00366FDD"/>
    <w:rsid w:val="003779BA"/>
    <w:rsid w:val="00381CD3"/>
    <w:rsid w:val="0038508B"/>
    <w:rsid w:val="00387004"/>
    <w:rsid w:val="00392189"/>
    <w:rsid w:val="003B0CC5"/>
    <w:rsid w:val="003B4741"/>
    <w:rsid w:val="003B55BA"/>
    <w:rsid w:val="003B56DF"/>
    <w:rsid w:val="003B6F58"/>
    <w:rsid w:val="003B7395"/>
    <w:rsid w:val="003B7601"/>
    <w:rsid w:val="003E3E32"/>
    <w:rsid w:val="003E60BC"/>
    <w:rsid w:val="003E73B2"/>
    <w:rsid w:val="003F1B92"/>
    <w:rsid w:val="003F2D48"/>
    <w:rsid w:val="003F2F66"/>
    <w:rsid w:val="003F60B2"/>
    <w:rsid w:val="003F697E"/>
    <w:rsid w:val="003F6C0F"/>
    <w:rsid w:val="00401C93"/>
    <w:rsid w:val="00410DB0"/>
    <w:rsid w:val="00420E61"/>
    <w:rsid w:val="00434754"/>
    <w:rsid w:val="004366E1"/>
    <w:rsid w:val="00436E43"/>
    <w:rsid w:val="004607D9"/>
    <w:rsid w:val="00462A46"/>
    <w:rsid w:val="00471708"/>
    <w:rsid w:val="00476CC2"/>
    <w:rsid w:val="0048443D"/>
    <w:rsid w:val="00484A5D"/>
    <w:rsid w:val="00487944"/>
    <w:rsid w:val="004B1095"/>
    <w:rsid w:val="004B3B57"/>
    <w:rsid w:val="004B7917"/>
    <w:rsid w:val="004C2E0C"/>
    <w:rsid w:val="004C45FD"/>
    <w:rsid w:val="004C7C9A"/>
    <w:rsid w:val="004D416D"/>
    <w:rsid w:val="004E1AE1"/>
    <w:rsid w:val="004F2699"/>
    <w:rsid w:val="004F38E2"/>
    <w:rsid w:val="004F50B8"/>
    <w:rsid w:val="00510D89"/>
    <w:rsid w:val="00512D78"/>
    <w:rsid w:val="00521B7B"/>
    <w:rsid w:val="00522494"/>
    <w:rsid w:val="005253DC"/>
    <w:rsid w:val="00532030"/>
    <w:rsid w:val="005370C6"/>
    <w:rsid w:val="00541E78"/>
    <w:rsid w:val="00543458"/>
    <w:rsid w:val="00544AD6"/>
    <w:rsid w:val="00563E8B"/>
    <w:rsid w:val="005665A7"/>
    <w:rsid w:val="00567977"/>
    <w:rsid w:val="00570FAE"/>
    <w:rsid w:val="00577D82"/>
    <w:rsid w:val="0058746D"/>
    <w:rsid w:val="0059420E"/>
    <w:rsid w:val="005A37DE"/>
    <w:rsid w:val="005B6362"/>
    <w:rsid w:val="005C5BA4"/>
    <w:rsid w:val="005C7E87"/>
    <w:rsid w:val="005D011C"/>
    <w:rsid w:val="005E7F8F"/>
    <w:rsid w:val="005F0143"/>
    <w:rsid w:val="005F1479"/>
    <w:rsid w:val="00604020"/>
    <w:rsid w:val="006048B2"/>
    <w:rsid w:val="006051B2"/>
    <w:rsid w:val="00613E2D"/>
    <w:rsid w:val="00617B12"/>
    <w:rsid w:val="00617CD0"/>
    <w:rsid w:val="00630120"/>
    <w:rsid w:val="00631C1D"/>
    <w:rsid w:val="00633B1D"/>
    <w:rsid w:val="0063516E"/>
    <w:rsid w:val="0064202C"/>
    <w:rsid w:val="006465CB"/>
    <w:rsid w:val="006515D7"/>
    <w:rsid w:val="00671AAB"/>
    <w:rsid w:val="00676FE2"/>
    <w:rsid w:val="00677F8D"/>
    <w:rsid w:val="006802BA"/>
    <w:rsid w:val="00681A6C"/>
    <w:rsid w:val="00686B8E"/>
    <w:rsid w:val="006920F2"/>
    <w:rsid w:val="0069639C"/>
    <w:rsid w:val="006A149E"/>
    <w:rsid w:val="006A7A66"/>
    <w:rsid w:val="006B01CA"/>
    <w:rsid w:val="006B2244"/>
    <w:rsid w:val="006C3FC9"/>
    <w:rsid w:val="006C448B"/>
    <w:rsid w:val="006C4A46"/>
    <w:rsid w:val="006C5C84"/>
    <w:rsid w:val="006D6720"/>
    <w:rsid w:val="006E0241"/>
    <w:rsid w:val="006E1AA4"/>
    <w:rsid w:val="006F0BC8"/>
    <w:rsid w:val="006F70C2"/>
    <w:rsid w:val="006F7412"/>
    <w:rsid w:val="007010DC"/>
    <w:rsid w:val="00711A9A"/>
    <w:rsid w:val="00716E06"/>
    <w:rsid w:val="007175BA"/>
    <w:rsid w:val="00720D4A"/>
    <w:rsid w:val="00724933"/>
    <w:rsid w:val="00731EA3"/>
    <w:rsid w:val="0073218F"/>
    <w:rsid w:val="007327B6"/>
    <w:rsid w:val="00735255"/>
    <w:rsid w:val="00736F6D"/>
    <w:rsid w:val="00741549"/>
    <w:rsid w:val="007543B8"/>
    <w:rsid w:val="0075565D"/>
    <w:rsid w:val="007740D0"/>
    <w:rsid w:val="00781437"/>
    <w:rsid w:val="00781618"/>
    <w:rsid w:val="00783768"/>
    <w:rsid w:val="007A273D"/>
    <w:rsid w:val="007B338C"/>
    <w:rsid w:val="007B5386"/>
    <w:rsid w:val="007B63D5"/>
    <w:rsid w:val="007B6B37"/>
    <w:rsid w:val="007C56B7"/>
    <w:rsid w:val="007D141A"/>
    <w:rsid w:val="007E1B4C"/>
    <w:rsid w:val="007E1C19"/>
    <w:rsid w:val="007F1C4D"/>
    <w:rsid w:val="007F4E6F"/>
    <w:rsid w:val="007F6D3B"/>
    <w:rsid w:val="00804775"/>
    <w:rsid w:val="00812B9C"/>
    <w:rsid w:val="008151BC"/>
    <w:rsid w:val="00822D63"/>
    <w:rsid w:val="00830958"/>
    <w:rsid w:val="00831283"/>
    <w:rsid w:val="008474A5"/>
    <w:rsid w:val="008666B5"/>
    <w:rsid w:val="00871675"/>
    <w:rsid w:val="00896A43"/>
    <w:rsid w:val="008B542F"/>
    <w:rsid w:val="008D4F20"/>
    <w:rsid w:val="008E25E2"/>
    <w:rsid w:val="008E3D70"/>
    <w:rsid w:val="00901B86"/>
    <w:rsid w:val="00903531"/>
    <w:rsid w:val="00907A84"/>
    <w:rsid w:val="0092225A"/>
    <w:rsid w:val="00922296"/>
    <w:rsid w:val="00925E72"/>
    <w:rsid w:val="00925EDC"/>
    <w:rsid w:val="00930903"/>
    <w:rsid w:val="009456BE"/>
    <w:rsid w:val="0095127D"/>
    <w:rsid w:val="00966C66"/>
    <w:rsid w:val="00967A69"/>
    <w:rsid w:val="00974BF3"/>
    <w:rsid w:val="00976D99"/>
    <w:rsid w:val="009804C4"/>
    <w:rsid w:val="0098565C"/>
    <w:rsid w:val="009E34E7"/>
    <w:rsid w:val="009F5952"/>
    <w:rsid w:val="00A0608B"/>
    <w:rsid w:val="00A070A7"/>
    <w:rsid w:val="00A0728A"/>
    <w:rsid w:val="00A15FDA"/>
    <w:rsid w:val="00A20B7C"/>
    <w:rsid w:val="00A32B71"/>
    <w:rsid w:val="00A35E83"/>
    <w:rsid w:val="00A43CCA"/>
    <w:rsid w:val="00A535AA"/>
    <w:rsid w:val="00A70FA7"/>
    <w:rsid w:val="00A73AB2"/>
    <w:rsid w:val="00A74AA3"/>
    <w:rsid w:val="00A82656"/>
    <w:rsid w:val="00A82BD8"/>
    <w:rsid w:val="00A90984"/>
    <w:rsid w:val="00A95A92"/>
    <w:rsid w:val="00AA2A82"/>
    <w:rsid w:val="00AA6AAA"/>
    <w:rsid w:val="00AB6FB3"/>
    <w:rsid w:val="00AC66E3"/>
    <w:rsid w:val="00AF3567"/>
    <w:rsid w:val="00AF5C2C"/>
    <w:rsid w:val="00AF607F"/>
    <w:rsid w:val="00AF6F57"/>
    <w:rsid w:val="00AF73FE"/>
    <w:rsid w:val="00B0136E"/>
    <w:rsid w:val="00B039DD"/>
    <w:rsid w:val="00B178AE"/>
    <w:rsid w:val="00B17BA3"/>
    <w:rsid w:val="00B17BF1"/>
    <w:rsid w:val="00B262DB"/>
    <w:rsid w:val="00B26DBD"/>
    <w:rsid w:val="00B30B0B"/>
    <w:rsid w:val="00B30CBA"/>
    <w:rsid w:val="00B32188"/>
    <w:rsid w:val="00B40FC0"/>
    <w:rsid w:val="00B4267E"/>
    <w:rsid w:val="00B4709C"/>
    <w:rsid w:val="00B553D3"/>
    <w:rsid w:val="00B6129D"/>
    <w:rsid w:val="00B617D5"/>
    <w:rsid w:val="00B62484"/>
    <w:rsid w:val="00B77CF2"/>
    <w:rsid w:val="00B81740"/>
    <w:rsid w:val="00B81995"/>
    <w:rsid w:val="00B82D9E"/>
    <w:rsid w:val="00B92143"/>
    <w:rsid w:val="00B9275B"/>
    <w:rsid w:val="00B9362F"/>
    <w:rsid w:val="00BA0A49"/>
    <w:rsid w:val="00BC039B"/>
    <w:rsid w:val="00BC5674"/>
    <w:rsid w:val="00BC6F5C"/>
    <w:rsid w:val="00BC7C83"/>
    <w:rsid w:val="00BD4D6E"/>
    <w:rsid w:val="00BD5FEE"/>
    <w:rsid w:val="00C01557"/>
    <w:rsid w:val="00C2748D"/>
    <w:rsid w:val="00C36480"/>
    <w:rsid w:val="00C36CC6"/>
    <w:rsid w:val="00C407B9"/>
    <w:rsid w:val="00C47A37"/>
    <w:rsid w:val="00C53023"/>
    <w:rsid w:val="00C550CE"/>
    <w:rsid w:val="00C554AD"/>
    <w:rsid w:val="00C60488"/>
    <w:rsid w:val="00C636B5"/>
    <w:rsid w:val="00C708F7"/>
    <w:rsid w:val="00C80E10"/>
    <w:rsid w:val="00C80EA6"/>
    <w:rsid w:val="00C82670"/>
    <w:rsid w:val="00C9169C"/>
    <w:rsid w:val="00C92953"/>
    <w:rsid w:val="00C93EA1"/>
    <w:rsid w:val="00CB112F"/>
    <w:rsid w:val="00CB33FB"/>
    <w:rsid w:val="00CC4363"/>
    <w:rsid w:val="00CC718E"/>
    <w:rsid w:val="00CC7B1E"/>
    <w:rsid w:val="00CD00DF"/>
    <w:rsid w:val="00CD7D73"/>
    <w:rsid w:val="00CE1723"/>
    <w:rsid w:val="00CE6291"/>
    <w:rsid w:val="00CE7EBC"/>
    <w:rsid w:val="00CF6C28"/>
    <w:rsid w:val="00CF7231"/>
    <w:rsid w:val="00D00799"/>
    <w:rsid w:val="00D04793"/>
    <w:rsid w:val="00D05BE9"/>
    <w:rsid w:val="00D10C25"/>
    <w:rsid w:val="00D32283"/>
    <w:rsid w:val="00D40E3B"/>
    <w:rsid w:val="00D54182"/>
    <w:rsid w:val="00D55791"/>
    <w:rsid w:val="00D71970"/>
    <w:rsid w:val="00D749FB"/>
    <w:rsid w:val="00D94569"/>
    <w:rsid w:val="00DA7C88"/>
    <w:rsid w:val="00DB1CBF"/>
    <w:rsid w:val="00DB1F17"/>
    <w:rsid w:val="00DB28EC"/>
    <w:rsid w:val="00DD076D"/>
    <w:rsid w:val="00DD0980"/>
    <w:rsid w:val="00DD519E"/>
    <w:rsid w:val="00DD5241"/>
    <w:rsid w:val="00DD5854"/>
    <w:rsid w:val="00DD6A91"/>
    <w:rsid w:val="00DE155A"/>
    <w:rsid w:val="00DE2193"/>
    <w:rsid w:val="00DE7D72"/>
    <w:rsid w:val="00DF64D7"/>
    <w:rsid w:val="00E032FF"/>
    <w:rsid w:val="00E13C3C"/>
    <w:rsid w:val="00E22C6D"/>
    <w:rsid w:val="00E33BD2"/>
    <w:rsid w:val="00E3515E"/>
    <w:rsid w:val="00E505E2"/>
    <w:rsid w:val="00E7543F"/>
    <w:rsid w:val="00E8372C"/>
    <w:rsid w:val="00E85A3E"/>
    <w:rsid w:val="00EA5E98"/>
    <w:rsid w:val="00EB154D"/>
    <w:rsid w:val="00EB78C9"/>
    <w:rsid w:val="00EE2C83"/>
    <w:rsid w:val="00EE6EE5"/>
    <w:rsid w:val="00EF0B3C"/>
    <w:rsid w:val="00EF1D69"/>
    <w:rsid w:val="00EF539D"/>
    <w:rsid w:val="00F02FDC"/>
    <w:rsid w:val="00F03A7D"/>
    <w:rsid w:val="00F153C4"/>
    <w:rsid w:val="00F31C6A"/>
    <w:rsid w:val="00F3677A"/>
    <w:rsid w:val="00F45BD2"/>
    <w:rsid w:val="00F478E2"/>
    <w:rsid w:val="00F53F60"/>
    <w:rsid w:val="00F54771"/>
    <w:rsid w:val="00F60035"/>
    <w:rsid w:val="00F66C7B"/>
    <w:rsid w:val="00F7679C"/>
    <w:rsid w:val="00FA5536"/>
    <w:rsid w:val="00FA6C3A"/>
    <w:rsid w:val="00FB0914"/>
    <w:rsid w:val="00FB2689"/>
    <w:rsid w:val="00FD0EDB"/>
    <w:rsid w:val="00FE0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07316"/>
  <w15:docId w15:val="{BB7F1B07-7A15-4385-8B21-F7041397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ro-RO" w:eastAsia="ru-R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8C8"/>
    <w:pPr>
      <w:autoSpaceDE w:val="0"/>
      <w:autoSpaceDN w:val="0"/>
    </w:pPr>
    <w:rPr>
      <w:lang w:eastAsia="en-US"/>
    </w:rPr>
  </w:style>
  <w:style w:type="paragraph" w:styleId="Heading1">
    <w:name w:val="heading 1"/>
    <w:basedOn w:val="Normal1"/>
    <w:next w:val="Normal1"/>
    <w:uiPriority w:val="9"/>
    <w:qFormat/>
    <w:rsid w:val="00575AC3"/>
    <w:pPr>
      <w:keepNext/>
      <w:keepLines/>
      <w:spacing w:before="480" w:after="120"/>
      <w:outlineLvl w:val="0"/>
    </w:pPr>
    <w:rPr>
      <w:b/>
      <w:sz w:val="48"/>
      <w:szCs w:val="48"/>
    </w:rPr>
  </w:style>
  <w:style w:type="paragraph" w:styleId="Heading2">
    <w:name w:val="heading 2"/>
    <w:basedOn w:val="Normal1"/>
    <w:next w:val="Normal1"/>
    <w:uiPriority w:val="9"/>
    <w:semiHidden/>
    <w:unhideWhenUsed/>
    <w:qFormat/>
    <w:rsid w:val="00575AC3"/>
    <w:pPr>
      <w:keepNext/>
      <w:keepLines/>
      <w:spacing w:before="360" w:after="80"/>
      <w:outlineLvl w:val="1"/>
    </w:pPr>
    <w:rPr>
      <w:b/>
      <w:sz w:val="36"/>
      <w:szCs w:val="36"/>
    </w:rPr>
  </w:style>
  <w:style w:type="paragraph" w:styleId="Heading3">
    <w:name w:val="heading 3"/>
    <w:basedOn w:val="Normal1"/>
    <w:next w:val="Normal1"/>
    <w:uiPriority w:val="9"/>
    <w:semiHidden/>
    <w:unhideWhenUsed/>
    <w:qFormat/>
    <w:rsid w:val="00575AC3"/>
    <w:pPr>
      <w:keepNext/>
      <w:keepLines/>
      <w:spacing w:before="280" w:after="80"/>
      <w:outlineLvl w:val="2"/>
    </w:pPr>
    <w:rPr>
      <w:b/>
      <w:sz w:val="28"/>
      <w:szCs w:val="28"/>
    </w:rPr>
  </w:style>
  <w:style w:type="paragraph" w:styleId="Heading4">
    <w:name w:val="heading 4"/>
    <w:basedOn w:val="Normal1"/>
    <w:next w:val="Normal1"/>
    <w:uiPriority w:val="9"/>
    <w:semiHidden/>
    <w:unhideWhenUsed/>
    <w:qFormat/>
    <w:rsid w:val="00575AC3"/>
    <w:pPr>
      <w:keepNext/>
      <w:keepLines/>
      <w:spacing w:before="240" w:after="40"/>
      <w:outlineLvl w:val="3"/>
    </w:pPr>
    <w:rPr>
      <w:b/>
      <w:sz w:val="24"/>
      <w:szCs w:val="24"/>
    </w:rPr>
  </w:style>
  <w:style w:type="paragraph" w:styleId="Heading5">
    <w:name w:val="heading 5"/>
    <w:basedOn w:val="Normal1"/>
    <w:next w:val="Normal1"/>
    <w:uiPriority w:val="9"/>
    <w:semiHidden/>
    <w:unhideWhenUsed/>
    <w:qFormat/>
    <w:rsid w:val="00575AC3"/>
    <w:pPr>
      <w:keepNext/>
      <w:keepLines/>
      <w:spacing w:before="220" w:after="40"/>
      <w:outlineLvl w:val="4"/>
    </w:pPr>
    <w:rPr>
      <w:b/>
    </w:rPr>
  </w:style>
  <w:style w:type="paragraph" w:styleId="Heading6">
    <w:name w:val="heading 6"/>
    <w:basedOn w:val="Normal1"/>
    <w:next w:val="Normal1"/>
    <w:uiPriority w:val="9"/>
    <w:semiHidden/>
    <w:unhideWhenUsed/>
    <w:qFormat/>
    <w:rsid w:val="00575AC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575AC3"/>
    <w:pPr>
      <w:keepNext/>
      <w:keepLines/>
      <w:spacing w:before="480" w:after="120"/>
    </w:pPr>
    <w:rPr>
      <w:b/>
      <w:sz w:val="72"/>
      <w:szCs w:val="72"/>
    </w:rPr>
  </w:style>
  <w:style w:type="paragraph" w:customStyle="1" w:styleId="Normal1">
    <w:name w:val="Normal1"/>
    <w:rsid w:val="00575AC3"/>
  </w:style>
  <w:style w:type="table" w:customStyle="1" w:styleId="TableNormal1">
    <w:name w:val="Table Normal1"/>
    <w:rsid w:val="00575AC3"/>
    <w:tblPr>
      <w:tblCellMar>
        <w:top w:w="0" w:type="dxa"/>
        <w:left w:w="0" w:type="dxa"/>
        <w:bottom w:w="0" w:type="dxa"/>
        <w:right w:w="0" w:type="dxa"/>
      </w:tblCellMar>
    </w:tblPr>
  </w:style>
  <w:style w:type="table" w:customStyle="1" w:styleId="TableNormal10">
    <w:name w:val="Table Normal1"/>
    <w:uiPriority w:val="99"/>
    <w:semiHidden/>
    <w:rsid w:val="003708C8"/>
    <w:pPr>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3708C8"/>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99"/>
    <w:locked/>
    <w:rsid w:val="003708C8"/>
    <w:rPr>
      <w:rFonts w:ascii="Times New Roman" w:hAnsi="Times New Roman" w:cs="Times New Roman"/>
      <w:sz w:val="23"/>
      <w:szCs w:val="23"/>
      <w:lang w:val="ro-RO"/>
    </w:rPr>
  </w:style>
  <w:style w:type="paragraph" w:customStyle="1" w:styleId="11">
    <w:name w:val="Заголовок 11"/>
    <w:basedOn w:val="Normal"/>
    <w:uiPriority w:val="99"/>
    <w:rsid w:val="003708C8"/>
    <w:pPr>
      <w:ind w:left="70"/>
      <w:outlineLvl w:val="1"/>
    </w:pPr>
    <w:rPr>
      <w:rFonts w:ascii="Times New Roman" w:eastAsia="Times New Roman" w:hAnsi="Times New Roman" w:cs="Times New Roman"/>
      <w:sz w:val="27"/>
      <w:szCs w:val="27"/>
    </w:rPr>
  </w:style>
  <w:style w:type="paragraph" w:customStyle="1" w:styleId="41">
    <w:name w:val="Заголовок 41"/>
    <w:basedOn w:val="Normal"/>
    <w:uiPriority w:val="99"/>
    <w:rsid w:val="003708C8"/>
    <w:pPr>
      <w:ind w:left="70"/>
      <w:outlineLvl w:val="4"/>
    </w:pPr>
    <w:rPr>
      <w:rFonts w:ascii="Times New Roman" w:eastAsia="Times New Roman" w:hAnsi="Times New Roman" w:cs="Times New Roman"/>
      <w:sz w:val="24"/>
      <w:szCs w:val="24"/>
    </w:rPr>
  </w:style>
  <w:style w:type="paragraph" w:styleId="ListParagraph">
    <w:name w:val="List Paragraph"/>
    <w:aliases w:val="List Paragraph 1,List Paragraph1"/>
    <w:basedOn w:val="Normal"/>
    <w:link w:val="ListParagraphChar"/>
    <w:uiPriority w:val="34"/>
    <w:qFormat/>
    <w:rsid w:val="003708C8"/>
    <w:pPr>
      <w:ind w:left="560" w:hanging="396"/>
    </w:pPr>
    <w:rPr>
      <w:rFonts w:cs="Times New Roman"/>
      <w:sz w:val="20"/>
      <w:szCs w:val="20"/>
    </w:rPr>
  </w:style>
  <w:style w:type="paragraph" w:customStyle="1" w:styleId="TableParagraph">
    <w:name w:val="Table Paragraph"/>
    <w:basedOn w:val="Normal"/>
    <w:uiPriority w:val="99"/>
    <w:rsid w:val="003708C8"/>
  </w:style>
  <w:style w:type="paragraph" w:styleId="BalloonText">
    <w:name w:val="Balloon Text"/>
    <w:basedOn w:val="Normal"/>
    <w:link w:val="BalloonTextChar"/>
    <w:uiPriority w:val="99"/>
    <w:semiHidden/>
    <w:rsid w:val="003708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08C8"/>
    <w:rPr>
      <w:rFonts w:ascii="Tahoma" w:hAnsi="Tahoma" w:cs="Tahoma"/>
      <w:sz w:val="16"/>
      <w:szCs w:val="16"/>
      <w:lang w:val="ro-RO"/>
    </w:rPr>
  </w:style>
  <w:style w:type="character" w:styleId="Hyperlink">
    <w:name w:val="Hyperlink"/>
    <w:basedOn w:val="DefaultParagraphFont"/>
    <w:uiPriority w:val="99"/>
    <w:rsid w:val="00347695"/>
    <w:rPr>
      <w:rFonts w:cs="Times New Roman"/>
      <w:color w:val="0000FF"/>
      <w:u w:val="single"/>
    </w:rPr>
  </w:style>
  <w:style w:type="table" w:styleId="TableGrid">
    <w:name w:val="Table Grid"/>
    <w:basedOn w:val="TableNormal"/>
    <w:uiPriority w:val="99"/>
    <w:rsid w:val="00576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1 Char,List Paragraph1 Char"/>
    <w:link w:val="ListParagraph"/>
    <w:uiPriority w:val="34"/>
    <w:locked/>
    <w:rsid w:val="00B45BEB"/>
    <w:rPr>
      <w:rFonts w:ascii="Cambria" w:hAnsi="Cambria"/>
      <w:lang w:val="ro-RO"/>
    </w:rPr>
  </w:style>
  <w:style w:type="paragraph" w:styleId="NoSpacing">
    <w:name w:val="No Spacing"/>
    <w:link w:val="NoSpacingChar"/>
    <w:uiPriority w:val="99"/>
    <w:qFormat/>
    <w:rsid w:val="00A4545F"/>
    <w:rPr>
      <w:rFonts w:eastAsia="Times New Roman"/>
      <w:lang w:val="ru-RU"/>
    </w:rPr>
  </w:style>
  <w:style w:type="character" w:customStyle="1" w:styleId="NoSpacingChar">
    <w:name w:val="No Spacing Char"/>
    <w:basedOn w:val="DefaultParagraphFont"/>
    <w:link w:val="NoSpacing"/>
    <w:uiPriority w:val="99"/>
    <w:qFormat/>
    <w:locked/>
    <w:rsid w:val="00A4545F"/>
    <w:rPr>
      <w:rFonts w:eastAsia="Times New Roman"/>
      <w:sz w:val="22"/>
      <w:szCs w:val="22"/>
      <w:lang w:val="ru-RU" w:eastAsia="ru-RU" w:bidi="ar-SA"/>
    </w:rPr>
  </w:style>
  <w:style w:type="paragraph" w:styleId="Header">
    <w:name w:val="header"/>
    <w:basedOn w:val="Normal"/>
    <w:link w:val="HeaderChar"/>
    <w:uiPriority w:val="99"/>
    <w:rsid w:val="000B4D73"/>
    <w:pPr>
      <w:widowControl/>
      <w:tabs>
        <w:tab w:val="center" w:pos="4677"/>
        <w:tab w:val="right" w:pos="9355"/>
      </w:tabs>
      <w:autoSpaceDE/>
      <w:autoSpaceDN/>
      <w:jc w:val="both"/>
    </w:pPr>
    <w:rPr>
      <w:rFonts w:ascii="Calibri" w:hAnsi="Calibri" w:cs="Times New Roman"/>
    </w:rPr>
  </w:style>
  <w:style w:type="character" w:customStyle="1" w:styleId="HeaderChar">
    <w:name w:val="Header Char"/>
    <w:basedOn w:val="DefaultParagraphFont"/>
    <w:link w:val="Header"/>
    <w:uiPriority w:val="99"/>
    <w:locked/>
    <w:rsid w:val="000B4D73"/>
    <w:rPr>
      <w:rFonts w:ascii="Calibri" w:hAnsi="Calibri" w:cs="Times New Roman"/>
      <w:lang w:val="ro-RO"/>
    </w:rPr>
  </w:style>
  <w:style w:type="character" w:customStyle="1" w:styleId="hps">
    <w:name w:val="hps"/>
    <w:basedOn w:val="DefaultParagraphFont"/>
    <w:uiPriority w:val="99"/>
    <w:rsid w:val="00DA1F25"/>
    <w:rPr>
      <w:rFonts w:ascii="Times New Roman" w:hAnsi="Times New Roman" w:cs="Times New Roman"/>
    </w:rPr>
  </w:style>
  <w:style w:type="paragraph" w:customStyle="1" w:styleId="2">
    <w:name w:val="Без интервала2"/>
    <w:uiPriority w:val="99"/>
    <w:rsid w:val="00356677"/>
    <w:rPr>
      <w:rFonts w:eastAsia="Times New Roman"/>
      <w:lang w:val="ru-RU" w:eastAsia="en-US"/>
    </w:rPr>
  </w:style>
  <w:style w:type="character" w:customStyle="1" w:styleId="a">
    <w:name w:val="Подпись к таблице_"/>
    <w:basedOn w:val="DefaultParagraphFont"/>
    <w:link w:val="a0"/>
    <w:uiPriority w:val="99"/>
    <w:locked/>
    <w:rsid w:val="00B47BC5"/>
    <w:rPr>
      <w:rFonts w:ascii="Times New Roman" w:hAnsi="Times New Roman" w:cs="Times New Roman"/>
      <w:sz w:val="18"/>
      <w:szCs w:val="18"/>
      <w:shd w:val="clear" w:color="auto" w:fill="FFFFFF"/>
    </w:rPr>
  </w:style>
  <w:style w:type="paragraph" w:customStyle="1" w:styleId="a0">
    <w:name w:val="Подпись к таблице"/>
    <w:basedOn w:val="Normal"/>
    <w:link w:val="a"/>
    <w:uiPriority w:val="99"/>
    <w:rsid w:val="00B47BC5"/>
    <w:pPr>
      <w:shd w:val="clear" w:color="auto" w:fill="FFFFFF"/>
      <w:autoSpaceDE/>
      <w:autoSpaceDN/>
      <w:spacing w:line="350" w:lineRule="auto"/>
      <w:ind w:firstLine="720"/>
    </w:pPr>
    <w:rPr>
      <w:rFonts w:ascii="Times New Roman" w:eastAsia="Times New Roman" w:hAnsi="Times New Roman" w:cs="Times New Roman"/>
      <w:sz w:val="18"/>
      <w:szCs w:val="18"/>
      <w:lang w:val="ru-RU" w:eastAsia="ru-RU"/>
    </w:rPr>
  </w:style>
  <w:style w:type="paragraph" w:styleId="NormalWeb">
    <w:name w:val="Normal (Web)"/>
    <w:basedOn w:val="Normal"/>
    <w:uiPriority w:val="99"/>
    <w:rsid w:val="00942937"/>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Subtitle">
    <w:name w:val="Subtitle"/>
    <w:basedOn w:val="Normal"/>
    <w:next w:val="Normal"/>
    <w:uiPriority w:val="11"/>
    <w:qFormat/>
    <w:rsid w:val="003B56D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1">
    <w:basedOn w:val="TableNormal1"/>
    <w:rsid w:val="00575AC3"/>
    <w:tblPr>
      <w:tblStyleRowBandSize w:val="1"/>
      <w:tblStyleColBandSize w:val="1"/>
    </w:tblPr>
  </w:style>
  <w:style w:type="table" w:customStyle="1" w:styleId="a2">
    <w:basedOn w:val="TableNormal1"/>
    <w:rsid w:val="00575AC3"/>
    <w:tblPr>
      <w:tblStyleRowBandSize w:val="1"/>
      <w:tblStyleColBandSize w:val="1"/>
      <w:tblCellMar>
        <w:left w:w="115" w:type="dxa"/>
        <w:right w:w="115" w:type="dxa"/>
      </w:tblCellMar>
    </w:tblPr>
  </w:style>
  <w:style w:type="table" w:customStyle="1" w:styleId="a3">
    <w:basedOn w:val="TableNormal1"/>
    <w:rsid w:val="00575AC3"/>
    <w:tblPr>
      <w:tblStyleRowBandSize w:val="1"/>
      <w:tblStyleColBandSize w:val="1"/>
    </w:tblPr>
  </w:style>
  <w:style w:type="table" w:customStyle="1" w:styleId="a4">
    <w:basedOn w:val="TableNormal1"/>
    <w:rsid w:val="00575AC3"/>
    <w:tblPr>
      <w:tblStyleRowBandSize w:val="1"/>
      <w:tblStyleColBandSize w:val="1"/>
      <w:tblCellMar>
        <w:left w:w="115" w:type="dxa"/>
        <w:right w:w="115" w:type="dxa"/>
      </w:tblCellMar>
    </w:tblPr>
  </w:style>
  <w:style w:type="table" w:customStyle="1" w:styleId="a5">
    <w:basedOn w:val="TableNormal1"/>
    <w:rsid w:val="00575AC3"/>
    <w:tblPr>
      <w:tblStyleRowBandSize w:val="1"/>
      <w:tblStyleColBandSize w:val="1"/>
      <w:tblCellMar>
        <w:left w:w="115" w:type="dxa"/>
        <w:right w:w="115" w:type="dxa"/>
      </w:tblCellMar>
    </w:tblPr>
  </w:style>
  <w:style w:type="table" w:customStyle="1" w:styleId="a6">
    <w:basedOn w:val="TableNormal1"/>
    <w:rsid w:val="00575AC3"/>
    <w:tblPr>
      <w:tblStyleRowBandSize w:val="1"/>
      <w:tblStyleColBandSize w:val="1"/>
      <w:tblCellMar>
        <w:left w:w="115" w:type="dxa"/>
        <w:right w:w="115" w:type="dxa"/>
      </w:tblCellMar>
    </w:tblPr>
  </w:style>
  <w:style w:type="table" w:customStyle="1" w:styleId="a7">
    <w:basedOn w:val="TableNormal1"/>
    <w:rsid w:val="00575AC3"/>
    <w:tblPr>
      <w:tblStyleRowBandSize w:val="1"/>
      <w:tblStyleColBandSize w:val="1"/>
      <w:tblCellMar>
        <w:left w:w="115" w:type="dxa"/>
        <w:right w:w="115" w:type="dxa"/>
      </w:tblCellMar>
    </w:tblPr>
  </w:style>
  <w:style w:type="table" w:customStyle="1" w:styleId="a8">
    <w:basedOn w:val="TableNormal1"/>
    <w:rsid w:val="00575AC3"/>
    <w:tblPr>
      <w:tblStyleRowBandSize w:val="1"/>
      <w:tblStyleColBandSize w:val="1"/>
      <w:tblCellMar>
        <w:left w:w="115" w:type="dxa"/>
        <w:right w:w="115" w:type="dxa"/>
      </w:tblCellMar>
    </w:tblPr>
  </w:style>
  <w:style w:type="table" w:customStyle="1" w:styleId="a9">
    <w:basedOn w:val="TableNormal1"/>
    <w:rsid w:val="00575AC3"/>
    <w:tblPr>
      <w:tblStyleRowBandSize w:val="1"/>
      <w:tblStyleColBandSize w:val="1"/>
      <w:tblCellMar>
        <w:left w:w="115" w:type="dxa"/>
        <w:right w:w="115" w:type="dxa"/>
      </w:tblCellMar>
    </w:tblPr>
  </w:style>
  <w:style w:type="table" w:customStyle="1" w:styleId="aa">
    <w:basedOn w:val="TableNormal1"/>
    <w:rsid w:val="00575AC3"/>
    <w:tblPr>
      <w:tblStyleRowBandSize w:val="1"/>
      <w:tblStyleColBandSize w:val="1"/>
      <w:tblCellMar>
        <w:left w:w="115" w:type="dxa"/>
        <w:right w:w="115" w:type="dxa"/>
      </w:tblCellMar>
    </w:tblPr>
  </w:style>
  <w:style w:type="table" w:customStyle="1" w:styleId="ab">
    <w:basedOn w:val="TableNormal1"/>
    <w:rsid w:val="00575AC3"/>
    <w:tblPr>
      <w:tblStyleRowBandSize w:val="1"/>
      <w:tblStyleColBandSize w:val="1"/>
      <w:tblCellMar>
        <w:left w:w="115" w:type="dxa"/>
        <w:right w:w="115" w:type="dxa"/>
      </w:tblCellMar>
    </w:tblPr>
  </w:style>
  <w:style w:type="table" w:customStyle="1" w:styleId="ac">
    <w:basedOn w:val="TableNormal1"/>
    <w:rsid w:val="00575AC3"/>
    <w:tblPr>
      <w:tblStyleRowBandSize w:val="1"/>
      <w:tblStyleColBandSize w:val="1"/>
      <w:tblCellMar>
        <w:left w:w="115" w:type="dxa"/>
        <w:right w:w="115" w:type="dxa"/>
      </w:tblCellMar>
    </w:tblPr>
  </w:style>
  <w:style w:type="table" w:customStyle="1" w:styleId="ad">
    <w:basedOn w:val="TableNormal1"/>
    <w:rsid w:val="00575AC3"/>
    <w:tblPr>
      <w:tblStyleRowBandSize w:val="1"/>
      <w:tblStyleColBandSize w:val="1"/>
      <w:tblCellMar>
        <w:left w:w="115" w:type="dxa"/>
        <w:right w:w="115" w:type="dxa"/>
      </w:tblCellMar>
    </w:tblPr>
  </w:style>
  <w:style w:type="table" w:customStyle="1" w:styleId="ae">
    <w:basedOn w:val="TableNormal1"/>
    <w:rsid w:val="00575AC3"/>
    <w:tblPr>
      <w:tblStyleRowBandSize w:val="1"/>
      <w:tblStyleColBandSize w:val="1"/>
      <w:tblCellMar>
        <w:left w:w="115" w:type="dxa"/>
        <w:right w:w="115" w:type="dxa"/>
      </w:tblCellMar>
    </w:tblPr>
  </w:style>
  <w:style w:type="table" w:customStyle="1" w:styleId="af">
    <w:basedOn w:val="TableNormal1"/>
    <w:rsid w:val="00575AC3"/>
    <w:tblPr>
      <w:tblStyleRowBandSize w:val="1"/>
      <w:tblStyleColBandSize w:val="1"/>
      <w:tblCellMar>
        <w:left w:w="115" w:type="dxa"/>
        <w:right w:w="115" w:type="dxa"/>
      </w:tblCellMar>
    </w:tblPr>
  </w:style>
  <w:style w:type="table" w:customStyle="1" w:styleId="af0">
    <w:basedOn w:val="TableNormal1"/>
    <w:rsid w:val="00575AC3"/>
    <w:tblPr>
      <w:tblStyleRowBandSize w:val="1"/>
      <w:tblStyleColBandSize w:val="1"/>
      <w:tblCellMar>
        <w:left w:w="115" w:type="dxa"/>
        <w:right w:w="115" w:type="dxa"/>
      </w:tblCellMar>
    </w:tblPr>
  </w:style>
  <w:style w:type="table" w:customStyle="1" w:styleId="af1">
    <w:basedOn w:val="TableNormal1"/>
    <w:rsid w:val="00575AC3"/>
    <w:tblPr>
      <w:tblStyleRowBandSize w:val="1"/>
      <w:tblStyleColBandSize w:val="1"/>
      <w:tblCellMar>
        <w:left w:w="115" w:type="dxa"/>
        <w:right w:w="115" w:type="dxa"/>
      </w:tblCellMar>
    </w:tblPr>
  </w:style>
  <w:style w:type="table" w:customStyle="1" w:styleId="af2">
    <w:basedOn w:val="TableNormal1"/>
    <w:rsid w:val="00575AC3"/>
    <w:tblPr>
      <w:tblStyleRowBandSize w:val="1"/>
      <w:tblStyleColBandSize w:val="1"/>
      <w:tblCellMar>
        <w:left w:w="115" w:type="dxa"/>
        <w:right w:w="115" w:type="dxa"/>
      </w:tblCellMar>
    </w:tblPr>
  </w:style>
  <w:style w:type="table" w:customStyle="1" w:styleId="af3">
    <w:basedOn w:val="TableNormal1"/>
    <w:rsid w:val="00575AC3"/>
    <w:tblPr>
      <w:tblStyleRowBandSize w:val="1"/>
      <w:tblStyleColBandSize w:val="1"/>
      <w:tblCellMar>
        <w:left w:w="115" w:type="dxa"/>
        <w:right w:w="115" w:type="dxa"/>
      </w:tblCellMar>
    </w:tblPr>
  </w:style>
  <w:style w:type="table" w:customStyle="1" w:styleId="af4">
    <w:basedOn w:val="TableNormal1"/>
    <w:rsid w:val="00575AC3"/>
    <w:tblPr>
      <w:tblStyleRowBandSize w:val="1"/>
      <w:tblStyleColBandSize w:val="1"/>
      <w:tblCellMar>
        <w:left w:w="115" w:type="dxa"/>
        <w:right w:w="115" w:type="dxa"/>
      </w:tblCellMar>
    </w:tblPr>
  </w:style>
  <w:style w:type="table" w:customStyle="1" w:styleId="af5">
    <w:basedOn w:val="TableNormal1"/>
    <w:rsid w:val="00575AC3"/>
    <w:tblPr>
      <w:tblStyleRowBandSize w:val="1"/>
      <w:tblStyleColBandSize w:val="1"/>
      <w:tblCellMar>
        <w:left w:w="115" w:type="dxa"/>
        <w:right w:w="115" w:type="dxa"/>
      </w:tblCellMar>
    </w:tblPr>
  </w:style>
  <w:style w:type="table" w:customStyle="1" w:styleId="af6">
    <w:basedOn w:val="TableNormal1"/>
    <w:rsid w:val="00575AC3"/>
    <w:tblPr>
      <w:tblStyleRowBandSize w:val="1"/>
      <w:tblStyleColBandSize w:val="1"/>
      <w:tblCellMar>
        <w:left w:w="115" w:type="dxa"/>
        <w:right w:w="115" w:type="dxa"/>
      </w:tblCellMar>
    </w:tblPr>
  </w:style>
  <w:style w:type="table" w:customStyle="1" w:styleId="af7">
    <w:basedOn w:val="TableNormal1"/>
    <w:rsid w:val="00575AC3"/>
    <w:tblPr>
      <w:tblStyleRowBandSize w:val="1"/>
      <w:tblStyleColBandSize w:val="1"/>
      <w:tblCellMar>
        <w:left w:w="115" w:type="dxa"/>
        <w:right w:w="115" w:type="dxa"/>
      </w:tblCellMar>
    </w:tblPr>
  </w:style>
  <w:style w:type="table" w:customStyle="1" w:styleId="af8">
    <w:basedOn w:val="TableNormal1"/>
    <w:rsid w:val="00575AC3"/>
    <w:tblPr>
      <w:tblStyleRowBandSize w:val="1"/>
      <w:tblStyleColBandSize w:val="1"/>
      <w:tblCellMar>
        <w:left w:w="115" w:type="dxa"/>
        <w:right w:w="115" w:type="dxa"/>
      </w:tblCellMar>
    </w:tblPr>
  </w:style>
  <w:style w:type="table" w:customStyle="1" w:styleId="af9">
    <w:basedOn w:val="TableNormal1"/>
    <w:rsid w:val="00575AC3"/>
    <w:tblPr>
      <w:tblStyleRowBandSize w:val="1"/>
      <w:tblStyleColBandSize w:val="1"/>
      <w:tblCellMar>
        <w:left w:w="115" w:type="dxa"/>
        <w:right w:w="115" w:type="dxa"/>
      </w:tblCellMar>
    </w:tblPr>
  </w:style>
  <w:style w:type="table" w:customStyle="1" w:styleId="afa">
    <w:basedOn w:val="TableNormal1"/>
    <w:rsid w:val="00575AC3"/>
    <w:tblPr>
      <w:tblStyleRowBandSize w:val="1"/>
      <w:tblStyleColBandSize w:val="1"/>
      <w:tblCellMar>
        <w:left w:w="115" w:type="dxa"/>
        <w:right w:w="115" w:type="dxa"/>
      </w:tblCellMar>
    </w:tblPr>
  </w:style>
  <w:style w:type="table" w:customStyle="1" w:styleId="afb">
    <w:basedOn w:val="TableNormal1"/>
    <w:rsid w:val="00575AC3"/>
    <w:tblPr>
      <w:tblStyleRowBandSize w:val="1"/>
      <w:tblStyleColBandSize w:val="1"/>
      <w:tblCellMar>
        <w:left w:w="115" w:type="dxa"/>
        <w:right w:w="115" w:type="dxa"/>
      </w:tblCellMar>
    </w:tblPr>
  </w:style>
  <w:style w:type="table" w:customStyle="1" w:styleId="afc">
    <w:basedOn w:val="TableNormal1"/>
    <w:rsid w:val="00575AC3"/>
    <w:tblPr>
      <w:tblStyleRowBandSize w:val="1"/>
      <w:tblStyleColBandSize w:val="1"/>
      <w:tblCellMar>
        <w:left w:w="115" w:type="dxa"/>
        <w:right w:w="115" w:type="dxa"/>
      </w:tblCellMar>
    </w:tblPr>
  </w:style>
  <w:style w:type="table" w:customStyle="1" w:styleId="afd">
    <w:basedOn w:val="TableNormal1"/>
    <w:rsid w:val="00575AC3"/>
    <w:tblPr>
      <w:tblStyleRowBandSize w:val="1"/>
      <w:tblStyleColBandSize w:val="1"/>
      <w:tblCellMar>
        <w:left w:w="115" w:type="dxa"/>
        <w:right w:w="115" w:type="dxa"/>
      </w:tblCellMar>
    </w:tblPr>
  </w:style>
  <w:style w:type="table" w:customStyle="1" w:styleId="afe">
    <w:basedOn w:val="TableNormal1"/>
    <w:rsid w:val="00575AC3"/>
    <w:tblPr>
      <w:tblStyleRowBandSize w:val="1"/>
      <w:tblStyleColBandSize w:val="1"/>
    </w:tblPr>
  </w:style>
  <w:style w:type="table" w:customStyle="1" w:styleId="aff">
    <w:basedOn w:val="TableNormal1"/>
    <w:rsid w:val="00575AC3"/>
    <w:tblPr>
      <w:tblStyleRowBandSize w:val="1"/>
      <w:tblStyleColBandSize w:val="1"/>
      <w:tblCellMar>
        <w:left w:w="115" w:type="dxa"/>
        <w:right w:w="115" w:type="dxa"/>
      </w:tblCellMar>
    </w:tblPr>
  </w:style>
  <w:style w:type="table" w:customStyle="1" w:styleId="aff0">
    <w:basedOn w:val="TableNormal1"/>
    <w:rsid w:val="00575AC3"/>
    <w:tblPr>
      <w:tblStyleRowBandSize w:val="1"/>
      <w:tblStyleColBandSize w:val="1"/>
      <w:tblCellMar>
        <w:left w:w="115" w:type="dxa"/>
        <w:right w:w="115" w:type="dxa"/>
      </w:tblCellMar>
    </w:tblPr>
  </w:style>
  <w:style w:type="table" w:customStyle="1" w:styleId="aff1">
    <w:basedOn w:val="TableNormal1"/>
    <w:rsid w:val="00575AC3"/>
    <w:tblPr>
      <w:tblStyleRowBandSize w:val="1"/>
      <w:tblStyleColBandSize w:val="1"/>
      <w:tblCellMar>
        <w:left w:w="115" w:type="dxa"/>
        <w:right w:w="115" w:type="dxa"/>
      </w:tblCellMar>
    </w:tblPr>
  </w:style>
  <w:style w:type="table" w:customStyle="1" w:styleId="aff2">
    <w:basedOn w:val="TableNormal1"/>
    <w:rsid w:val="00575AC3"/>
    <w:tblPr>
      <w:tblStyleRowBandSize w:val="1"/>
      <w:tblStyleColBandSize w:val="1"/>
      <w:tblCellMar>
        <w:left w:w="115" w:type="dxa"/>
        <w:right w:w="115" w:type="dxa"/>
      </w:tblCellMar>
    </w:tblPr>
  </w:style>
  <w:style w:type="table" w:customStyle="1" w:styleId="aff3">
    <w:basedOn w:val="TableNormal1"/>
    <w:rsid w:val="00575AC3"/>
    <w:tblPr>
      <w:tblStyleRowBandSize w:val="1"/>
      <w:tblStyleColBandSize w:val="1"/>
      <w:tblCellMar>
        <w:left w:w="115" w:type="dxa"/>
        <w:right w:w="115" w:type="dxa"/>
      </w:tblCellMar>
    </w:tblPr>
  </w:style>
  <w:style w:type="table" w:customStyle="1" w:styleId="aff4">
    <w:basedOn w:val="TableNormal1"/>
    <w:rsid w:val="00575AC3"/>
    <w:tblPr>
      <w:tblStyleRowBandSize w:val="1"/>
      <w:tblStyleColBandSize w:val="1"/>
      <w:tblCellMar>
        <w:left w:w="115" w:type="dxa"/>
        <w:right w:w="115" w:type="dxa"/>
      </w:tblCellMar>
    </w:tblPr>
  </w:style>
  <w:style w:type="table" w:customStyle="1" w:styleId="aff5">
    <w:basedOn w:val="TableNormal1"/>
    <w:rsid w:val="00575AC3"/>
    <w:tblPr>
      <w:tblStyleRowBandSize w:val="1"/>
      <w:tblStyleColBandSize w:val="1"/>
      <w:tblCellMar>
        <w:left w:w="115" w:type="dxa"/>
        <w:right w:w="115" w:type="dxa"/>
      </w:tblCellMar>
    </w:tblPr>
  </w:style>
  <w:style w:type="table" w:customStyle="1" w:styleId="aff6">
    <w:basedOn w:val="TableNormal1"/>
    <w:rsid w:val="00575AC3"/>
    <w:tblPr>
      <w:tblStyleRowBandSize w:val="1"/>
      <w:tblStyleColBandSize w:val="1"/>
      <w:tblCellMar>
        <w:left w:w="115" w:type="dxa"/>
        <w:right w:w="115" w:type="dxa"/>
      </w:tblCellMar>
    </w:tblPr>
  </w:style>
  <w:style w:type="table" w:customStyle="1" w:styleId="aff7">
    <w:basedOn w:val="TableNormal1"/>
    <w:rsid w:val="00575AC3"/>
    <w:tblPr>
      <w:tblStyleRowBandSize w:val="1"/>
      <w:tblStyleColBandSize w:val="1"/>
      <w:tblCellMar>
        <w:left w:w="115" w:type="dxa"/>
        <w:right w:w="115" w:type="dxa"/>
      </w:tblCellMar>
    </w:tblPr>
  </w:style>
  <w:style w:type="table" w:customStyle="1" w:styleId="aff8">
    <w:basedOn w:val="TableNormal1"/>
    <w:rsid w:val="00575AC3"/>
    <w:tblPr>
      <w:tblStyleRowBandSize w:val="1"/>
      <w:tblStyleColBandSize w:val="1"/>
      <w:tblCellMar>
        <w:left w:w="115" w:type="dxa"/>
        <w:right w:w="115" w:type="dxa"/>
      </w:tblCellMar>
    </w:tblPr>
  </w:style>
  <w:style w:type="table" w:customStyle="1" w:styleId="aff9">
    <w:basedOn w:val="TableNormal1"/>
    <w:rsid w:val="00575AC3"/>
    <w:tblPr>
      <w:tblStyleRowBandSize w:val="1"/>
      <w:tblStyleColBandSize w:val="1"/>
      <w:tblCellMar>
        <w:left w:w="115" w:type="dxa"/>
        <w:right w:w="115" w:type="dxa"/>
      </w:tblCellMar>
    </w:tblPr>
  </w:style>
  <w:style w:type="table" w:customStyle="1" w:styleId="affa">
    <w:basedOn w:val="TableNormal1"/>
    <w:rsid w:val="00575AC3"/>
    <w:tblPr>
      <w:tblStyleRowBandSize w:val="1"/>
      <w:tblStyleColBandSize w:val="1"/>
      <w:tblCellMar>
        <w:left w:w="115" w:type="dxa"/>
        <w:right w:w="115" w:type="dxa"/>
      </w:tblCellMar>
    </w:tblPr>
  </w:style>
  <w:style w:type="table" w:customStyle="1" w:styleId="affb">
    <w:basedOn w:val="TableNormal1"/>
    <w:rsid w:val="00575AC3"/>
    <w:tblPr>
      <w:tblStyleRowBandSize w:val="1"/>
      <w:tblStyleColBandSize w:val="1"/>
      <w:tblCellMar>
        <w:left w:w="115" w:type="dxa"/>
        <w:right w:w="115" w:type="dxa"/>
      </w:tblCellMar>
    </w:tblPr>
  </w:style>
  <w:style w:type="table" w:customStyle="1" w:styleId="affc">
    <w:basedOn w:val="TableNormal1"/>
    <w:rsid w:val="00575AC3"/>
    <w:tblPr>
      <w:tblStyleRowBandSize w:val="1"/>
      <w:tblStyleColBandSize w:val="1"/>
      <w:tblCellMar>
        <w:left w:w="115" w:type="dxa"/>
        <w:right w:w="115" w:type="dxa"/>
      </w:tblCellMar>
    </w:tblPr>
  </w:style>
  <w:style w:type="table" w:customStyle="1" w:styleId="affd">
    <w:basedOn w:val="TableNormal1"/>
    <w:rsid w:val="00575AC3"/>
    <w:tblPr>
      <w:tblStyleRowBandSize w:val="1"/>
      <w:tblStyleColBandSize w:val="1"/>
      <w:tblCellMar>
        <w:top w:w="100" w:type="dxa"/>
        <w:left w:w="100" w:type="dxa"/>
        <w:bottom w:w="100" w:type="dxa"/>
        <w:right w:w="100" w:type="dxa"/>
      </w:tblCellMar>
    </w:tblPr>
  </w:style>
  <w:style w:type="table" w:customStyle="1" w:styleId="affe">
    <w:basedOn w:val="TableNormal1"/>
    <w:rsid w:val="00575AC3"/>
    <w:tblPr>
      <w:tblStyleRowBandSize w:val="1"/>
      <w:tblStyleColBandSize w:val="1"/>
      <w:tblCellMar>
        <w:top w:w="100" w:type="dxa"/>
        <w:left w:w="100" w:type="dxa"/>
        <w:bottom w:w="100" w:type="dxa"/>
        <w:right w:w="100" w:type="dxa"/>
      </w:tblCellMar>
    </w:tblPr>
  </w:style>
  <w:style w:type="table" w:customStyle="1" w:styleId="afff">
    <w:basedOn w:val="TableNormal1"/>
    <w:rsid w:val="00575AC3"/>
    <w:tblPr>
      <w:tblStyleRowBandSize w:val="1"/>
      <w:tblStyleColBandSize w:val="1"/>
      <w:tblCellMar>
        <w:top w:w="100" w:type="dxa"/>
        <w:left w:w="100" w:type="dxa"/>
        <w:bottom w:w="100" w:type="dxa"/>
        <w:right w:w="100" w:type="dxa"/>
      </w:tblCellMar>
    </w:tblPr>
  </w:style>
  <w:style w:type="table" w:customStyle="1" w:styleId="afff0">
    <w:basedOn w:val="TableNormal1"/>
    <w:rsid w:val="00575AC3"/>
    <w:tblPr>
      <w:tblStyleRowBandSize w:val="1"/>
      <w:tblStyleColBandSize w:val="1"/>
      <w:tblCellMar>
        <w:top w:w="100" w:type="dxa"/>
        <w:left w:w="100" w:type="dxa"/>
        <w:bottom w:w="100" w:type="dxa"/>
        <w:right w:w="100" w:type="dxa"/>
      </w:tblCellMar>
    </w:tblPr>
  </w:style>
  <w:style w:type="table" w:customStyle="1" w:styleId="afff1">
    <w:basedOn w:val="TableNormal1"/>
    <w:rsid w:val="00575AC3"/>
    <w:tblPr>
      <w:tblStyleRowBandSize w:val="1"/>
      <w:tblStyleColBandSize w:val="1"/>
      <w:tblCellMar>
        <w:top w:w="100" w:type="dxa"/>
        <w:left w:w="100" w:type="dxa"/>
        <w:bottom w:w="100" w:type="dxa"/>
        <w:right w:w="100" w:type="dxa"/>
      </w:tblCellMar>
    </w:tblPr>
  </w:style>
  <w:style w:type="table" w:customStyle="1" w:styleId="afff2">
    <w:basedOn w:val="TableNormal1"/>
    <w:rsid w:val="00575AC3"/>
    <w:tblPr>
      <w:tblStyleRowBandSize w:val="1"/>
      <w:tblStyleColBandSize w:val="1"/>
      <w:tblCellMar>
        <w:top w:w="100" w:type="dxa"/>
        <w:left w:w="100" w:type="dxa"/>
        <w:bottom w:w="100" w:type="dxa"/>
        <w:right w:w="100" w:type="dxa"/>
      </w:tblCellMar>
    </w:tblPr>
  </w:style>
  <w:style w:type="table" w:customStyle="1" w:styleId="afff3">
    <w:basedOn w:val="TableNormal1"/>
    <w:rsid w:val="00575AC3"/>
    <w:tblPr>
      <w:tblStyleRowBandSize w:val="1"/>
      <w:tblStyleColBandSize w:val="1"/>
      <w:tblCellMar>
        <w:top w:w="100" w:type="dxa"/>
        <w:left w:w="100" w:type="dxa"/>
        <w:bottom w:w="100" w:type="dxa"/>
        <w:right w:w="100" w:type="dxa"/>
      </w:tblCellMar>
    </w:tblPr>
  </w:style>
  <w:style w:type="table" w:customStyle="1" w:styleId="afff4">
    <w:basedOn w:val="TableNormal1"/>
    <w:rsid w:val="00575AC3"/>
    <w:tblPr>
      <w:tblStyleRowBandSize w:val="1"/>
      <w:tblStyleColBandSize w:val="1"/>
      <w:tblCellMar>
        <w:top w:w="100" w:type="dxa"/>
        <w:left w:w="100" w:type="dxa"/>
        <w:bottom w:w="100" w:type="dxa"/>
        <w:right w:w="100" w:type="dxa"/>
      </w:tblCellMar>
    </w:tblPr>
  </w:style>
  <w:style w:type="table" w:customStyle="1" w:styleId="afff5">
    <w:basedOn w:val="TableNormal1"/>
    <w:rsid w:val="00575AC3"/>
    <w:tblPr>
      <w:tblStyleRowBandSize w:val="1"/>
      <w:tblStyleColBandSize w:val="1"/>
      <w:tblCellMar>
        <w:top w:w="100" w:type="dxa"/>
        <w:left w:w="100" w:type="dxa"/>
        <w:bottom w:w="100" w:type="dxa"/>
        <w:right w:w="100" w:type="dxa"/>
      </w:tblCellMar>
    </w:tblPr>
  </w:style>
  <w:style w:type="table" w:customStyle="1" w:styleId="afff6">
    <w:basedOn w:val="TableNormal1"/>
    <w:rsid w:val="00575AC3"/>
    <w:tblPr>
      <w:tblStyleRowBandSize w:val="1"/>
      <w:tblStyleColBandSize w:val="1"/>
      <w:tblCellMar>
        <w:top w:w="100" w:type="dxa"/>
        <w:left w:w="100" w:type="dxa"/>
        <w:bottom w:w="100" w:type="dxa"/>
        <w:right w:w="100" w:type="dxa"/>
      </w:tblCellMar>
    </w:tblPr>
  </w:style>
  <w:style w:type="table" w:customStyle="1" w:styleId="afff7">
    <w:basedOn w:val="TableNormal1"/>
    <w:rsid w:val="00575AC3"/>
    <w:tblPr>
      <w:tblStyleRowBandSize w:val="1"/>
      <w:tblStyleColBandSize w:val="1"/>
      <w:tblCellMar>
        <w:top w:w="100" w:type="dxa"/>
        <w:left w:w="100" w:type="dxa"/>
        <w:bottom w:w="100" w:type="dxa"/>
        <w:right w:w="100" w:type="dxa"/>
      </w:tblCellMar>
    </w:tblPr>
  </w:style>
  <w:style w:type="table" w:customStyle="1" w:styleId="afff8">
    <w:basedOn w:val="TableNormal1"/>
    <w:rsid w:val="00575AC3"/>
    <w:tblPr>
      <w:tblStyleRowBandSize w:val="1"/>
      <w:tblStyleColBandSize w:val="1"/>
      <w:tblCellMar>
        <w:top w:w="100" w:type="dxa"/>
        <w:left w:w="100" w:type="dxa"/>
        <w:bottom w:w="100" w:type="dxa"/>
        <w:right w:w="100" w:type="dxa"/>
      </w:tblCellMar>
    </w:tblPr>
  </w:style>
  <w:style w:type="table" w:customStyle="1" w:styleId="afff9">
    <w:basedOn w:val="TableNormal1"/>
    <w:rsid w:val="00575AC3"/>
    <w:tblPr>
      <w:tblStyleRowBandSize w:val="1"/>
      <w:tblStyleColBandSize w:val="1"/>
      <w:tblCellMar>
        <w:top w:w="100" w:type="dxa"/>
        <w:left w:w="100" w:type="dxa"/>
        <w:bottom w:w="100" w:type="dxa"/>
        <w:right w:w="100" w:type="dxa"/>
      </w:tblCellMar>
    </w:tblPr>
  </w:style>
  <w:style w:type="table" w:customStyle="1" w:styleId="afffa">
    <w:basedOn w:val="TableNormal1"/>
    <w:rsid w:val="00575AC3"/>
    <w:tblPr>
      <w:tblStyleRowBandSize w:val="1"/>
      <w:tblStyleColBandSize w:val="1"/>
      <w:tblCellMar>
        <w:top w:w="100" w:type="dxa"/>
        <w:left w:w="100" w:type="dxa"/>
        <w:bottom w:w="100" w:type="dxa"/>
        <w:right w:w="100" w:type="dxa"/>
      </w:tblCellMar>
    </w:tblPr>
  </w:style>
  <w:style w:type="table" w:customStyle="1" w:styleId="afffb">
    <w:basedOn w:val="TableNormal1"/>
    <w:rsid w:val="00575AC3"/>
    <w:tblPr>
      <w:tblStyleRowBandSize w:val="1"/>
      <w:tblStyleColBandSize w:val="1"/>
      <w:tblCellMar>
        <w:top w:w="100" w:type="dxa"/>
        <w:left w:w="100" w:type="dxa"/>
        <w:bottom w:w="100" w:type="dxa"/>
        <w:right w:w="100" w:type="dxa"/>
      </w:tblCellMar>
    </w:tblPr>
  </w:style>
  <w:style w:type="table" w:customStyle="1" w:styleId="afffc">
    <w:basedOn w:val="TableNormal1"/>
    <w:rsid w:val="00575AC3"/>
    <w:tblPr>
      <w:tblStyleRowBandSize w:val="1"/>
      <w:tblStyleColBandSize w:val="1"/>
      <w:tblCellMar>
        <w:top w:w="100" w:type="dxa"/>
        <w:left w:w="100" w:type="dxa"/>
        <w:bottom w:w="100" w:type="dxa"/>
        <w:right w:w="100" w:type="dxa"/>
      </w:tblCellMar>
    </w:tblPr>
  </w:style>
  <w:style w:type="table" w:customStyle="1" w:styleId="afffd">
    <w:basedOn w:val="TableNormal1"/>
    <w:rsid w:val="00575AC3"/>
    <w:tblPr>
      <w:tblStyleRowBandSize w:val="1"/>
      <w:tblStyleColBandSize w:val="1"/>
      <w:tblCellMar>
        <w:top w:w="100" w:type="dxa"/>
        <w:left w:w="100" w:type="dxa"/>
        <w:bottom w:w="100" w:type="dxa"/>
        <w:right w:w="100" w:type="dxa"/>
      </w:tblCellMar>
    </w:tblPr>
  </w:style>
  <w:style w:type="table" w:customStyle="1" w:styleId="afffe">
    <w:basedOn w:val="TableNormal1"/>
    <w:rsid w:val="00575AC3"/>
    <w:tblPr>
      <w:tblStyleRowBandSize w:val="1"/>
      <w:tblStyleColBandSize w:val="1"/>
      <w:tblCellMar>
        <w:top w:w="100" w:type="dxa"/>
        <w:left w:w="100" w:type="dxa"/>
        <w:bottom w:w="100" w:type="dxa"/>
        <w:right w:w="100" w:type="dxa"/>
      </w:tblCellMar>
    </w:tblPr>
  </w:style>
  <w:style w:type="table" w:customStyle="1" w:styleId="affff">
    <w:basedOn w:val="TableNormal1"/>
    <w:rsid w:val="00575AC3"/>
    <w:tblPr>
      <w:tblStyleRowBandSize w:val="1"/>
      <w:tblStyleColBandSize w:val="1"/>
      <w:tblCellMar>
        <w:top w:w="100" w:type="dxa"/>
        <w:left w:w="100" w:type="dxa"/>
        <w:bottom w:w="100" w:type="dxa"/>
        <w:right w:w="100" w:type="dxa"/>
      </w:tblCellMar>
    </w:tblPr>
  </w:style>
  <w:style w:type="table" w:customStyle="1" w:styleId="affff0">
    <w:basedOn w:val="TableNormal1"/>
    <w:rsid w:val="00575AC3"/>
    <w:tblPr>
      <w:tblStyleRowBandSize w:val="1"/>
      <w:tblStyleColBandSize w:val="1"/>
      <w:tblCellMar>
        <w:top w:w="100" w:type="dxa"/>
        <w:left w:w="100" w:type="dxa"/>
        <w:bottom w:w="100" w:type="dxa"/>
        <w:right w:w="100" w:type="dxa"/>
      </w:tblCellMar>
    </w:tblPr>
  </w:style>
  <w:style w:type="table" w:customStyle="1" w:styleId="affff1">
    <w:basedOn w:val="TableNormal1"/>
    <w:rsid w:val="00575AC3"/>
    <w:tblPr>
      <w:tblStyleRowBandSize w:val="1"/>
      <w:tblStyleColBandSize w:val="1"/>
      <w:tblCellMar>
        <w:top w:w="100" w:type="dxa"/>
        <w:left w:w="100" w:type="dxa"/>
        <w:bottom w:w="100" w:type="dxa"/>
        <w:right w:w="100" w:type="dxa"/>
      </w:tblCellMar>
    </w:tblPr>
  </w:style>
  <w:style w:type="table" w:customStyle="1" w:styleId="affff2">
    <w:basedOn w:val="TableNormal1"/>
    <w:rsid w:val="00575AC3"/>
    <w:tblPr>
      <w:tblStyleRowBandSize w:val="1"/>
      <w:tblStyleColBandSize w:val="1"/>
      <w:tblCellMar>
        <w:top w:w="100" w:type="dxa"/>
        <w:left w:w="100" w:type="dxa"/>
        <w:bottom w:w="100" w:type="dxa"/>
        <w:right w:w="100" w:type="dxa"/>
      </w:tblCellMar>
    </w:tblPr>
  </w:style>
  <w:style w:type="table" w:customStyle="1" w:styleId="affff3">
    <w:basedOn w:val="TableNormal1"/>
    <w:rsid w:val="00575AC3"/>
    <w:tblPr>
      <w:tblStyleRowBandSize w:val="1"/>
      <w:tblStyleColBandSize w:val="1"/>
      <w:tblCellMar>
        <w:top w:w="100" w:type="dxa"/>
        <w:left w:w="100" w:type="dxa"/>
        <w:bottom w:w="100" w:type="dxa"/>
        <w:right w:w="100" w:type="dxa"/>
      </w:tblCellMar>
    </w:tblPr>
  </w:style>
  <w:style w:type="table" w:customStyle="1" w:styleId="affff4">
    <w:basedOn w:val="TableNormal1"/>
    <w:rsid w:val="00575AC3"/>
    <w:tblPr>
      <w:tblStyleRowBandSize w:val="1"/>
      <w:tblStyleColBandSize w:val="1"/>
      <w:tblCellMar>
        <w:top w:w="100" w:type="dxa"/>
        <w:left w:w="100" w:type="dxa"/>
        <w:bottom w:w="100" w:type="dxa"/>
        <w:right w:w="100" w:type="dxa"/>
      </w:tblCellMar>
    </w:tblPr>
  </w:style>
  <w:style w:type="table" w:customStyle="1" w:styleId="affff5">
    <w:basedOn w:val="TableNormal1"/>
    <w:rsid w:val="00575AC3"/>
    <w:tblPr>
      <w:tblStyleRowBandSize w:val="1"/>
      <w:tblStyleColBandSize w:val="1"/>
      <w:tblCellMar>
        <w:top w:w="100" w:type="dxa"/>
        <w:left w:w="100" w:type="dxa"/>
        <w:bottom w:w="100" w:type="dxa"/>
        <w:right w:w="100" w:type="dxa"/>
      </w:tblCellMar>
    </w:tblPr>
  </w:style>
  <w:style w:type="table" w:customStyle="1" w:styleId="affff6">
    <w:basedOn w:val="TableNormal1"/>
    <w:rsid w:val="00575AC3"/>
    <w:tblPr>
      <w:tblStyleRowBandSize w:val="1"/>
      <w:tblStyleColBandSize w:val="1"/>
      <w:tblCellMar>
        <w:top w:w="100" w:type="dxa"/>
        <w:left w:w="100" w:type="dxa"/>
        <w:bottom w:w="100" w:type="dxa"/>
        <w:right w:w="100" w:type="dxa"/>
      </w:tblCellMar>
    </w:tblPr>
  </w:style>
  <w:style w:type="table" w:customStyle="1" w:styleId="affff7">
    <w:basedOn w:val="TableNormal1"/>
    <w:rsid w:val="00575AC3"/>
    <w:tblPr>
      <w:tblStyleRowBandSize w:val="1"/>
      <w:tblStyleColBandSize w:val="1"/>
      <w:tblCellMar>
        <w:top w:w="100" w:type="dxa"/>
        <w:left w:w="100" w:type="dxa"/>
        <w:bottom w:w="100" w:type="dxa"/>
        <w:right w:w="100" w:type="dxa"/>
      </w:tblCellMar>
    </w:tblPr>
  </w:style>
  <w:style w:type="table" w:customStyle="1" w:styleId="affff8">
    <w:basedOn w:val="TableNormal1"/>
    <w:rsid w:val="00575AC3"/>
    <w:tblPr>
      <w:tblStyleRowBandSize w:val="1"/>
      <w:tblStyleColBandSize w:val="1"/>
      <w:tblCellMar>
        <w:top w:w="100" w:type="dxa"/>
        <w:left w:w="100" w:type="dxa"/>
        <w:bottom w:w="100" w:type="dxa"/>
        <w:right w:w="100" w:type="dxa"/>
      </w:tblCellMar>
    </w:tblPr>
  </w:style>
  <w:style w:type="table" w:customStyle="1" w:styleId="affff9">
    <w:basedOn w:val="TableNormal1"/>
    <w:rsid w:val="00575AC3"/>
    <w:tblPr>
      <w:tblStyleRowBandSize w:val="1"/>
      <w:tblStyleColBandSize w:val="1"/>
      <w:tblCellMar>
        <w:top w:w="100" w:type="dxa"/>
        <w:left w:w="100" w:type="dxa"/>
        <w:bottom w:w="100" w:type="dxa"/>
        <w:right w:w="100" w:type="dxa"/>
      </w:tblCellMar>
    </w:tblPr>
  </w:style>
  <w:style w:type="table" w:customStyle="1" w:styleId="affffa">
    <w:basedOn w:val="TableNormal1"/>
    <w:rsid w:val="00575AC3"/>
    <w:tblPr>
      <w:tblStyleRowBandSize w:val="1"/>
      <w:tblStyleColBandSize w:val="1"/>
      <w:tblCellMar>
        <w:left w:w="115" w:type="dxa"/>
        <w:right w:w="115" w:type="dxa"/>
      </w:tblCellMar>
    </w:tblPr>
  </w:style>
  <w:style w:type="table" w:customStyle="1" w:styleId="affffb">
    <w:basedOn w:val="TableNormal1"/>
    <w:rsid w:val="00575AC3"/>
    <w:tblPr>
      <w:tblStyleRowBandSize w:val="1"/>
      <w:tblStyleColBandSize w:val="1"/>
      <w:tblCellMar>
        <w:left w:w="115" w:type="dxa"/>
        <w:right w:w="115" w:type="dxa"/>
      </w:tblCellMar>
    </w:tblPr>
  </w:style>
  <w:style w:type="table" w:customStyle="1" w:styleId="affffc">
    <w:basedOn w:val="TableNormal1"/>
    <w:rsid w:val="00575AC3"/>
    <w:tblPr>
      <w:tblStyleRowBandSize w:val="1"/>
      <w:tblStyleColBandSize w:val="1"/>
      <w:tblCellMar>
        <w:left w:w="115" w:type="dxa"/>
        <w:right w:w="115" w:type="dxa"/>
      </w:tblCellMar>
    </w:tblPr>
  </w:style>
  <w:style w:type="table" w:customStyle="1" w:styleId="affffd">
    <w:basedOn w:val="TableNormal1"/>
    <w:rsid w:val="00575AC3"/>
    <w:tblPr>
      <w:tblStyleRowBandSize w:val="1"/>
      <w:tblStyleColBandSize w:val="1"/>
      <w:tblCellMar>
        <w:left w:w="115" w:type="dxa"/>
        <w:right w:w="115" w:type="dxa"/>
      </w:tblCellMar>
    </w:tblPr>
  </w:style>
  <w:style w:type="table" w:customStyle="1" w:styleId="affffe">
    <w:basedOn w:val="TableNormal1"/>
    <w:rsid w:val="00575AC3"/>
    <w:tblPr>
      <w:tblStyleRowBandSize w:val="1"/>
      <w:tblStyleColBandSize w:val="1"/>
    </w:tblPr>
  </w:style>
  <w:style w:type="table" w:customStyle="1" w:styleId="afffff">
    <w:basedOn w:val="TableNormal1"/>
    <w:rsid w:val="00575AC3"/>
    <w:tblPr>
      <w:tblStyleRowBandSize w:val="1"/>
      <w:tblStyleColBandSize w:val="1"/>
    </w:tblPr>
  </w:style>
  <w:style w:type="table" w:customStyle="1" w:styleId="afffff0">
    <w:basedOn w:val="TableNormal1"/>
    <w:rsid w:val="00575AC3"/>
    <w:tblPr>
      <w:tblStyleRowBandSize w:val="1"/>
      <w:tblStyleColBandSize w:val="1"/>
    </w:tblPr>
  </w:style>
  <w:style w:type="paragraph" w:styleId="Footer">
    <w:name w:val="footer"/>
    <w:basedOn w:val="Normal"/>
    <w:link w:val="FooterChar"/>
    <w:uiPriority w:val="99"/>
    <w:unhideWhenUsed/>
    <w:rsid w:val="00025F6C"/>
    <w:pPr>
      <w:tabs>
        <w:tab w:val="center" w:pos="4677"/>
        <w:tab w:val="right" w:pos="9355"/>
      </w:tabs>
    </w:pPr>
    <w:rPr>
      <w:rFonts w:eastAsia="Calibri"/>
    </w:rPr>
  </w:style>
  <w:style w:type="character" w:customStyle="1" w:styleId="FooterChar">
    <w:name w:val="Footer Char"/>
    <w:basedOn w:val="DefaultParagraphFont"/>
    <w:link w:val="Footer"/>
    <w:uiPriority w:val="99"/>
    <w:rsid w:val="00025F6C"/>
    <w:rPr>
      <w:rFonts w:eastAsia="Calibri"/>
      <w:lang w:eastAsia="en-US"/>
    </w:rPr>
  </w:style>
  <w:style w:type="table" w:customStyle="1" w:styleId="afffff1">
    <w:basedOn w:val="TableNormal1"/>
    <w:rsid w:val="003B56DF"/>
    <w:tblPr>
      <w:tblStyleRowBandSize w:val="1"/>
      <w:tblStyleColBandSize w:val="1"/>
    </w:tblPr>
  </w:style>
  <w:style w:type="table" w:customStyle="1" w:styleId="afffff2">
    <w:basedOn w:val="TableNormal1"/>
    <w:rsid w:val="003B56DF"/>
    <w:tblPr>
      <w:tblStyleRowBandSize w:val="1"/>
      <w:tblStyleColBandSize w:val="1"/>
    </w:tblPr>
  </w:style>
  <w:style w:type="table" w:customStyle="1" w:styleId="afffff3">
    <w:basedOn w:val="TableNormal1"/>
    <w:rsid w:val="003B56DF"/>
    <w:tblPr>
      <w:tblStyleRowBandSize w:val="1"/>
      <w:tblStyleColBandSize w:val="1"/>
    </w:tblPr>
  </w:style>
  <w:style w:type="table" w:customStyle="1" w:styleId="afffff4">
    <w:basedOn w:val="TableNormal1"/>
    <w:rsid w:val="003B56DF"/>
    <w:tblPr>
      <w:tblStyleRowBandSize w:val="1"/>
      <w:tblStyleColBandSize w:val="1"/>
    </w:tblPr>
  </w:style>
  <w:style w:type="table" w:customStyle="1" w:styleId="afffff5">
    <w:basedOn w:val="TableNormal1"/>
    <w:rsid w:val="003B56DF"/>
    <w:tblPr>
      <w:tblStyleRowBandSize w:val="1"/>
      <w:tblStyleColBandSize w:val="1"/>
    </w:tblPr>
  </w:style>
  <w:style w:type="table" w:customStyle="1" w:styleId="afffff6">
    <w:basedOn w:val="TableNormal1"/>
    <w:rsid w:val="003B56DF"/>
    <w:tblPr>
      <w:tblStyleRowBandSize w:val="1"/>
      <w:tblStyleColBandSize w:val="1"/>
    </w:tblPr>
  </w:style>
  <w:style w:type="table" w:customStyle="1" w:styleId="afffff7">
    <w:basedOn w:val="TableNormal1"/>
    <w:rsid w:val="003B56DF"/>
    <w:tblPr>
      <w:tblStyleRowBandSize w:val="1"/>
      <w:tblStyleColBandSize w:val="1"/>
    </w:tblPr>
  </w:style>
  <w:style w:type="table" w:customStyle="1" w:styleId="afffff8">
    <w:basedOn w:val="TableNormal1"/>
    <w:rsid w:val="003B56DF"/>
    <w:tblPr>
      <w:tblStyleRowBandSize w:val="1"/>
      <w:tblStyleColBandSize w:val="1"/>
    </w:tblPr>
  </w:style>
  <w:style w:type="table" w:customStyle="1" w:styleId="afffff9">
    <w:basedOn w:val="TableNormal1"/>
    <w:rsid w:val="003B56DF"/>
    <w:tblPr>
      <w:tblStyleRowBandSize w:val="1"/>
      <w:tblStyleColBandSize w:val="1"/>
    </w:tblPr>
  </w:style>
  <w:style w:type="table" w:customStyle="1" w:styleId="afffffa">
    <w:basedOn w:val="TableNormal1"/>
    <w:rsid w:val="003B56DF"/>
    <w:tblPr>
      <w:tblStyleRowBandSize w:val="1"/>
      <w:tblStyleColBandSize w:val="1"/>
    </w:tblPr>
  </w:style>
  <w:style w:type="table" w:customStyle="1" w:styleId="afffffb">
    <w:basedOn w:val="TableNormal1"/>
    <w:rsid w:val="003B56DF"/>
    <w:tblPr>
      <w:tblStyleRowBandSize w:val="1"/>
      <w:tblStyleColBandSize w:val="1"/>
    </w:tblPr>
  </w:style>
  <w:style w:type="table" w:customStyle="1" w:styleId="afffffc">
    <w:basedOn w:val="TableNormal1"/>
    <w:rsid w:val="003B56DF"/>
    <w:tblPr>
      <w:tblStyleRowBandSize w:val="1"/>
      <w:tblStyleColBandSize w:val="1"/>
    </w:tblPr>
  </w:style>
  <w:style w:type="table" w:customStyle="1" w:styleId="afffffd">
    <w:basedOn w:val="TableNormal1"/>
    <w:rsid w:val="003B56DF"/>
    <w:tblPr>
      <w:tblStyleRowBandSize w:val="1"/>
      <w:tblStyleColBandSize w:val="1"/>
    </w:tblPr>
  </w:style>
  <w:style w:type="table" w:customStyle="1" w:styleId="afffffe">
    <w:basedOn w:val="TableNormal1"/>
    <w:rsid w:val="003B56DF"/>
    <w:tblPr>
      <w:tblStyleRowBandSize w:val="1"/>
      <w:tblStyleColBandSize w:val="1"/>
    </w:tblPr>
  </w:style>
  <w:style w:type="table" w:customStyle="1" w:styleId="affffff">
    <w:basedOn w:val="TableNormal1"/>
    <w:rsid w:val="003B56DF"/>
    <w:tblPr>
      <w:tblStyleRowBandSize w:val="1"/>
      <w:tblStyleColBandSize w:val="1"/>
    </w:tblPr>
  </w:style>
  <w:style w:type="table" w:customStyle="1" w:styleId="affffff0">
    <w:basedOn w:val="TableNormal1"/>
    <w:rsid w:val="003B56DF"/>
    <w:tblPr>
      <w:tblStyleRowBandSize w:val="1"/>
      <w:tblStyleColBandSize w:val="1"/>
    </w:tblPr>
  </w:style>
  <w:style w:type="table" w:customStyle="1" w:styleId="affffff1">
    <w:basedOn w:val="TableNormal1"/>
    <w:rsid w:val="003B56DF"/>
    <w:tblPr>
      <w:tblStyleRowBandSize w:val="1"/>
      <w:tblStyleColBandSize w:val="1"/>
    </w:tblPr>
  </w:style>
  <w:style w:type="table" w:customStyle="1" w:styleId="affffff2">
    <w:basedOn w:val="TableNormal1"/>
    <w:rsid w:val="003B56DF"/>
    <w:tblPr>
      <w:tblStyleRowBandSize w:val="1"/>
      <w:tblStyleColBandSize w:val="1"/>
    </w:tblPr>
  </w:style>
  <w:style w:type="table" w:customStyle="1" w:styleId="affffff3">
    <w:basedOn w:val="TableNormal1"/>
    <w:rsid w:val="003B56DF"/>
    <w:tblPr>
      <w:tblStyleRowBandSize w:val="1"/>
      <w:tblStyleColBandSize w:val="1"/>
    </w:tblPr>
  </w:style>
  <w:style w:type="table" w:customStyle="1" w:styleId="affffff4">
    <w:basedOn w:val="TableNormal1"/>
    <w:rsid w:val="003B56DF"/>
    <w:tblPr>
      <w:tblStyleRowBandSize w:val="1"/>
      <w:tblStyleColBandSize w:val="1"/>
    </w:tblPr>
  </w:style>
  <w:style w:type="table" w:customStyle="1" w:styleId="affffff5">
    <w:basedOn w:val="TableNormal1"/>
    <w:rsid w:val="003B56DF"/>
    <w:tblPr>
      <w:tblStyleRowBandSize w:val="1"/>
      <w:tblStyleColBandSize w:val="1"/>
    </w:tblPr>
  </w:style>
  <w:style w:type="table" w:customStyle="1" w:styleId="affffff6">
    <w:basedOn w:val="TableNormal1"/>
    <w:rsid w:val="003B56DF"/>
    <w:tblPr>
      <w:tblStyleRowBandSize w:val="1"/>
      <w:tblStyleColBandSize w:val="1"/>
    </w:tblPr>
  </w:style>
  <w:style w:type="table" w:customStyle="1" w:styleId="affffff7">
    <w:basedOn w:val="TableNormal1"/>
    <w:rsid w:val="003B56DF"/>
    <w:tblPr>
      <w:tblStyleRowBandSize w:val="1"/>
      <w:tblStyleColBandSize w:val="1"/>
    </w:tblPr>
  </w:style>
  <w:style w:type="table" w:customStyle="1" w:styleId="affffff8">
    <w:basedOn w:val="TableNormal1"/>
    <w:rsid w:val="003B56DF"/>
    <w:tblPr>
      <w:tblStyleRowBandSize w:val="1"/>
      <w:tblStyleColBandSize w:val="1"/>
    </w:tblPr>
  </w:style>
  <w:style w:type="table" w:customStyle="1" w:styleId="affffff9">
    <w:basedOn w:val="TableNormal1"/>
    <w:rsid w:val="003B56DF"/>
    <w:tblPr>
      <w:tblStyleRowBandSize w:val="1"/>
      <w:tblStyleColBandSize w:val="1"/>
    </w:tblPr>
  </w:style>
  <w:style w:type="table" w:customStyle="1" w:styleId="affffffa">
    <w:basedOn w:val="TableNormal1"/>
    <w:rsid w:val="003B56DF"/>
    <w:tblPr>
      <w:tblStyleRowBandSize w:val="1"/>
      <w:tblStyleColBandSize w:val="1"/>
    </w:tblPr>
  </w:style>
  <w:style w:type="table" w:customStyle="1" w:styleId="affffffb">
    <w:basedOn w:val="TableNormal1"/>
    <w:rsid w:val="003B56DF"/>
    <w:tblPr>
      <w:tblStyleRowBandSize w:val="1"/>
      <w:tblStyleColBandSize w:val="1"/>
    </w:tblPr>
  </w:style>
  <w:style w:type="table" w:customStyle="1" w:styleId="affffffc">
    <w:basedOn w:val="TableNormal1"/>
    <w:rsid w:val="003B56DF"/>
    <w:tblPr>
      <w:tblStyleRowBandSize w:val="1"/>
      <w:tblStyleColBandSize w:val="1"/>
    </w:tblPr>
  </w:style>
  <w:style w:type="table" w:customStyle="1" w:styleId="affffffd">
    <w:basedOn w:val="TableNormal1"/>
    <w:rsid w:val="003B56DF"/>
    <w:tblPr>
      <w:tblStyleRowBandSize w:val="1"/>
      <w:tblStyleColBandSize w:val="1"/>
    </w:tblPr>
  </w:style>
  <w:style w:type="table" w:customStyle="1" w:styleId="affffffe">
    <w:basedOn w:val="TableNormal1"/>
    <w:rsid w:val="003B56DF"/>
    <w:tblPr>
      <w:tblStyleRowBandSize w:val="1"/>
      <w:tblStyleColBandSize w:val="1"/>
    </w:tblPr>
  </w:style>
  <w:style w:type="table" w:customStyle="1" w:styleId="afffffff">
    <w:basedOn w:val="TableNormal1"/>
    <w:rsid w:val="003B56DF"/>
    <w:tblPr>
      <w:tblStyleRowBandSize w:val="1"/>
      <w:tblStyleColBandSize w:val="1"/>
    </w:tblPr>
  </w:style>
  <w:style w:type="table" w:customStyle="1" w:styleId="afffffff0">
    <w:basedOn w:val="TableNormal1"/>
    <w:rsid w:val="003B56DF"/>
    <w:tblPr>
      <w:tblStyleRowBandSize w:val="1"/>
      <w:tblStyleColBandSize w:val="1"/>
    </w:tblPr>
  </w:style>
  <w:style w:type="table" w:customStyle="1" w:styleId="afffffff1">
    <w:basedOn w:val="TableNormal1"/>
    <w:rsid w:val="003B56DF"/>
    <w:tblPr>
      <w:tblStyleRowBandSize w:val="1"/>
      <w:tblStyleColBandSize w:val="1"/>
    </w:tblPr>
  </w:style>
  <w:style w:type="table" w:customStyle="1" w:styleId="afffffff2">
    <w:basedOn w:val="TableNormal1"/>
    <w:rsid w:val="003B56DF"/>
    <w:tblPr>
      <w:tblStyleRowBandSize w:val="1"/>
      <w:tblStyleColBandSize w:val="1"/>
    </w:tblPr>
  </w:style>
  <w:style w:type="table" w:customStyle="1" w:styleId="afffffff3">
    <w:basedOn w:val="TableNormal1"/>
    <w:rsid w:val="003B56DF"/>
    <w:tblPr>
      <w:tblStyleRowBandSize w:val="1"/>
      <w:tblStyleColBandSize w:val="1"/>
    </w:tblPr>
  </w:style>
  <w:style w:type="table" w:customStyle="1" w:styleId="afffffff4">
    <w:basedOn w:val="TableNormal1"/>
    <w:rsid w:val="003B56DF"/>
    <w:tblPr>
      <w:tblStyleRowBandSize w:val="1"/>
      <w:tblStyleColBandSize w:val="1"/>
    </w:tblPr>
  </w:style>
  <w:style w:type="table" w:customStyle="1" w:styleId="afffffff5">
    <w:basedOn w:val="TableNormal1"/>
    <w:rsid w:val="003B56DF"/>
    <w:tblPr>
      <w:tblStyleRowBandSize w:val="1"/>
      <w:tblStyleColBandSize w:val="1"/>
    </w:tblPr>
  </w:style>
  <w:style w:type="table" w:customStyle="1" w:styleId="afffffff6">
    <w:basedOn w:val="TableNormal1"/>
    <w:rsid w:val="003B56DF"/>
    <w:tblPr>
      <w:tblStyleRowBandSize w:val="1"/>
      <w:tblStyleColBandSize w:val="1"/>
    </w:tblPr>
  </w:style>
  <w:style w:type="table" w:customStyle="1" w:styleId="afffffff7">
    <w:basedOn w:val="TableNormal1"/>
    <w:rsid w:val="003B56DF"/>
    <w:tblPr>
      <w:tblStyleRowBandSize w:val="1"/>
      <w:tblStyleColBandSize w:val="1"/>
    </w:tblPr>
  </w:style>
  <w:style w:type="table" w:customStyle="1" w:styleId="afffffff8">
    <w:basedOn w:val="TableNormal1"/>
    <w:rsid w:val="003B56DF"/>
    <w:tblPr>
      <w:tblStyleRowBandSize w:val="1"/>
      <w:tblStyleColBandSize w:val="1"/>
    </w:tblPr>
  </w:style>
  <w:style w:type="table" w:customStyle="1" w:styleId="afffffff9">
    <w:basedOn w:val="TableNormal1"/>
    <w:rsid w:val="003B56DF"/>
    <w:tblPr>
      <w:tblStyleRowBandSize w:val="1"/>
      <w:tblStyleColBandSize w:val="1"/>
    </w:tblPr>
  </w:style>
  <w:style w:type="table" w:customStyle="1" w:styleId="afffffffa">
    <w:basedOn w:val="TableNormal1"/>
    <w:rsid w:val="003B56DF"/>
    <w:tblPr>
      <w:tblStyleRowBandSize w:val="1"/>
      <w:tblStyleColBandSize w:val="1"/>
    </w:tblPr>
  </w:style>
  <w:style w:type="table" w:customStyle="1" w:styleId="afffffffb">
    <w:basedOn w:val="TableNormal1"/>
    <w:rsid w:val="003B56DF"/>
    <w:tblPr>
      <w:tblStyleRowBandSize w:val="1"/>
      <w:tblStyleColBandSize w:val="1"/>
    </w:tblPr>
  </w:style>
  <w:style w:type="table" w:customStyle="1" w:styleId="afffffffc">
    <w:basedOn w:val="TableNormal1"/>
    <w:rsid w:val="003B56DF"/>
    <w:tblPr>
      <w:tblStyleRowBandSize w:val="1"/>
      <w:tblStyleColBandSize w:val="1"/>
    </w:tblPr>
  </w:style>
  <w:style w:type="table" w:customStyle="1" w:styleId="afffffffd">
    <w:basedOn w:val="TableNormal1"/>
    <w:rsid w:val="003B56DF"/>
    <w:tblPr>
      <w:tblStyleRowBandSize w:val="1"/>
      <w:tblStyleColBandSize w:val="1"/>
      <w:tblCellMar>
        <w:left w:w="115" w:type="dxa"/>
        <w:right w:w="115" w:type="dxa"/>
      </w:tblCellMar>
    </w:tblPr>
  </w:style>
  <w:style w:type="table" w:customStyle="1" w:styleId="afffffffe">
    <w:basedOn w:val="TableNormal1"/>
    <w:rsid w:val="003B56DF"/>
    <w:tblPr>
      <w:tblStyleRowBandSize w:val="1"/>
      <w:tblStyleColBandSize w:val="1"/>
      <w:tblCellMar>
        <w:left w:w="115" w:type="dxa"/>
        <w:right w:w="115" w:type="dxa"/>
      </w:tblCellMar>
    </w:tblPr>
  </w:style>
  <w:style w:type="table" w:customStyle="1" w:styleId="affffffff">
    <w:basedOn w:val="TableNormal1"/>
    <w:rsid w:val="003B56DF"/>
    <w:tblPr>
      <w:tblStyleRowBandSize w:val="1"/>
      <w:tblStyleColBandSize w:val="1"/>
      <w:tblCellMar>
        <w:left w:w="115" w:type="dxa"/>
        <w:right w:w="115" w:type="dxa"/>
      </w:tblCellMar>
    </w:tblPr>
  </w:style>
  <w:style w:type="table" w:customStyle="1" w:styleId="affffffff0">
    <w:basedOn w:val="TableNormal1"/>
    <w:rsid w:val="003B56DF"/>
    <w:tblPr>
      <w:tblStyleRowBandSize w:val="1"/>
      <w:tblStyleColBandSize w:val="1"/>
      <w:tblCellMar>
        <w:left w:w="115" w:type="dxa"/>
        <w:right w:w="115" w:type="dxa"/>
      </w:tblCellMar>
    </w:tblPr>
  </w:style>
  <w:style w:type="table" w:customStyle="1" w:styleId="affffffff1">
    <w:basedOn w:val="TableNormal1"/>
    <w:rsid w:val="003B56DF"/>
    <w:tblPr>
      <w:tblStyleRowBandSize w:val="1"/>
      <w:tblStyleColBandSize w:val="1"/>
      <w:tblCellMar>
        <w:left w:w="115" w:type="dxa"/>
        <w:right w:w="115" w:type="dxa"/>
      </w:tblCellMar>
    </w:tblPr>
  </w:style>
  <w:style w:type="table" w:customStyle="1" w:styleId="affffffff2">
    <w:basedOn w:val="TableNormal1"/>
    <w:rsid w:val="003B56DF"/>
    <w:tblPr>
      <w:tblStyleRowBandSize w:val="1"/>
      <w:tblStyleColBandSize w:val="1"/>
      <w:tblCellMar>
        <w:left w:w="115" w:type="dxa"/>
        <w:right w:w="115" w:type="dxa"/>
      </w:tblCellMar>
    </w:tblPr>
  </w:style>
  <w:style w:type="table" w:customStyle="1" w:styleId="affffffff3">
    <w:basedOn w:val="TableNormal1"/>
    <w:rsid w:val="003B56DF"/>
    <w:tblPr>
      <w:tblStyleRowBandSize w:val="1"/>
      <w:tblStyleColBandSize w:val="1"/>
      <w:tblCellMar>
        <w:left w:w="115" w:type="dxa"/>
        <w:right w:w="115" w:type="dxa"/>
      </w:tblCellMar>
    </w:tblPr>
  </w:style>
  <w:style w:type="table" w:customStyle="1" w:styleId="affffffff4">
    <w:basedOn w:val="TableNormal1"/>
    <w:rsid w:val="003B56DF"/>
    <w:tblPr>
      <w:tblStyleRowBandSize w:val="1"/>
      <w:tblStyleColBandSize w:val="1"/>
    </w:tblPr>
  </w:style>
  <w:style w:type="table" w:customStyle="1" w:styleId="affffffff5">
    <w:basedOn w:val="TableNormal1"/>
    <w:rsid w:val="003B56DF"/>
    <w:tblPr>
      <w:tblStyleRowBandSize w:val="1"/>
      <w:tblStyleColBandSize w:val="1"/>
      <w:tblCellMar>
        <w:left w:w="115" w:type="dxa"/>
        <w:right w:w="115" w:type="dxa"/>
      </w:tblCellMar>
    </w:tblPr>
  </w:style>
  <w:style w:type="table" w:customStyle="1" w:styleId="affffffff6">
    <w:basedOn w:val="TableNormal1"/>
    <w:rsid w:val="003B56DF"/>
    <w:tblPr>
      <w:tblStyleRowBandSize w:val="1"/>
      <w:tblStyleColBandSize w:val="1"/>
    </w:tblPr>
  </w:style>
  <w:style w:type="table" w:customStyle="1" w:styleId="affffffff7">
    <w:basedOn w:val="TableNormal1"/>
    <w:rsid w:val="003B56DF"/>
    <w:tblPr>
      <w:tblStyleRowBandSize w:val="1"/>
      <w:tblStyleColBandSize w:val="1"/>
    </w:tblPr>
  </w:style>
  <w:style w:type="table" w:customStyle="1" w:styleId="affffffff8">
    <w:basedOn w:val="TableNormal1"/>
    <w:rsid w:val="003B56DF"/>
    <w:tblPr>
      <w:tblStyleRowBandSize w:val="1"/>
      <w:tblStyleColBandSize w:val="1"/>
    </w:tblPr>
  </w:style>
  <w:style w:type="table" w:customStyle="1" w:styleId="affffffff9">
    <w:basedOn w:val="TableNormal1"/>
    <w:rsid w:val="003B56DF"/>
    <w:tblPr>
      <w:tblStyleRowBandSize w:val="1"/>
      <w:tblStyleColBandSize w:val="1"/>
    </w:tblPr>
  </w:style>
  <w:style w:type="table" w:customStyle="1" w:styleId="affffffffa">
    <w:basedOn w:val="TableNormal1"/>
    <w:rsid w:val="003B56DF"/>
    <w:tblPr>
      <w:tblStyleRowBandSize w:val="1"/>
      <w:tblStyleColBandSize w:val="1"/>
    </w:tblPr>
  </w:style>
  <w:style w:type="table" w:customStyle="1" w:styleId="affffffffb">
    <w:basedOn w:val="TableNormal1"/>
    <w:rsid w:val="003B56DF"/>
    <w:tblPr>
      <w:tblStyleRowBandSize w:val="1"/>
      <w:tblStyleColBandSize w:val="1"/>
    </w:tblPr>
  </w:style>
  <w:style w:type="table" w:customStyle="1" w:styleId="affffffffc">
    <w:basedOn w:val="TableNormal1"/>
    <w:rsid w:val="003B56DF"/>
    <w:tblPr>
      <w:tblStyleRowBandSize w:val="1"/>
      <w:tblStyleColBandSize w:val="1"/>
    </w:tblPr>
  </w:style>
  <w:style w:type="character" w:customStyle="1" w:styleId="UnresolvedMention1">
    <w:name w:val="Unresolved Mention1"/>
    <w:basedOn w:val="DefaultParagraphFont"/>
    <w:uiPriority w:val="99"/>
    <w:semiHidden/>
    <w:unhideWhenUsed/>
    <w:rsid w:val="005D011C"/>
    <w:rPr>
      <w:color w:val="605E5C"/>
      <w:shd w:val="clear" w:color="auto" w:fill="E1DFDD"/>
    </w:rPr>
  </w:style>
  <w:style w:type="character" w:styleId="FollowedHyperlink">
    <w:name w:val="FollowedHyperlink"/>
    <w:basedOn w:val="DefaultParagraphFont"/>
    <w:uiPriority w:val="99"/>
    <w:semiHidden/>
    <w:unhideWhenUsed/>
    <w:rsid w:val="00577D82"/>
    <w:rPr>
      <w:color w:val="800080" w:themeColor="followedHyperlink"/>
      <w:u w:val="single"/>
    </w:rPr>
  </w:style>
  <w:style w:type="paragraph" w:customStyle="1" w:styleId="Default">
    <w:name w:val="Default"/>
    <w:uiPriority w:val="99"/>
    <w:rsid w:val="00487944"/>
    <w:pPr>
      <w:widowControl/>
      <w:autoSpaceDE w:val="0"/>
      <w:autoSpaceDN w:val="0"/>
      <w:adjustRightInd w:val="0"/>
    </w:pPr>
    <w:rPr>
      <w:rFonts w:ascii="Arial" w:eastAsiaTheme="minorHAnsi" w:hAnsi="Arial" w:cs="Arial"/>
      <w:color w:val="000000"/>
      <w:sz w:val="24"/>
      <w:szCs w:val="24"/>
      <w:lang w:val="ru-RU" w:eastAsia="en-US"/>
    </w:rPr>
  </w:style>
  <w:style w:type="character" w:styleId="UnresolvedMention">
    <w:name w:val="Unresolved Mention"/>
    <w:basedOn w:val="DefaultParagraphFont"/>
    <w:uiPriority w:val="99"/>
    <w:semiHidden/>
    <w:unhideWhenUsed/>
    <w:rsid w:val="000D1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4ec.md/ro/news/NRC_BLP_trining_04_2023/default.aspx" TargetMode="External"/><Relationship Id="rId18" Type="http://schemas.openxmlformats.org/officeDocument/2006/relationships/hyperlink" Target="https://docs.google.com/spreadsheets/d/115Ag_wgzdbDY-cOQAXVFn5pbp9kQw0J0mkJM1T99-8g/edit" TargetMode="External"/><Relationship Id="rId26" Type="http://schemas.openxmlformats.org/officeDocument/2006/relationships/hyperlink" Target="https://escoala.chisinau.md/school/11" TargetMode="External"/><Relationship Id="rId39" Type="http://schemas.openxmlformats.org/officeDocument/2006/relationships/hyperlink" Target="http://www.puskin.md" TargetMode="External"/><Relationship Id="rId21" Type="http://schemas.openxmlformats.org/officeDocument/2006/relationships/hyperlink" Target="https://mecc.gov.md/ro/content/premii-pentru-elevii-din-republica-moldova-la-concursul-international-de-stiinte-si" TargetMode="External"/><Relationship Id="rId34" Type="http://schemas.openxmlformats.org/officeDocument/2006/relationships/hyperlink" Target="http://www.puskin.md" TargetMode="External"/><Relationship Id="rId42" Type="http://schemas.openxmlformats.org/officeDocument/2006/relationships/hyperlink" Target="http://www.puskin.m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uskin.md" TargetMode="External"/><Relationship Id="rId29" Type="http://schemas.openxmlformats.org/officeDocument/2006/relationships/hyperlink" Target="http://www.puskin.m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skin.md" TargetMode="External"/><Relationship Id="rId24" Type="http://schemas.openxmlformats.org/officeDocument/2006/relationships/hyperlink" Target="https://puskin.md/obrazovatelnyj-proczess/" TargetMode="External"/><Relationship Id="rId32" Type="http://schemas.openxmlformats.org/officeDocument/2006/relationships/hyperlink" Target="https://docs.google.com/spreadsheets/d/115Ag_wgzdbDY-cOQAXVFn5pbp9kQw0J0mkJM1T99-8g/edit" TargetMode="External"/><Relationship Id="rId37" Type="http://schemas.openxmlformats.org/officeDocument/2006/relationships/hyperlink" Target="http://www.puskin.md" TargetMode="External"/><Relationship Id="rId40" Type="http://schemas.openxmlformats.org/officeDocument/2006/relationships/hyperlink" Target="http://www.puskin.md"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uskin.md" TargetMode="External"/><Relationship Id="rId23" Type="http://schemas.openxmlformats.org/officeDocument/2006/relationships/hyperlink" Target="https://puskin.md/premera-pervyj-myuzikl-po-motivam-multika-bremenskie-muzykanty/" TargetMode="External"/><Relationship Id="rId28" Type="http://schemas.openxmlformats.org/officeDocument/2006/relationships/hyperlink" Target="http://www.puskin.md" TargetMode="External"/><Relationship Id="rId36" Type="http://schemas.openxmlformats.org/officeDocument/2006/relationships/hyperlink" Target="http://www.p4ec.md/ro/news/NRC_BLP_trining_04_2023/default.aspx" TargetMode="External"/><Relationship Id="rId10" Type="http://schemas.openxmlformats.org/officeDocument/2006/relationships/hyperlink" Target="http://www.puskin.md" TargetMode="External"/><Relationship Id="rId19" Type="http://schemas.openxmlformats.org/officeDocument/2006/relationships/hyperlink" Target="https://puskin.md/dekada-nauk/" TargetMode="External"/><Relationship Id="rId31" Type="http://schemas.openxmlformats.org/officeDocument/2006/relationships/hyperlink" Target="http://www.p4ec.md/ro/news/NRC_BLP_trining_04_2023/default.asp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skin.md" TargetMode="External"/><Relationship Id="rId14" Type="http://schemas.openxmlformats.org/officeDocument/2006/relationships/hyperlink" Target="http://www.puskin.md" TargetMode="External"/><Relationship Id="rId22" Type="http://schemas.openxmlformats.org/officeDocument/2006/relationships/hyperlink" Target="https://puskin.md/%d0%ba%d0%be%d0%bd%d0%ba%d1%83%d1%80%d1%81-stem-%d0%bf%d1%80%d0%be%d0%b5%d0%ba%d1%82%d0%be%d0%b2/" TargetMode="External"/><Relationship Id="rId27" Type="http://schemas.openxmlformats.org/officeDocument/2006/relationships/hyperlink" Target="http://www.puskin.md/" TargetMode="External"/><Relationship Id="rId30" Type="http://schemas.openxmlformats.org/officeDocument/2006/relationships/hyperlink" Target="http://www.p4ec.md/ro/news/NRC_BLP_trining_04_2023/default.aspx" TargetMode="External"/><Relationship Id="rId35" Type="http://schemas.openxmlformats.org/officeDocument/2006/relationships/hyperlink" Target="https://futurescp.pytonywhere.com" TargetMode="External"/><Relationship Id="rId43" Type="http://schemas.openxmlformats.org/officeDocument/2006/relationships/footer" Target="footer1.xml"/><Relationship Id="rId8" Type="http://schemas.openxmlformats.org/officeDocument/2006/relationships/hyperlink" Target="mailto:liceulteoreticpuskin@gmail.com" TargetMode="External"/><Relationship Id="rId3" Type="http://schemas.openxmlformats.org/officeDocument/2006/relationships/styles" Target="styles.xml"/><Relationship Id="rId12" Type="http://schemas.openxmlformats.org/officeDocument/2006/relationships/hyperlink" Target="http://www.puskin.md" TargetMode="External"/><Relationship Id="rId17" Type="http://schemas.openxmlformats.org/officeDocument/2006/relationships/hyperlink" Target="https://futurescp.pytonywhere.com" TargetMode="External"/><Relationship Id="rId25" Type="http://schemas.openxmlformats.org/officeDocument/2006/relationships/hyperlink" Target="http://www.puskin.md" TargetMode="External"/><Relationship Id="rId33" Type="http://schemas.openxmlformats.org/officeDocument/2006/relationships/hyperlink" Target="http://www.puskin.md" TargetMode="External"/><Relationship Id="rId38" Type="http://schemas.openxmlformats.org/officeDocument/2006/relationships/hyperlink" Target="http://www.puskin.md" TargetMode="External"/><Relationship Id="rId20" Type="http://schemas.openxmlformats.org/officeDocument/2006/relationships/hyperlink" Target="https://puskin.md/proekta-lyublyu-tebya-moya-moldova/" TargetMode="External"/><Relationship Id="rId41" Type="http://schemas.openxmlformats.org/officeDocument/2006/relationships/hyperlink" Target="https://puskin.md/%d0%bd%d0%b0%d1%88%d0%b8-%d0%be%d0%bb%d0%b8%d0%bc%d0%bf%d0%b8%d0%b9%d1%86%d1%8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DksIx07JbYtd6tlFmz9fPhnlkg==">AMUW2mU2ha4x2/ReADTYS6BvLIaTFN0dTMeh1WaEN5SlPQLzJFtu/HJm8PqRyMnGhsBa6muoHhLJM+Xxaiqu1+H9mpqMjGv5uD8d65UfdGj74WuO6f2lxYw=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1848</TotalTime>
  <Pages>31</Pages>
  <Words>17527</Words>
  <Characters>99905</Characters>
  <Application>Microsoft Office Word</Application>
  <DocSecurity>0</DocSecurity>
  <Lines>832</Lines>
  <Paragraphs>234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Светлана Андреевна</cp:lastModifiedBy>
  <cp:revision>37</cp:revision>
  <dcterms:created xsi:type="dcterms:W3CDTF">2023-05-31T12:49:00Z</dcterms:created>
  <dcterms:modified xsi:type="dcterms:W3CDTF">2023-09-10T18:36:00Z</dcterms:modified>
</cp:coreProperties>
</file>