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DF" w:rsidRPr="007672B4" w:rsidRDefault="00A51BDF">
      <w:pPr>
        <w:pBdr>
          <w:top w:val="nil"/>
          <w:left w:val="nil"/>
          <w:bottom w:val="nil"/>
          <w:right w:val="nil"/>
          <w:between w:val="nil"/>
        </w:pBdr>
        <w:spacing w:line="276" w:lineRule="auto"/>
        <w:rPr>
          <w:rFonts w:ascii="Times New Roman" w:hAnsi="Times New Roman" w:cs="Times New Roman"/>
          <w:sz w:val="22"/>
          <w:szCs w:val="22"/>
        </w:rPr>
      </w:pPr>
    </w:p>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Ministerul Educației și Cercetării al Republicii Moldova</w:t>
      </w:r>
    </w:p>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Direcția Generală Educație, Tineret și Sport, mun. Chișinău</w:t>
      </w:r>
    </w:p>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IP Liceul Teoretic „Ștefan cel Mare”, mun. Chișinău</w:t>
      </w:r>
    </w:p>
    <w:p w:rsidR="00A51BDF" w:rsidRPr="007672B4" w:rsidRDefault="00A51BDF">
      <w:pPr>
        <w:spacing w:after="160"/>
        <w:ind w:right="-2"/>
        <w:jc w:val="center"/>
        <w:rPr>
          <w:rFonts w:ascii="Times New Roman" w:eastAsia="Times New Roman" w:hAnsi="Times New Roman" w:cs="Times New Roman"/>
          <w:sz w:val="22"/>
          <w:szCs w:val="22"/>
        </w:rPr>
      </w:pPr>
    </w:p>
    <w:p w:rsidR="00A51BDF" w:rsidRPr="007672B4" w:rsidRDefault="00A51BDF">
      <w:pPr>
        <w:spacing w:after="160"/>
        <w:ind w:right="-2"/>
        <w:jc w:val="center"/>
        <w:rPr>
          <w:rFonts w:ascii="Times New Roman" w:eastAsia="Times New Roman" w:hAnsi="Times New Roman" w:cs="Times New Roman"/>
          <w:sz w:val="22"/>
          <w:szCs w:val="22"/>
        </w:rPr>
      </w:pPr>
    </w:p>
    <w:p w:rsidR="00A51BDF" w:rsidRDefault="00A51BDF">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B73F2D" w:rsidRDefault="00B73F2D">
      <w:pPr>
        <w:ind w:right="-2"/>
        <w:jc w:val="center"/>
        <w:rPr>
          <w:rFonts w:ascii="Times New Roman" w:eastAsia="Times New Roman" w:hAnsi="Times New Roman" w:cs="Times New Roman"/>
          <w:sz w:val="22"/>
          <w:szCs w:val="22"/>
        </w:rPr>
      </w:pPr>
    </w:p>
    <w:p w:rsidR="00B73F2D" w:rsidRDefault="00B73F2D">
      <w:pPr>
        <w:ind w:right="-2"/>
        <w:jc w:val="center"/>
        <w:rPr>
          <w:rFonts w:ascii="Times New Roman" w:eastAsia="Times New Roman" w:hAnsi="Times New Roman" w:cs="Times New Roman"/>
          <w:sz w:val="22"/>
          <w:szCs w:val="22"/>
        </w:rPr>
      </w:pPr>
    </w:p>
    <w:p w:rsidR="00B73F2D" w:rsidRDefault="00B73F2D">
      <w:pPr>
        <w:ind w:right="-2"/>
        <w:jc w:val="center"/>
        <w:rPr>
          <w:rFonts w:ascii="Times New Roman" w:eastAsia="Times New Roman" w:hAnsi="Times New Roman" w:cs="Times New Roman"/>
          <w:sz w:val="22"/>
          <w:szCs w:val="22"/>
        </w:rPr>
      </w:pPr>
    </w:p>
    <w:p w:rsidR="00B73F2D" w:rsidRDefault="00B73F2D">
      <w:pPr>
        <w:ind w:right="-2"/>
        <w:jc w:val="center"/>
        <w:rPr>
          <w:rFonts w:ascii="Times New Roman" w:eastAsia="Times New Roman" w:hAnsi="Times New Roman" w:cs="Times New Roman"/>
          <w:sz w:val="22"/>
          <w:szCs w:val="22"/>
        </w:rPr>
      </w:pPr>
    </w:p>
    <w:p w:rsidR="00B73F2D" w:rsidRPr="007672B4" w:rsidRDefault="00B73F2D">
      <w:pPr>
        <w:ind w:right="-2"/>
        <w:jc w:val="center"/>
        <w:rPr>
          <w:rFonts w:ascii="Times New Roman" w:eastAsia="Times New Roman" w:hAnsi="Times New Roman" w:cs="Times New Roman"/>
          <w:sz w:val="22"/>
          <w:szCs w:val="22"/>
        </w:rPr>
      </w:pPr>
    </w:p>
    <w:p w:rsidR="00A51BDF" w:rsidRPr="007672B4" w:rsidRDefault="00A51BDF">
      <w:pPr>
        <w:ind w:right="-2"/>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434594">
      <w:pPr>
        <w:spacing w:line="252" w:lineRule="auto"/>
        <w:ind w:right="-2"/>
        <w:jc w:val="center"/>
        <w:rPr>
          <w:rFonts w:ascii="Times New Roman" w:eastAsia="Times New Roman" w:hAnsi="Times New Roman" w:cs="Times New Roman"/>
          <w:b/>
          <w:sz w:val="22"/>
          <w:szCs w:val="22"/>
        </w:rPr>
      </w:pPr>
      <w:r w:rsidRPr="007672B4">
        <w:rPr>
          <w:rFonts w:ascii="Times New Roman" w:eastAsia="Times New Roman" w:hAnsi="Times New Roman" w:cs="Times New Roman"/>
          <w:b/>
          <w:sz w:val="22"/>
          <w:szCs w:val="22"/>
        </w:rPr>
        <w:t>RAPORT DE ACTIVITATE</w:t>
      </w:r>
    </w:p>
    <w:p w:rsidR="00A51BDF" w:rsidRPr="007672B4" w:rsidRDefault="00A51BDF" w:rsidP="00B73F2D">
      <w:pPr>
        <w:spacing w:line="252" w:lineRule="auto"/>
        <w:ind w:right="-2"/>
        <w:rPr>
          <w:rFonts w:ascii="Times New Roman" w:eastAsia="Times New Roman" w:hAnsi="Times New Roman" w:cs="Times New Roman"/>
          <w:b/>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Default="00A51BDF">
      <w:pPr>
        <w:spacing w:line="254" w:lineRule="auto"/>
        <w:ind w:right="-2"/>
        <w:jc w:val="center"/>
        <w:rPr>
          <w:rFonts w:ascii="Times New Roman" w:eastAsia="Times New Roman" w:hAnsi="Times New Roman" w:cs="Times New Roman"/>
          <w:sz w:val="22"/>
          <w:szCs w:val="22"/>
        </w:rPr>
      </w:pPr>
    </w:p>
    <w:p w:rsidR="006F39F7" w:rsidRDefault="006F39F7">
      <w:pPr>
        <w:spacing w:line="254" w:lineRule="auto"/>
        <w:ind w:right="-2"/>
        <w:jc w:val="center"/>
        <w:rPr>
          <w:rFonts w:ascii="Times New Roman" w:eastAsia="Times New Roman" w:hAnsi="Times New Roman" w:cs="Times New Roman"/>
          <w:sz w:val="22"/>
          <w:szCs w:val="22"/>
        </w:rPr>
      </w:pPr>
    </w:p>
    <w:p w:rsidR="006F39F7" w:rsidRPr="007672B4" w:rsidRDefault="006F39F7">
      <w:pPr>
        <w:spacing w:line="254" w:lineRule="auto"/>
        <w:ind w:right="-2"/>
        <w:jc w:val="center"/>
        <w:rPr>
          <w:rFonts w:ascii="Times New Roman" w:eastAsia="Times New Roman" w:hAnsi="Times New Roman" w:cs="Times New Roman"/>
          <w:sz w:val="22"/>
          <w:szCs w:val="22"/>
        </w:rPr>
      </w:pPr>
    </w:p>
    <w:p w:rsidR="00A51BDF" w:rsidRDefault="00A51BDF">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Default="002C370D">
      <w:pPr>
        <w:ind w:right="-2"/>
        <w:jc w:val="center"/>
        <w:rPr>
          <w:rFonts w:ascii="Times New Roman" w:eastAsia="Times New Roman" w:hAnsi="Times New Roman" w:cs="Times New Roman"/>
          <w:sz w:val="22"/>
          <w:szCs w:val="22"/>
        </w:rPr>
      </w:pPr>
    </w:p>
    <w:p w:rsidR="002C370D" w:rsidRPr="007672B4" w:rsidRDefault="002C370D">
      <w:pPr>
        <w:ind w:right="-2"/>
        <w:jc w:val="center"/>
        <w:rPr>
          <w:rFonts w:ascii="Times New Roman" w:eastAsia="Times New Roman" w:hAnsi="Times New Roman" w:cs="Times New Roman"/>
          <w:sz w:val="22"/>
          <w:szCs w:val="22"/>
        </w:rPr>
      </w:pPr>
    </w:p>
    <w:p w:rsidR="00A51BDF" w:rsidRPr="002C370D"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434594">
      <w:pPr>
        <w:pBdr>
          <w:top w:val="nil"/>
          <w:left w:val="nil"/>
          <w:bottom w:val="nil"/>
          <w:right w:val="nil"/>
          <w:between w:val="nil"/>
        </w:pBdr>
        <w:ind w:right="-2"/>
        <w:jc w:val="right"/>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„APROBAT”</w:t>
      </w:r>
    </w:p>
    <w:p w:rsidR="00B912F0" w:rsidRDefault="00434594">
      <w:pPr>
        <w:pBdr>
          <w:top w:val="nil"/>
          <w:left w:val="nil"/>
          <w:bottom w:val="nil"/>
          <w:right w:val="nil"/>
          <w:between w:val="nil"/>
        </w:pBdr>
        <w:ind w:right="-2"/>
        <w:jc w:val="right"/>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la ședința comună a </w:t>
      </w:r>
    </w:p>
    <w:p w:rsidR="00A51BDF" w:rsidRPr="007672B4" w:rsidRDefault="00434594">
      <w:pPr>
        <w:pBdr>
          <w:top w:val="nil"/>
          <w:left w:val="nil"/>
          <w:bottom w:val="nil"/>
          <w:right w:val="nil"/>
          <w:between w:val="nil"/>
        </w:pBdr>
        <w:ind w:right="-2"/>
        <w:jc w:val="right"/>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Co</w:t>
      </w:r>
      <w:r w:rsidR="00B912F0">
        <w:rPr>
          <w:rFonts w:ascii="Times New Roman" w:eastAsia="Times New Roman" w:hAnsi="Times New Roman" w:cs="Times New Roman"/>
          <w:sz w:val="22"/>
          <w:szCs w:val="22"/>
        </w:rPr>
        <w:t>nsiliului  profesoral,</w:t>
      </w:r>
      <w:r w:rsidR="00B912F0" w:rsidRPr="00B912F0">
        <w:rPr>
          <w:rFonts w:ascii="Times New Roman" w:eastAsia="Times New Roman" w:hAnsi="Times New Roman" w:cs="Times New Roman"/>
          <w:sz w:val="22"/>
          <w:szCs w:val="22"/>
        </w:rPr>
        <w:t xml:space="preserve"> </w:t>
      </w:r>
      <w:r w:rsidR="00B912F0">
        <w:rPr>
          <w:rFonts w:ascii="Times New Roman" w:eastAsia="Times New Roman" w:hAnsi="Times New Roman" w:cs="Times New Roman"/>
          <w:sz w:val="22"/>
          <w:szCs w:val="22"/>
        </w:rPr>
        <w:t xml:space="preserve">p.v. </w:t>
      </w:r>
      <w:r w:rsidR="00B912F0" w:rsidRPr="007672B4">
        <w:rPr>
          <w:rFonts w:ascii="Times New Roman" w:eastAsia="Times New Roman" w:hAnsi="Times New Roman" w:cs="Times New Roman"/>
          <w:sz w:val="22"/>
          <w:szCs w:val="22"/>
        </w:rPr>
        <w:t xml:space="preserve"> nr. 01 din </w:t>
      </w:r>
      <w:r w:rsidR="00B912F0">
        <w:rPr>
          <w:rFonts w:ascii="Times New Roman" w:eastAsia="Times New Roman" w:hAnsi="Times New Roman" w:cs="Times New Roman"/>
          <w:sz w:val="22"/>
          <w:szCs w:val="22"/>
        </w:rPr>
        <w:t>07.09.2023</w:t>
      </w:r>
    </w:p>
    <w:p w:rsidR="00A51BDF" w:rsidRPr="007672B4" w:rsidRDefault="00434594">
      <w:pPr>
        <w:pBdr>
          <w:top w:val="nil"/>
          <w:left w:val="nil"/>
          <w:bottom w:val="nil"/>
          <w:right w:val="nil"/>
          <w:between w:val="nil"/>
        </w:pBdr>
        <w:ind w:right="-2"/>
        <w:jc w:val="right"/>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și Consiliului de administrație</w:t>
      </w:r>
      <w:r w:rsidR="00B912F0">
        <w:rPr>
          <w:rFonts w:ascii="Times New Roman" w:eastAsia="Times New Roman" w:hAnsi="Times New Roman" w:cs="Times New Roman"/>
          <w:sz w:val="22"/>
          <w:szCs w:val="22"/>
        </w:rPr>
        <w:t>, p.v. nr 2 din 07.09.2023</w:t>
      </w:r>
    </w:p>
    <w:p w:rsidR="00A51BDF" w:rsidRPr="007672B4" w:rsidRDefault="00434594">
      <w:pPr>
        <w:pBdr>
          <w:top w:val="nil"/>
          <w:left w:val="nil"/>
          <w:bottom w:val="nil"/>
          <w:right w:val="nil"/>
          <w:between w:val="nil"/>
        </w:pBdr>
        <w:spacing w:before="120"/>
        <w:jc w:val="right"/>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Director  _____________Franț Anna</w:t>
      </w:r>
    </w:p>
    <w:p w:rsidR="00A51BDF" w:rsidRPr="007672B4" w:rsidRDefault="00A51BDF">
      <w:pPr>
        <w:pBdr>
          <w:top w:val="nil"/>
          <w:left w:val="nil"/>
          <w:bottom w:val="nil"/>
          <w:right w:val="nil"/>
          <w:between w:val="nil"/>
        </w:pBd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Default="00A51BDF">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6F39F7" w:rsidRDefault="006F39F7">
      <w:pPr>
        <w:ind w:right="-2"/>
        <w:jc w:val="center"/>
        <w:rPr>
          <w:rFonts w:ascii="Times New Roman" w:eastAsia="Times New Roman" w:hAnsi="Times New Roman" w:cs="Times New Roman"/>
          <w:sz w:val="22"/>
          <w:szCs w:val="22"/>
        </w:rPr>
      </w:pPr>
    </w:p>
    <w:p w:rsidR="006F39F7" w:rsidRPr="007672B4" w:rsidRDefault="006F39F7">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jc w:val="center"/>
        <w:rPr>
          <w:rFonts w:ascii="Times New Roman" w:eastAsia="Times New Roman" w:hAnsi="Times New Roman" w:cs="Times New Roman"/>
          <w:sz w:val="22"/>
          <w:szCs w:val="22"/>
        </w:rPr>
      </w:pPr>
    </w:p>
    <w:p w:rsidR="00A51BDF" w:rsidRPr="007672B4" w:rsidRDefault="00A51BDF">
      <w:pPr>
        <w:ind w:right="-2"/>
        <w:rPr>
          <w:rFonts w:ascii="Times New Roman" w:eastAsia="Times New Roman" w:hAnsi="Times New Roman" w:cs="Times New Roman"/>
          <w:sz w:val="22"/>
          <w:szCs w:val="22"/>
        </w:rPr>
      </w:pPr>
    </w:p>
    <w:p w:rsidR="00A51BDF" w:rsidRPr="007672B4" w:rsidRDefault="00434594">
      <w:pPr>
        <w:ind w:right="-2"/>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Anul 2023</w:t>
      </w:r>
    </w:p>
    <w:p w:rsidR="006F39F7" w:rsidRDefault="006F39F7">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A51BDF" w:rsidRPr="007672B4" w:rsidRDefault="00434594">
      <w:pPr>
        <w:spacing w:line="276" w:lineRule="auto"/>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Date generale</w:t>
      </w:r>
    </w:p>
    <w:tbl>
      <w:tblPr>
        <w:tblStyle w:val="a6"/>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2"/>
        <w:gridCol w:w="5919"/>
      </w:tblGrid>
      <w:tr w:rsidR="00A51BDF" w:rsidRPr="007672B4">
        <w:tc>
          <w:tcPr>
            <w:tcW w:w="3652" w:type="dxa"/>
            <w:tcBorders>
              <w:top w:val="single" w:sz="12" w:space="0" w:color="000000"/>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Raion/ municipiu</w:t>
            </w:r>
          </w:p>
        </w:tc>
        <w:tc>
          <w:tcPr>
            <w:tcW w:w="5919" w:type="dxa"/>
            <w:tcBorders>
              <w:top w:val="single" w:sz="12" w:space="0" w:color="000000"/>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Chișinău</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Localitate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Chișinău, sectorul Rîșcani</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Denumirea instituţiei</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IPLT ,,Ștefan cel Mare”</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Adresa</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Str. Florilor, 4</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Adresa filiale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Telefon</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02244 01 39</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E-mail</w:t>
            </w:r>
          </w:p>
        </w:tc>
        <w:tc>
          <w:tcPr>
            <w:tcW w:w="5919" w:type="dxa"/>
            <w:tcBorders>
              <w:right w:val="single" w:sz="12" w:space="0" w:color="000000"/>
            </w:tcBorders>
            <w:shd w:val="clear" w:color="auto" w:fill="auto"/>
          </w:tcPr>
          <w:p w:rsidR="00A51BDF" w:rsidRPr="007672B4" w:rsidRDefault="002F0484">
            <w:pPr>
              <w:pBdr>
                <w:top w:val="nil"/>
                <w:left w:val="nil"/>
                <w:bottom w:val="nil"/>
                <w:right w:val="nil"/>
                <w:between w:val="nil"/>
              </w:pBdr>
              <w:rPr>
                <w:rFonts w:ascii="Times New Roman" w:eastAsia="Times New Roman" w:hAnsi="Times New Roman" w:cs="Times New Roman"/>
                <w:sz w:val="22"/>
                <w:szCs w:val="22"/>
              </w:rPr>
            </w:pPr>
            <w:hyperlink r:id="rId9">
              <w:r w:rsidR="00434594" w:rsidRPr="007672B4">
                <w:rPr>
                  <w:rFonts w:ascii="Times New Roman" w:eastAsia="Times New Roman" w:hAnsi="Times New Roman" w:cs="Times New Roman"/>
                  <w:sz w:val="22"/>
                  <w:szCs w:val="22"/>
                  <w:u w:val="single"/>
                </w:rPr>
                <w:t>stefancelmareas@gmail.com</w:t>
              </w:r>
            </w:hyperlink>
            <w:r w:rsidR="00434594" w:rsidRPr="007672B4">
              <w:rPr>
                <w:rFonts w:ascii="Times New Roman" w:eastAsia="Times New Roman" w:hAnsi="Times New Roman" w:cs="Times New Roman"/>
                <w:sz w:val="22"/>
                <w:szCs w:val="22"/>
              </w:rPr>
              <w:t>, stefancelmare2010@mail.ru</w:t>
            </w:r>
            <w:r w:rsidR="00434594" w:rsidRPr="007672B4">
              <w:rPr>
                <w:rFonts w:ascii="Times New Roman" w:eastAsia="Times New Roman" w:hAnsi="Times New Roman" w:cs="Times New Roman"/>
                <w:sz w:val="22"/>
                <w:szCs w:val="22"/>
              </w:rPr>
              <w:tab/>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Adresa web</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https://ltstefancelmare.md/</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Tipul instituţiei</w:t>
            </w:r>
          </w:p>
        </w:tc>
        <w:tc>
          <w:tcPr>
            <w:tcW w:w="5919" w:type="dxa"/>
            <w:tcBorders>
              <w:right w:val="single" w:sz="12" w:space="0" w:color="000000"/>
            </w:tcBorders>
            <w:shd w:val="clear" w:color="auto" w:fill="auto"/>
          </w:tcPr>
          <w:p w:rsidR="00A51BDF" w:rsidRPr="007672B4" w:rsidRDefault="002C370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Liceu teoretic</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Tipul de proprietate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public</w:t>
            </w:r>
            <w:r w:rsidRPr="007672B4">
              <w:rPr>
                <w:rFonts w:ascii="Times New Roman" w:eastAsia="Times New Roman" w:hAnsi="Times New Roman" w:cs="Times New Roman"/>
                <w:sz w:val="22"/>
                <w:szCs w:val="22"/>
              </w:rPr>
              <w:tab/>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Fondator/ autoritate administrativă</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Primăria Municipiului Chișinău</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Limba de instruire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română</w:t>
            </w:r>
            <w:r w:rsidRPr="007672B4">
              <w:rPr>
                <w:rFonts w:ascii="Times New Roman" w:eastAsia="Times New Roman" w:hAnsi="Times New Roman" w:cs="Times New Roman"/>
                <w:sz w:val="22"/>
                <w:szCs w:val="22"/>
              </w:rPr>
              <w:tab/>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Numărul total elevi</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924</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Numărul total clase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33</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Numărul total cadre de conducere</w:t>
            </w:r>
          </w:p>
        </w:tc>
        <w:tc>
          <w:tcPr>
            <w:tcW w:w="5919" w:type="dxa"/>
            <w:tcBorders>
              <w:right w:val="single" w:sz="12" w:space="0" w:color="000000"/>
            </w:tcBorders>
            <w:shd w:val="clear" w:color="auto" w:fill="auto"/>
          </w:tcPr>
          <w:p w:rsidR="00A51BDF" w:rsidRPr="007672B4" w:rsidRDefault="005B7DCC">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Numărul total cadre didactice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57</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Program de activitate</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de zi</w:t>
            </w:r>
          </w:p>
        </w:tc>
      </w:tr>
      <w:tr w:rsidR="00A51BDF" w:rsidRPr="007672B4">
        <w:tc>
          <w:tcPr>
            <w:tcW w:w="3652" w:type="dxa"/>
            <w:tcBorders>
              <w:lef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Perioada de evaluare inclusă în raport</w:t>
            </w:r>
          </w:p>
        </w:tc>
        <w:tc>
          <w:tcPr>
            <w:tcW w:w="5919" w:type="dxa"/>
            <w:tcBorders>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2022-2023</w:t>
            </w:r>
          </w:p>
        </w:tc>
      </w:tr>
      <w:tr w:rsidR="00A51BDF" w:rsidRPr="007672B4">
        <w:tc>
          <w:tcPr>
            <w:tcW w:w="3652" w:type="dxa"/>
            <w:tcBorders>
              <w:left w:val="single" w:sz="12" w:space="0" w:color="000000"/>
              <w:bottom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Director</w:t>
            </w:r>
          </w:p>
        </w:tc>
        <w:tc>
          <w:tcPr>
            <w:tcW w:w="5919" w:type="dxa"/>
            <w:tcBorders>
              <w:bottom w:val="single" w:sz="12" w:space="0" w:color="000000"/>
              <w:right w:val="single" w:sz="12"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Franț Anna</w:t>
            </w:r>
          </w:p>
        </w:tc>
      </w:tr>
    </w:tbl>
    <w:p w:rsidR="00A51BDF" w:rsidRPr="007672B4" w:rsidRDefault="00A51BDF">
      <w:pPr>
        <w:pBdr>
          <w:top w:val="nil"/>
          <w:left w:val="nil"/>
          <w:bottom w:val="nil"/>
          <w:right w:val="nil"/>
          <w:between w:val="nil"/>
        </w:pBdr>
        <w:rPr>
          <w:rFonts w:ascii="Times New Roman" w:eastAsia="Times New Roman" w:hAnsi="Times New Roman" w:cs="Times New Roman"/>
          <w:sz w:val="22"/>
          <w:szCs w:val="22"/>
        </w:rPr>
      </w:pPr>
    </w:p>
    <w:p w:rsidR="00A51BDF" w:rsidRPr="007672B4" w:rsidRDefault="00434594">
      <w:pPr>
        <w:pBdr>
          <w:top w:val="nil"/>
          <w:left w:val="nil"/>
          <w:bottom w:val="nil"/>
          <w:right w:val="nil"/>
          <w:between w:val="nil"/>
        </w:pBdr>
        <w:ind w:left="1123"/>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Date privind spațiile școlare/ educaționale și baza tehnico-materială</w:t>
      </w:r>
    </w:p>
    <w:p w:rsidR="00A51BDF" w:rsidRPr="007672B4" w:rsidRDefault="00A51BDF">
      <w:pPr>
        <w:pBdr>
          <w:top w:val="nil"/>
          <w:left w:val="nil"/>
          <w:bottom w:val="nil"/>
          <w:right w:val="nil"/>
          <w:between w:val="nil"/>
        </w:pBdr>
        <w:ind w:left="1123"/>
        <w:rPr>
          <w:rFonts w:ascii="Times New Roman" w:eastAsia="Times New Roman" w:hAnsi="Times New Roman" w:cs="Times New Roman"/>
          <w:sz w:val="22"/>
          <w:szCs w:val="22"/>
        </w:rPr>
      </w:pPr>
    </w:p>
    <w:tbl>
      <w:tblPr>
        <w:tblStyle w:val="a7"/>
        <w:tblW w:w="9730" w:type="dxa"/>
        <w:jc w:val="center"/>
        <w:tblInd w:w="0" w:type="dxa"/>
        <w:tblLayout w:type="fixed"/>
        <w:tblLook w:val="0400"/>
      </w:tblPr>
      <w:tblGrid>
        <w:gridCol w:w="7901"/>
        <w:gridCol w:w="1829"/>
      </w:tblGrid>
      <w:tr w:rsidR="00A51BDF" w:rsidRPr="007672B4">
        <w:trPr>
          <w:trHeight w:val="313"/>
          <w:jc w:val="center"/>
        </w:trPr>
        <w:tc>
          <w:tcPr>
            <w:tcW w:w="7901" w:type="dxa"/>
            <w:tcBorders>
              <w:top w:val="single" w:sz="4" w:space="0" w:color="000000"/>
              <w:left w:val="single" w:sz="4" w:space="0" w:color="000000"/>
            </w:tcBorders>
            <w:shd w:val="clear" w:color="auto" w:fill="auto"/>
            <w:vAlign w:val="bottom"/>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Suprafața totală a instituției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4156,6</w:t>
            </w:r>
          </w:p>
        </w:tc>
      </w:tr>
      <w:tr w:rsidR="00A51BDF" w:rsidRPr="007672B4">
        <w:trPr>
          <w:trHeight w:val="295"/>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Nr. de blocuri/ etaje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1/4</w:t>
            </w:r>
          </w:p>
        </w:tc>
      </w:tr>
      <w:tr w:rsidR="00A51BDF" w:rsidRPr="007672B4">
        <w:trPr>
          <w:trHeight w:val="299"/>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Nr. sălilor de clasă/ educaționale /din ele utilizate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3</w:t>
            </w:r>
            <w:r w:rsidR="00405AB6">
              <w:rPr>
                <w:rFonts w:ascii="Times New Roman" w:eastAsia="Times New Roman" w:hAnsi="Times New Roman" w:cs="Times New Roman"/>
                <w:sz w:val="22"/>
                <w:szCs w:val="22"/>
              </w:rPr>
              <w:t>7</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Capacitatea după proiect (nr. de locuri)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1106</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Bloc alimentar/ Bufet/ cantină (nr. de locuri)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1/240</w:t>
            </w:r>
          </w:p>
        </w:tc>
      </w:tr>
      <w:tr w:rsidR="00A51BDF" w:rsidRPr="007672B4">
        <w:trPr>
          <w:trHeight w:val="295"/>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Punct medical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2/ 45,1m</w:t>
            </w:r>
            <w:r w:rsidRPr="007672B4">
              <w:rPr>
                <w:rFonts w:ascii="Times New Roman" w:eastAsia="Times New Roman" w:hAnsi="Times New Roman" w:cs="Times New Roman"/>
                <w:sz w:val="22"/>
                <w:szCs w:val="22"/>
                <w:vertAlign w:val="superscript"/>
              </w:rPr>
              <w:t>2</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Teren de sport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1/3570 m</w:t>
            </w:r>
            <w:r w:rsidRPr="007672B4">
              <w:rPr>
                <w:rFonts w:ascii="Times New Roman" w:eastAsia="Times New Roman" w:hAnsi="Times New Roman" w:cs="Times New Roman"/>
                <w:sz w:val="22"/>
                <w:szCs w:val="22"/>
                <w:vertAlign w:val="superscript"/>
              </w:rPr>
              <w:t>2</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Teren/ Spațiu pentru joacă exterior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890m</w:t>
            </w:r>
            <w:r w:rsidRPr="007672B4">
              <w:rPr>
                <w:rFonts w:ascii="Times New Roman" w:eastAsia="Times New Roman" w:hAnsi="Times New Roman" w:cs="Times New Roman"/>
                <w:sz w:val="22"/>
                <w:szCs w:val="22"/>
                <w:vertAlign w:val="superscript"/>
              </w:rPr>
              <w:t>2</w:t>
            </w:r>
          </w:p>
        </w:tc>
      </w:tr>
      <w:tr w:rsidR="00A51BDF" w:rsidRPr="007672B4">
        <w:trPr>
          <w:trHeight w:val="299"/>
          <w:jc w:val="center"/>
        </w:trPr>
        <w:tc>
          <w:tcPr>
            <w:tcW w:w="7901" w:type="dxa"/>
            <w:tcBorders>
              <w:top w:val="single" w:sz="4" w:space="0" w:color="000000"/>
              <w:left w:val="single" w:sz="4" w:space="0" w:color="000000"/>
            </w:tcBorders>
            <w:shd w:val="clear" w:color="auto" w:fill="auto"/>
            <w:vAlign w:val="bottom"/>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Spațiu pentru joacă interior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0</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de sport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1/282,6m</w:t>
            </w:r>
            <w:r w:rsidRPr="007672B4">
              <w:rPr>
                <w:rFonts w:ascii="Times New Roman" w:eastAsia="Times New Roman" w:hAnsi="Times New Roman" w:cs="Times New Roman"/>
                <w:sz w:val="22"/>
                <w:szCs w:val="22"/>
                <w:vertAlign w:val="superscript"/>
              </w:rPr>
              <w:t>2</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de festivități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1/98,9 m</w:t>
            </w:r>
            <w:r w:rsidRPr="007672B4">
              <w:rPr>
                <w:rFonts w:ascii="Times New Roman" w:eastAsia="Times New Roman" w:hAnsi="Times New Roman" w:cs="Times New Roman"/>
                <w:sz w:val="22"/>
                <w:szCs w:val="22"/>
                <w:vertAlign w:val="superscript"/>
              </w:rPr>
              <w:t>2</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de dans</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 80,6m</w:t>
            </w:r>
            <w:r w:rsidRPr="007672B4">
              <w:rPr>
                <w:rFonts w:ascii="Times New Roman" w:eastAsia="Times New Roman" w:hAnsi="Times New Roman" w:cs="Times New Roman"/>
                <w:sz w:val="22"/>
                <w:szCs w:val="22"/>
                <w:vertAlign w:val="superscript"/>
              </w:rPr>
              <w:t>2</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Bibliotecă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1/57m</w:t>
            </w:r>
            <w:r w:rsidRPr="007672B4">
              <w:rPr>
                <w:rFonts w:ascii="Times New Roman" w:eastAsia="Times New Roman" w:hAnsi="Times New Roman" w:cs="Times New Roman"/>
                <w:sz w:val="22"/>
                <w:szCs w:val="22"/>
                <w:vertAlign w:val="superscript"/>
              </w:rPr>
              <w:t>2</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Depozit de manuale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1/17,2 m</w:t>
            </w:r>
            <w:r w:rsidRPr="007672B4">
              <w:rPr>
                <w:rFonts w:ascii="Times New Roman" w:eastAsia="Times New Roman" w:hAnsi="Times New Roman" w:cs="Times New Roman"/>
                <w:sz w:val="22"/>
                <w:szCs w:val="22"/>
                <w:vertAlign w:val="superscript"/>
              </w:rPr>
              <w:t>2</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Manuale (nr. exemplare)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rsidP="00406AAD">
            <w:pPr>
              <w:jc w:val="cente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20.4</w:t>
            </w:r>
            <w:r w:rsidR="00406AAD" w:rsidRPr="007672B4">
              <w:rPr>
                <w:rFonts w:ascii="Times New Roman" w:eastAsia="Times New Roman" w:hAnsi="Times New Roman" w:cs="Times New Roman"/>
                <w:color w:val="auto"/>
                <w:sz w:val="22"/>
                <w:szCs w:val="22"/>
              </w:rPr>
              <w:t>54</w:t>
            </w:r>
          </w:p>
        </w:tc>
      </w:tr>
      <w:tr w:rsidR="00A51BDF" w:rsidRPr="007672B4">
        <w:trPr>
          <w:trHeight w:val="284"/>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Literatură artistică, enciclopedică, științifică, didactică (nr. titluri)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rsidP="00406AAD">
            <w:pPr>
              <w:jc w:val="cente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1</w:t>
            </w:r>
            <w:r w:rsidR="00406AAD" w:rsidRPr="007672B4">
              <w:rPr>
                <w:rFonts w:ascii="Times New Roman" w:eastAsia="Times New Roman" w:hAnsi="Times New Roman" w:cs="Times New Roman"/>
                <w:color w:val="auto"/>
                <w:sz w:val="22"/>
                <w:szCs w:val="22"/>
              </w:rPr>
              <w:t>4</w:t>
            </w:r>
            <w:r w:rsidRPr="007672B4">
              <w:rPr>
                <w:rFonts w:ascii="Times New Roman" w:eastAsia="Times New Roman" w:hAnsi="Times New Roman" w:cs="Times New Roman"/>
                <w:color w:val="auto"/>
                <w:sz w:val="22"/>
                <w:szCs w:val="22"/>
              </w:rPr>
              <w:t>.</w:t>
            </w:r>
            <w:r w:rsidR="00406AAD" w:rsidRPr="007672B4">
              <w:rPr>
                <w:rFonts w:ascii="Times New Roman" w:eastAsia="Times New Roman" w:hAnsi="Times New Roman" w:cs="Times New Roman"/>
                <w:color w:val="auto"/>
                <w:sz w:val="22"/>
                <w:szCs w:val="22"/>
              </w:rPr>
              <w:t>739</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de lectură (nr. de locuri)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1/30</w:t>
            </w:r>
          </w:p>
        </w:tc>
      </w:tr>
      <w:tr w:rsidR="00A51BDF" w:rsidRPr="007672B4">
        <w:trPr>
          <w:trHeight w:val="310"/>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Cabinet metodic (nr. de locuri)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1/20</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Laborator de chimie (nr. metri pătrați; realizarea standardelor de dotare)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1/17,9 m</w:t>
            </w:r>
            <w:r w:rsidRPr="007672B4">
              <w:rPr>
                <w:rFonts w:ascii="Times New Roman" w:eastAsia="Times New Roman" w:hAnsi="Times New Roman" w:cs="Times New Roman"/>
                <w:sz w:val="22"/>
                <w:szCs w:val="22"/>
                <w:vertAlign w:val="superscript"/>
              </w:rPr>
              <w:t>2</w:t>
            </w:r>
          </w:p>
        </w:tc>
      </w:tr>
      <w:tr w:rsidR="00A51BDF" w:rsidRPr="007672B4">
        <w:trPr>
          <w:trHeight w:val="30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Laborator de fizică (nr./ metri pătrați; realizarea standardelor de dotare)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1/18 m</w:t>
            </w:r>
            <w:r w:rsidRPr="007672B4">
              <w:rPr>
                <w:rFonts w:ascii="Times New Roman" w:eastAsia="Times New Roman" w:hAnsi="Times New Roman" w:cs="Times New Roman"/>
                <w:sz w:val="22"/>
                <w:szCs w:val="22"/>
                <w:vertAlign w:val="superscript"/>
              </w:rPr>
              <w:t>2</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Laborator de biologie (nr./ metri pătrați; realizarea standardelor de dotare)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1/15,1 m</w:t>
            </w:r>
            <w:r w:rsidRPr="007672B4">
              <w:rPr>
                <w:rFonts w:ascii="Times New Roman" w:eastAsia="Times New Roman" w:hAnsi="Times New Roman" w:cs="Times New Roman"/>
                <w:sz w:val="22"/>
                <w:szCs w:val="22"/>
                <w:vertAlign w:val="superscript"/>
              </w:rPr>
              <w:t>2</w:t>
            </w:r>
          </w:p>
        </w:tc>
      </w:tr>
      <w:tr w:rsidR="00A51BDF" w:rsidRPr="007672B4">
        <w:trPr>
          <w:trHeight w:val="281"/>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Alte laboratoare (nr./ metri pătrați; realizarea standardelor de dotare)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0</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Cabinet de informatică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1/47,6 m</w:t>
            </w:r>
            <w:r w:rsidRPr="007672B4">
              <w:rPr>
                <w:rFonts w:ascii="Times New Roman" w:eastAsia="Times New Roman" w:hAnsi="Times New Roman" w:cs="Times New Roman"/>
                <w:sz w:val="22"/>
                <w:szCs w:val="22"/>
                <w:vertAlign w:val="superscript"/>
              </w:rPr>
              <w:t>2</w:t>
            </w:r>
          </w:p>
        </w:tc>
      </w:tr>
      <w:tr w:rsidR="00A51BDF" w:rsidRPr="007672B4" w:rsidTr="00406AAD">
        <w:trPr>
          <w:trHeight w:val="288"/>
          <w:jc w:val="center"/>
        </w:trPr>
        <w:tc>
          <w:tcPr>
            <w:tcW w:w="7901" w:type="dxa"/>
            <w:tcBorders>
              <w:top w:val="single" w:sz="4" w:space="0" w:color="000000"/>
              <w:left w:val="single" w:sz="4" w:space="0" w:color="000000"/>
              <w:bottom w:val="single" w:sz="4" w:space="0" w:color="auto"/>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de computere (nr./ metri pătrați)</w:t>
            </w:r>
          </w:p>
        </w:tc>
        <w:tc>
          <w:tcPr>
            <w:tcW w:w="1829" w:type="dxa"/>
            <w:tcBorders>
              <w:top w:val="single" w:sz="4" w:space="0" w:color="000000"/>
              <w:left w:val="single" w:sz="4" w:space="0" w:color="000000"/>
              <w:bottom w:val="single" w:sz="4" w:space="0" w:color="auto"/>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0</w:t>
            </w:r>
          </w:p>
        </w:tc>
      </w:tr>
      <w:tr w:rsidR="00A51BDF" w:rsidRPr="007672B4" w:rsidTr="00406AAD">
        <w:trPr>
          <w:trHeight w:val="302"/>
          <w:jc w:val="center"/>
        </w:trPr>
        <w:tc>
          <w:tcPr>
            <w:tcW w:w="7901"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434594" w:rsidP="009A535B">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 xml:space="preserve">Nr. de </w:t>
            </w:r>
            <w:r w:rsidR="00406AAD" w:rsidRPr="007672B4">
              <w:rPr>
                <w:rFonts w:ascii="Times New Roman" w:eastAsia="Times New Roman" w:hAnsi="Times New Roman" w:cs="Times New Roman"/>
                <w:color w:val="auto"/>
                <w:sz w:val="22"/>
                <w:szCs w:val="22"/>
              </w:rPr>
              <w:t>computer</w:t>
            </w:r>
            <w:r w:rsidR="009A535B" w:rsidRPr="007672B4">
              <w:rPr>
                <w:rFonts w:ascii="Times New Roman" w:eastAsia="Times New Roman" w:hAnsi="Times New Roman" w:cs="Times New Roman"/>
                <w:color w:val="auto"/>
                <w:sz w:val="22"/>
                <w:szCs w:val="22"/>
              </w:rPr>
              <w:t xml:space="preserve"> (Laptop/PC)</w:t>
            </w:r>
            <w:r w:rsidR="00406AAD" w:rsidRPr="007672B4">
              <w:rPr>
                <w:rFonts w:ascii="Times New Roman" w:eastAsia="Times New Roman" w:hAnsi="Times New Roman" w:cs="Times New Roman"/>
                <w:color w:val="auto"/>
                <w:sz w:val="22"/>
                <w:szCs w:val="22"/>
              </w:rPr>
              <w:t xml:space="preserve"> </w:t>
            </w:r>
            <w:r w:rsidR="00406AAD" w:rsidRPr="007672B4">
              <w:rPr>
                <w:rFonts w:ascii="Times New Roman" w:hAnsi="Times New Roman" w:cs="Times New Roman"/>
                <w:color w:val="auto"/>
                <w:sz w:val="22"/>
                <w:szCs w:val="22"/>
              </w:rPr>
              <w:t>(nr. pentru elevi)</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9A535B">
            <w:pPr>
              <w:jc w:val="cente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39</w:t>
            </w:r>
          </w:p>
        </w:tc>
      </w:tr>
      <w:tr w:rsidR="00406AAD" w:rsidRPr="007672B4" w:rsidTr="007672B4">
        <w:trPr>
          <w:trHeight w:val="302"/>
          <w:jc w:val="center"/>
        </w:trPr>
        <w:tc>
          <w:tcPr>
            <w:tcW w:w="7901" w:type="dxa"/>
            <w:tcBorders>
              <w:top w:val="single" w:sz="4" w:space="0" w:color="auto"/>
              <w:left w:val="single" w:sz="4" w:space="0" w:color="auto"/>
              <w:bottom w:val="single" w:sz="4" w:space="0" w:color="auto"/>
              <w:right w:val="single" w:sz="4" w:space="0" w:color="auto"/>
            </w:tcBorders>
            <w:shd w:val="clear" w:color="auto" w:fill="auto"/>
          </w:tcPr>
          <w:p w:rsidR="00406AAD" w:rsidRPr="007672B4" w:rsidRDefault="00406AAD" w:rsidP="00406AAD">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hAnsi="Times New Roman" w:cs="Times New Roman"/>
                <w:color w:val="auto"/>
                <w:sz w:val="22"/>
                <w:szCs w:val="22"/>
              </w:rPr>
              <w:t>Calculatoare (nr. pentru cadre didactice/nr. pentru manageri)</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406AAD" w:rsidRPr="007672B4" w:rsidRDefault="007672B4">
            <w:pPr>
              <w:jc w:val="cente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71</w:t>
            </w:r>
          </w:p>
        </w:tc>
      </w:tr>
      <w:tr w:rsidR="00A51BDF" w:rsidRPr="007672B4" w:rsidTr="007672B4">
        <w:trPr>
          <w:trHeight w:val="281"/>
          <w:jc w:val="center"/>
        </w:trPr>
        <w:tc>
          <w:tcPr>
            <w:tcW w:w="7901"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Nr. de table interactive</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434594">
            <w:pPr>
              <w:jc w:val="center"/>
              <w:rPr>
                <w:rFonts w:ascii="Times New Roman" w:eastAsia="Times New Roman" w:hAnsi="Times New Roman" w:cs="Times New Roman"/>
                <w:color w:val="auto"/>
                <w:sz w:val="22"/>
                <w:szCs w:val="22"/>
              </w:rPr>
            </w:pPr>
            <w:r w:rsidRPr="007672B4">
              <w:rPr>
                <w:rFonts w:ascii="Times New Roman" w:eastAsia="Times New Roman" w:hAnsi="Times New Roman" w:cs="Times New Roman"/>
                <w:color w:val="auto"/>
                <w:sz w:val="22"/>
                <w:szCs w:val="22"/>
              </w:rPr>
              <w:t>3</w:t>
            </w:r>
          </w:p>
        </w:tc>
      </w:tr>
      <w:tr w:rsidR="00A51BDF" w:rsidRPr="007672B4" w:rsidTr="00B912F0">
        <w:trPr>
          <w:trHeight w:val="295"/>
          <w:jc w:val="center"/>
        </w:trPr>
        <w:tc>
          <w:tcPr>
            <w:tcW w:w="7901" w:type="dxa"/>
            <w:tcBorders>
              <w:top w:val="single" w:sz="4" w:space="0" w:color="auto"/>
              <w:left w:val="single" w:sz="4" w:space="0" w:color="000000"/>
              <w:bottom w:val="single" w:sz="4" w:space="0" w:color="auto"/>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Conectare la internet (da/ nu)</w:t>
            </w:r>
          </w:p>
        </w:tc>
        <w:tc>
          <w:tcPr>
            <w:tcW w:w="1829" w:type="dxa"/>
            <w:tcBorders>
              <w:top w:val="single" w:sz="4" w:space="0" w:color="auto"/>
              <w:left w:val="single" w:sz="4" w:space="0" w:color="000000"/>
              <w:bottom w:val="single" w:sz="4" w:space="0" w:color="auto"/>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rsidTr="00B912F0">
        <w:trPr>
          <w:trHeight w:val="302"/>
          <w:jc w:val="center"/>
        </w:trPr>
        <w:tc>
          <w:tcPr>
            <w:tcW w:w="7901"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Săli specializate, vestiare, dușuri</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2 vestiare, 2 dușuri</w:t>
            </w:r>
          </w:p>
        </w:tc>
      </w:tr>
      <w:tr w:rsidR="00A51BDF" w:rsidRPr="007672B4" w:rsidTr="00B912F0">
        <w:trPr>
          <w:trHeight w:val="302"/>
          <w:jc w:val="center"/>
        </w:trPr>
        <w:tc>
          <w:tcPr>
            <w:tcW w:w="7901" w:type="dxa"/>
            <w:tcBorders>
              <w:top w:val="single" w:sz="4" w:space="0" w:color="auto"/>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Săli pentru proceduri (da/ nu)</w:t>
            </w:r>
          </w:p>
        </w:tc>
        <w:tc>
          <w:tcPr>
            <w:tcW w:w="1829" w:type="dxa"/>
            <w:tcBorders>
              <w:top w:val="single" w:sz="4" w:space="0" w:color="auto"/>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w:t>
            </w:r>
          </w:p>
        </w:tc>
      </w:tr>
      <w:tr w:rsidR="00A51BDF" w:rsidRPr="007672B4">
        <w:trPr>
          <w:trHeight w:val="30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Asigurare cu transport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w:t>
            </w:r>
          </w:p>
        </w:tc>
      </w:tr>
      <w:tr w:rsidR="00A51BDF" w:rsidRPr="007672B4">
        <w:trPr>
          <w:trHeight w:val="284"/>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Sistem de aprovizionare cu apă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29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Aprovizionare cu apă caldă</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Sistem de canalizare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Sistem de încălzire (da/ nu; tip)</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Da/centralizat</w:t>
            </w:r>
          </w:p>
        </w:tc>
      </w:tr>
      <w:tr w:rsidR="00A51BDF" w:rsidRPr="007672B4">
        <w:trPr>
          <w:trHeight w:val="288"/>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Bloc sanitar în interior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317"/>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Izolator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306"/>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Spălătorie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w:t>
            </w:r>
          </w:p>
        </w:tc>
      </w:tr>
      <w:tr w:rsidR="00A51BDF" w:rsidRPr="007672B4">
        <w:trPr>
          <w:trHeight w:val="310"/>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Alte spații auxiliare (nr., tip):</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0</w:t>
            </w:r>
          </w:p>
        </w:tc>
      </w:tr>
      <w:tr w:rsidR="00A51BDF" w:rsidRPr="007672B4">
        <w:trPr>
          <w:trHeight w:val="310"/>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1. Arhiva </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1/13,4m</w:t>
            </w:r>
            <w:r w:rsidRPr="007672B4">
              <w:rPr>
                <w:rFonts w:ascii="Times New Roman" w:eastAsia="Times New Roman" w:hAnsi="Times New Roman" w:cs="Times New Roman"/>
                <w:sz w:val="22"/>
                <w:szCs w:val="22"/>
                <w:vertAlign w:val="superscript"/>
              </w:rPr>
              <w:t>2</w:t>
            </w:r>
          </w:p>
        </w:tc>
      </w:tr>
      <w:tr w:rsidR="00A51BDF" w:rsidRPr="007672B4">
        <w:trPr>
          <w:trHeight w:val="310"/>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2. Sală de menaj</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1/17,5m</w:t>
            </w:r>
            <w:r w:rsidRPr="007672B4">
              <w:rPr>
                <w:rFonts w:ascii="Times New Roman" w:eastAsia="Times New Roman" w:hAnsi="Times New Roman" w:cs="Times New Roman"/>
                <w:sz w:val="22"/>
                <w:szCs w:val="22"/>
                <w:vertAlign w:val="superscript"/>
              </w:rPr>
              <w:t>2</w:t>
            </w:r>
          </w:p>
        </w:tc>
      </w:tr>
      <w:tr w:rsidR="00A51BDF" w:rsidRPr="007672B4">
        <w:trPr>
          <w:trHeight w:val="310"/>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3. Sală de laborator la geografie</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 10,5m</w:t>
            </w:r>
            <w:r w:rsidRPr="007672B4">
              <w:rPr>
                <w:rFonts w:ascii="Times New Roman" w:eastAsia="Times New Roman" w:hAnsi="Times New Roman" w:cs="Times New Roman"/>
                <w:sz w:val="22"/>
                <w:szCs w:val="22"/>
                <w:vertAlign w:val="superscript"/>
              </w:rPr>
              <w:t>2</w:t>
            </w:r>
          </w:p>
        </w:tc>
      </w:tr>
      <w:tr w:rsidR="00A51BDF" w:rsidRPr="007672B4">
        <w:trPr>
          <w:trHeight w:val="284"/>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Centru de resurse pentru educația incluzivă (nr./ metri pătrați)</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1/17,2m</w:t>
            </w:r>
            <w:r w:rsidRPr="007672B4">
              <w:rPr>
                <w:rFonts w:ascii="Times New Roman" w:eastAsia="Times New Roman" w:hAnsi="Times New Roman" w:cs="Times New Roman"/>
                <w:sz w:val="22"/>
                <w:szCs w:val="22"/>
                <w:vertAlign w:val="superscript"/>
              </w:rPr>
              <w:t>2</w:t>
            </w:r>
          </w:p>
        </w:tc>
      </w:tr>
      <w:tr w:rsidR="00A51BDF" w:rsidRPr="007672B4">
        <w:trPr>
          <w:trHeight w:val="302"/>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Panta de acces în spațiile educaționale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da</w:t>
            </w:r>
          </w:p>
        </w:tc>
      </w:tr>
      <w:tr w:rsidR="00A51BDF" w:rsidRPr="007672B4">
        <w:trPr>
          <w:trHeight w:val="306"/>
          <w:jc w:val="center"/>
        </w:trPr>
        <w:tc>
          <w:tcPr>
            <w:tcW w:w="7901" w:type="dxa"/>
            <w:tcBorders>
              <w:top w:val="single" w:sz="4" w:space="0" w:color="000000"/>
              <w:left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Spații adaptate specificului dizabilității (nr., da/ nu)</w:t>
            </w:r>
          </w:p>
        </w:tc>
        <w:tc>
          <w:tcPr>
            <w:tcW w:w="1829" w:type="dxa"/>
            <w:tcBorders>
              <w:top w:val="single" w:sz="4" w:space="0" w:color="000000"/>
              <w:left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w:t>
            </w:r>
          </w:p>
        </w:tc>
      </w:tr>
      <w:tr w:rsidR="00A51BDF" w:rsidRPr="007672B4">
        <w:trPr>
          <w:trHeight w:val="335"/>
          <w:jc w:val="center"/>
        </w:trPr>
        <w:tc>
          <w:tcPr>
            <w:tcW w:w="7901" w:type="dxa"/>
            <w:tcBorders>
              <w:top w:val="single" w:sz="4" w:space="0" w:color="000000"/>
              <w:left w:val="single" w:sz="4" w:space="0" w:color="000000"/>
              <w:bottom w:val="single" w:sz="4" w:space="0" w:color="000000"/>
            </w:tcBorders>
            <w:shd w:val="clear" w:color="auto" w:fill="auto"/>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Asigurarea condițiilor pentru copiii cu probleme fizice și/sau neuromotorii (da/ nu)</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A51BDF" w:rsidRPr="007672B4" w:rsidRDefault="00434594">
            <w:pPr>
              <w:jc w:val="cente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nu</w:t>
            </w:r>
          </w:p>
        </w:tc>
      </w:tr>
    </w:tbl>
    <w:p w:rsidR="00A51BDF" w:rsidRPr="007672B4" w:rsidRDefault="00A51BDF">
      <w:pPr>
        <w:pBdr>
          <w:top w:val="nil"/>
          <w:left w:val="nil"/>
          <w:bottom w:val="nil"/>
          <w:right w:val="nil"/>
          <w:between w:val="nil"/>
        </w:pBdr>
        <w:rPr>
          <w:rFonts w:ascii="Times New Roman" w:eastAsia="Times New Roman" w:hAnsi="Times New Roman" w:cs="Times New Roman"/>
          <w:color w:val="FF0000"/>
          <w:sz w:val="22"/>
          <w:szCs w:val="22"/>
        </w:rPr>
      </w:pPr>
    </w:p>
    <w:p w:rsidR="00A51BDF" w:rsidRPr="007672B4" w:rsidRDefault="00434594">
      <w:pPr>
        <w:pBdr>
          <w:top w:val="nil"/>
          <w:left w:val="nil"/>
          <w:bottom w:val="nil"/>
          <w:right w:val="nil"/>
          <w:between w:val="nil"/>
        </w:pBdr>
        <w:ind w:firstLine="284"/>
        <w:jc w:val="center"/>
        <w:rPr>
          <w:rFonts w:ascii="Times New Roman" w:eastAsia="Times New Roman" w:hAnsi="Times New Roman" w:cs="Times New Roman"/>
          <w:b/>
          <w:sz w:val="22"/>
          <w:szCs w:val="22"/>
        </w:rPr>
      </w:pPr>
      <w:bookmarkStart w:id="0" w:name="_heading=h.gjdgxs" w:colFirst="0" w:colLast="0"/>
      <w:bookmarkEnd w:id="0"/>
      <w:r w:rsidRPr="007672B4">
        <w:rPr>
          <w:rFonts w:ascii="Times New Roman" w:eastAsia="Times New Roman" w:hAnsi="Times New Roman" w:cs="Times New Roman"/>
          <w:b/>
          <w:sz w:val="22"/>
          <w:szCs w:val="22"/>
        </w:rPr>
        <w:t>Dimensiune I. SĂNĂTATE, SIGURANȚĂ, PROTECȚIE</w:t>
      </w:r>
    </w:p>
    <w:p w:rsidR="00A51BDF" w:rsidRPr="007672B4" w:rsidRDefault="00434594">
      <w:pPr>
        <w:pBdr>
          <w:top w:val="nil"/>
          <w:left w:val="nil"/>
          <w:bottom w:val="nil"/>
          <w:right w:val="nil"/>
          <w:between w:val="nil"/>
        </w:pBdr>
        <w:jc w:val="both"/>
        <w:rPr>
          <w:rFonts w:ascii="Times New Roman" w:eastAsia="Times New Roman" w:hAnsi="Times New Roman" w:cs="Times New Roman"/>
          <w:b/>
          <w:sz w:val="22"/>
          <w:szCs w:val="22"/>
        </w:rPr>
      </w:pPr>
      <w:bookmarkStart w:id="1" w:name="_heading=h.30j0zll" w:colFirst="0" w:colLast="0"/>
      <w:bookmarkEnd w:id="1"/>
      <w:r w:rsidRPr="007672B4">
        <w:rPr>
          <w:rFonts w:ascii="Times New Roman" w:eastAsia="Times New Roman" w:hAnsi="Times New Roman" w:cs="Times New Roman"/>
          <w:b/>
          <w:sz w:val="22"/>
          <w:szCs w:val="22"/>
        </w:rPr>
        <w:t>Standard 1.1. Asigurarea securității și protecției tuturor copiilor.</w:t>
      </w:r>
    </w:p>
    <w:p w:rsidR="00A51BDF" w:rsidRPr="007672B4" w:rsidRDefault="00434594">
      <w:pPr>
        <w:pBdr>
          <w:top w:val="nil"/>
          <w:left w:val="nil"/>
          <w:bottom w:val="nil"/>
          <w:right w:val="nil"/>
          <w:between w:val="nil"/>
        </w:pBdr>
        <w:shd w:val="clear" w:color="auto" w:fill="FFFFFF"/>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Domeniu: Management</w:t>
      </w:r>
    </w:p>
    <w:p w:rsidR="00A51BDF" w:rsidRPr="007672B4" w:rsidRDefault="00434594">
      <w:p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1.1.1. Prezența documentației tehnice, sanitaro-igienice și medicale și monitorizarea permanentă a respectării normelor sanitaro-igienice</w:t>
      </w:r>
    </w:p>
    <w:tbl>
      <w:tblPr>
        <w:tblStyle w:val="a8"/>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701"/>
        <w:gridCol w:w="4820"/>
        <w:gridCol w:w="1843"/>
      </w:tblGrid>
      <w:tr w:rsidR="00A51BDF" w:rsidRPr="00405AB6" w:rsidTr="009D4C19">
        <w:tc>
          <w:tcPr>
            <w:tcW w:w="1255" w:type="dxa"/>
          </w:tcPr>
          <w:p w:rsidR="00A51BDF" w:rsidRPr="00405AB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405AB6">
              <w:rPr>
                <w:rFonts w:ascii="Times New Roman" w:eastAsia="Times New Roman" w:hAnsi="Times New Roman" w:cs="Times New Roman"/>
                <w:color w:val="auto"/>
                <w:sz w:val="22"/>
                <w:szCs w:val="22"/>
              </w:rPr>
              <w:t xml:space="preserve">Dovezi </w:t>
            </w:r>
          </w:p>
        </w:tc>
        <w:tc>
          <w:tcPr>
            <w:tcW w:w="8364" w:type="dxa"/>
            <w:gridSpan w:val="3"/>
          </w:tcPr>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i/>
                <w:color w:val="auto"/>
                <w:sz w:val="22"/>
                <w:szCs w:val="22"/>
              </w:rPr>
              <w:t xml:space="preserve">Dosar cadastral înregistrat </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Planul geometric al bunului imobil, număr cadastral 0100413.449.01, actualizat la 06.05.2022;</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color w:val="auto"/>
                <w:sz w:val="22"/>
                <w:szCs w:val="22"/>
                <w:lang w:val="ro-RO"/>
              </w:rPr>
              <w:t>Contract nr.12 din 06.03.2022 privind servicii de reparatie a cablului electric din cantina de catre SRL ZUBCUENERGY.</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color w:val="auto"/>
                <w:sz w:val="22"/>
                <w:szCs w:val="22"/>
                <w:lang w:val="ro-RO"/>
              </w:rPr>
              <w:t>Contract nr.19 din 27.07.2023 privind serviciile de reparații curente de catre SRL ARTVILLACON.</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bCs/>
                <w:color w:val="auto"/>
                <w:sz w:val="22"/>
                <w:szCs w:val="22"/>
                <w:lang w:val="ro-RO"/>
              </w:rPr>
              <w:t>Acord nr.5 din12.01.2023 la contractul privind livrarea-consumul de apă și recepionarea apelor uzate nr. 2-957-22 din 27.12.2013 Apa – Canal Chisinău SA;</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noProof/>
                <w:color w:val="auto"/>
                <w:sz w:val="22"/>
                <w:szCs w:val="22"/>
                <w:lang w:val="ro-RO"/>
              </w:rPr>
              <w:t>Contract nr.3 privind evacuare</w:t>
            </w:r>
            <w:r w:rsidRPr="00405AB6">
              <w:rPr>
                <w:rFonts w:ascii="Times New Roman" w:hAnsi="Times New Roman"/>
                <w:noProof/>
                <w:color w:val="auto"/>
                <w:sz w:val="22"/>
                <w:szCs w:val="22"/>
                <w:lang w:val="ro-RO" w:eastAsia="en-US"/>
              </w:rPr>
              <w:t>a și transportarea deșeurilor menajere solide din 10.01.2023 Regia Autosalubritate IM;</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noProof/>
                <w:color w:val="auto"/>
                <w:sz w:val="22"/>
                <w:szCs w:val="22"/>
                <w:lang w:val="ro-RO" w:eastAsia="en-US"/>
              </w:rPr>
              <w:t>Contract de prestare a serviciilor de alimentare a elevilor nr. 07 din 16.01.2023 Riscani-SC IMAP;</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noProof/>
                <w:color w:val="auto"/>
                <w:sz w:val="22"/>
                <w:szCs w:val="22"/>
                <w:lang w:val="ro-RO" w:eastAsia="en-US"/>
              </w:rPr>
              <w:t>Contract de prestare a serviciilor de alimentare a elevilor nr. 10 din 06.02.2023 ADOLESCENTA-RC IMAP;</w:t>
            </w:r>
          </w:p>
          <w:p w:rsidR="00902589" w:rsidRPr="00405AB6" w:rsidRDefault="00902589" w:rsidP="00902589">
            <w:pPr>
              <w:pStyle w:val="Frspaiere"/>
              <w:widowControl/>
              <w:numPr>
                <w:ilvl w:val="0"/>
                <w:numId w:val="37"/>
              </w:numPr>
              <w:rPr>
                <w:rFonts w:ascii="Times New Roman" w:hAnsi="Times New Roman"/>
                <w:i/>
                <w:color w:val="auto"/>
                <w:sz w:val="22"/>
                <w:szCs w:val="22"/>
                <w:lang w:val="ro-RO"/>
              </w:rPr>
            </w:pPr>
            <w:r w:rsidRPr="00405AB6">
              <w:rPr>
                <w:rFonts w:ascii="Times New Roman" w:hAnsi="Times New Roman"/>
                <w:noProof/>
                <w:color w:val="auto"/>
                <w:sz w:val="22"/>
                <w:szCs w:val="22"/>
                <w:lang w:val="ro-RO" w:eastAsia="en-US"/>
              </w:rPr>
              <w:t xml:space="preserve">Contract nr. 15 din 02.04.2023 privind </w:t>
            </w:r>
            <w:r w:rsidRPr="00405AB6">
              <w:rPr>
                <w:rFonts w:ascii="Times New Roman" w:hAnsi="Times New Roman"/>
                <w:color w:val="auto"/>
                <w:sz w:val="22"/>
                <w:szCs w:val="22"/>
                <w:lang w:val="ro-RO"/>
              </w:rPr>
              <w:t>serviciile de</w:t>
            </w:r>
            <w:r w:rsidRPr="00405AB6">
              <w:rPr>
                <w:rFonts w:ascii="Times New Roman" w:hAnsi="Times New Roman"/>
                <w:noProof/>
                <w:color w:val="auto"/>
                <w:sz w:val="22"/>
                <w:szCs w:val="22"/>
                <w:lang w:val="ro-RO" w:eastAsia="en-US"/>
              </w:rPr>
              <w:t xml:space="preserve"> renovare a sistemului de încalzire  SRL TERMOCONSULT;</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Contract de prestare a serviciilor de laborator privind privind prelevarea probelor și efectuarea investigațiilor bacteriologice a apei potabile din robinet nr. 1700 din 30.08.2022.</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Contract nr. CH-6998-21 cu privire la organizarea instruirii igienice a persoanelor, prin metoda cursurilor cu frecvență din 16 decembrie 2021.</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Registrul de monitorizare și control a stării sănătății angajaților;</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Registrul de evidență a tipului de muncă a personalului didactic, deschis la data de 01.03.2023;</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Carnete medicale ale elevilor;</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Carnetele sanitare ale angajaților;</w:t>
            </w:r>
          </w:p>
          <w:p w:rsidR="00A51BDF" w:rsidRPr="00405AB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Grafice de curățare/igienizare a încăperilor;</w:t>
            </w:r>
          </w:p>
          <w:p w:rsidR="00A51BDF" w:rsidRPr="00405AB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Raport de autoevaluare privind gradul de pregătire a instituției de învățământ pentru noul an de stud</w:t>
            </w:r>
            <w:r w:rsidR="00902589" w:rsidRPr="00405AB6">
              <w:rPr>
                <w:rFonts w:ascii="Times New Roman" w:eastAsia="Times New Roman" w:hAnsi="Times New Roman" w:cs="Times New Roman"/>
                <w:color w:val="auto"/>
                <w:sz w:val="22"/>
                <w:szCs w:val="22"/>
              </w:rPr>
              <w:t>ii, CA, procesverbal nr.1 din 25.08.2022;</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Ordin cu privire la desemnarea Comisiei de triaj în IPLT „Ștefan cel Mare” nr. 102, din 01.09.2022;</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 xml:space="preserve">Contract individual de muncă al asistentului medical nr. 22/14 din 01.11.2014 și fișa </w:t>
            </w:r>
            <w:r w:rsidRPr="00405AB6">
              <w:rPr>
                <w:rFonts w:ascii="Times New Roman" w:eastAsia="Times New Roman" w:hAnsi="Times New Roman" w:cs="Times New Roman"/>
                <w:color w:val="auto"/>
                <w:sz w:val="22"/>
                <w:szCs w:val="22"/>
              </w:rPr>
              <w:lastRenderedPageBreak/>
              <w:t>postului cu atribuțiile corespunzătoare.</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Registre medicale cu date despre starea de sănătate a elevilor și angajaților (Registrul de evidență a procedurilor, Registrul de evidență a activității de educație sanitară, Registrul de evidență a bolilor infecțioase, Registrul de evidență a bolilor somatice etc.);</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Raport de autoevaluare privind pregătirea pentru redeschiderea instituției de învățământ, aprobat în cadrul Consiliului de Administrație</w:t>
            </w:r>
            <w:r w:rsidR="00902589" w:rsidRPr="00405AB6">
              <w:rPr>
                <w:rFonts w:ascii="Times New Roman" w:eastAsia="Times New Roman" w:hAnsi="Times New Roman" w:cs="Times New Roman"/>
                <w:color w:val="auto"/>
                <w:sz w:val="22"/>
                <w:szCs w:val="22"/>
              </w:rPr>
              <w:t xml:space="preserve"> nr. 01, din 25.08.2022</w:t>
            </w:r>
            <w:r w:rsidRPr="00405AB6">
              <w:rPr>
                <w:rFonts w:ascii="Times New Roman" w:eastAsia="Times New Roman" w:hAnsi="Times New Roman" w:cs="Times New Roman"/>
                <w:color w:val="auto"/>
                <w:sz w:val="22"/>
                <w:szCs w:val="22"/>
              </w:rPr>
              <w:t xml:space="preserve">. </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Autorizația Sanitară pentru funcționare nr.008358/2021, eliberată de Agenția Națională pentru Sănătate Publică la 06.02.2021, valabilă până la 29.12.2023;</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 xml:space="preserve">Certificat de înregistrare oficială </w:t>
            </w:r>
            <w:r w:rsidR="00902589" w:rsidRPr="00405AB6">
              <w:rPr>
                <w:rFonts w:ascii="Times New Roman" w:eastAsia="Times New Roman" w:hAnsi="Times New Roman" w:cs="Times New Roman"/>
                <w:color w:val="auto"/>
                <w:sz w:val="22"/>
                <w:szCs w:val="22"/>
              </w:rPr>
              <w:t>pentru siguranţa alimentelor Seria ASVF nr. AS1*VF*0064138VF</w:t>
            </w:r>
            <w:r w:rsidRPr="00405AB6">
              <w:rPr>
                <w:rFonts w:ascii="Times New Roman" w:eastAsia="Times New Roman" w:hAnsi="Times New Roman" w:cs="Times New Roman"/>
                <w:color w:val="auto"/>
                <w:sz w:val="22"/>
                <w:szCs w:val="22"/>
              </w:rPr>
              <w:t>, eliberat de Agenţia Naţională pentru Siguranţa Alimentelor</w:t>
            </w:r>
            <w:r w:rsidR="00902589" w:rsidRPr="00405AB6">
              <w:rPr>
                <w:rFonts w:ascii="Times New Roman" w:eastAsia="Times New Roman" w:hAnsi="Times New Roman" w:cs="Times New Roman"/>
                <w:color w:val="auto"/>
                <w:sz w:val="22"/>
                <w:szCs w:val="22"/>
              </w:rPr>
              <w:t>;</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Proces verbal nr.311 din 08.11.2022 pentru controlul de stat și supravegherea unităților de alimentație publică din cadrul instituțiilor de învățământ general, eliberată de ANSA;</w:t>
            </w:r>
            <w:r w:rsidRPr="00405AB6">
              <w:rPr>
                <w:rFonts w:ascii="Times New Roman" w:eastAsia="Times New Roman" w:hAnsi="Times New Roman" w:cs="Times New Roman"/>
                <w:i/>
                <w:color w:val="auto"/>
                <w:sz w:val="22"/>
                <w:szCs w:val="22"/>
              </w:rPr>
              <w:t xml:space="preserve"> </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 xml:space="preserve">Listă de verificare nr.01/08.11.2022 pentru controlul de stat şi supravegherea unităţilor de alimentaţie publică, eliberată de Agenţia Naţională pentru Siguranţa Alimentelor. </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Act de verificare privind examinarea la fața locului a blocului alimentar al instituției din 15.02.2023, întocmit de Direcția generală economie, comerț și turism.</w:t>
            </w:r>
          </w:p>
          <w:p w:rsidR="00A51BDF" w:rsidRPr="00405AB6"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Certificat de înregistrare de stat/avizare sanitară al produsului biodistructriv pentru dezinfecția suprafețelor și obiectelor, nr. 00303, valabil până la 09.07.2023;</w:t>
            </w:r>
          </w:p>
          <w:p w:rsidR="00A51BDF" w:rsidRPr="00405AB6" w:rsidRDefault="00434594" w:rsidP="00902589">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405AB6">
              <w:rPr>
                <w:rFonts w:ascii="Times New Roman" w:eastAsia="Times New Roman" w:hAnsi="Times New Roman" w:cs="Times New Roman"/>
                <w:color w:val="auto"/>
                <w:sz w:val="22"/>
                <w:szCs w:val="22"/>
              </w:rPr>
              <w:t>Buletine de verificare metrologică a transformatoarelor de curent cu nr.: 23-31846, 23-31847 23-31848, 23-31849, 23-31850, 23-31851, 23-31852, 23-31853, 23-31854, din 24.11.2021, valabile până la 24.11.2025;</w:t>
            </w:r>
          </w:p>
        </w:tc>
      </w:tr>
      <w:tr w:rsidR="00A51BDF" w:rsidRPr="007672B4" w:rsidTr="009D4C19">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 xml:space="preserve">Constatări </w:t>
            </w:r>
          </w:p>
        </w:tc>
        <w:tc>
          <w:tcPr>
            <w:tcW w:w="8364" w:type="dxa"/>
            <w:gridSpan w:val="3"/>
          </w:tcPr>
          <w:p w:rsidR="00A51BDF" w:rsidRPr="007672B4" w:rsidRDefault="00434594">
            <w:pPr>
              <w:widowControl/>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color w:val="FF0000"/>
                <w:sz w:val="22"/>
                <w:szCs w:val="22"/>
              </w:rPr>
              <w:t xml:space="preserve">   </w:t>
            </w:r>
            <w:r w:rsidRPr="007672B4">
              <w:rPr>
                <w:rFonts w:ascii="Times New Roman" w:eastAsia="Times New Roman" w:hAnsi="Times New Roman" w:cs="Times New Roman"/>
                <w:sz w:val="22"/>
                <w:szCs w:val="22"/>
              </w:rPr>
              <w:t xml:space="preserve">   Administraţia instituţiei de învăţământ deţine documentaţia tehnică, sanitaro-igienică şi medicală, prin care se atestă pregătirea şcolii pentru desfăşurarea procesului educaţional și în scopul asigurării securității și protecției tuturor copiilor. Instituția deține în statele de personal unitatea de asistent medical (1,5 un.) .</w:t>
            </w:r>
          </w:p>
        </w:tc>
      </w:tr>
      <w:tr w:rsidR="00A51BDF" w:rsidRPr="00B912F0" w:rsidTr="009D4C19">
        <w:tc>
          <w:tcPr>
            <w:tcW w:w="1255" w:type="dxa"/>
          </w:tcPr>
          <w:p w:rsidR="00A51BDF" w:rsidRPr="00B912F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Pondere și punctaj acordat</w:t>
            </w:r>
          </w:p>
        </w:tc>
        <w:tc>
          <w:tcPr>
            <w:tcW w:w="1701" w:type="dxa"/>
          </w:tcPr>
          <w:p w:rsidR="00A51BDF" w:rsidRPr="00B912F0" w:rsidRDefault="00434594">
            <w:pP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 xml:space="preserve">Pondere: </w:t>
            </w:r>
          </w:p>
          <w:p w:rsidR="00A51BDF" w:rsidRPr="00B912F0" w:rsidRDefault="00434594">
            <w:pP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1.0</w:t>
            </w:r>
          </w:p>
        </w:tc>
        <w:tc>
          <w:tcPr>
            <w:tcW w:w="4820" w:type="dxa"/>
          </w:tcPr>
          <w:p w:rsidR="00A51BDF" w:rsidRPr="00B912F0" w:rsidRDefault="00434594">
            <w:pP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1,0 puncte</w:t>
            </w:r>
          </w:p>
        </w:tc>
        <w:tc>
          <w:tcPr>
            <w:tcW w:w="1843" w:type="dxa"/>
          </w:tcPr>
          <w:p w:rsidR="00A51BDF" w:rsidRPr="00B912F0" w:rsidRDefault="00434594">
            <w:pP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 xml:space="preserve">Punctaj acordat: </w:t>
            </w:r>
          </w:p>
          <w:p w:rsidR="00A51BDF" w:rsidRPr="00B912F0" w:rsidRDefault="00434594">
            <w:pPr>
              <w:rPr>
                <w:rFonts w:ascii="Times New Roman" w:eastAsia="Times New Roman" w:hAnsi="Times New Roman" w:cs="Times New Roman"/>
                <w:color w:val="auto"/>
                <w:sz w:val="22"/>
                <w:szCs w:val="22"/>
              </w:rPr>
            </w:pPr>
            <w:r w:rsidRPr="00B912F0">
              <w:rPr>
                <w:rFonts w:ascii="Times New Roman" w:eastAsia="Times New Roman" w:hAnsi="Times New Roman" w:cs="Times New Roman"/>
                <w:color w:val="auto"/>
                <w:sz w:val="22"/>
                <w:szCs w:val="22"/>
              </w:rPr>
              <w:t>1,0</w:t>
            </w:r>
          </w:p>
        </w:tc>
      </w:tr>
    </w:tbl>
    <w:p w:rsidR="00A51BDF" w:rsidRPr="007672B4" w:rsidRDefault="00A51BDF">
      <w:pPr>
        <w:pBdr>
          <w:top w:val="nil"/>
          <w:left w:val="nil"/>
          <w:bottom w:val="nil"/>
          <w:right w:val="nil"/>
          <w:between w:val="nil"/>
        </w:pBdr>
        <w:jc w:val="both"/>
        <w:rPr>
          <w:rFonts w:ascii="Times New Roman" w:eastAsia="Times New Roman" w:hAnsi="Times New Roman" w:cs="Times New Roman"/>
          <w:sz w:val="22"/>
          <w:szCs w:val="22"/>
        </w:rPr>
      </w:pPr>
    </w:p>
    <w:p w:rsidR="00A51BDF" w:rsidRPr="007672B4" w:rsidRDefault="00434594">
      <w:p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1.1.2 Asigurarea pazei și securității instituției și a tuturor elevilor/copiilor pe toată durata programului educativ</w:t>
      </w:r>
    </w:p>
    <w:tbl>
      <w:tblPr>
        <w:tblStyle w:val="a9"/>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902589" w:rsidTr="00861DCE">
        <w:tc>
          <w:tcPr>
            <w:tcW w:w="1255" w:type="dxa"/>
          </w:tcPr>
          <w:p w:rsidR="00A51BDF" w:rsidRPr="0090258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 xml:space="preserve">Dovezi </w:t>
            </w:r>
          </w:p>
        </w:tc>
        <w:tc>
          <w:tcPr>
            <w:tcW w:w="8243" w:type="dxa"/>
            <w:gridSpan w:val="3"/>
          </w:tcPr>
          <w:p w:rsidR="00DA5AD1" w:rsidRPr="00902589" w:rsidRDefault="00DA5AD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Ord. nr. 98 din 06.09.2022 „cu privire la asigurarea vieții și sănătății copiilor din instituție”;</w:t>
            </w:r>
          </w:p>
          <w:p w:rsidR="00A51BDF" w:rsidRPr="0090258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Contract privind instalarea sistemului de video-pază, nr. 16 din 29.06.2022, SRL Integral Security, teritoriul este supravegheat de 3 camere video și 9 camere video în interior;</w:t>
            </w:r>
          </w:p>
          <w:p w:rsidR="00A51BDF" w:rsidRPr="0090258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Contracte individuale de muncă de angajare a paznicilor: nr. 05/19 din 01.09.2019, nr. 25/21 din 16.09.2021, nr. 07/21 din 04.08.2021;</w:t>
            </w:r>
          </w:p>
          <w:p w:rsidR="00A51BDF" w:rsidRPr="0090258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Contract individual de muncă de angajare a ușierului: nr. 05/21din 04.06.2021;</w:t>
            </w:r>
          </w:p>
          <w:p w:rsidR="00A51BDF" w:rsidRPr="0090258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 xml:space="preserve">Graficul de serviciu al personalului de pază; </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Cursuri de Instruire în Domeniul SSM și Relațiilor de Muncă, S.R.L. „Centrul de Protecție și Prevenire a Accidentelor de Muncă, 09.04.2021, valabil 08.04.2024 (Rusu Angela, Guțan Igor);</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Indicatoare SSM în incinta școlii;</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Plan de acțiuni în caz de situații de urgență;</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Registre necesare în SSM;</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Fișe de instruire individuale;</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Panou informativ-protecția civilă;</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Ordin de desemnare a responsabilului de gospodăria electrică nr. 128 din 29.12.21;</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Instruiri de evacuare a elevilor și profesorilor în caz de situații de urgență, ordin intern nr. 83 din 23.05.2023 ;</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Registrul de evidență a instruirii tehnicii securității elevilor, deschis la 01.09.2022 (informatică, educația fizică, chimie, educație tehnologică);</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În fișa de post a cadrului didactic este indicată responsabilitatea de viața și securitatea elevilor;</w:t>
            </w:r>
          </w:p>
          <w:p w:rsidR="00A51BDF" w:rsidRPr="00902589" w:rsidRDefault="00434594">
            <w:pPr>
              <w:widowControl/>
              <w:numPr>
                <w:ilvl w:val="0"/>
                <w:numId w:val="16"/>
              </w:numPr>
              <w:pBdr>
                <w:top w:val="nil"/>
                <w:left w:val="nil"/>
                <w:bottom w:val="nil"/>
                <w:right w:val="nil"/>
                <w:between w:val="nil"/>
              </w:pBdr>
              <w:shd w:val="clear" w:color="auto" w:fill="FFFFFF"/>
              <w:ind w:left="374" w:hanging="374"/>
              <w:jc w:val="both"/>
              <w:rPr>
                <w:rFonts w:ascii="Times New Roman" w:eastAsia="Times New Roman" w:hAnsi="Times New Roman" w:cs="Times New Roman"/>
                <w:color w:val="auto"/>
                <w:sz w:val="22"/>
                <w:szCs w:val="22"/>
              </w:rPr>
            </w:pPr>
            <w:r w:rsidRPr="00902589">
              <w:rPr>
                <w:rFonts w:ascii="Times New Roman" w:eastAsia="Times New Roman" w:hAnsi="Times New Roman" w:cs="Times New Roman"/>
                <w:color w:val="auto"/>
                <w:sz w:val="22"/>
                <w:szCs w:val="22"/>
              </w:rPr>
              <w:t>Registru de evidență a vizitatorilor în IPLT „Ștefan cel Mare”.</w:t>
            </w:r>
          </w:p>
        </w:tc>
      </w:tr>
      <w:tr w:rsidR="00A51BDF" w:rsidRPr="007672B4" w:rsidTr="00861DCE">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7672B4" w:rsidRDefault="00434594">
            <w:pPr>
              <w:widowControl/>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Administrația liceului deține toate actele referitoare la siguranța elevilor și angajaților din instituție și crează condiții de asigurare a securității comunității instituționale și colaborează cu autoritatea publică locală</w:t>
            </w:r>
            <w:r w:rsidR="00DA5AD1">
              <w:rPr>
                <w:rFonts w:ascii="Times New Roman" w:eastAsia="Times New Roman" w:hAnsi="Times New Roman" w:cs="Times New Roman"/>
                <w:sz w:val="22"/>
                <w:szCs w:val="22"/>
              </w:rPr>
              <w:t xml:space="preserve">, cu Inspectoratul de poliție, </w:t>
            </w:r>
            <w:r w:rsidRPr="007672B4">
              <w:rPr>
                <w:rFonts w:ascii="Times New Roman" w:eastAsia="Times New Roman" w:hAnsi="Times New Roman" w:cs="Times New Roman"/>
                <w:sz w:val="22"/>
                <w:szCs w:val="22"/>
              </w:rPr>
              <w:t xml:space="preserve">în vederea respectării atribuţiilor stabilite de lege pentru fiecare parte, pentru asigurarea securităţii şi siguranţei </w:t>
            </w:r>
            <w:r w:rsidRPr="007672B4">
              <w:rPr>
                <w:rFonts w:ascii="Times New Roman" w:eastAsia="Times New Roman" w:hAnsi="Times New Roman" w:cs="Times New Roman"/>
                <w:sz w:val="22"/>
                <w:szCs w:val="22"/>
              </w:rPr>
              <w:lastRenderedPageBreak/>
              <w:t xml:space="preserve">elevilor pe toată durata procesului instructiv-educativ. </w:t>
            </w:r>
          </w:p>
        </w:tc>
      </w:tr>
      <w:tr w:rsidR="00A51BDF" w:rsidRPr="00CE0111" w:rsidTr="00861DCE">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pBdr>
          <w:top w:val="nil"/>
          <w:left w:val="nil"/>
          <w:bottom w:val="nil"/>
          <w:right w:val="nil"/>
          <w:between w:val="nil"/>
        </w:pBdr>
        <w:jc w:val="both"/>
        <w:rPr>
          <w:rFonts w:ascii="Times New Roman" w:eastAsia="Times New Roman" w:hAnsi="Times New Roman" w:cs="Times New Roman"/>
          <w:color w:val="FF0000"/>
          <w:sz w:val="22"/>
          <w:szCs w:val="22"/>
        </w:rPr>
      </w:pPr>
    </w:p>
    <w:p w:rsidR="00A51BDF" w:rsidRPr="007672B4" w:rsidRDefault="00434594">
      <w:p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1.1.3. Elaborarea unui program/ orar al activităților echilibrat și flexibil</w:t>
      </w:r>
    </w:p>
    <w:tbl>
      <w:tblPr>
        <w:tblStyle w:val="aa"/>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624BA8" w:rsidTr="00762478">
        <w:tc>
          <w:tcPr>
            <w:tcW w:w="1255" w:type="dxa"/>
          </w:tcPr>
          <w:p w:rsidR="00A51BDF" w:rsidRPr="00624BA8" w:rsidRDefault="00434594">
            <w:pPr>
              <w:pBdr>
                <w:top w:val="nil"/>
                <w:left w:val="nil"/>
                <w:bottom w:val="nil"/>
                <w:right w:val="nil"/>
                <w:between w:val="nil"/>
              </w:pBdr>
              <w:rPr>
                <w:rFonts w:ascii="Times New Roman" w:eastAsia="Times New Roman" w:hAnsi="Times New Roman" w:cs="Times New Roman"/>
                <w:color w:val="auto"/>
                <w:sz w:val="22"/>
                <w:szCs w:val="22"/>
              </w:rPr>
            </w:pPr>
            <w:r w:rsidRPr="00624BA8">
              <w:rPr>
                <w:rFonts w:ascii="Times New Roman" w:eastAsia="Times New Roman" w:hAnsi="Times New Roman" w:cs="Times New Roman"/>
                <w:color w:val="auto"/>
                <w:sz w:val="22"/>
                <w:szCs w:val="22"/>
              </w:rPr>
              <w:t xml:space="preserve">Dovezi </w:t>
            </w:r>
          </w:p>
        </w:tc>
        <w:tc>
          <w:tcPr>
            <w:tcW w:w="8243" w:type="dxa"/>
            <w:gridSpan w:val="3"/>
          </w:tcPr>
          <w:p w:rsidR="003A32E8" w:rsidRPr="00624BA8" w:rsidRDefault="003A32E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24BA8">
              <w:rPr>
                <w:rFonts w:ascii="Times New Roman" w:hAnsi="Times New Roman" w:cs="Times New Roman"/>
                <w:color w:val="auto"/>
                <w:sz w:val="22"/>
                <w:szCs w:val="22"/>
              </w:rPr>
              <w:t>Decizia CA din 05.09.2021, p.v nr 2 „Cu privire la completarea claselor, numărului de clase și aprobarea schemei orarului conform normelor sanitaro-igienice”;</w:t>
            </w:r>
          </w:p>
          <w:p w:rsidR="00624BA8" w:rsidRPr="00624BA8" w:rsidRDefault="00624BA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24BA8">
              <w:rPr>
                <w:rFonts w:ascii="Times New Roman" w:eastAsia="Times New Roman" w:hAnsi="Times New Roman" w:cs="Times New Roman"/>
                <w:color w:val="auto"/>
                <w:sz w:val="22"/>
                <w:szCs w:val="22"/>
              </w:rPr>
              <w:t>Ord. nr. 116 din 12.09.2022 „cu privire la orele obționale”;</w:t>
            </w:r>
          </w:p>
          <w:p w:rsidR="00624BA8" w:rsidRPr="00624BA8" w:rsidRDefault="00624BA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24BA8">
              <w:rPr>
                <w:rFonts w:ascii="Times New Roman" w:eastAsia="Times New Roman" w:hAnsi="Times New Roman" w:cs="Times New Roman"/>
                <w:color w:val="auto"/>
                <w:sz w:val="22"/>
                <w:szCs w:val="22"/>
              </w:rPr>
              <w:t>Ord. nr 114„cu privire la repartizarea lucrului extrașcolar pentru anul dce studii 2022-2023”;</w:t>
            </w:r>
          </w:p>
          <w:p w:rsidR="00A51BDF" w:rsidRPr="00624BA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24BA8">
              <w:rPr>
                <w:rFonts w:ascii="Times New Roman" w:eastAsia="Times New Roman" w:hAnsi="Times New Roman" w:cs="Times New Roman"/>
                <w:color w:val="auto"/>
                <w:sz w:val="22"/>
                <w:szCs w:val="22"/>
              </w:rPr>
              <w:t>Orarul sunetelor aprobat la Consiliul de Administrație</w:t>
            </w:r>
            <w:r w:rsidR="003A32E8" w:rsidRPr="00624BA8">
              <w:rPr>
                <w:rFonts w:ascii="Times New Roman" w:eastAsia="Times New Roman" w:hAnsi="Times New Roman" w:cs="Times New Roman"/>
                <w:color w:val="auto"/>
                <w:sz w:val="22"/>
                <w:szCs w:val="22"/>
              </w:rPr>
              <w:t>, proces-verbal nr. 02</w:t>
            </w:r>
            <w:r w:rsidRPr="00624BA8">
              <w:rPr>
                <w:rFonts w:ascii="Times New Roman" w:eastAsia="Times New Roman" w:hAnsi="Times New Roman" w:cs="Times New Roman"/>
                <w:color w:val="auto"/>
                <w:sz w:val="22"/>
                <w:szCs w:val="22"/>
              </w:rPr>
              <w:t>, din 05.09.2022 (Planul managerial al instituției);</w:t>
            </w:r>
          </w:p>
          <w:p w:rsidR="00A51BDF" w:rsidRPr="00624BA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24BA8">
              <w:rPr>
                <w:rFonts w:ascii="Times New Roman" w:eastAsia="Times New Roman" w:hAnsi="Times New Roman" w:cs="Times New Roman"/>
                <w:color w:val="auto"/>
                <w:sz w:val="22"/>
                <w:szCs w:val="22"/>
              </w:rPr>
              <w:t>Orarul cercurilor extracurriculare și a secțiilor sportive</w:t>
            </w:r>
            <w:r w:rsidR="003A32E8" w:rsidRPr="00624BA8">
              <w:rPr>
                <w:rFonts w:ascii="Times New Roman" w:eastAsia="Times New Roman" w:hAnsi="Times New Roman" w:cs="Times New Roman"/>
                <w:color w:val="auto"/>
                <w:sz w:val="22"/>
                <w:szCs w:val="22"/>
              </w:rPr>
              <w:t>;</w:t>
            </w:r>
          </w:p>
          <w:p w:rsidR="00A51BDF" w:rsidRPr="00624BA8" w:rsidRDefault="00434594" w:rsidP="003A32E8">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624BA8">
              <w:rPr>
                <w:rFonts w:ascii="Times New Roman" w:eastAsia="Times New Roman" w:hAnsi="Times New Roman" w:cs="Times New Roman"/>
                <w:color w:val="auto"/>
                <w:sz w:val="22"/>
                <w:szCs w:val="22"/>
              </w:rPr>
              <w:t xml:space="preserve">Orarul grupelor cu program prelungit aprobat  Consiliul de Administrație, </w:t>
            </w:r>
            <w:r w:rsidR="003A32E8" w:rsidRPr="00624BA8">
              <w:rPr>
                <w:rFonts w:ascii="Times New Roman" w:eastAsia="Times New Roman" w:hAnsi="Times New Roman" w:cs="Times New Roman"/>
                <w:color w:val="auto"/>
                <w:sz w:val="22"/>
                <w:szCs w:val="22"/>
              </w:rPr>
              <w:t>proces-verbal nr. 02 din 05.09.2022</w:t>
            </w:r>
            <w:r w:rsidRPr="00624BA8">
              <w:rPr>
                <w:rFonts w:ascii="Times New Roman" w:eastAsia="Times New Roman" w:hAnsi="Times New Roman" w:cs="Times New Roman"/>
                <w:color w:val="auto"/>
                <w:sz w:val="22"/>
                <w:szCs w:val="22"/>
              </w:rPr>
              <w:t>;</w:t>
            </w:r>
          </w:p>
          <w:p w:rsidR="003A32E8" w:rsidRPr="00624BA8" w:rsidRDefault="003A32E8" w:rsidP="003A32E8">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624BA8">
              <w:rPr>
                <w:rFonts w:ascii="Times New Roman" w:eastAsia="Times New Roman" w:hAnsi="Times New Roman" w:cs="Times New Roman"/>
                <w:color w:val="auto"/>
                <w:sz w:val="22"/>
                <w:szCs w:val="22"/>
              </w:rPr>
              <w:t>Planul individual al instituției, coordonat cu DGETS și aprobat de MEC annual;</w:t>
            </w:r>
          </w:p>
          <w:p w:rsidR="003A32E8" w:rsidRPr="00624BA8" w:rsidRDefault="003A32E8" w:rsidP="003A32E8">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624BA8">
              <w:rPr>
                <w:rFonts w:ascii="Times New Roman" w:hAnsi="Times New Roman" w:cs="Times New Roman"/>
                <w:color w:val="auto"/>
                <w:sz w:val="22"/>
                <w:szCs w:val="22"/>
              </w:rPr>
              <w:t>Graficul formărilor continue al cadrelor didactice, afișat în Cabinetul Metodic;</w:t>
            </w:r>
          </w:p>
          <w:p w:rsidR="003A32E8" w:rsidRPr="00624BA8" w:rsidRDefault="003A32E8" w:rsidP="003A32E8">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624BA8">
              <w:rPr>
                <w:rFonts w:ascii="Times New Roman" w:hAnsi="Times New Roman" w:cs="Times New Roman"/>
                <w:color w:val="auto"/>
                <w:sz w:val="22"/>
                <w:szCs w:val="22"/>
              </w:rPr>
              <w:t>Orarul deservirii elevilor în cantină</w:t>
            </w:r>
            <w:r w:rsidR="00624BA8" w:rsidRPr="00624BA8">
              <w:rPr>
                <w:rFonts w:ascii="Times New Roman" w:hAnsi="Times New Roman" w:cs="Times New Roman"/>
                <w:color w:val="auto"/>
                <w:sz w:val="22"/>
                <w:szCs w:val="22"/>
              </w:rPr>
              <w:t>;</w:t>
            </w:r>
          </w:p>
          <w:p w:rsidR="00624BA8" w:rsidRPr="00624BA8" w:rsidRDefault="00624BA8" w:rsidP="003A32E8">
            <w:pPr>
              <w:widowControl/>
              <w:numPr>
                <w:ilvl w:val="0"/>
                <w:numId w:val="14"/>
              </w:numPr>
              <w:pBdr>
                <w:top w:val="nil"/>
                <w:left w:val="nil"/>
                <w:bottom w:val="nil"/>
                <w:right w:val="nil"/>
                <w:between w:val="nil"/>
              </w:pBdr>
              <w:jc w:val="both"/>
              <w:rPr>
                <w:rFonts w:ascii="Times New Roman" w:eastAsia="Times New Roman" w:hAnsi="Times New Roman" w:cs="Times New Roman"/>
                <w:i/>
                <w:color w:val="auto"/>
                <w:sz w:val="22"/>
                <w:szCs w:val="22"/>
              </w:rPr>
            </w:pPr>
            <w:r w:rsidRPr="00624BA8">
              <w:rPr>
                <w:rFonts w:ascii="Times New Roman" w:hAnsi="Times New Roman" w:cs="Times New Roman"/>
                <w:color w:val="auto"/>
                <w:sz w:val="22"/>
                <w:szCs w:val="22"/>
              </w:rPr>
              <w:t>Registrul de evidenţă a orelor înlocuite.</w:t>
            </w:r>
          </w:p>
        </w:tc>
      </w:tr>
      <w:tr w:rsidR="00A51BDF" w:rsidRPr="007672B4" w:rsidTr="00762478">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624BA8" w:rsidRDefault="00434594" w:rsidP="00624BA8">
            <w:pPr>
              <w:widowControl/>
              <w:pBdr>
                <w:top w:val="nil"/>
                <w:left w:val="nil"/>
                <w:bottom w:val="nil"/>
                <w:right w:val="nil"/>
                <w:between w:val="nil"/>
              </w:pBdr>
              <w:rPr>
                <w:rFonts w:ascii="Times New Roman" w:eastAsia="Times New Roman" w:hAnsi="Times New Roman" w:cs="Times New Roman"/>
                <w:sz w:val="22"/>
                <w:szCs w:val="22"/>
              </w:rPr>
            </w:pPr>
            <w:r w:rsidRPr="00624BA8">
              <w:rPr>
                <w:rFonts w:ascii="Times New Roman" w:eastAsia="Times New Roman" w:hAnsi="Times New Roman" w:cs="Times New Roman"/>
                <w:sz w:val="22"/>
                <w:szCs w:val="22"/>
              </w:rPr>
              <w:t xml:space="preserve">      </w:t>
            </w:r>
            <w:r w:rsidR="00624BA8" w:rsidRPr="00624BA8">
              <w:rPr>
                <w:rFonts w:ascii="Times New Roman" w:eastAsia="Times New Roman" w:hAnsi="Times New Roman" w:cs="Times New Roman"/>
                <w:sz w:val="22"/>
                <w:szCs w:val="22"/>
              </w:rPr>
              <w:t>I</w:t>
            </w:r>
            <w:r w:rsidR="00624BA8" w:rsidRPr="00624BA8">
              <w:rPr>
                <w:rFonts w:ascii="Times New Roman" w:hAnsi="Times New Roman" w:cs="Times New Roman"/>
                <w:sz w:val="22"/>
                <w:szCs w:val="22"/>
              </w:rPr>
              <w:t>nstituția respectă integral cerințele de proiectare orară a activităților educaționale și asigură un program echilibrat și flexibil în care sunt incluse orele de instruire în corespundere cu Planul-cadru, activitățile extracurriculare, ţinându-se cont de prevederile tuturor actelor normative. În elaborarea orarului s-a ținut cont de particularitățile de vârstă ale copiilor și parțial de gradul de dificultate a orelor de instruire. Orarul sunetului este reglementat, se respectă d</w:t>
            </w:r>
            <w:r w:rsidR="00624BA8">
              <w:rPr>
                <w:rFonts w:ascii="Times New Roman" w:hAnsi="Times New Roman" w:cs="Times New Roman"/>
                <w:sz w:val="22"/>
                <w:szCs w:val="22"/>
              </w:rPr>
              <w:t>urata lecţiilor şi recreaţiilor,</w:t>
            </w:r>
            <w:r w:rsidRPr="00624BA8">
              <w:rPr>
                <w:rFonts w:ascii="Times New Roman" w:eastAsia="Times New Roman" w:hAnsi="Times New Roman" w:cs="Times New Roman"/>
                <w:sz w:val="22"/>
                <w:szCs w:val="22"/>
              </w:rPr>
              <w:t xml:space="preserve"> </w:t>
            </w:r>
            <w:r w:rsidR="00624BA8">
              <w:rPr>
                <w:rFonts w:ascii="Times New Roman" w:eastAsia="Times New Roman" w:hAnsi="Times New Roman" w:cs="Times New Roman"/>
                <w:sz w:val="22"/>
                <w:szCs w:val="22"/>
              </w:rPr>
              <w:t xml:space="preserve">se </w:t>
            </w:r>
            <w:r w:rsidRPr="00624BA8">
              <w:rPr>
                <w:rFonts w:ascii="Times New Roman" w:eastAsia="Times New Roman" w:hAnsi="Times New Roman" w:cs="Times New Roman"/>
                <w:sz w:val="22"/>
                <w:szCs w:val="22"/>
              </w:rPr>
              <w:t xml:space="preserve">creează o atmosferă oportună </w:t>
            </w:r>
            <w:r w:rsidR="00624BA8">
              <w:rPr>
                <w:rFonts w:ascii="Times New Roman" w:eastAsia="Times New Roman" w:hAnsi="Times New Roman" w:cs="Times New Roman"/>
                <w:sz w:val="22"/>
                <w:szCs w:val="22"/>
              </w:rPr>
              <w:t>procesului instructive-educativ</w:t>
            </w:r>
            <w:r w:rsidRPr="00624BA8">
              <w:rPr>
                <w:rFonts w:ascii="Times New Roman" w:eastAsia="Times New Roman" w:hAnsi="Times New Roman" w:cs="Times New Roman"/>
                <w:sz w:val="22"/>
                <w:szCs w:val="22"/>
              </w:rPr>
              <w:t>.</w:t>
            </w:r>
          </w:p>
        </w:tc>
      </w:tr>
      <w:tr w:rsidR="00A51BDF" w:rsidRPr="00CE0111" w:rsidTr="00762478">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Domeniu: Capacitatea instituțională</w:t>
      </w:r>
    </w:p>
    <w:p w:rsidR="00A51BDF" w:rsidRPr="007672B4" w:rsidRDefault="00434594">
      <w:pP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1.1.4 Asigurarea pentru fiecare elev/copil a câte un loc în bancă/ la masă etc., corespunzător particularităților psihofiziologice individuale</w:t>
      </w:r>
    </w:p>
    <w:tbl>
      <w:tblPr>
        <w:tblStyle w:val="ab"/>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Dovezi </w:t>
            </w:r>
          </w:p>
        </w:tc>
        <w:tc>
          <w:tcPr>
            <w:tcW w:w="8243" w:type="dxa"/>
            <w:gridSpan w:val="3"/>
          </w:tcPr>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Nr. de locuri de lucru la mese/ bănci corespunzător normelor din Istrucțiune, numărului de elevi la clasă. </w:t>
            </w:r>
          </w:p>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Clase dotate cu mobilier corespunzător ciclului primar şi gimnazial/ liceal.</w:t>
            </w:r>
          </w:p>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Registrul clasei/ Caietul dirigintelui.</w:t>
            </w:r>
          </w:p>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Registrul de evidență a bunurilor </w:t>
            </w:r>
            <w:r w:rsidR="00624BA8">
              <w:rPr>
                <w:rFonts w:ascii="Times New Roman" w:eastAsia="Times New Roman" w:hAnsi="Times New Roman" w:cs="Times New Roman"/>
                <w:sz w:val="22"/>
                <w:szCs w:val="22"/>
              </w:rPr>
              <w:t>materiale conform Standardelor de dotare minimă a cabinetelor școlare în instituțiile de învățământ secundar general, aprobate prin ordinal MEC nr. 193 din 26.02.2019</w:t>
            </w:r>
            <w:r w:rsidRPr="007672B4">
              <w:rPr>
                <w:rFonts w:ascii="Times New Roman" w:eastAsia="Times New Roman" w:hAnsi="Times New Roman" w:cs="Times New Roman"/>
                <w:sz w:val="22"/>
                <w:szCs w:val="22"/>
              </w:rPr>
              <w:t>.</w:t>
            </w:r>
          </w:p>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Registru de inventariere.</w:t>
            </w:r>
          </w:p>
          <w:p w:rsidR="00A51BDF" w:rsidRPr="007672B4" w:rsidRDefault="00434594">
            <w:pPr>
              <w:widowControl/>
              <w:numPr>
                <w:ilvl w:val="0"/>
                <w:numId w:val="29"/>
              </w:num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Registrul de evidență a bunurilor donate</w:t>
            </w:r>
          </w:p>
        </w:tc>
      </w:tr>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042497" w:rsidRDefault="00434594" w:rsidP="00624BA8">
            <w:pPr>
              <w:widowControl/>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w:t>
            </w:r>
            <w:r w:rsidRPr="00042497">
              <w:rPr>
                <w:rFonts w:ascii="Times New Roman" w:eastAsia="Times New Roman" w:hAnsi="Times New Roman" w:cs="Times New Roman"/>
                <w:sz w:val="22"/>
                <w:szCs w:val="22"/>
              </w:rPr>
              <w:t xml:space="preserve">Instituția dispune de numărul necesar de mobilier, potrivit vârstei și stării de sănătate a copiilor. Fiecare sală de clasă este dotată cu numărul necesar de bănci și scaune. </w:t>
            </w:r>
            <w:r w:rsidR="00042497" w:rsidRPr="00042497">
              <w:rPr>
                <w:rFonts w:ascii="Times New Roman" w:hAnsi="Times New Roman" w:cs="Times New Roman"/>
                <w:sz w:val="22"/>
                <w:szCs w:val="22"/>
              </w:rPr>
              <w:t>. Suprafața totală a sălilor de clasă corespunde normelor sanitaro-igienice raportate la numărul de copii. Cantina școlară dispune de mobilier corespunzător. În sălile de clasă iluminarea naturală și artificială este bună.</w:t>
            </w:r>
          </w:p>
        </w:tc>
      </w:tr>
      <w:tr w:rsidR="00A51BDF" w:rsidRPr="00CE0111" w:rsidTr="00E1507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Indicator 1.1.5. Asigurarea cu material de sprijin (echipamente, utilaje, dispozitive, ustensile etc.), în corespundere cu parametrii sanitaro-igienici și cu cerințele de securitate.</w:t>
      </w:r>
    </w:p>
    <w:tbl>
      <w:tblPr>
        <w:tblStyle w:val="ac"/>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861DCE" w:rsidTr="00E1507A">
        <w:tc>
          <w:tcPr>
            <w:tcW w:w="1255" w:type="dxa"/>
          </w:tcPr>
          <w:p w:rsidR="00A51BDF" w:rsidRPr="00861DCE" w:rsidRDefault="00434594">
            <w:pPr>
              <w:pBdr>
                <w:top w:val="nil"/>
                <w:left w:val="nil"/>
                <w:bottom w:val="nil"/>
                <w:right w:val="nil"/>
                <w:between w:val="nil"/>
              </w:pBdr>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t xml:space="preserve">Dovezi </w:t>
            </w:r>
          </w:p>
        </w:tc>
        <w:tc>
          <w:tcPr>
            <w:tcW w:w="8243" w:type="dxa"/>
            <w:gridSpan w:val="3"/>
          </w:tcPr>
          <w:p w:rsidR="00A51BDF" w:rsidRPr="00861DC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t>Registrul de evidență al echipamente, utilaje, dispozitive, ustensile la disciplinele: chimie, fizică, biologie, informatică, educație tehnologică, educație fizică (Lista de inventar al mijloacelor fixe);</w:t>
            </w:r>
          </w:p>
          <w:p w:rsidR="00A51BDF" w:rsidRPr="00861DC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t>Laboratoare de fizică, biologie, chimie, sală de sport dotate cu echipamente, utilaje, dispozitive, ustensile corespunzător normelor și cerințelor de securitate.</w:t>
            </w:r>
          </w:p>
          <w:p w:rsidR="00A51BDF" w:rsidRPr="00861DC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lastRenderedPageBreak/>
              <w:t>Cabinet medical și izolator dotat cu echipament și mobilier conform actelor normative;</w:t>
            </w:r>
          </w:p>
          <w:p w:rsidR="00A51BDF" w:rsidRPr="00861DC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t>Laboratoarele de chimie, fizică, biologie sunt separate de sălile de clasă cu acces restricționat pentru elevi;</w:t>
            </w:r>
          </w:p>
          <w:p w:rsidR="00A51BDF" w:rsidRPr="00861DC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eastAsia="Times New Roman" w:hAnsi="Times New Roman" w:cs="Times New Roman"/>
                <w:color w:val="auto"/>
                <w:sz w:val="22"/>
                <w:szCs w:val="22"/>
              </w:rPr>
              <w:t>Mobilier școlar adaptat particularităților de vârstă și fiziologice ale elevilor;</w:t>
            </w:r>
          </w:p>
          <w:p w:rsidR="00A51BDF" w:rsidRPr="00861DCE" w:rsidRDefault="00042497">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hAnsi="Times New Roman" w:cs="Times New Roman"/>
                <w:color w:val="auto"/>
                <w:sz w:val="22"/>
                <w:szCs w:val="22"/>
              </w:rPr>
              <w:t>Normele de securitate și sănătate în muncă în sala de clasă la educație tehnologică, în sala de sport, în sala de informatică, chimie, fizică, bilogie;</w:t>
            </w:r>
          </w:p>
          <w:p w:rsidR="00A51BDF" w:rsidRPr="00861DCE" w:rsidRDefault="00042497" w:rsidP="00042497">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861DCE">
              <w:rPr>
                <w:rFonts w:ascii="Times New Roman" w:hAnsi="Times New Roman" w:cs="Times New Roman"/>
                <w:color w:val="auto"/>
                <w:sz w:val="22"/>
                <w:szCs w:val="22"/>
              </w:rPr>
              <w:t>Activitatea cabinetului medical conform programului stabilit.</w:t>
            </w:r>
          </w:p>
        </w:tc>
      </w:tr>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 xml:space="preserve">Constatări </w:t>
            </w:r>
          </w:p>
        </w:tc>
        <w:tc>
          <w:tcPr>
            <w:tcW w:w="8243" w:type="dxa"/>
            <w:gridSpan w:val="3"/>
          </w:tcPr>
          <w:p w:rsidR="00A51BDF" w:rsidRPr="007672B4" w:rsidRDefault="00434594">
            <w:pPr>
              <w:widowControl/>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Instituția este dotată cu </w:t>
            </w:r>
            <w:r w:rsidR="00042497" w:rsidRPr="00042497">
              <w:rPr>
                <w:rFonts w:ascii="Times New Roman" w:hAnsi="Times New Roman" w:cs="Times New Roman"/>
                <w:sz w:val="22"/>
                <w:szCs w:val="22"/>
              </w:rPr>
              <w:t>echipamente, utilaje, dispozitive, ustensile şi materialele de sprijin pentru laboratoarele de fizică şi chimie, pentru sălile de studii la biologie şi informatică, pentru sala de sport şi terenul sportiv, în concordanţă cu parametrii sanitaro-igienici şi termenele de valabilitate, cerinţele de securitate şi normele sanitare</w:t>
            </w:r>
            <w:r w:rsidR="00042497">
              <w:rPr>
                <w:rFonts w:ascii="Times New Roman" w:eastAsia="Times New Roman" w:hAnsi="Times New Roman" w:cs="Times New Roman"/>
                <w:sz w:val="22"/>
                <w:szCs w:val="22"/>
              </w:rPr>
              <w:t xml:space="preserve">. </w:t>
            </w:r>
            <w:r w:rsidRPr="007672B4">
              <w:rPr>
                <w:rFonts w:ascii="Times New Roman" w:eastAsia="Times New Roman" w:hAnsi="Times New Roman" w:cs="Times New Roman"/>
                <w:sz w:val="22"/>
                <w:szCs w:val="22"/>
              </w:rPr>
              <w:t>Dispune de Registrul de evidenţă a utilajelor, dispozitivelor, ustensilelor şi materialelor de sprijin la: bilogie, fizică, informatică, educația tehnologică, educație fizică. Toate materialele existente sunt catalogate în registrul de inventariere și în Lista de inventar al mijloacelor fixe.</w:t>
            </w:r>
          </w:p>
          <w:p w:rsidR="00A51BDF" w:rsidRPr="007672B4" w:rsidRDefault="00434594">
            <w:pPr>
              <w:widowControl/>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Instituția are nevoie de completarea bazei materiale în vederea desfășurării orelor de biologie, geografie, fizică, informatică, educație tehnologică, educație fizică. </w:t>
            </w:r>
          </w:p>
        </w:tc>
      </w:tr>
      <w:tr w:rsidR="00A51BDF" w:rsidRPr="00CE0111" w:rsidTr="00E1507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Indicator 1.1.6. Asigurarea cu spații pentru prepararea și servirea hranei, care corespund normelor sanitare în vigoare privind siguranța, accesibilitatea, funcționarea și confortul elevilor/ copiilor (după caz)</w:t>
      </w:r>
    </w:p>
    <w:tbl>
      <w:tblPr>
        <w:tblStyle w:val="ad"/>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Dovezi </w:t>
            </w:r>
          </w:p>
        </w:tc>
        <w:tc>
          <w:tcPr>
            <w:tcW w:w="8243" w:type="dxa"/>
            <w:gridSpan w:val="3"/>
          </w:tcPr>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Contract de prestare a serviciilor de alimentare a elevilor nr. 08 din 01.02.2022 Riscani-SC I.S.;</w:t>
            </w:r>
          </w:p>
          <w:p w:rsidR="00A51BDF" w:rsidRPr="00E1507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72B4">
              <w:rPr>
                <w:rFonts w:ascii="Times New Roman" w:eastAsia="Times New Roman" w:hAnsi="Times New Roman" w:cs="Times New Roman"/>
                <w:sz w:val="22"/>
                <w:szCs w:val="22"/>
              </w:rPr>
              <w:t xml:space="preserve">Raport de autoevaluare privind pregătirea pentru redeschiderea instituțiilor de învățământ, discutat la Consiliul de administrație, proces-verbal </w:t>
            </w:r>
            <w:r w:rsidRPr="00E1507A">
              <w:rPr>
                <w:rFonts w:ascii="Times New Roman" w:eastAsia="Times New Roman" w:hAnsi="Times New Roman" w:cs="Times New Roman"/>
                <w:color w:val="auto"/>
                <w:sz w:val="22"/>
                <w:szCs w:val="22"/>
              </w:rPr>
              <w:t xml:space="preserve">nr. </w:t>
            </w:r>
            <w:r w:rsidR="00E1507A" w:rsidRPr="00E1507A">
              <w:rPr>
                <w:rFonts w:ascii="Times New Roman" w:eastAsia="Times New Roman" w:hAnsi="Times New Roman" w:cs="Times New Roman"/>
                <w:color w:val="auto"/>
                <w:sz w:val="22"/>
                <w:szCs w:val="22"/>
              </w:rPr>
              <w:t>01 din 25</w:t>
            </w:r>
            <w:r w:rsidRPr="00E1507A">
              <w:rPr>
                <w:rFonts w:ascii="Times New Roman" w:eastAsia="Times New Roman" w:hAnsi="Times New Roman" w:cs="Times New Roman"/>
                <w:color w:val="auto"/>
                <w:sz w:val="22"/>
                <w:szCs w:val="22"/>
              </w:rPr>
              <w:t>.08.202</w:t>
            </w:r>
            <w:r w:rsidR="00E1507A" w:rsidRPr="00E1507A">
              <w:rPr>
                <w:rFonts w:ascii="Times New Roman" w:eastAsia="Times New Roman" w:hAnsi="Times New Roman" w:cs="Times New Roman"/>
                <w:color w:val="auto"/>
                <w:sz w:val="22"/>
                <w:szCs w:val="22"/>
              </w:rPr>
              <w:t>2</w:t>
            </w:r>
            <w:r w:rsidRPr="00E1507A">
              <w:rPr>
                <w:rFonts w:ascii="Times New Roman" w:eastAsia="Times New Roman" w:hAnsi="Times New Roman" w:cs="Times New Roman"/>
                <w:color w:val="auto"/>
                <w:sz w:val="22"/>
                <w:szCs w:val="22"/>
              </w:rPr>
              <w:t>, coordonat de ANSP de ANSA și DGETS, Chișinău.</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Lista produselor alimentare promovate, limitate și interzise;</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Fişele examenelor medicale ale angajaților cantinei;</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Registrul sănătăţii bufetierei;</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Registrul de evidență a primirii bucatelor;</w:t>
            </w:r>
          </w:p>
          <w:p w:rsidR="00A51BDF"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Meniul model aprobat de către Consiliul Municipal</w:t>
            </w:r>
            <w:r w:rsidR="00BA66D7">
              <w:rPr>
                <w:rFonts w:ascii="Times New Roman" w:eastAsia="Times New Roman" w:hAnsi="Times New Roman" w:cs="Times New Roman"/>
                <w:sz w:val="22"/>
                <w:szCs w:val="22"/>
              </w:rPr>
              <w:t>;</w:t>
            </w:r>
          </w:p>
          <w:p w:rsidR="00BA66D7" w:rsidRPr="00BA66D7" w:rsidRDefault="00BA66D7">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BA66D7">
              <w:rPr>
                <w:rFonts w:ascii="Times New Roman" w:hAnsi="Times New Roman" w:cs="Times New Roman"/>
                <w:sz w:val="22"/>
                <w:szCs w:val="22"/>
              </w:rPr>
              <w:t>Acte de control a comisiei de triere;</w:t>
            </w:r>
          </w:p>
          <w:p w:rsidR="00A51BDF" w:rsidRPr="00BA66D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BA66D7">
              <w:rPr>
                <w:rFonts w:ascii="Times New Roman" w:eastAsia="Times New Roman" w:hAnsi="Times New Roman" w:cs="Times New Roman"/>
                <w:sz w:val="22"/>
                <w:szCs w:val="22"/>
              </w:rPr>
              <w:t>Sală de masă;</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Sală pentru prepararea hranei;</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Secția pentru păstrarea crupelor;</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Secția de carne;</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Secția de legume;</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Secția făinoase.</w:t>
            </w:r>
          </w:p>
        </w:tc>
      </w:tr>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7672B4" w:rsidRDefault="00434594">
            <w:pPr>
              <w:widowControl/>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Instituția de învățământ dispune de toate actele necesare pentru buna funcționare a cantinei școlare. Spațiile pentru prepararea, păstrarea și servirea hrănii sunt separate, corespunzând normelor sanitare. Din anul 2018 elevii liceului beneficiază de masă suedeză.</w:t>
            </w:r>
            <w:r w:rsidR="00762478">
              <w:rPr>
                <w:rFonts w:ascii="Times New Roman" w:eastAsia="Times New Roman" w:hAnsi="Times New Roman" w:cs="Times New Roman"/>
                <w:sz w:val="22"/>
                <w:szCs w:val="22"/>
              </w:rPr>
              <w:t>Blocul alimentar este în stare bună, dar necesită reparație capitală.</w:t>
            </w:r>
          </w:p>
        </w:tc>
      </w:tr>
      <w:tr w:rsidR="00A51BDF" w:rsidRPr="00CE0111" w:rsidTr="00E1507A">
        <w:trPr>
          <w:trHeight w:val="749"/>
        </w:trPr>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0.75</w:t>
            </w:r>
          </w:p>
          <w:p w:rsidR="00A51BDF" w:rsidRPr="00CE0111" w:rsidRDefault="00A51BDF">
            <w:pPr>
              <w:rPr>
                <w:rFonts w:ascii="Times New Roman" w:eastAsia="Times New Roman" w:hAnsi="Times New Roman" w:cs="Times New Roman"/>
                <w:color w:val="auto"/>
                <w:sz w:val="22"/>
                <w:szCs w:val="22"/>
              </w:rPr>
            </w:pP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Indicator 1.1.7. Prezența spațiilor sanitare, cu respectarea criteriilor de accesibilitate, funcționalitate și confort pentru elevi/ copii</w:t>
      </w:r>
    </w:p>
    <w:tbl>
      <w:tblPr>
        <w:tblStyle w:val="ae"/>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Dovezi </w:t>
            </w:r>
          </w:p>
        </w:tc>
        <w:tc>
          <w:tcPr>
            <w:tcW w:w="8243" w:type="dxa"/>
            <w:gridSpan w:val="3"/>
          </w:tcPr>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WC-uri separate pentru băieţi şi fete, în incinta instituţiei, 5 pentru băieți, 4 pentru fete și 3 pentru personal; </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Lavoare - 35;</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Dozatoare pentru săpun-25;</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Aparate pentru dezinfectarea mâinilor -2;</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Suport pentru șervețele de hârtie – 6;</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Uscător electric pentru mâini - 11 uscătoare.</w:t>
            </w:r>
          </w:p>
        </w:tc>
      </w:tr>
      <w:tr w:rsidR="00A51BDF" w:rsidRPr="007672B4" w:rsidTr="00E1507A">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7672B4" w:rsidRDefault="00434594" w:rsidP="00BA66D7">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Instituția dispune de blocurile sanitare, cu întreg echipamentul sanitaro-igienic necesar, ce ar putea deservi numărul de copii înregistrați la moment - </w:t>
            </w:r>
            <w:r w:rsidRPr="00762478">
              <w:rPr>
                <w:rFonts w:ascii="Times New Roman" w:eastAsia="Times New Roman" w:hAnsi="Times New Roman" w:cs="Times New Roman"/>
                <w:color w:val="auto"/>
                <w:sz w:val="22"/>
                <w:szCs w:val="22"/>
              </w:rPr>
              <w:t>9</w:t>
            </w:r>
            <w:r w:rsidR="00BA66D7" w:rsidRPr="00762478">
              <w:rPr>
                <w:rFonts w:ascii="Times New Roman" w:eastAsia="Times New Roman" w:hAnsi="Times New Roman" w:cs="Times New Roman"/>
                <w:color w:val="auto"/>
                <w:sz w:val="22"/>
                <w:szCs w:val="22"/>
              </w:rPr>
              <w:t>2</w:t>
            </w:r>
            <w:r w:rsidR="00762478" w:rsidRPr="00762478">
              <w:rPr>
                <w:rFonts w:ascii="Times New Roman" w:eastAsia="Times New Roman" w:hAnsi="Times New Roman" w:cs="Times New Roman"/>
                <w:color w:val="auto"/>
                <w:sz w:val="22"/>
                <w:szCs w:val="22"/>
              </w:rPr>
              <w:t>3</w:t>
            </w:r>
            <w:r w:rsidRPr="007672B4">
              <w:rPr>
                <w:rFonts w:ascii="Times New Roman" w:eastAsia="Times New Roman" w:hAnsi="Times New Roman" w:cs="Times New Roman"/>
                <w:sz w:val="22"/>
                <w:szCs w:val="22"/>
              </w:rPr>
              <w:t xml:space="preserve">: (12 toalete, 35 lavoare </w:t>
            </w:r>
            <w:r w:rsidRPr="007672B4">
              <w:rPr>
                <w:rFonts w:ascii="Times New Roman" w:eastAsia="Times New Roman" w:hAnsi="Times New Roman" w:cs="Times New Roman"/>
                <w:sz w:val="22"/>
                <w:szCs w:val="22"/>
              </w:rPr>
              <w:lastRenderedPageBreak/>
              <w:t>dotate cu apă, săpun şi 11 uscătoare electrice  pentru mâini)</w:t>
            </w:r>
          </w:p>
        </w:tc>
      </w:tr>
      <w:tr w:rsidR="00A51BDF" w:rsidRPr="00CE0111" w:rsidTr="00E1507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762478">
            <w:pPr>
              <w:widowControl/>
              <w:pBdr>
                <w:top w:val="nil"/>
                <w:left w:val="nil"/>
                <w:bottom w:val="nil"/>
                <w:right w:val="nil"/>
                <w:between w:val="nil"/>
              </w:pBdr>
              <w:spacing w:after="200" w:line="276" w:lineRule="auto"/>
              <w:ind w:left="720"/>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r w:rsidR="00434594" w:rsidRPr="00CE0111">
              <w:rPr>
                <w:rFonts w:ascii="Times New Roman" w:eastAsia="Times New Roman" w:hAnsi="Times New Roman" w:cs="Times New Roman"/>
                <w:color w:val="auto"/>
                <w:sz w:val="22"/>
                <w:szCs w:val="22"/>
              </w:rPr>
              <w:t xml:space="preserve"> punct</w:t>
            </w:r>
            <w:r w:rsidRPr="00CE0111">
              <w:rPr>
                <w:rFonts w:ascii="Times New Roman" w:eastAsia="Times New Roman" w:hAnsi="Times New Roman" w:cs="Times New Roman"/>
                <w:color w:val="auto"/>
                <w:sz w:val="22"/>
                <w:szCs w:val="22"/>
              </w:rPr>
              <w:t>e</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762478">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E1507A" w:rsidRDefault="00434594">
      <w:pP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Indicator 1.1.8. Existența și funcționalitatea mijloacelor antiincendiare și a ieșirilor de rezervă</w:t>
      </w:r>
    </w:p>
    <w:tbl>
      <w:tblPr>
        <w:tblStyle w:val="af"/>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E1507A" w:rsidTr="00E1507A">
        <w:tc>
          <w:tcPr>
            <w:tcW w:w="1255" w:type="dxa"/>
          </w:tcPr>
          <w:p w:rsidR="00A51BDF" w:rsidRPr="00E1507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 xml:space="preserve">Dovezi </w:t>
            </w:r>
          </w:p>
        </w:tc>
        <w:tc>
          <w:tcPr>
            <w:tcW w:w="8243" w:type="dxa"/>
            <w:gridSpan w:val="3"/>
          </w:tcPr>
          <w:p w:rsidR="00A51BDF" w:rsidRPr="00E1507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 xml:space="preserve">Contract de reîncărcare și reevaluare a stingătoarelor; </w:t>
            </w:r>
          </w:p>
          <w:p w:rsidR="00A51BDF" w:rsidRPr="00E1507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18 stingătoare pe spumă, cu termen de valabilitate actual;</w:t>
            </w:r>
          </w:p>
          <w:p w:rsidR="00A51BDF" w:rsidRPr="00E1507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3 ieșiri de rezervă</w:t>
            </w:r>
            <w:r w:rsidR="00E1507A">
              <w:rPr>
                <w:rFonts w:ascii="Times New Roman" w:eastAsia="Times New Roman" w:hAnsi="Times New Roman" w:cs="Times New Roman"/>
                <w:color w:val="auto"/>
                <w:sz w:val="22"/>
                <w:szCs w:val="22"/>
              </w:rPr>
              <w:t xml:space="preserve"> dotate cu indicatoare de ieșire la fiecare etaj, pe fiecare sens de evacuare</w:t>
            </w:r>
            <w:r w:rsidRPr="00E1507A">
              <w:rPr>
                <w:rFonts w:ascii="Times New Roman" w:eastAsia="Times New Roman" w:hAnsi="Times New Roman" w:cs="Times New Roman"/>
                <w:color w:val="auto"/>
                <w:sz w:val="22"/>
                <w:szCs w:val="22"/>
              </w:rPr>
              <w:t>;</w:t>
            </w:r>
          </w:p>
          <w:p w:rsidR="00A51BDF" w:rsidRPr="00E1507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Marcaje de direcție: 5</w:t>
            </w:r>
            <w:r w:rsidR="00E1507A" w:rsidRPr="00E1507A">
              <w:rPr>
                <w:rFonts w:ascii="Times New Roman" w:eastAsia="Times New Roman" w:hAnsi="Times New Roman" w:cs="Times New Roman"/>
                <w:color w:val="auto"/>
                <w:sz w:val="22"/>
                <w:szCs w:val="22"/>
              </w:rPr>
              <w:t xml:space="preserve"> </w:t>
            </w:r>
            <w:r w:rsidRPr="00E1507A">
              <w:rPr>
                <w:rFonts w:ascii="Times New Roman" w:eastAsia="Times New Roman" w:hAnsi="Times New Roman" w:cs="Times New Roman"/>
                <w:color w:val="auto"/>
                <w:sz w:val="22"/>
                <w:szCs w:val="22"/>
              </w:rPr>
              <w:t>un.</w:t>
            </w:r>
          </w:p>
          <w:p w:rsidR="00A51BDF"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Plan de eva</w:t>
            </w:r>
            <w:r w:rsidR="00E1507A">
              <w:rPr>
                <w:rFonts w:ascii="Times New Roman" w:eastAsia="Times New Roman" w:hAnsi="Times New Roman" w:cs="Times New Roman"/>
                <w:color w:val="auto"/>
                <w:sz w:val="22"/>
                <w:szCs w:val="22"/>
              </w:rPr>
              <w:t>cuare în caz de incendiu – 5 un;</w:t>
            </w:r>
          </w:p>
          <w:p w:rsidR="00E1507A" w:rsidRDefault="00E1507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Ladă cu ni</w:t>
            </w:r>
            <w:r w:rsidR="00762478">
              <w:rPr>
                <w:rFonts w:ascii="Times New Roman" w:eastAsia="Times New Roman" w:hAnsi="Times New Roman" w:cs="Times New Roman"/>
                <w:color w:val="auto"/>
                <w:sz w:val="22"/>
                <w:szCs w:val="22"/>
              </w:rPr>
              <w:t>sip</w:t>
            </w:r>
            <w:r>
              <w:rPr>
                <w:rFonts w:ascii="Times New Roman" w:eastAsia="Times New Roman" w:hAnsi="Times New Roman" w:cs="Times New Roman"/>
                <w:color w:val="auto"/>
                <w:sz w:val="22"/>
                <w:szCs w:val="22"/>
              </w:rPr>
              <w:t>;</w:t>
            </w:r>
          </w:p>
          <w:p w:rsidR="00E1507A" w:rsidRPr="00E1507A" w:rsidRDefault="00E1507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Uși antifoc – 2 (1-arhivă, 1-delimitare bloc B)</w:t>
            </w:r>
          </w:p>
        </w:tc>
      </w:tr>
      <w:tr w:rsidR="00A51BDF" w:rsidRPr="00E1507A" w:rsidTr="00E1507A">
        <w:tc>
          <w:tcPr>
            <w:tcW w:w="1255" w:type="dxa"/>
          </w:tcPr>
          <w:p w:rsidR="00A51BDF" w:rsidRPr="00E1507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 xml:space="preserve">Constatări </w:t>
            </w:r>
          </w:p>
        </w:tc>
        <w:tc>
          <w:tcPr>
            <w:tcW w:w="8243" w:type="dxa"/>
            <w:gridSpan w:val="3"/>
          </w:tcPr>
          <w:p w:rsidR="00A51BDF" w:rsidRPr="00E1507A" w:rsidRDefault="00434594">
            <w:pP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 xml:space="preserve">       Administrația a asigurat edificiul institutiei cu uneltele, materialele și ustensilele necesare în caz de incendiu. De asemenea, edificiul dispune și de 3 ieșiri de rezervă, dar lipsește sistemul automatizat antiincendiu din cauza lipsei de resurse financiare.</w:t>
            </w:r>
          </w:p>
        </w:tc>
      </w:tr>
      <w:tr w:rsidR="00A51BDF" w:rsidRPr="00CE0111" w:rsidTr="00E1507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0,75punct</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0,75</w:t>
            </w:r>
          </w:p>
        </w:tc>
      </w:tr>
    </w:tbl>
    <w:p w:rsidR="00A51BDF" w:rsidRPr="00E1507A" w:rsidRDefault="00A51BDF">
      <w:pPr>
        <w:rPr>
          <w:rFonts w:ascii="Times New Roman" w:eastAsia="Times New Roman" w:hAnsi="Times New Roman" w:cs="Times New Roman"/>
          <w:color w:val="auto"/>
          <w:sz w:val="22"/>
          <w:szCs w:val="22"/>
        </w:rPr>
      </w:pPr>
    </w:p>
    <w:p w:rsidR="00A51BDF" w:rsidRPr="00E1507A" w:rsidRDefault="00434594">
      <w:pP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Domeniu: Curriculum/ proces educațional:</w:t>
      </w:r>
    </w:p>
    <w:p w:rsidR="00A51BDF" w:rsidRPr="00E1507A" w:rsidRDefault="00434594">
      <w:pPr>
        <w:jc w:val="both"/>
        <w:rPr>
          <w:rFonts w:ascii="Times New Roman" w:eastAsia="Times New Roman" w:hAnsi="Times New Roman" w:cs="Times New Roman"/>
          <w:color w:val="auto"/>
          <w:sz w:val="22"/>
          <w:szCs w:val="22"/>
        </w:rPr>
      </w:pPr>
      <w:r w:rsidRPr="00E1507A">
        <w:rPr>
          <w:rFonts w:ascii="Times New Roman" w:eastAsia="Times New Roman" w:hAnsi="Times New Roman" w:cs="Times New Roman"/>
          <w:color w:val="auto"/>
          <w:sz w:val="22"/>
          <w:szCs w:val="22"/>
        </w:rPr>
        <w:t xml:space="preserve"> Indicator 1.1.9. Desfășurarea activităților de învățare și respectare a regulilor de circulație rutieră, a tehnicii securității, de prevenire a situațiilor de risc și de acordare a primului ajutor.</w:t>
      </w:r>
    </w:p>
    <w:tbl>
      <w:tblPr>
        <w:tblStyle w:val="af0"/>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2478" w:rsidTr="0012495F">
        <w:trPr>
          <w:trHeight w:val="1268"/>
        </w:trPr>
        <w:tc>
          <w:tcPr>
            <w:tcW w:w="1255" w:type="dxa"/>
          </w:tcPr>
          <w:p w:rsidR="00A51BDF" w:rsidRPr="00762478"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 xml:space="preserve">Dovezi </w:t>
            </w:r>
          </w:p>
        </w:tc>
        <w:tc>
          <w:tcPr>
            <w:tcW w:w="8243" w:type="dxa"/>
            <w:gridSpan w:val="3"/>
          </w:tcPr>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Planul de desfășurare a activităților de protecție civilă, aprobat de director;</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Informări despre măsuri de prevenire a situațiilor de risc, tehnica securității pentru perioadele de vacanță;</w:t>
            </w:r>
          </w:p>
          <w:p w:rsidR="0012495F" w:rsidRPr="00762478" w:rsidRDefault="0012495F">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Curriculum la disciplina Dezvoltare personală pentru clasele a I-XII-a, unitatea de învățare Securitatea personal în cadrul căreia elevii beneficiază de instruire în sensul formării deprinderilor și atitudinilor de comportament responsabil în caz de situații excepționale.</w:t>
            </w:r>
          </w:p>
          <w:p w:rsidR="0012495F" w:rsidRPr="00762478" w:rsidRDefault="0012495F">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Acțiune de evacuare în caz de situații excepționale</w:t>
            </w:r>
            <w:r w:rsidR="00F17A93" w:rsidRPr="00762478">
              <w:rPr>
                <w:rFonts w:ascii="Times New Roman" w:eastAsia="Times New Roman" w:hAnsi="Times New Roman" w:cs="Times New Roman"/>
                <w:color w:val="auto"/>
                <w:sz w:val="22"/>
                <w:szCs w:val="22"/>
              </w:rPr>
              <w:t>: „Ziua protecției civile”</w:t>
            </w:r>
            <w:r w:rsidRPr="00762478">
              <w:rPr>
                <w:rFonts w:ascii="Times New Roman" w:eastAsia="Times New Roman" w:hAnsi="Times New Roman" w:cs="Times New Roman"/>
                <w:color w:val="auto"/>
                <w:sz w:val="22"/>
                <w:szCs w:val="22"/>
              </w:rPr>
              <w:t xml:space="preserve"> (</w:t>
            </w:r>
            <w:r w:rsidR="00F17A93" w:rsidRPr="00762478">
              <w:rPr>
                <w:rFonts w:ascii="Times New Roman" w:eastAsia="Times New Roman" w:hAnsi="Times New Roman" w:cs="Times New Roman"/>
                <w:color w:val="auto"/>
                <w:sz w:val="22"/>
                <w:szCs w:val="22"/>
              </w:rPr>
              <w:t xml:space="preserve">în caz de </w:t>
            </w:r>
            <w:r w:rsidRPr="00762478">
              <w:rPr>
                <w:rFonts w:ascii="Times New Roman" w:eastAsia="Times New Roman" w:hAnsi="Times New Roman" w:cs="Times New Roman"/>
                <w:color w:val="auto"/>
                <w:sz w:val="22"/>
                <w:szCs w:val="22"/>
              </w:rPr>
              <w:t xml:space="preserve">incendiu), ord nr. </w:t>
            </w:r>
            <w:r w:rsidR="00F17A93" w:rsidRPr="00762478">
              <w:rPr>
                <w:rFonts w:ascii="Times New Roman" w:eastAsia="Times New Roman" w:hAnsi="Times New Roman" w:cs="Times New Roman"/>
                <w:color w:val="auto"/>
                <w:sz w:val="22"/>
                <w:szCs w:val="22"/>
              </w:rPr>
              <w:t>83 din 23.05.2023;</w:t>
            </w:r>
          </w:p>
          <w:p w:rsidR="00A51BDF" w:rsidRPr="00762478"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Colaborarea cu Inspectoratul Național de Patrulare, IGSU Chișinău și „Automobil Club Moldova” prin organizarea activităților comune și participarea la proiectul „Drumuri sigure”, „30 for live” în vederea respectării regulilor de circulație rutieră și alte situații de risc și desfășurarea unei ore demostrative cu privire la acordarea primului ajutor în caz situații excepționale.</w:t>
            </w:r>
          </w:p>
          <w:p w:rsidR="00A51BDF" w:rsidRPr="00762478"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Implicarea elevilor la Concursul republican Școala securității pentru copii „Împreună reducem riscurile”, ediția 202</w:t>
            </w:r>
            <w:r w:rsidR="0012495F" w:rsidRPr="00762478">
              <w:rPr>
                <w:rFonts w:ascii="Times New Roman" w:eastAsia="Times New Roman" w:hAnsi="Times New Roman" w:cs="Times New Roman"/>
                <w:color w:val="auto"/>
                <w:sz w:val="22"/>
                <w:szCs w:val="22"/>
              </w:rPr>
              <w:t>3</w:t>
            </w:r>
          </w:p>
        </w:tc>
      </w:tr>
      <w:tr w:rsidR="00A51BDF" w:rsidRPr="0012495F" w:rsidTr="0012495F">
        <w:tc>
          <w:tcPr>
            <w:tcW w:w="1255" w:type="dxa"/>
          </w:tcPr>
          <w:p w:rsidR="00A51BDF" w:rsidRPr="0012495F" w:rsidRDefault="00434594">
            <w:pPr>
              <w:pBdr>
                <w:top w:val="nil"/>
                <w:left w:val="nil"/>
                <w:bottom w:val="nil"/>
                <w:right w:val="nil"/>
                <w:between w:val="nil"/>
              </w:pBdr>
              <w:rPr>
                <w:rFonts w:ascii="Times New Roman" w:eastAsia="Times New Roman" w:hAnsi="Times New Roman" w:cs="Times New Roman"/>
                <w:color w:val="auto"/>
                <w:sz w:val="22"/>
                <w:szCs w:val="22"/>
              </w:rPr>
            </w:pPr>
            <w:r w:rsidRPr="0012495F">
              <w:rPr>
                <w:rFonts w:ascii="Times New Roman" w:eastAsia="Times New Roman" w:hAnsi="Times New Roman" w:cs="Times New Roman"/>
                <w:color w:val="auto"/>
                <w:sz w:val="22"/>
                <w:szCs w:val="22"/>
              </w:rPr>
              <w:t xml:space="preserve">Constatări </w:t>
            </w:r>
          </w:p>
        </w:tc>
        <w:tc>
          <w:tcPr>
            <w:tcW w:w="8243" w:type="dxa"/>
            <w:gridSpan w:val="3"/>
          </w:tcPr>
          <w:p w:rsidR="00A51BDF" w:rsidRPr="0012495F" w:rsidRDefault="00434594">
            <w:pPr>
              <w:jc w:val="both"/>
              <w:rPr>
                <w:rFonts w:ascii="Times New Roman" w:eastAsia="Times New Roman" w:hAnsi="Times New Roman" w:cs="Times New Roman"/>
                <w:color w:val="auto"/>
                <w:sz w:val="22"/>
                <w:szCs w:val="22"/>
              </w:rPr>
            </w:pPr>
            <w:r w:rsidRPr="0012495F">
              <w:rPr>
                <w:rFonts w:ascii="Times New Roman" w:eastAsia="Times New Roman" w:hAnsi="Times New Roman" w:cs="Times New Roman"/>
                <w:color w:val="auto"/>
                <w:sz w:val="22"/>
                <w:szCs w:val="22"/>
              </w:rPr>
              <w:t xml:space="preserve">     În instituție se organizează permanent diverse activități de învățare și consolidare de către elevi a regulilor de circulație rutieră, securității și protecției vieții copiilor și a altor situații de risc. Dovada acestor activități sunt imaginile foto și înregistrările video pe site instituției a liceului și ponoul informativ din liceu. Unele activități sunt plasate pe grupele claselor din instituției.</w:t>
            </w:r>
          </w:p>
        </w:tc>
      </w:tr>
      <w:tr w:rsidR="00A51BDF" w:rsidRPr="00CE0111" w:rsidTr="0012495F">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972263" w:rsidP="00467821">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9</w:t>
            </w:r>
            <w:r w:rsidR="00434594" w:rsidRPr="00CE0111">
              <w:rPr>
                <w:rFonts w:ascii="Times New Roman" w:eastAsia="Times New Roman" w:hAnsi="Times New Roman" w:cs="Times New Roman"/>
                <w:b/>
                <w:color w:val="auto"/>
                <w:sz w:val="22"/>
                <w:szCs w:val="22"/>
              </w:rPr>
              <w:t>,</w:t>
            </w:r>
            <w:r w:rsidR="00467821" w:rsidRPr="00CE0111">
              <w:rPr>
                <w:rFonts w:ascii="Times New Roman" w:eastAsia="Times New Roman" w:hAnsi="Times New Roman" w:cs="Times New Roman"/>
                <w:b/>
                <w:color w:val="auto"/>
                <w:sz w:val="22"/>
                <w:szCs w:val="22"/>
              </w:rPr>
              <w:t>00</w:t>
            </w:r>
            <w:r w:rsidR="00434594" w:rsidRPr="00CE0111">
              <w:rPr>
                <w:rFonts w:ascii="Times New Roman" w:eastAsia="Times New Roman" w:hAnsi="Times New Roman" w:cs="Times New Roman"/>
                <w:b/>
                <w:color w:val="auto"/>
                <w:sz w:val="22"/>
                <w:szCs w:val="22"/>
              </w:rPr>
              <w:t xml:space="preserve"> puncte</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jc w:val="both"/>
        <w:rPr>
          <w:rFonts w:ascii="Times New Roman" w:eastAsia="Times New Roman" w:hAnsi="Times New Roman" w:cs="Times New Roman"/>
          <w:b/>
          <w:sz w:val="22"/>
          <w:szCs w:val="22"/>
        </w:rPr>
      </w:pPr>
      <w:r w:rsidRPr="007672B4">
        <w:rPr>
          <w:rFonts w:ascii="Times New Roman" w:eastAsia="Times New Roman" w:hAnsi="Times New Roman" w:cs="Times New Roman"/>
          <w:b/>
          <w:sz w:val="22"/>
          <w:szCs w:val="22"/>
        </w:rPr>
        <w:t>Standard 1.2. Dezvoltarea parteneriatelor comunitare în vederea protecției integrității fizice și psihice a fiecărui copil</w:t>
      </w:r>
    </w:p>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Domeniu: Management</w:t>
      </w:r>
    </w:p>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af1"/>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F17A93" w:rsidTr="00D71DC9">
        <w:tc>
          <w:tcPr>
            <w:tcW w:w="1255" w:type="dxa"/>
          </w:tcPr>
          <w:p w:rsidR="00A51BDF" w:rsidRPr="00F17A93"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Dovezi </w:t>
            </w:r>
          </w:p>
        </w:tc>
        <w:tc>
          <w:tcPr>
            <w:tcW w:w="8243" w:type="dxa"/>
            <w:gridSpan w:val="3"/>
          </w:tcPr>
          <w:p w:rsidR="00D71DC9" w:rsidRPr="00F17A93" w:rsidRDefault="00D71DC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Planul de dezvoltare strategic, obiectivul „Parteneriatul și relațiile cu comunitatea” pentru anii 2021-2025;</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Ședințe de informare privind procedurile și cazurile de ANET, conform Proiectului </w:t>
            </w:r>
            <w:r w:rsidRPr="00F17A93">
              <w:rPr>
                <w:rFonts w:ascii="Times New Roman" w:eastAsia="Times New Roman" w:hAnsi="Times New Roman" w:cs="Times New Roman"/>
                <w:color w:val="auto"/>
                <w:sz w:val="22"/>
                <w:szCs w:val="22"/>
              </w:rPr>
              <w:lastRenderedPageBreak/>
              <w:t xml:space="preserve">managerial al liceului, aprobat la </w:t>
            </w:r>
            <w:r w:rsidR="0012495F" w:rsidRPr="00F17A93">
              <w:rPr>
                <w:rFonts w:ascii="Times New Roman" w:eastAsia="Times New Roman" w:hAnsi="Times New Roman" w:cs="Times New Roman"/>
                <w:color w:val="auto"/>
                <w:sz w:val="22"/>
                <w:szCs w:val="22"/>
              </w:rPr>
              <w:t xml:space="preserve">CA și </w:t>
            </w:r>
            <w:r w:rsidRPr="00F17A93">
              <w:rPr>
                <w:rFonts w:ascii="Times New Roman" w:eastAsia="Times New Roman" w:hAnsi="Times New Roman" w:cs="Times New Roman"/>
                <w:color w:val="auto"/>
                <w:sz w:val="22"/>
                <w:szCs w:val="22"/>
              </w:rPr>
              <w:t xml:space="preserve">Consiliului de Profesoral </w:t>
            </w:r>
            <w:r w:rsidR="0012495F" w:rsidRPr="00F17A93">
              <w:rPr>
                <w:rFonts w:ascii="Times New Roman" w:eastAsia="Times New Roman" w:hAnsi="Times New Roman" w:cs="Times New Roman"/>
                <w:color w:val="auto"/>
                <w:sz w:val="22"/>
                <w:szCs w:val="22"/>
              </w:rPr>
              <w:t>din 05.09.2022</w:t>
            </w:r>
            <w:r w:rsidRPr="00F17A93">
              <w:rPr>
                <w:rFonts w:ascii="Times New Roman" w:eastAsia="Times New Roman" w:hAnsi="Times New Roman" w:cs="Times New Roman"/>
                <w:color w:val="auto"/>
                <w:sz w:val="22"/>
                <w:szCs w:val="22"/>
              </w:rPr>
              <w:t>;</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Plan de acţiuni de prevenire/ de intervenţie în cazurile de abuz, neglijare, exploatare, trafic al copilului (Plan managerial anual, aprobat la </w:t>
            </w:r>
            <w:r w:rsidR="0012495F" w:rsidRPr="00F17A93">
              <w:rPr>
                <w:rFonts w:ascii="Times New Roman" w:eastAsia="Times New Roman" w:hAnsi="Times New Roman" w:cs="Times New Roman"/>
                <w:color w:val="auto"/>
                <w:sz w:val="22"/>
                <w:szCs w:val="22"/>
              </w:rPr>
              <w:t xml:space="preserve">ședința comună din 05.09.22, a </w:t>
            </w:r>
            <w:r w:rsidRPr="00F17A93">
              <w:rPr>
                <w:rFonts w:ascii="Times New Roman" w:eastAsia="Times New Roman" w:hAnsi="Times New Roman" w:cs="Times New Roman"/>
                <w:color w:val="auto"/>
                <w:sz w:val="22"/>
                <w:szCs w:val="22"/>
              </w:rPr>
              <w:t xml:space="preserve">CA </w:t>
            </w:r>
            <w:r w:rsidR="0012495F" w:rsidRPr="00F17A93">
              <w:rPr>
                <w:rFonts w:ascii="Times New Roman" w:eastAsia="Times New Roman" w:hAnsi="Times New Roman" w:cs="Times New Roman"/>
                <w:color w:val="auto"/>
                <w:sz w:val="22"/>
                <w:szCs w:val="22"/>
              </w:rPr>
              <w:t>(</w:t>
            </w:r>
            <w:r w:rsidRPr="00F17A93">
              <w:rPr>
                <w:rFonts w:ascii="Times New Roman" w:eastAsia="Times New Roman" w:hAnsi="Times New Roman" w:cs="Times New Roman"/>
                <w:color w:val="auto"/>
                <w:sz w:val="22"/>
                <w:szCs w:val="22"/>
              </w:rPr>
              <w:t>nr. 02</w:t>
            </w:r>
            <w:r w:rsidR="0012495F" w:rsidRPr="00F17A93">
              <w:rPr>
                <w:rFonts w:ascii="Times New Roman" w:eastAsia="Times New Roman" w:hAnsi="Times New Roman" w:cs="Times New Roman"/>
                <w:color w:val="auto"/>
                <w:sz w:val="22"/>
                <w:szCs w:val="22"/>
              </w:rPr>
              <w:t>)</w:t>
            </w:r>
            <w:r w:rsidRPr="00F17A93">
              <w:rPr>
                <w:rFonts w:ascii="Times New Roman" w:eastAsia="Times New Roman" w:hAnsi="Times New Roman" w:cs="Times New Roman"/>
                <w:color w:val="auto"/>
                <w:sz w:val="22"/>
                <w:szCs w:val="22"/>
              </w:rPr>
              <w:t xml:space="preserve"> </w:t>
            </w:r>
            <w:r w:rsidR="0012495F" w:rsidRPr="00F17A93">
              <w:rPr>
                <w:rFonts w:ascii="Times New Roman" w:eastAsia="Times New Roman" w:hAnsi="Times New Roman" w:cs="Times New Roman"/>
                <w:color w:val="auto"/>
                <w:sz w:val="22"/>
                <w:szCs w:val="22"/>
              </w:rPr>
              <w:t>și CP ( nr. 01)</w:t>
            </w:r>
            <w:r w:rsidRPr="00F17A93">
              <w:rPr>
                <w:rFonts w:ascii="Times New Roman" w:eastAsia="Times New Roman" w:hAnsi="Times New Roman" w:cs="Times New Roman"/>
                <w:color w:val="auto"/>
                <w:sz w:val="22"/>
                <w:szCs w:val="22"/>
              </w:rPr>
              <w:t>;</w:t>
            </w:r>
          </w:p>
          <w:p w:rsidR="00D71DC9" w:rsidRPr="00F17A93" w:rsidRDefault="00D71DC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hAnsi="Times New Roman" w:cs="Times New Roman"/>
                <w:color w:val="auto"/>
                <w:sz w:val="22"/>
                <w:szCs w:val="22"/>
              </w:rPr>
              <w:t>Planul de activitate a serviciului de asistență psihologică pentru anul de studii 2022 – 2023;</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Colaborarea permanent cu APL, Comisariatul de poliţie;</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Ordin nr. 897 din 29.008.2022 cu privire la desemnarea responsabilului ANET;</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Proces-verbal nr. 01 din 20/21/22.09.2022 al ședinței cu părinții;</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Proces-verbal nr. 02 din 24/25/26.01.2023 al ședinței cu părinții;</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Proces-verbal nr. 03 din 23/24/25.05.2023 al ședinței cu părinții</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Registrul de sesizare a cazurilor de abuz, neglijare, exploatare și trafic al copilului.</w:t>
            </w:r>
          </w:p>
          <w:p w:rsidR="00A51BDF" w:rsidRPr="00F17A93"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 Acord de colaborare cu AO Rețeaua de Tineri Educaturi de la Egal la Egal, Y-PEER Moldova în proiectul „Fii informat, protejează-ți sănătatea”, nr. 21 din 25.11.2022</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Proiect internațional în parteneriat cu Palatul Copiilor Pitești „Ziua Internațională a Bunăvoințeii”, </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Colaborarea cu SAP Chișinău</w:t>
            </w:r>
            <w:r w:rsidR="00D71DC9" w:rsidRPr="00F17A93">
              <w:rPr>
                <w:rFonts w:ascii="Times New Roman" w:eastAsia="Times New Roman" w:hAnsi="Times New Roman" w:cs="Times New Roman"/>
                <w:color w:val="auto"/>
                <w:sz w:val="22"/>
                <w:szCs w:val="22"/>
              </w:rPr>
              <w:t>;</w:t>
            </w:r>
          </w:p>
          <w:p w:rsidR="00D71DC9" w:rsidRPr="00F17A93" w:rsidRDefault="00D71DC9" w:rsidP="00D71DC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Consilierea părinților elevilor aflați în situații de risc pe parcursul anului școlar (psiholog, diriginte, medicul, administrația, cadrele didactice);</w:t>
            </w:r>
          </w:p>
          <w:p w:rsidR="00D71DC9" w:rsidRPr="00F17A93" w:rsidRDefault="00D71DC9" w:rsidP="00D71DC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hAnsi="Times New Roman" w:cs="Times New Roman"/>
                <w:color w:val="auto"/>
                <w:sz w:val="22"/>
                <w:szCs w:val="22"/>
              </w:rPr>
              <w:t>Planul de acțiuni privind prevenirea și combaterea traficului de ființe umane pentru anul de studii 2022 – 2023 (planul managerial anual);</w:t>
            </w:r>
          </w:p>
        </w:tc>
      </w:tr>
      <w:tr w:rsidR="00A51BDF" w:rsidRPr="007672B4" w:rsidTr="00D71DC9">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 xml:space="preserve">Constatări </w:t>
            </w:r>
          </w:p>
        </w:tc>
        <w:tc>
          <w:tcPr>
            <w:tcW w:w="8243" w:type="dxa"/>
            <w:gridSpan w:val="3"/>
          </w:tcPr>
          <w:p w:rsidR="004E1D8C" w:rsidRDefault="00434594" w:rsidP="004E1D8C">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Administrația </w:t>
            </w:r>
            <w:r w:rsidRPr="004E1D8C">
              <w:rPr>
                <w:rFonts w:ascii="Times New Roman" w:eastAsia="Times New Roman" w:hAnsi="Times New Roman" w:cs="Times New Roman"/>
                <w:sz w:val="22"/>
                <w:szCs w:val="22"/>
              </w:rPr>
              <w:t xml:space="preserve">instituției </w:t>
            </w:r>
            <w:r w:rsidR="004E1D8C" w:rsidRPr="004E1D8C">
              <w:rPr>
                <w:rFonts w:ascii="Times New Roman" w:hAnsi="Times New Roman" w:cs="Times New Roman"/>
                <w:sz w:val="22"/>
                <w:szCs w:val="22"/>
              </w:rPr>
              <w:t xml:space="preserve">proiectează și </w:t>
            </w:r>
            <w:r w:rsidR="004E1D8C">
              <w:rPr>
                <w:rFonts w:ascii="Times New Roman" w:eastAsia="Times New Roman" w:hAnsi="Times New Roman" w:cs="Times New Roman"/>
                <w:sz w:val="22"/>
                <w:szCs w:val="22"/>
              </w:rPr>
              <w:t>dezvoltă</w:t>
            </w:r>
            <w:r w:rsidRPr="004E1D8C">
              <w:rPr>
                <w:rFonts w:ascii="Times New Roman" w:eastAsia="Times New Roman" w:hAnsi="Times New Roman" w:cs="Times New Roman"/>
                <w:sz w:val="22"/>
                <w:szCs w:val="22"/>
              </w:rPr>
              <w:t xml:space="preserve"> un parteneriat constructiv cu autoritățile locale, părinții/ reprezentanții legali întru</w:t>
            </w:r>
            <w:r w:rsidRPr="007672B4">
              <w:rPr>
                <w:rFonts w:ascii="Times New Roman" w:eastAsia="Times New Roman" w:hAnsi="Times New Roman" w:cs="Times New Roman"/>
                <w:sz w:val="22"/>
                <w:szCs w:val="22"/>
              </w:rPr>
              <w:t xml:space="preserve"> prevenirea cazurilor de abuz, neglijare, exploatare, trafic al copilului. </w:t>
            </w:r>
          </w:p>
          <w:p w:rsidR="00A51BDF" w:rsidRPr="004E1D8C" w:rsidRDefault="004E1D8C" w:rsidP="004E1D8C">
            <w:pPr>
              <w:jc w:val="both"/>
              <w:rPr>
                <w:rFonts w:ascii="Times New Roman" w:eastAsia="Times New Roman" w:hAnsi="Times New Roman" w:cs="Times New Roman"/>
                <w:sz w:val="22"/>
                <w:szCs w:val="22"/>
              </w:rPr>
            </w:pPr>
            <w:r w:rsidRPr="004E1D8C">
              <w:rPr>
                <w:rFonts w:ascii="Times New Roman" w:hAnsi="Times New Roman" w:cs="Times New Roman"/>
                <w:sz w:val="22"/>
                <w:szCs w:val="22"/>
              </w:rPr>
              <w:t>Administraţia instituţiei informează personalul, elevii, părinţii asupra procedurii legale de organizare instituţională şi de intervenţie a lucrătorilor în cazuri de abuz neglijare, exploatare şi trafic al copilului: sunt prezente informaţii pe panoul informativ, sunt desfăşurate şedinţe. Sunt stipulări în fişele de post ale angajaţilor</w:t>
            </w:r>
            <w:r>
              <w:rPr>
                <w:rFonts w:ascii="Times New Roman" w:hAnsi="Times New Roman" w:cs="Times New Roman"/>
                <w:sz w:val="22"/>
                <w:szCs w:val="22"/>
              </w:rPr>
              <w:t>.</w:t>
            </w:r>
          </w:p>
        </w:tc>
      </w:tr>
      <w:tr w:rsidR="00A51BDF" w:rsidRPr="00CE0111" w:rsidTr="00D71DC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puncte</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D71DC9" w:rsidRDefault="00A51BDF">
      <w:pPr>
        <w:rPr>
          <w:rFonts w:ascii="Times New Roman" w:eastAsia="Times New Roman" w:hAnsi="Times New Roman" w:cs="Times New Roman"/>
          <w:color w:val="FF0000"/>
          <w:sz w:val="22"/>
          <w:szCs w:val="22"/>
          <w:lang w:val="ro-MO"/>
        </w:rPr>
      </w:pPr>
    </w:p>
    <w:p w:rsidR="00A51BDF" w:rsidRPr="004E1D8C" w:rsidRDefault="00434594">
      <w:pPr>
        <w:rPr>
          <w:rFonts w:ascii="Times New Roman" w:eastAsia="Times New Roman" w:hAnsi="Times New Roman" w:cs="Times New Roman"/>
          <w:sz w:val="22"/>
          <w:szCs w:val="22"/>
          <w:lang w:val="ro-MO"/>
        </w:rPr>
      </w:pPr>
      <w:r w:rsidRPr="004E1D8C">
        <w:rPr>
          <w:rFonts w:ascii="Times New Roman" w:eastAsia="Times New Roman" w:hAnsi="Times New Roman" w:cs="Times New Roman"/>
          <w:sz w:val="22"/>
          <w:szCs w:val="22"/>
          <w:lang w:val="ro-MO"/>
        </w:rPr>
        <w:t xml:space="preserve"> Domeniu: Capacitatea instituțională:</w:t>
      </w:r>
    </w:p>
    <w:p w:rsidR="00A51BDF" w:rsidRPr="00D71DC9" w:rsidRDefault="00434594">
      <w:pPr>
        <w:jc w:val="both"/>
        <w:rPr>
          <w:rFonts w:ascii="Times New Roman" w:eastAsia="Times New Roman" w:hAnsi="Times New Roman" w:cs="Times New Roman"/>
          <w:sz w:val="22"/>
          <w:szCs w:val="22"/>
          <w:lang w:val="ro-MO"/>
        </w:rPr>
      </w:pPr>
      <w:r w:rsidRPr="00D71DC9">
        <w:rPr>
          <w:rFonts w:ascii="Times New Roman" w:eastAsia="Times New Roman" w:hAnsi="Times New Roman" w:cs="Times New Roman"/>
          <w:sz w:val="22"/>
          <w:szCs w:val="22"/>
          <w:lang w:val="ro-MO"/>
        </w:rPr>
        <w:t xml:space="preserve"> Indicator 1.2.2. Utilizarea eficientă a resurselor interne (personal format) și comunitare (servicii de sprijin familial, asiatență parentală etc.) pentru asigurarea protecției integrității fizice și psihice a copilului.</w:t>
      </w:r>
    </w:p>
    <w:tbl>
      <w:tblPr>
        <w:tblStyle w:val="af2"/>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D71DC9">
        <w:tc>
          <w:tcPr>
            <w:tcW w:w="1255" w:type="dxa"/>
          </w:tcPr>
          <w:p w:rsidR="00A51BDF" w:rsidRPr="00F17A93"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Dovezi </w:t>
            </w:r>
          </w:p>
        </w:tc>
        <w:tc>
          <w:tcPr>
            <w:tcW w:w="8243" w:type="dxa"/>
            <w:gridSpan w:val="3"/>
          </w:tcPr>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Ordin nr. 97 din 29.08.2022 cu privire la desemnarea responsabilului ANET;</w:t>
            </w:r>
          </w:p>
          <w:p w:rsidR="00A51BDF" w:rsidRPr="00F17A93"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Existența serviciului psihologic în instituție și a cadrului didactic de sprijin;</w:t>
            </w:r>
          </w:p>
          <w:p w:rsidR="00A51BDF" w:rsidRPr="00F17A93"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Activitatea Comitetului părintesc;</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Planul de activitate al directorului adjunct pentru educaţie, aprobat de directorul instituției, din</w:t>
            </w:r>
            <w:r w:rsidR="00D71DC9" w:rsidRPr="00F17A93">
              <w:rPr>
                <w:rFonts w:ascii="Times New Roman" w:eastAsia="Times New Roman" w:hAnsi="Times New Roman" w:cs="Times New Roman"/>
                <w:color w:val="auto"/>
                <w:sz w:val="22"/>
                <w:szCs w:val="22"/>
              </w:rPr>
              <w:t xml:space="preserve"> 05.09.2022</w:t>
            </w:r>
            <w:r w:rsidRPr="00F17A93">
              <w:rPr>
                <w:rFonts w:ascii="Times New Roman" w:eastAsia="Times New Roman" w:hAnsi="Times New Roman" w:cs="Times New Roman"/>
                <w:color w:val="auto"/>
                <w:sz w:val="22"/>
                <w:szCs w:val="22"/>
              </w:rPr>
              <w:t>;</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Existenţa bazei de date cu referire la contingentul de elevi;</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Ordinul nr. 99 din 29.08.2022 „Cu privire la constituirea Comisiei de protecție a drepturilor copiilor</w:t>
            </w:r>
            <w:r w:rsidR="004E1D8C" w:rsidRPr="00F17A93">
              <w:rPr>
                <w:rFonts w:ascii="Times New Roman" w:eastAsia="Times New Roman" w:hAnsi="Times New Roman" w:cs="Times New Roman"/>
                <w:color w:val="auto"/>
                <w:sz w:val="22"/>
                <w:szCs w:val="22"/>
              </w:rPr>
              <w:t>”</w:t>
            </w:r>
            <w:r w:rsidRPr="00F17A93">
              <w:rPr>
                <w:rFonts w:ascii="Times New Roman" w:eastAsia="Times New Roman" w:hAnsi="Times New Roman" w:cs="Times New Roman"/>
                <w:color w:val="auto"/>
                <w:sz w:val="22"/>
                <w:szCs w:val="22"/>
              </w:rPr>
              <w:t>;</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Evidența cazurilor suspecte de ANET și raportarea semestrială  (până la 25.12.2022, 25.05.2023) a situației privind cazurile de ANET către DGETS</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Sistem de monitorizare video.</w:t>
            </w:r>
          </w:p>
          <w:p w:rsidR="00A51BDF" w:rsidRPr="00F17A9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Participarea directorilor adjuncți la seminare metodice:</w:t>
            </w:r>
          </w:p>
          <w:p w:rsidR="00A51BDF" w:rsidRPr="00F17A93" w:rsidRDefault="00434594">
            <w:pPr>
              <w:widowControl/>
              <w:numPr>
                <w:ilvl w:val="0"/>
                <w:numId w:val="22"/>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„Activitatea de protecție a elevilor în mediul școlar”, ordinul nr.1531 din 31.10.2022;</w:t>
            </w:r>
          </w:p>
          <w:p w:rsidR="00A51BDF" w:rsidRPr="00F17A93" w:rsidRDefault="00434594">
            <w:pPr>
              <w:widowControl/>
              <w:numPr>
                <w:ilvl w:val="0"/>
                <w:numId w:val="22"/>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Program de formare Analiza tranzacțională în cadrul Proiectului „Susținerea incluziunii copiilor refugiați în instituțiile de învățământ din mun. Chișinău”, octombrie 2022-februarie 2023;</w:t>
            </w:r>
          </w:p>
          <w:p w:rsidR="00A51BDF" w:rsidRPr="00F17A93" w:rsidRDefault="00434594" w:rsidP="00F17A93">
            <w:pPr>
              <w:widowControl/>
              <w:numPr>
                <w:ilvl w:val="0"/>
                <w:numId w:val="22"/>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„Siguranța alimentelor în instituțiile de învățământ”, 31.01.2023;</w:t>
            </w:r>
          </w:p>
          <w:p w:rsidR="00A51BDF" w:rsidRPr="00F17A93" w:rsidRDefault="00434594">
            <w:pPr>
              <w:widowControl/>
              <w:numPr>
                <w:ilvl w:val="0"/>
                <w:numId w:val="2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Participarea cadrului didactic d</w:t>
            </w:r>
            <w:r w:rsidR="00F17A93" w:rsidRPr="00F17A93">
              <w:rPr>
                <w:rFonts w:ascii="Times New Roman" w:eastAsia="Times New Roman" w:hAnsi="Times New Roman" w:cs="Times New Roman"/>
                <w:color w:val="auto"/>
                <w:sz w:val="22"/>
                <w:szCs w:val="22"/>
              </w:rPr>
              <w:t>e sprijun la sesiuni de formare;</w:t>
            </w:r>
          </w:p>
          <w:p w:rsidR="00A51BDF" w:rsidRPr="00F17A93" w:rsidRDefault="00434594" w:rsidP="004E1D8C">
            <w:pPr>
              <w:widowControl/>
              <w:numPr>
                <w:ilvl w:val="0"/>
                <w:numId w:val="2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Participarea psihologului la sesiuni de formare:</w:t>
            </w:r>
          </w:p>
          <w:p w:rsidR="00A51BDF" w:rsidRPr="00F17A93" w:rsidRDefault="00434594">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Masa rotundă cu tematica „Reconceptualizarea raportului de activitate a psihologului școlar pentru obținerea unei analize comprehensive privind coraportul dintre acțiune și impactul intervenției”, ord. nr. 01/1-7/439 din 19.04.2023;</w:t>
            </w:r>
          </w:p>
          <w:p w:rsidR="00A51BDF" w:rsidRPr="00F17A93" w:rsidRDefault="00434594">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lastRenderedPageBreak/>
              <w:t>Clubul psihologului practician „Activitatea de evaluare și psihodiagnoză”, ord. nr. 01/1-7/465 din 26.04.2023;</w:t>
            </w:r>
          </w:p>
          <w:p w:rsidR="00A51BDF" w:rsidRPr="00F17A93" w:rsidRDefault="00434594">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Atelierul de intervizare pentru psihologii gcolari pe cazurile examinate, asistate și aflate în proces de monitorizare și asistență suportivă, ord. nr. 01/1-7/557 din 16.05.2023.</w:t>
            </w:r>
          </w:p>
        </w:tc>
      </w:tr>
      <w:tr w:rsidR="00A51BDF" w:rsidRPr="007672B4" w:rsidTr="00D71DC9">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lastRenderedPageBreak/>
              <w:t xml:space="preserve">Constatări </w:t>
            </w:r>
          </w:p>
        </w:tc>
        <w:tc>
          <w:tcPr>
            <w:tcW w:w="8243" w:type="dxa"/>
            <w:gridSpan w:val="3"/>
          </w:tcPr>
          <w:p w:rsidR="00A51BDF" w:rsidRPr="007672B4" w:rsidRDefault="004E1D8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IPLT „Ștefan cel Mare</w:t>
            </w:r>
            <w:r w:rsidR="00434594" w:rsidRPr="007672B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434594" w:rsidRPr="007672B4">
              <w:rPr>
                <w:rFonts w:ascii="Times New Roman" w:eastAsia="Times New Roman" w:hAnsi="Times New Roman" w:cs="Times New Roman"/>
                <w:sz w:val="22"/>
                <w:szCs w:val="22"/>
              </w:rPr>
              <w:t>dipune de personal calificat pentru asigurarea protecției integrității fizice și psihice a copilului și apelează, în funcție de nevoi, la resursele existente în comunitate pentru asigurarea protecției fizice și psihice a fiecărui copilui.</w:t>
            </w:r>
          </w:p>
        </w:tc>
      </w:tr>
      <w:tr w:rsidR="00A51BDF" w:rsidRPr="00CE0111" w:rsidTr="00D71DC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Domeniu: Curriculum/ proces educațional</w:t>
      </w:r>
    </w:p>
    <w:p w:rsidR="00A51BDF" w:rsidRPr="007672B4" w:rsidRDefault="00434594">
      <w:pP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Indicator 1.2.3. Realizarea activităților de prevenire și combatere a oricărui tip de violență (relații elev-elev, elev-cadru didactic, elev-personal </w:t>
      </w:r>
      <w:r w:rsidR="004E1D8C">
        <w:rPr>
          <w:rFonts w:ascii="Times New Roman" w:eastAsia="Times New Roman" w:hAnsi="Times New Roman" w:cs="Times New Roman"/>
          <w:sz w:val="22"/>
          <w:szCs w:val="22"/>
        </w:rPr>
        <w:t>auxiliar)</w:t>
      </w:r>
    </w:p>
    <w:tbl>
      <w:tblPr>
        <w:tblStyle w:val="af3"/>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4E1D8C" w:rsidTr="004E1D8C">
        <w:tc>
          <w:tcPr>
            <w:tcW w:w="1255" w:type="dxa"/>
          </w:tcPr>
          <w:p w:rsidR="00A51BDF" w:rsidRPr="004E1D8C" w:rsidRDefault="00434594">
            <w:pPr>
              <w:pBdr>
                <w:top w:val="nil"/>
                <w:left w:val="nil"/>
                <w:bottom w:val="nil"/>
                <w:right w:val="nil"/>
                <w:between w:val="nil"/>
              </w:pBdr>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 xml:space="preserve">Dovezi </w:t>
            </w:r>
          </w:p>
        </w:tc>
        <w:tc>
          <w:tcPr>
            <w:tcW w:w="8243" w:type="dxa"/>
            <w:gridSpan w:val="3"/>
          </w:tcPr>
          <w:p w:rsidR="00A51BDF"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Planul de activitate al directorului adjunct pentru educaţie, aprobat de directorul instituției</w:t>
            </w:r>
            <w:r w:rsidR="004E1D8C" w:rsidRPr="004E1D8C">
              <w:rPr>
                <w:rFonts w:ascii="Times New Roman" w:eastAsia="Times New Roman" w:hAnsi="Times New Roman" w:cs="Times New Roman"/>
                <w:color w:val="auto"/>
                <w:sz w:val="22"/>
                <w:szCs w:val="22"/>
              </w:rPr>
              <w:t>, din 05.09.2022;</w:t>
            </w:r>
          </w:p>
          <w:p w:rsidR="009D4C19" w:rsidRPr="004E1D8C" w:rsidRDefault="009D4C1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Planul de instruire 2023 în domeniul educației nonformale; </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Ordin nr. 97 din 29.08.2022 cu privire la desemnarea responsabilului ANET;</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Proiecte didactice ale orelor de management și la dezvoltarea personală;</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Proiecte didactice ale activitățile extraşcolare;</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Activități educative în Săptămâna memoriei Holocaustusului, circulara nr. 01/16-6/239 din 26.01.23</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Fotografii de la activităţi;</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Procese-verbale ale şedinţelor cu părinţii pe clase;</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Evidența elevilor din familii social-vulnerabile.</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Planul anual de activitate a psihologului;</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Raportul psihologului cu privire la combaterea</w:t>
            </w:r>
            <w:r w:rsidR="004E1D8C" w:rsidRPr="004E1D8C">
              <w:rPr>
                <w:rFonts w:ascii="Times New Roman" w:eastAsia="Times New Roman" w:hAnsi="Times New Roman" w:cs="Times New Roman"/>
                <w:color w:val="auto"/>
                <w:sz w:val="22"/>
                <w:szCs w:val="22"/>
              </w:rPr>
              <w:t xml:space="preserve"> fenomenului</w:t>
            </w:r>
            <w:r w:rsidRPr="004E1D8C">
              <w:rPr>
                <w:rFonts w:ascii="Times New Roman" w:eastAsia="Times New Roman" w:hAnsi="Times New Roman" w:cs="Times New Roman"/>
                <w:color w:val="auto"/>
                <w:sz w:val="22"/>
                <w:szCs w:val="22"/>
              </w:rPr>
              <w:t xml:space="preserve"> bulyngului</w:t>
            </w:r>
            <w:r w:rsidR="004E1D8C" w:rsidRPr="004E1D8C">
              <w:rPr>
                <w:rFonts w:ascii="Times New Roman" w:eastAsia="Times New Roman" w:hAnsi="Times New Roman" w:cs="Times New Roman"/>
                <w:color w:val="auto"/>
                <w:sz w:val="22"/>
                <w:szCs w:val="22"/>
              </w:rPr>
              <w:t xml:space="preserve"> în școală.</w:t>
            </w:r>
          </w:p>
          <w:p w:rsidR="00A51BDF" w:rsidRPr="004E1D8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 xml:space="preserve">Activități de prevenire privind siguranța rutieră, comportament în societate, bullyng, răspunderea penală pentru elevii claselor 8-9 de către Direcția de Poliție Chișinău, </w:t>
            </w:r>
            <w:r w:rsidR="004E1D8C" w:rsidRPr="004E1D8C">
              <w:rPr>
                <w:rFonts w:ascii="Times New Roman" w:eastAsia="Times New Roman" w:hAnsi="Times New Roman" w:cs="Times New Roman"/>
                <w:color w:val="auto"/>
                <w:sz w:val="22"/>
                <w:szCs w:val="22"/>
              </w:rPr>
              <w:t xml:space="preserve">din </w:t>
            </w:r>
            <w:r w:rsidRPr="004E1D8C">
              <w:rPr>
                <w:rFonts w:ascii="Times New Roman" w:eastAsia="Times New Roman" w:hAnsi="Times New Roman" w:cs="Times New Roman"/>
                <w:color w:val="auto"/>
                <w:sz w:val="22"/>
                <w:szCs w:val="22"/>
              </w:rPr>
              <w:t>06.04.2023</w:t>
            </w:r>
          </w:p>
        </w:tc>
      </w:tr>
      <w:tr w:rsidR="00A51BDF" w:rsidRPr="007672B4" w:rsidTr="004E1D8C">
        <w:tc>
          <w:tcPr>
            <w:tcW w:w="1255" w:type="dxa"/>
          </w:tcPr>
          <w:p w:rsidR="00A51BDF" w:rsidRPr="007672B4" w:rsidRDefault="00434594">
            <w:pPr>
              <w:pBdr>
                <w:top w:val="nil"/>
                <w:left w:val="nil"/>
                <w:bottom w:val="nil"/>
                <w:right w:val="nil"/>
                <w:between w:val="nil"/>
              </w:pBd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Constatări </w:t>
            </w:r>
          </w:p>
        </w:tc>
        <w:tc>
          <w:tcPr>
            <w:tcW w:w="8243" w:type="dxa"/>
            <w:gridSpan w:val="3"/>
          </w:tcPr>
          <w:p w:rsidR="00A51BDF" w:rsidRPr="007672B4" w:rsidRDefault="00434594">
            <w:pPr>
              <w:jc w:val="both"/>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 xml:space="preserve">      Instituția dispune de pachetul de acte ce confirmă realizarea planificată sau inopinantă a diverselor activități de prevenire și combatere a violenței în școală și în afara ei. Cadrele didactice, îndeosebi diriginții de clase țin legături permanent cu părinții în prevenirea sau combaterea violenței, fapt consemnat prin  registrele de evidență și procesele-verbale.</w:t>
            </w:r>
          </w:p>
        </w:tc>
      </w:tr>
      <w:tr w:rsidR="00A51BDF" w:rsidRPr="00762478" w:rsidTr="004E1D8C">
        <w:tc>
          <w:tcPr>
            <w:tcW w:w="1255" w:type="dxa"/>
          </w:tcPr>
          <w:p w:rsidR="00A51BDF" w:rsidRPr="00762478" w:rsidRDefault="00434594">
            <w:pPr>
              <w:pBdr>
                <w:top w:val="nil"/>
                <w:left w:val="nil"/>
                <w:bottom w:val="nil"/>
                <w:right w:val="nil"/>
                <w:between w:val="nil"/>
              </w:pBd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Pondere și punctaj acordat</w:t>
            </w:r>
          </w:p>
        </w:tc>
        <w:tc>
          <w:tcPr>
            <w:tcW w:w="2573" w:type="dxa"/>
          </w:tcPr>
          <w:p w:rsidR="00A51BDF" w:rsidRPr="00762478" w:rsidRDefault="00434594">
            <w:pP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Pondere:</w:t>
            </w:r>
          </w:p>
          <w:p w:rsidR="00A51BDF" w:rsidRPr="00762478" w:rsidRDefault="00434594">
            <w:pP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1.0</w:t>
            </w:r>
          </w:p>
        </w:tc>
        <w:tc>
          <w:tcPr>
            <w:tcW w:w="3827" w:type="dxa"/>
          </w:tcPr>
          <w:p w:rsidR="00A51BDF" w:rsidRPr="00762478" w:rsidRDefault="00434594">
            <w:pPr>
              <w:pBdr>
                <w:top w:val="nil"/>
                <w:left w:val="nil"/>
                <w:bottom w:val="nil"/>
                <w:right w:val="nil"/>
                <w:between w:val="nil"/>
              </w:pBd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 xml:space="preserve">1 punct </w:t>
            </w:r>
          </w:p>
          <w:p w:rsidR="00A51BDF" w:rsidRPr="00762478" w:rsidRDefault="00A51BDF">
            <w:pPr>
              <w:rPr>
                <w:rFonts w:ascii="Times New Roman" w:eastAsia="Times New Roman" w:hAnsi="Times New Roman" w:cs="Times New Roman"/>
                <w:color w:val="FF0000"/>
                <w:sz w:val="22"/>
                <w:szCs w:val="22"/>
              </w:rPr>
            </w:pPr>
          </w:p>
        </w:tc>
        <w:tc>
          <w:tcPr>
            <w:tcW w:w="1843" w:type="dxa"/>
          </w:tcPr>
          <w:p w:rsidR="00A51BDF" w:rsidRPr="00762478" w:rsidRDefault="00434594">
            <w:pP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 xml:space="preserve">Punctaj: </w:t>
            </w:r>
          </w:p>
          <w:p w:rsidR="00A51BDF" w:rsidRPr="00762478" w:rsidRDefault="00434594">
            <w:pPr>
              <w:rPr>
                <w:rFonts w:ascii="Times New Roman" w:eastAsia="Times New Roman" w:hAnsi="Times New Roman" w:cs="Times New Roman"/>
                <w:color w:val="FF0000"/>
                <w:sz w:val="22"/>
                <w:szCs w:val="22"/>
              </w:rPr>
            </w:pPr>
            <w:r w:rsidRPr="00762478">
              <w:rPr>
                <w:rFonts w:ascii="Times New Roman" w:eastAsia="Times New Roman" w:hAnsi="Times New Roman" w:cs="Times New Roman"/>
                <w:color w:val="FF0000"/>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434594">
      <w:pPr>
        <w:rPr>
          <w:rFonts w:ascii="Times New Roman" w:eastAsia="Times New Roman" w:hAnsi="Times New Roman" w:cs="Times New Roman"/>
          <w:sz w:val="22"/>
          <w:szCs w:val="22"/>
        </w:rPr>
      </w:pPr>
      <w:r w:rsidRPr="007672B4">
        <w:rPr>
          <w:rFonts w:ascii="Times New Roman" w:eastAsia="Times New Roman" w:hAnsi="Times New Roman" w:cs="Times New Roman"/>
          <w:sz w:val="22"/>
          <w:szCs w:val="22"/>
        </w:rPr>
        <w:t>Indicator  1.2.4. Accesul elevilor / copiilor la servicii de sprijin, pentru asigurarea dezvoltării fizice, mintale și emoționale și implicarea personalului și a partenerilor Instituției în activitățile de prevenire a comportamentelor dăunătoare sănătății.</w:t>
      </w:r>
    </w:p>
    <w:tbl>
      <w:tblPr>
        <w:tblStyle w:val="af4"/>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2478" w:rsidTr="004E1D8C">
        <w:tc>
          <w:tcPr>
            <w:tcW w:w="1255" w:type="dxa"/>
          </w:tcPr>
          <w:p w:rsidR="00A51BDF" w:rsidRPr="00762478"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 xml:space="preserve">Dovezi </w:t>
            </w:r>
          </w:p>
        </w:tc>
        <w:tc>
          <w:tcPr>
            <w:tcW w:w="8243" w:type="dxa"/>
            <w:gridSpan w:val="3"/>
          </w:tcPr>
          <w:p w:rsidR="00C36A0A" w:rsidRPr="00762478"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hAnsi="Times New Roman" w:cs="Times New Roman"/>
                <w:color w:val="auto"/>
                <w:sz w:val="22"/>
                <w:szCs w:val="22"/>
              </w:rPr>
              <w:t>Planul de activitate al cadrului de sprijin;</w:t>
            </w:r>
          </w:p>
          <w:p w:rsidR="00C36A0A" w:rsidRPr="00762478"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hAnsi="Times New Roman" w:cs="Times New Roman"/>
                <w:color w:val="auto"/>
                <w:sz w:val="22"/>
                <w:szCs w:val="22"/>
              </w:rPr>
              <w:t>Planul de activitate ale Serviciului psihologic școlar;</w:t>
            </w:r>
          </w:p>
          <w:p w:rsidR="00C36A0A" w:rsidRPr="00762478"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hAnsi="Times New Roman" w:cs="Times New Roman"/>
                <w:color w:val="auto"/>
                <w:sz w:val="22"/>
                <w:szCs w:val="22"/>
              </w:rPr>
              <w:t>Registrul consilierilor psihologice;</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Activitatea SAP Chișinău;</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Acord de colaborare cu AO Rețeaua de Tineri Educaturi de la Egal la Egal, Y-PEER Moldova, nr. 21 din 25.11.2022</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Acord de parteneriat cu USEFS, nr. 28 din 04.05.2023;</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Lucrări efectuate de către elevi;</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Informaţii pe panoul informative.</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Postere/ desene/ colaje/ eseuri/ poezii ale elevilor;</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Ore publice tematice,</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Campania „Pro sănătatea”,</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Diplome de participare;</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Ore tematice la dezvoltarea personală;</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Serviciul psihologic și Centrul incluziv în instituție;</w:t>
            </w:r>
          </w:p>
          <w:p w:rsidR="00A51BDF" w:rsidRPr="00762478"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478">
              <w:rPr>
                <w:rFonts w:ascii="Times New Roman" w:eastAsia="Times New Roman" w:hAnsi="Times New Roman" w:cs="Times New Roman"/>
                <w:color w:val="auto"/>
                <w:sz w:val="22"/>
                <w:szCs w:val="22"/>
              </w:rPr>
              <w:t>Chestionare/anchete/interviuri.</w:t>
            </w:r>
          </w:p>
        </w:tc>
      </w:tr>
      <w:tr w:rsidR="00A51BDF" w:rsidRPr="00F17A93" w:rsidTr="004E1D8C">
        <w:tc>
          <w:tcPr>
            <w:tcW w:w="1255" w:type="dxa"/>
          </w:tcPr>
          <w:p w:rsidR="00A51BDF" w:rsidRPr="00F17A93"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Constatări </w:t>
            </w:r>
          </w:p>
        </w:tc>
        <w:tc>
          <w:tcPr>
            <w:tcW w:w="8243" w:type="dxa"/>
            <w:gridSpan w:val="3"/>
          </w:tcPr>
          <w:p w:rsidR="00A51BDF" w:rsidRPr="00F17A93" w:rsidRDefault="00434594">
            <w:pP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     Instituția a susținut diverse initiative ale Centrului de Sănătate pentru Tineri NEOVITA Serviciul de asistență psihopedagogică, prin organizarea activităților cu impact în  </w:t>
            </w:r>
            <w:r w:rsidRPr="00F17A93">
              <w:rPr>
                <w:rFonts w:ascii="Times New Roman" w:eastAsia="Times New Roman" w:hAnsi="Times New Roman" w:cs="Times New Roman"/>
                <w:color w:val="auto"/>
                <w:sz w:val="22"/>
                <w:szCs w:val="22"/>
              </w:rPr>
              <w:lastRenderedPageBreak/>
              <w:t xml:space="preserve">asigurarea dezvoltării fizice, mintale și emoționale pozitive. </w:t>
            </w:r>
          </w:p>
          <w:p w:rsidR="00A51BDF" w:rsidRPr="00F17A93" w:rsidRDefault="00434594">
            <w:pPr>
              <w:jc w:val="both"/>
              <w:rPr>
                <w:rFonts w:ascii="Times New Roman" w:eastAsia="Times New Roman" w:hAnsi="Times New Roman" w:cs="Times New Roman"/>
                <w:color w:val="auto"/>
                <w:sz w:val="22"/>
                <w:szCs w:val="22"/>
              </w:rPr>
            </w:pPr>
            <w:r w:rsidRPr="00F17A93">
              <w:rPr>
                <w:rFonts w:ascii="Times New Roman" w:eastAsia="Times New Roman" w:hAnsi="Times New Roman" w:cs="Times New Roman"/>
                <w:color w:val="auto"/>
                <w:sz w:val="22"/>
                <w:szCs w:val="22"/>
              </w:rPr>
              <w:t xml:space="preserve">    Instituția are planificat în statetele de personal unitatea de psiholog școlar și cadru de sprijin.</w:t>
            </w:r>
          </w:p>
        </w:tc>
      </w:tr>
      <w:tr w:rsidR="00A51BDF" w:rsidRPr="00CE0111" w:rsidTr="004E1D8C">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1.0 puncte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5 puncte</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A51BDF">
      <w:pPr>
        <w:rPr>
          <w:rFonts w:ascii="Times New Roman" w:eastAsia="Times New Roman" w:hAnsi="Times New Roman" w:cs="Times New Roman"/>
          <w:b/>
          <w:color w:val="FF0000"/>
          <w:sz w:val="22"/>
          <w:szCs w:val="22"/>
        </w:rPr>
      </w:pPr>
    </w:p>
    <w:p w:rsidR="00A51BDF" w:rsidRPr="004E1D8C" w:rsidRDefault="00434594">
      <w:pPr>
        <w:rPr>
          <w:rFonts w:ascii="Times New Roman" w:eastAsia="Times New Roman" w:hAnsi="Times New Roman" w:cs="Times New Roman"/>
          <w:b/>
          <w:color w:val="auto"/>
          <w:sz w:val="22"/>
          <w:szCs w:val="22"/>
        </w:rPr>
      </w:pPr>
      <w:r w:rsidRPr="004E1D8C">
        <w:rPr>
          <w:rFonts w:ascii="Times New Roman" w:eastAsia="Times New Roman" w:hAnsi="Times New Roman" w:cs="Times New Roman"/>
          <w:b/>
          <w:color w:val="auto"/>
          <w:sz w:val="22"/>
          <w:szCs w:val="22"/>
        </w:rPr>
        <w:t>Standart 1.3. Instituția de învățământ oferă servicii de suport pentru promovarea unui mod sănătos de viață</w:t>
      </w:r>
    </w:p>
    <w:p w:rsidR="00A51BDF" w:rsidRPr="004E1D8C" w:rsidRDefault="00434594">
      <w:pPr>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Domeniu: Management</w:t>
      </w:r>
    </w:p>
    <w:p w:rsidR="00A51BDF" w:rsidRPr="004E1D8C" w:rsidRDefault="00434594">
      <w:pP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Indicator 1.3.1. Colaborarea cu familiile, cu serviciile publice de sănătate și alte instituții cu atribuții legale în acest sens în promovarea valorii sănătății fizice și mintale a elevilor/copiilor, în promovarea stilului sănătos de viață în instituție și în comunitate.</w:t>
      </w:r>
    </w:p>
    <w:tbl>
      <w:tblPr>
        <w:tblStyle w:val="af5"/>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BA66D7" w:rsidTr="004E1D8C">
        <w:tc>
          <w:tcPr>
            <w:tcW w:w="1255" w:type="dxa"/>
          </w:tcPr>
          <w:p w:rsidR="00A51BDF" w:rsidRPr="00BA66D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BA66D7">
              <w:rPr>
                <w:rFonts w:ascii="Times New Roman" w:eastAsia="Times New Roman" w:hAnsi="Times New Roman" w:cs="Times New Roman"/>
                <w:color w:val="auto"/>
                <w:sz w:val="22"/>
                <w:szCs w:val="22"/>
              </w:rPr>
              <w:t xml:space="preserve"> Dovezi </w:t>
            </w:r>
          </w:p>
        </w:tc>
        <w:tc>
          <w:tcPr>
            <w:tcW w:w="8243" w:type="dxa"/>
            <w:gridSpan w:val="3"/>
          </w:tcPr>
          <w:p w:rsidR="00A51BDF" w:rsidRPr="00BA66D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BA66D7">
              <w:rPr>
                <w:rFonts w:ascii="Times New Roman" w:eastAsia="Times New Roman" w:hAnsi="Times New Roman" w:cs="Times New Roman"/>
                <w:color w:val="auto"/>
                <w:sz w:val="22"/>
                <w:szCs w:val="22"/>
              </w:rPr>
              <w:t>Colaborarea cu SAP Chișinău;</w:t>
            </w:r>
          </w:p>
          <w:p w:rsidR="00A51BDF" w:rsidRPr="00E977F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Colaborarea cu Centrul de Sănătate Publică;</w:t>
            </w:r>
          </w:p>
          <w:p w:rsidR="00A51BDF" w:rsidRPr="00E977F9"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 xml:space="preserve">Acord de colaborare cu AO Rețeaua de Tineri Educaturi de la Egal la Egal, Y-PEER Moldova în </w:t>
            </w:r>
            <w:r w:rsidR="00E977F9" w:rsidRPr="00E977F9">
              <w:rPr>
                <w:rFonts w:ascii="Times New Roman" w:eastAsia="Times New Roman" w:hAnsi="Times New Roman" w:cs="Times New Roman"/>
                <w:color w:val="auto"/>
                <w:sz w:val="22"/>
                <w:szCs w:val="22"/>
              </w:rPr>
              <w:t>Proiectul „</w:t>
            </w:r>
            <w:r w:rsidRPr="00E977F9">
              <w:rPr>
                <w:rFonts w:ascii="Times New Roman" w:eastAsia="Times New Roman" w:hAnsi="Times New Roman" w:cs="Times New Roman"/>
                <w:color w:val="auto"/>
                <w:sz w:val="22"/>
                <w:szCs w:val="22"/>
              </w:rPr>
              <w:t>Fii informat, protejează-ți sănătatea</w:t>
            </w:r>
            <w:r w:rsidR="00E977F9" w:rsidRPr="00E977F9">
              <w:rPr>
                <w:rFonts w:ascii="Times New Roman" w:eastAsia="Times New Roman" w:hAnsi="Times New Roman" w:cs="Times New Roman"/>
                <w:color w:val="auto"/>
                <w:sz w:val="22"/>
                <w:szCs w:val="22"/>
              </w:rPr>
              <w:t>”;</w:t>
            </w:r>
          </w:p>
          <w:p w:rsidR="00A51BDF" w:rsidRPr="00E977F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Colaborare cu AutoClub Moldova și implicarea în campania Drumuri Sigure 2021-30;</w:t>
            </w:r>
          </w:p>
          <w:p w:rsidR="00A51BDF" w:rsidRPr="00E977F9"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 xml:space="preserve">Colaborarea cu Inspectoratul de poliție sectorul Rîșcani, mun. Chișinău; </w:t>
            </w:r>
          </w:p>
          <w:p w:rsidR="00A51BDF" w:rsidRPr="00E977F9"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Colaborarea cu serviciul de asistenţă socială din comunitate şi APL;</w:t>
            </w:r>
          </w:p>
          <w:p w:rsidR="00C36A0A" w:rsidRPr="00E977F9"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hAnsi="Times New Roman" w:cs="Times New Roman"/>
                <w:color w:val="auto"/>
                <w:sz w:val="22"/>
                <w:szCs w:val="22"/>
              </w:rPr>
              <w:t>Cabinetul psihologului. Planul anual de activitate al psihologului școlar;</w:t>
            </w:r>
          </w:p>
          <w:p w:rsidR="00C36A0A" w:rsidRPr="00E977F9"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hAnsi="Times New Roman" w:cs="Times New Roman"/>
                <w:color w:val="auto"/>
                <w:sz w:val="22"/>
                <w:szCs w:val="22"/>
              </w:rPr>
              <w:t>Cabinetul medical. Planul anual de activitate al lucrătorului medical;</w:t>
            </w:r>
          </w:p>
          <w:p w:rsidR="00C36A0A" w:rsidRPr="00E977F9" w:rsidRDefault="00C36A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hAnsi="Times New Roman" w:cs="Times New Roman"/>
                <w:color w:val="auto"/>
                <w:sz w:val="22"/>
                <w:szCs w:val="22"/>
              </w:rPr>
              <w:t>Centru de resurse. Planul anual de activitate al cadrului de sprijin;</w:t>
            </w:r>
          </w:p>
          <w:p w:rsidR="00A51BDF" w:rsidRPr="00BA66D7" w:rsidRDefault="00BA66D7" w:rsidP="00BA66D7">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977F9">
              <w:rPr>
                <w:rFonts w:ascii="Times New Roman" w:eastAsia="Times New Roman" w:hAnsi="Times New Roman" w:cs="Times New Roman"/>
                <w:color w:val="auto"/>
                <w:sz w:val="22"/>
                <w:szCs w:val="22"/>
              </w:rPr>
              <w:t>Ordine privind deplasarea în excursie și siguranța elevilor în perioada vacanțelor.</w:t>
            </w:r>
          </w:p>
        </w:tc>
      </w:tr>
      <w:tr w:rsidR="00A51BDF" w:rsidRPr="00BA66D7" w:rsidTr="004E1D8C">
        <w:tc>
          <w:tcPr>
            <w:tcW w:w="1255" w:type="dxa"/>
          </w:tcPr>
          <w:p w:rsidR="00A51BDF" w:rsidRPr="00C36A0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36A0A">
              <w:rPr>
                <w:rFonts w:ascii="Times New Roman" w:eastAsia="Times New Roman" w:hAnsi="Times New Roman" w:cs="Times New Roman"/>
                <w:color w:val="auto"/>
                <w:sz w:val="22"/>
                <w:szCs w:val="22"/>
              </w:rPr>
              <w:t xml:space="preserve">Constatări </w:t>
            </w:r>
          </w:p>
        </w:tc>
        <w:tc>
          <w:tcPr>
            <w:tcW w:w="8243" w:type="dxa"/>
            <w:gridSpan w:val="3"/>
          </w:tcPr>
          <w:p w:rsidR="00A51BDF" w:rsidRPr="00BA66D7" w:rsidRDefault="00434594">
            <w:pPr>
              <w:jc w:val="both"/>
              <w:rPr>
                <w:rFonts w:ascii="Times New Roman" w:eastAsia="Times New Roman" w:hAnsi="Times New Roman" w:cs="Times New Roman"/>
                <w:color w:val="auto"/>
                <w:sz w:val="22"/>
                <w:szCs w:val="22"/>
              </w:rPr>
            </w:pPr>
            <w:r w:rsidRPr="00BA66D7">
              <w:rPr>
                <w:rFonts w:ascii="Times New Roman" w:eastAsia="Times New Roman" w:hAnsi="Times New Roman" w:cs="Times New Roman"/>
                <w:color w:val="auto"/>
                <w:sz w:val="22"/>
                <w:szCs w:val="22"/>
              </w:rPr>
              <w:t xml:space="preserve">     Anual, în cadrul instituției se desfășoară diverse campanii de prevenire a comportamentelor dăunătoare sănătății. În cadrul acestora sunt implicați majoritatea elevilor, fiecare realizând cel puțin un produs.</w:t>
            </w:r>
          </w:p>
        </w:tc>
      </w:tr>
      <w:tr w:rsidR="00A51BDF" w:rsidRPr="00CE0111" w:rsidTr="004E1D8C">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jc w:val="both"/>
        <w:rPr>
          <w:rFonts w:ascii="Times New Roman" w:eastAsia="Times New Roman" w:hAnsi="Times New Roman" w:cs="Times New Roman"/>
          <w:color w:val="FF0000"/>
          <w:sz w:val="22"/>
          <w:szCs w:val="22"/>
        </w:rPr>
      </w:pPr>
    </w:p>
    <w:p w:rsidR="00A51BDF" w:rsidRPr="004E1D8C" w:rsidRDefault="00434594">
      <w:pP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Domeniu: Capacitate instituțională</w:t>
      </w:r>
    </w:p>
    <w:p w:rsidR="00A51BDF" w:rsidRPr="004E1D8C" w:rsidRDefault="00434594">
      <w:pP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Indicator 1.3.2. Asigurarea condițiilor fizice, inclusive a spațiilor special rezervate, a resurselor materiale și metodologice (mese rotunde, seminare, treninguri, sesiuni de terapie educațională etc.) pentru profilaxia problemelor psihoemoționale ale elevilor/ copiilor.</w:t>
      </w:r>
    </w:p>
    <w:tbl>
      <w:tblPr>
        <w:tblStyle w:val="af6"/>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F71EFA" w:rsidTr="00C46297">
        <w:tc>
          <w:tcPr>
            <w:tcW w:w="1255" w:type="dxa"/>
          </w:tcPr>
          <w:p w:rsidR="00A51BDF" w:rsidRPr="00F71EF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 xml:space="preserve">Dovezi </w:t>
            </w:r>
          </w:p>
        </w:tc>
        <w:tc>
          <w:tcPr>
            <w:tcW w:w="8243" w:type="dxa"/>
            <w:gridSpan w:val="3"/>
          </w:tcPr>
          <w:p w:rsidR="00C46297" w:rsidRPr="00F71EFA" w:rsidRDefault="00C46297" w:rsidP="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 xml:space="preserve">Cabinetul psihologului; </w:t>
            </w:r>
          </w:p>
          <w:p w:rsidR="00C46297" w:rsidRPr="00F71EFA" w:rsidRDefault="00C46297" w:rsidP="00C46297">
            <w:pPr>
              <w:widowControl/>
              <w:numPr>
                <w:ilvl w:val="0"/>
                <w:numId w:val="2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Participarea psihologului la sesiuni de formare:</w:t>
            </w:r>
          </w:p>
          <w:p w:rsidR="00C46297" w:rsidRPr="00F71EFA" w:rsidRDefault="00C46297" w:rsidP="00C46297">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Masa rotundă cu tematica „Reconceptualizarea raportului de activitate a psihologului școlar pentru obținerea unei analize comprehensive privind coraportul dintre acțiune și impactul intervenției”, ord. nr. 01/1-7/439 din 19.04.2023;</w:t>
            </w:r>
          </w:p>
          <w:p w:rsidR="00C46297" w:rsidRPr="00F71EFA" w:rsidRDefault="00C46297" w:rsidP="00C46297">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Clubul psihologului practician „Activitatea de evaluare și psihodiagnoză”, ord. nr. 01/1-7/465 din 26.04.2023;</w:t>
            </w:r>
          </w:p>
          <w:p w:rsidR="00A51BDF" w:rsidRPr="00F71EFA" w:rsidRDefault="00C46297" w:rsidP="00C46297">
            <w:pPr>
              <w:widowControl/>
              <w:numPr>
                <w:ilvl w:val="0"/>
                <w:numId w:val="26"/>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Atelierul de intervizare pentru psihologii gcolari pe cazurile examinate, asistate și aflate în proces de monitorizare și asistență suportivă, ord. nr. 01/1-7/557 din 16.05.2023.</w:t>
            </w:r>
          </w:p>
          <w:p w:rsidR="00C46297" w:rsidRPr="00F71EFA" w:rsidRDefault="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Centrul de resurse educaționale ;</w:t>
            </w:r>
          </w:p>
          <w:p w:rsidR="00C46297" w:rsidRPr="00F71EFA" w:rsidRDefault="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 xml:space="preserve">Cadrul didactic de sprijin; </w:t>
            </w:r>
          </w:p>
          <w:p w:rsidR="00C46297" w:rsidRPr="00F71EFA" w:rsidRDefault="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Planul de activitate a psihologului/cadrului didactic de sprijin;</w:t>
            </w:r>
          </w:p>
          <w:p w:rsidR="00C46297" w:rsidRPr="00F71EFA" w:rsidRDefault="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Fișe de evidență ale elevilor;</w:t>
            </w:r>
          </w:p>
          <w:p w:rsidR="00C46297" w:rsidRPr="00F71EFA" w:rsidRDefault="00C46297">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Portofoliile copiilor la psiholog;</w:t>
            </w:r>
          </w:p>
          <w:p w:rsidR="00A51BDF" w:rsidRPr="00F71EFA"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Desfăşurarea orelor cu privire la combaterea consumului de substanțe periculoase;</w:t>
            </w:r>
          </w:p>
          <w:p w:rsidR="00A51BDF" w:rsidRPr="00F71EFA"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Dezvoltarea deprinderilor de igienă şi prevenirea bolilor cauzate de lipsa normelor igienice;</w:t>
            </w:r>
          </w:p>
          <w:p w:rsidR="00A51BDF" w:rsidRPr="00F71EF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Orele educative pentru profilaxia problemelor psihoemoționale ale elevilor;</w:t>
            </w:r>
          </w:p>
          <w:p w:rsidR="00C46297" w:rsidRPr="00F71EFA" w:rsidRDefault="00C46297">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t xml:space="preserve">Nota informativă „Climatul organizațional al claselor noi formate: cl. I-a, a V-a, a X-a. Continuitatea instruirii la trecerea din ciclul primar în gimnazial și din gimnazial în liceal”, proces-verbal al </w:t>
            </w:r>
            <w:r w:rsidR="00B32562" w:rsidRPr="00F71EFA">
              <w:rPr>
                <w:rFonts w:ascii="Times New Roman" w:hAnsi="Times New Roman" w:cs="Times New Roman"/>
                <w:color w:val="auto"/>
                <w:sz w:val="22"/>
                <w:szCs w:val="22"/>
              </w:rPr>
              <w:t>Consiliului profesoral nr.4 din 03.01.2023</w:t>
            </w:r>
            <w:r w:rsidRPr="00F71EFA">
              <w:rPr>
                <w:rFonts w:ascii="Times New Roman" w:hAnsi="Times New Roman" w:cs="Times New Roman"/>
                <w:color w:val="auto"/>
                <w:sz w:val="22"/>
                <w:szCs w:val="22"/>
              </w:rPr>
              <w:t>;</w:t>
            </w:r>
          </w:p>
          <w:p w:rsidR="00731BDA" w:rsidRPr="00F71EFA" w:rsidRDefault="00F17A93">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hAnsi="Times New Roman" w:cs="Times New Roman"/>
                <w:color w:val="auto"/>
                <w:sz w:val="22"/>
                <w:szCs w:val="22"/>
              </w:rPr>
              <w:lastRenderedPageBreak/>
              <w:t>Sesiune de informare</w:t>
            </w:r>
            <w:r w:rsidR="00731BDA" w:rsidRPr="00F71EFA">
              <w:rPr>
                <w:rFonts w:ascii="Times New Roman" w:hAnsi="Times New Roman" w:cs="Times New Roman"/>
                <w:color w:val="auto"/>
                <w:sz w:val="22"/>
                <w:szCs w:val="22"/>
              </w:rPr>
              <w:t xml:space="preserve"> pentru diriginți: „Activitatea instituției de învățământ cu părinții” realizat de managerul instituției la </w:t>
            </w:r>
            <w:r w:rsidR="006E2537" w:rsidRPr="00F71EFA">
              <w:rPr>
                <w:rFonts w:ascii="Times New Roman" w:hAnsi="Times New Roman" w:cs="Times New Roman"/>
                <w:color w:val="auto"/>
                <w:sz w:val="22"/>
                <w:szCs w:val="22"/>
              </w:rPr>
              <w:t>data de 08.12</w:t>
            </w:r>
            <w:r w:rsidR="00731BDA" w:rsidRPr="00F71EFA">
              <w:rPr>
                <w:rFonts w:ascii="Times New Roman" w:hAnsi="Times New Roman" w:cs="Times New Roman"/>
                <w:color w:val="auto"/>
                <w:sz w:val="22"/>
                <w:szCs w:val="22"/>
              </w:rPr>
              <w:t>.2022;</w:t>
            </w:r>
          </w:p>
          <w:p w:rsidR="00A51BDF" w:rsidRPr="00F71EF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Organizarea și asigurarea funcționării Consiliului Elevilor;</w:t>
            </w:r>
          </w:p>
          <w:p w:rsidR="00A51BDF" w:rsidRPr="00F71EF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F71EFA">
              <w:rPr>
                <w:rFonts w:ascii="Times New Roman" w:eastAsia="Times New Roman" w:hAnsi="Times New Roman" w:cs="Times New Roman"/>
                <w:color w:val="auto"/>
                <w:sz w:val="22"/>
                <w:szCs w:val="22"/>
              </w:rPr>
              <w:t>Implicarea copiilor în proiecte</w:t>
            </w:r>
            <w:r w:rsidR="00C46297" w:rsidRPr="00F71EFA">
              <w:rPr>
                <w:rFonts w:ascii="Times New Roman" w:eastAsia="Times New Roman" w:hAnsi="Times New Roman" w:cs="Times New Roman"/>
                <w:color w:val="auto"/>
                <w:sz w:val="22"/>
                <w:szCs w:val="22"/>
              </w:rPr>
              <w:t xml:space="preserve"> educaționale</w:t>
            </w:r>
            <w:r w:rsidRPr="00F71EFA">
              <w:rPr>
                <w:rFonts w:ascii="Times New Roman" w:eastAsia="Times New Roman" w:hAnsi="Times New Roman" w:cs="Times New Roman"/>
                <w:color w:val="auto"/>
                <w:sz w:val="22"/>
                <w:szCs w:val="22"/>
              </w:rPr>
              <w:t>.</w:t>
            </w:r>
          </w:p>
        </w:tc>
      </w:tr>
      <w:tr w:rsidR="00A51BDF" w:rsidRPr="00731BDA" w:rsidTr="00C46297">
        <w:tc>
          <w:tcPr>
            <w:tcW w:w="1255" w:type="dxa"/>
          </w:tcPr>
          <w:p w:rsidR="00A51BDF" w:rsidRPr="00731BD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 xml:space="preserve">       </w:t>
            </w:r>
            <w:r w:rsidR="00731BDA" w:rsidRPr="00731BDA">
              <w:rPr>
                <w:rFonts w:ascii="Times New Roman" w:hAnsi="Times New Roman" w:cs="Times New Roman"/>
                <w:color w:val="auto"/>
                <w:sz w:val="22"/>
                <w:szCs w:val="22"/>
              </w:rPr>
              <w:t>Instituția asigură cu condiţii fizice, resurse materiale și metodologice și organizează diferite activităţi terapeutice și informative pentru profilaxia problemelor psiho-emoționale ale elevilor. Instituția susține dezvoltarea personalităţii copilului, a capacităţilor şi a aptitudinilor lui spirituale şi fizice la nivelul potenţialului său, satisfacerea cerinţelor educaţionale ale copilului</w:t>
            </w:r>
          </w:p>
        </w:tc>
      </w:tr>
      <w:tr w:rsidR="00A51BDF" w:rsidRPr="00CE0111" w:rsidTr="00C46297">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4E1D8C" w:rsidRDefault="00A51BDF">
      <w:pPr>
        <w:rPr>
          <w:rFonts w:ascii="Times New Roman" w:eastAsia="Times New Roman" w:hAnsi="Times New Roman" w:cs="Times New Roman"/>
          <w:color w:val="auto"/>
          <w:sz w:val="22"/>
          <w:szCs w:val="22"/>
        </w:rPr>
      </w:pPr>
    </w:p>
    <w:p w:rsidR="00A51BDF" w:rsidRPr="004E1D8C" w:rsidRDefault="00434594">
      <w:pPr>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Domeniu: Curriculum / proces educațional</w:t>
      </w:r>
    </w:p>
    <w:p w:rsidR="00A51BDF" w:rsidRPr="004E1D8C" w:rsidRDefault="00434594">
      <w:pPr>
        <w:jc w:val="both"/>
        <w:rPr>
          <w:rFonts w:ascii="Times New Roman" w:eastAsia="Times New Roman" w:hAnsi="Times New Roman" w:cs="Times New Roman"/>
          <w:color w:val="auto"/>
          <w:sz w:val="22"/>
          <w:szCs w:val="22"/>
        </w:rPr>
      </w:pPr>
      <w:r w:rsidRPr="004E1D8C">
        <w:rPr>
          <w:rFonts w:ascii="Times New Roman" w:eastAsia="Times New Roman" w:hAnsi="Times New Roman" w:cs="Times New Roman"/>
          <w:color w:val="auto"/>
          <w:sz w:val="22"/>
          <w:szCs w:val="22"/>
        </w:rPr>
        <w:t>Indicator 1.3.3. Realiza</w:t>
      </w:r>
      <w:r w:rsidR="00F76D63">
        <w:rPr>
          <w:rFonts w:ascii="Times New Roman" w:eastAsia="Times New Roman" w:hAnsi="Times New Roman" w:cs="Times New Roman"/>
          <w:color w:val="auto"/>
          <w:sz w:val="22"/>
          <w:szCs w:val="22"/>
        </w:rPr>
        <w:t>rea activităților de promovare/</w:t>
      </w:r>
      <w:r w:rsidRPr="004E1D8C">
        <w:rPr>
          <w:rFonts w:ascii="Times New Roman" w:eastAsia="Times New Roman" w:hAnsi="Times New Roman" w:cs="Times New Roman"/>
          <w:color w:val="auto"/>
          <w:sz w:val="22"/>
          <w:szCs w:val="22"/>
        </w:rPr>
        <w:t>susținere  a modului sănătos de viață, de prevenire a riscurilor de accident, îmbolnăviri etc., luarea măsurilor de prevenire a surmenajului și de profilaxie a stresului pe parcursul procesului educațional și asigurarea succesului elevilor/copiilor la programe ce promovează modul sănătos de viață.</w:t>
      </w:r>
    </w:p>
    <w:tbl>
      <w:tblPr>
        <w:tblStyle w:val="af7"/>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731BDA">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Dovezi </w:t>
            </w:r>
          </w:p>
        </w:tc>
        <w:tc>
          <w:tcPr>
            <w:tcW w:w="8243" w:type="dxa"/>
            <w:gridSpan w:val="3"/>
          </w:tcPr>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Dozarea temelor pentru acasă, în agendele elevilor;</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Adresări către psiholog/ medic, invitaţii la şedinţele cu elevii reprezentații autorităților locale;</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Procese-verbale ale ședințelor cu părinții pe clase;</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Chestionare, teste, anchete, fişe de evaluare, la clasă;</w:t>
            </w:r>
          </w:p>
          <w:p w:rsidR="00A51BDF" w:rsidRPr="00AD4692" w:rsidRDefault="00434594">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Participări la concursuri, trening-uri, discuții publice, schimb de experiență, conferințe, chestionări ale cadrelor didactice, elevilor, părinților;</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Folosirea mijloacelor tehnol</w:t>
            </w:r>
            <w:r w:rsidR="00C36A0A" w:rsidRPr="00AD4692">
              <w:rPr>
                <w:rFonts w:ascii="Times New Roman" w:eastAsia="Times New Roman" w:hAnsi="Times New Roman" w:cs="Times New Roman"/>
                <w:color w:val="auto"/>
                <w:sz w:val="22"/>
                <w:szCs w:val="22"/>
              </w:rPr>
              <w:t>ogice și strategii de predare a</w:t>
            </w:r>
            <w:r w:rsidRPr="00AD4692">
              <w:rPr>
                <w:rFonts w:ascii="Times New Roman" w:eastAsia="Times New Roman" w:hAnsi="Times New Roman" w:cs="Times New Roman"/>
                <w:color w:val="auto"/>
                <w:sz w:val="22"/>
                <w:szCs w:val="22"/>
              </w:rPr>
              <w:t>tractive.</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Dozarea temelor pentru acasă, în agendele elevilor;</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Adresări către psiholog/ medic, invitaţii la şedinţele cu elevii reprezentații autorităților locale;</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Procese-verbale ale ședințelor cu părinții pe clase;</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Chestionare, teste, anchete, fişe de evaluare, la clasă;</w:t>
            </w:r>
          </w:p>
          <w:p w:rsidR="00AD4692" w:rsidRPr="00AD4692" w:rsidRDefault="00AD4692" w:rsidP="00AD469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Participări la concursuri, trening-uri, discuții publice, schimb de experiență, conferințe, chestionări ale cadrelor didactice, elevilor, părinților;</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Folosirea mijloacelor tehnologice și strategii de predare atractive.</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Tabele de performanță școlară la disciplina Dezvoltarea personală, modulul Modul sănătos de viață, clasele V-XII</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Jocul de societate youthpeergame despre promovarea educației sexuale, clasele VIII-XII</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Campania „Pro Sănătatea” implementată prin </w:t>
            </w:r>
            <w:r w:rsidRPr="00AD4692">
              <w:rPr>
                <w:rFonts w:ascii="Times New Roman" w:hAnsi="Times New Roman" w:cs="Times New Roman"/>
                <w:color w:val="auto"/>
                <w:sz w:val="22"/>
                <w:szCs w:val="22"/>
              </w:rPr>
              <w:t>Proiectului  ecologic: „Îngrijește planeta azi să poți trăi m</w:t>
            </w:r>
            <w:r w:rsidRPr="00AD4692">
              <w:rPr>
                <w:rFonts w:ascii="Times New Roman" w:eastAsia="Malgun Gothic Semilight" w:hAnsi="Times New Roman" w:cs="Times New Roman"/>
                <w:color w:val="auto"/>
                <w:sz w:val="22"/>
                <w:szCs w:val="22"/>
              </w:rPr>
              <w:t>â</w:t>
            </w:r>
            <w:r w:rsidRPr="00AD4692">
              <w:rPr>
                <w:rFonts w:ascii="Times New Roman" w:hAnsi="Times New Roman" w:cs="Times New Roman"/>
                <w:color w:val="auto"/>
                <w:sz w:val="22"/>
                <w:szCs w:val="22"/>
              </w:rPr>
              <w:t>ine</w:t>
            </w:r>
            <w:r w:rsidRPr="00AD4692">
              <w:rPr>
                <w:rFonts w:ascii="Times New Roman" w:hAnsi="Times New Roman" w:cs="Times New Roman"/>
                <w:color w:val="auto"/>
                <w:sz w:val="22"/>
                <w:szCs w:val="22"/>
                <w:lang w:val="pt-BR"/>
              </w:rPr>
              <w:t>”, martie-aprilie 2023</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Lecții tematice desfășurate cu asistentul medical și stomatologul în vederea promovării igienei dentare (09.02.2024) </w:t>
            </w:r>
          </w:p>
          <w:p w:rsidR="00A51BDF" w:rsidRPr="00AD4692" w:rsidRDefault="00A51BDF" w:rsidP="00AD4692">
            <w:pPr>
              <w:widowControl/>
              <w:pBdr>
                <w:top w:val="nil"/>
                <w:left w:val="nil"/>
                <w:bottom w:val="nil"/>
                <w:right w:val="nil"/>
                <w:between w:val="nil"/>
              </w:pBdr>
              <w:ind w:left="360"/>
              <w:jc w:val="both"/>
              <w:rPr>
                <w:rFonts w:ascii="Times New Roman" w:eastAsia="Times New Roman" w:hAnsi="Times New Roman" w:cs="Times New Roman"/>
                <w:color w:val="auto"/>
                <w:sz w:val="22"/>
                <w:szCs w:val="22"/>
              </w:rPr>
            </w:pPr>
          </w:p>
        </w:tc>
      </w:tr>
      <w:tr w:rsidR="00A51BDF" w:rsidRPr="007672B4" w:rsidTr="00731BDA">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Constatări </w:t>
            </w:r>
          </w:p>
        </w:tc>
        <w:tc>
          <w:tcPr>
            <w:tcW w:w="8243" w:type="dxa"/>
            <w:gridSpan w:val="3"/>
          </w:tcPr>
          <w:p w:rsidR="00A51BDF" w:rsidRPr="00AD4692" w:rsidRDefault="00434594">
            <w:pP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      În desfășurarea procesului educațional, cadrele didactice țin cont de particularitățile psihofiziologice și de vârstă ale copiilor, dozează temele pentru acasă la nivel de clasă și individualizat. În acest scop se monitorizează și analizează informațiile percepute din partea părinților și ale altor cadre didactice.</w:t>
            </w:r>
          </w:p>
        </w:tc>
      </w:tr>
      <w:tr w:rsidR="00A51BDF" w:rsidRPr="00CE0111" w:rsidTr="00731BD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5 puncte</w:t>
            </w:r>
          </w:p>
        </w:tc>
      </w:tr>
    </w:tbl>
    <w:p w:rsidR="00A51BDF" w:rsidRPr="007672B4" w:rsidRDefault="00A51BDF">
      <w:pPr>
        <w:rPr>
          <w:rFonts w:ascii="Times New Roman" w:eastAsia="Times New Roman" w:hAnsi="Times New Roman" w:cs="Times New Roman"/>
          <w:color w:val="FF0000"/>
          <w:sz w:val="22"/>
          <w:szCs w:val="22"/>
        </w:rPr>
      </w:pPr>
    </w:p>
    <w:tbl>
      <w:tblPr>
        <w:tblStyle w:val="af8"/>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4961"/>
        <w:gridCol w:w="3544"/>
      </w:tblGrid>
      <w:tr w:rsidR="00A51BDF" w:rsidRPr="00770E1C">
        <w:tc>
          <w:tcPr>
            <w:tcW w:w="993" w:type="dxa"/>
            <w:vMerge w:val="restart"/>
          </w:tcPr>
          <w:p w:rsidR="00A51BDF" w:rsidRPr="00770E1C" w:rsidRDefault="00434594">
            <w:pPr>
              <w:pBdr>
                <w:top w:val="nil"/>
                <w:left w:val="nil"/>
                <w:bottom w:val="nil"/>
                <w:right w:val="nil"/>
                <w:between w:val="nil"/>
              </w:pBdr>
              <w:jc w:val="center"/>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Dimen-siune I</w:t>
            </w:r>
          </w:p>
          <w:p w:rsidR="00A51BDF" w:rsidRPr="00770E1C" w:rsidRDefault="00A51BDF">
            <w:pPr>
              <w:pBdr>
                <w:top w:val="nil"/>
                <w:left w:val="nil"/>
                <w:bottom w:val="nil"/>
                <w:right w:val="nil"/>
                <w:between w:val="nil"/>
              </w:pBdr>
              <w:jc w:val="center"/>
              <w:rPr>
                <w:rFonts w:ascii="Times New Roman" w:eastAsia="Times New Roman" w:hAnsi="Times New Roman" w:cs="Times New Roman"/>
                <w:color w:val="auto"/>
                <w:sz w:val="22"/>
                <w:szCs w:val="22"/>
              </w:rPr>
            </w:pPr>
          </w:p>
        </w:tc>
        <w:tc>
          <w:tcPr>
            <w:tcW w:w="4961" w:type="dxa"/>
          </w:tcPr>
          <w:p w:rsidR="00A51BDF" w:rsidRPr="00770E1C" w:rsidRDefault="00434594">
            <w:pPr>
              <w:jc w:val="center"/>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Puncte forte</w:t>
            </w:r>
          </w:p>
        </w:tc>
        <w:tc>
          <w:tcPr>
            <w:tcW w:w="3544" w:type="dxa"/>
          </w:tcPr>
          <w:p w:rsidR="00A51BDF" w:rsidRPr="00770E1C" w:rsidRDefault="00434594">
            <w:pPr>
              <w:jc w:val="center"/>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Puncte slabe</w:t>
            </w:r>
          </w:p>
        </w:tc>
      </w:tr>
      <w:tr w:rsidR="00A51BDF" w:rsidRPr="00770E1C">
        <w:tc>
          <w:tcPr>
            <w:tcW w:w="993" w:type="dxa"/>
            <w:vMerge/>
          </w:tcPr>
          <w:p w:rsidR="00A51BDF" w:rsidRPr="00770E1C" w:rsidRDefault="00A51BDF">
            <w:pPr>
              <w:pBdr>
                <w:top w:val="nil"/>
                <w:left w:val="nil"/>
                <w:bottom w:val="nil"/>
                <w:right w:val="nil"/>
                <w:between w:val="nil"/>
              </w:pBdr>
              <w:spacing w:line="276" w:lineRule="auto"/>
              <w:rPr>
                <w:rFonts w:ascii="Times New Roman" w:eastAsia="Times New Roman" w:hAnsi="Times New Roman" w:cs="Times New Roman"/>
                <w:color w:val="auto"/>
                <w:sz w:val="22"/>
                <w:szCs w:val="22"/>
              </w:rPr>
            </w:pPr>
          </w:p>
        </w:tc>
        <w:tc>
          <w:tcPr>
            <w:tcW w:w="4961" w:type="dxa"/>
          </w:tcPr>
          <w:p w:rsidR="00A51BDF" w:rsidRPr="00770E1C" w:rsidRDefault="00434594">
            <w:pPr>
              <w:widowControl/>
              <w:numPr>
                <w:ilvl w:val="0"/>
                <w:numId w:val="16"/>
              </w:numPr>
              <w:pBdr>
                <w:top w:val="nil"/>
                <w:left w:val="nil"/>
                <w:bottom w:val="nil"/>
                <w:right w:val="nil"/>
                <w:between w:val="nil"/>
              </w:pBdr>
              <w:shd w:val="clear" w:color="auto" w:fill="FFFFFF"/>
              <w:ind w:left="176" w:hanging="176"/>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Angajații instituției au beneficiat de formări de caliatate în Domeniul SSM și Relațiilor de Muncă, S.R.L. „Centrul de Protecție și Prevenire a Accidentelor de Muncă, 09.04.21, valabil 08.04.2024 (Rusu Angela, Guțan Igor):</w:t>
            </w:r>
          </w:p>
          <w:p w:rsidR="00A51BDF" w:rsidRPr="00770E1C" w:rsidRDefault="00434594" w:rsidP="00770E1C">
            <w:pPr>
              <w:widowControl/>
              <w:numPr>
                <w:ilvl w:val="0"/>
                <w:numId w:val="15"/>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Instituția dispune de actele normative și </w:t>
            </w:r>
            <w:r w:rsidRPr="00770E1C">
              <w:rPr>
                <w:rFonts w:ascii="Times New Roman" w:eastAsia="Times New Roman" w:hAnsi="Times New Roman" w:cs="Times New Roman"/>
                <w:color w:val="auto"/>
                <w:sz w:val="22"/>
                <w:szCs w:val="22"/>
              </w:rPr>
              <w:lastRenderedPageBreak/>
              <w:t>organizaționale în domeniul sănătății, siguranței și protecției copilului și personalului;</w:t>
            </w:r>
          </w:p>
          <w:p w:rsidR="00770E1C" w:rsidRPr="00770E1C" w:rsidRDefault="00770E1C" w:rsidP="00770E1C">
            <w:pPr>
              <w:widowControl/>
              <w:numPr>
                <w:ilvl w:val="0"/>
                <w:numId w:val="15"/>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770E1C">
              <w:rPr>
                <w:rFonts w:ascii="Times New Roman" w:hAnsi="Times New Roman" w:cs="Times New Roman"/>
                <w:color w:val="auto"/>
              </w:rPr>
              <w:t>Asigurarea pazei şi securităţii şcolii, a teritoriului aferent, siguranţa elevilor pe toată durata programului şcolar şi în cadrul activităţilor şcolare şi extraşcolare;</w:t>
            </w:r>
          </w:p>
          <w:p w:rsidR="00A51BDF" w:rsidRPr="00770E1C" w:rsidRDefault="00770E1C" w:rsidP="00770E1C">
            <w:pPr>
              <w:widowControl/>
              <w:numPr>
                <w:ilvl w:val="0"/>
                <w:numId w:val="15"/>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770E1C">
              <w:rPr>
                <w:rFonts w:ascii="Times New Roman" w:hAnsi="Times New Roman" w:cs="Times New Roman"/>
                <w:color w:val="auto"/>
              </w:rPr>
              <w:t xml:space="preserve"> Asigurarea condiţiilor optime pentru desfăşurarea unui proces educaţional de calitate;</w:t>
            </w:r>
          </w:p>
          <w:p w:rsidR="00A51BDF" w:rsidRPr="00770E1C" w:rsidRDefault="00434594" w:rsidP="00770E1C">
            <w:pPr>
              <w:widowControl/>
              <w:numPr>
                <w:ilvl w:val="0"/>
                <w:numId w:val="15"/>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Din punct de vedere fizic IP dispune de camere de supraveghere și este securizată de paznici;</w:t>
            </w:r>
          </w:p>
          <w:p w:rsidR="00A51BDF" w:rsidRPr="00770E1C" w:rsidRDefault="00434594">
            <w:pPr>
              <w:widowControl/>
              <w:numPr>
                <w:ilvl w:val="0"/>
                <w:numId w:val="15"/>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Sunt organizate activități de parteneriat cu toate structurile de domeniu și suntem deschiși pentru colaborare;</w:t>
            </w:r>
          </w:p>
          <w:p w:rsidR="00A51BDF" w:rsidRPr="00770E1C" w:rsidRDefault="00434594" w:rsidP="00EF1714">
            <w:pPr>
              <w:widowControl/>
              <w:numPr>
                <w:ilvl w:val="0"/>
                <w:numId w:val="15"/>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Pentru asigurarea condițiilor prevăzute în normele sanitare, recent s-au efectuat investiții în lucrările de reaparație </w:t>
            </w:r>
            <w:r w:rsidR="00EF1714" w:rsidRPr="00770E1C">
              <w:rPr>
                <w:rFonts w:ascii="Times New Roman" w:eastAsia="Times New Roman" w:hAnsi="Times New Roman" w:cs="Times New Roman"/>
                <w:color w:val="auto"/>
                <w:sz w:val="22"/>
                <w:szCs w:val="22"/>
              </w:rPr>
              <w:t>blocului alimentar (sala de mese)</w:t>
            </w:r>
            <w:r w:rsidRPr="00770E1C">
              <w:rPr>
                <w:rFonts w:ascii="Times New Roman" w:eastAsia="Times New Roman" w:hAnsi="Times New Roman" w:cs="Times New Roman"/>
                <w:color w:val="auto"/>
                <w:sz w:val="22"/>
                <w:szCs w:val="22"/>
              </w:rPr>
              <w:t xml:space="preserve"> sistemei de încălzire, sistemul de iluminare.</w:t>
            </w:r>
          </w:p>
          <w:p w:rsidR="00EF1714" w:rsidRPr="00770E1C" w:rsidRDefault="00770E1C" w:rsidP="00EF1714">
            <w:pPr>
              <w:widowControl/>
              <w:numPr>
                <w:ilvl w:val="0"/>
                <w:numId w:val="15"/>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770E1C">
              <w:rPr>
                <w:rFonts w:ascii="Times New Roman" w:hAnsi="Times New Roman" w:cs="Times New Roman"/>
                <w:color w:val="auto"/>
              </w:rPr>
              <w:t>Planificarea şi realizarea diferitor activităţi şcolare şiextraşcolare de prevenire şi combatere a violenţei în şcoală cu/fără implicarea părinţilor sau a altor reprezentanţi ai comunităţii;</w:t>
            </w:r>
          </w:p>
          <w:p w:rsidR="00770E1C" w:rsidRPr="00770E1C" w:rsidRDefault="00770E1C" w:rsidP="00EF1714">
            <w:pPr>
              <w:widowControl/>
              <w:numPr>
                <w:ilvl w:val="0"/>
                <w:numId w:val="15"/>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p>
        </w:tc>
        <w:tc>
          <w:tcPr>
            <w:tcW w:w="3544" w:type="dxa"/>
          </w:tcPr>
          <w:p w:rsidR="00A51BDF" w:rsidRPr="00770E1C" w:rsidRDefault="00434594">
            <w:pPr>
              <w:widowControl/>
              <w:numPr>
                <w:ilvl w:val="0"/>
                <w:numId w:val="15"/>
              </w:numPr>
              <w:pBdr>
                <w:top w:val="nil"/>
                <w:left w:val="nil"/>
                <w:bottom w:val="nil"/>
                <w:right w:val="nil"/>
                <w:between w:val="nil"/>
              </w:pBdr>
              <w:ind w:left="175" w:hanging="175"/>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lastRenderedPageBreak/>
              <w:t xml:space="preserve">Din punct de vedere fizic instituția nu este împrejmuită cu gard și nu dispune de poartă; </w:t>
            </w:r>
          </w:p>
          <w:p w:rsidR="00A51BDF" w:rsidRPr="00770E1C" w:rsidRDefault="00434594">
            <w:pPr>
              <w:widowControl/>
              <w:numPr>
                <w:ilvl w:val="0"/>
                <w:numId w:val="15"/>
              </w:numPr>
              <w:pBdr>
                <w:top w:val="nil"/>
                <w:left w:val="nil"/>
                <w:bottom w:val="nil"/>
                <w:right w:val="nil"/>
                <w:between w:val="nil"/>
              </w:pBdr>
              <w:ind w:left="175" w:hanging="175"/>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Unele locuri de pe teritoriul instituției c</w:t>
            </w:r>
            <w:r w:rsidR="006F23CC" w:rsidRPr="00770E1C">
              <w:rPr>
                <w:rFonts w:ascii="Times New Roman" w:eastAsia="Times New Roman" w:hAnsi="Times New Roman" w:cs="Times New Roman"/>
                <w:color w:val="auto"/>
                <w:sz w:val="22"/>
                <w:szCs w:val="22"/>
              </w:rPr>
              <w:t>onțin</w:t>
            </w:r>
            <w:r w:rsidRPr="00770E1C">
              <w:rPr>
                <w:rFonts w:ascii="Times New Roman" w:eastAsia="Times New Roman" w:hAnsi="Times New Roman" w:cs="Times New Roman"/>
                <w:color w:val="auto"/>
                <w:sz w:val="22"/>
                <w:szCs w:val="22"/>
              </w:rPr>
              <w:t xml:space="preserve"> denivelări și prezintă pericol pentru securitatea </w:t>
            </w:r>
            <w:r w:rsidRPr="00770E1C">
              <w:rPr>
                <w:rFonts w:ascii="Times New Roman" w:eastAsia="Times New Roman" w:hAnsi="Times New Roman" w:cs="Times New Roman"/>
                <w:color w:val="auto"/>
                <w:sz w:val="22"/>
                <w:szCs w:val="22"/>
              </w:rPr>
              <w:lastRenderedPageBreak/>
              <w:t>sănătății</w:t>
            </w:r>
            <w:r w:rsidR="00770E1C" w:rsidRPr="00770E1C">
              <w:rPr>
                <w:rFonts w:ascii="Times New Roman" w:eastAsia="Times New Roman" w:hAnsi="Times New Roman" w:cs="Times New Roman"/>
                <w:color w:val="auto"/>
                <w:sz w:val="22"/>
                <w:szCs w:val="22"/>
              </w:rPr>
              <w:t>;</w:t>
            </w:r>
          </w:p>
          <w:p w:rsidR="00770E1C" w:rsidRPr="00770E1C" w:rsidRDefault="00770E1C">
            <w:pPr>
              <w:widowControl/>
              <w:numPr>
                <w:ilvl w:val="0"/>
                <w:numId w:val="15"/>
              </w:numPr>
              <w:pBdr>
                <w:top w:val="nil"/>
                <w:left w:val="nil"/>
                <w:bottom w:val="nil"/>
                <w:right w:val="nil"/>
                <w:between w:val="nil"/>
              </w:pBdr>
              <w:ind w:left="175" w:hanging="175"/>
              <w:rPr>
                <w:rFonts w:ascii="Times New Roman" w:eastAsia="Times New Roman" w:hAnsi="Times New Roman" w:cs="Times New Roman"/>
                <w:color w:val="auto"/>
                <w:sz w:val="22"/>
                <w:szCs w:val="22"/>
              </w:rPr>
            </w:pPr>
            <w:r w:rsidRPr="00770E1C">
              <w:rPr>
                <w:rFonts w:ascii="Times New Roman" w:hAnsi="Times New Roman" w:cs="Times New Roman"/>
                <w:color w:val="auto"/>
              </w:rPr>
              <w:t>Volum mare de responsabilităţi, la personalul didactic, de conducere și non-didactic;</w:t>
            </w:r>
          </w:p>
          <w:p w:rsidR="00770E1C" w:rsidRPr="00770E1C" w:rsidRDefault="00770E1C">
            <w:pPr>
              <w:widowControl/>
              <w:numPr>
                <w:ilvl w:val="0"/>
                <w:numId w:val="15"/>
              </w:numPr>
              <w:pBdr>
                <w:top w:val="nil"/>
                <w:left w:val="nil"/>
                <w:bottom w:val="nil"/>
                <w:right w:val="nil"/>
                <w:between w:val="nil"/>
              </w:pBdr>
              <w:ind w:left="175" w:hanging="175"/>
              <w:rPr>
                <w:rFonts w:ascii="Times New Roman" w:eastAsia="Times New Roman" w:hAnsi="Times New Roman" w:cs="Times New Roman"/>
                <w:color w:val="auto"/>
                <w:sz w:val="22"/>
                <w:szCs w:val="22"/>
              </w:rPr>
            </w:pPr>
            <w:r w:rsidRPr="00770E1C">
              <w:rPr>
                <w:rFonts w:ascii="Times New Roman" w:hAnsi="Times New Roman" w:cs="Times New Roman"/>
                <w:color w:val="auto"/>
              </w:rPr>
              <w:t>Capacitatea instituțională este mică în raport cu numărul elevilor din</w:t>
            </w:r>
            <w:r w:rsidR="0057588F">
              <w:rPr>
                <w:rFonts w:ascii="Times New Roman" w:hAnsi="Times New Roman" w:cs="Times New Roman"/>
                <w:color w:val="auto"/>
              </w:rPr>
              <w:t xml:space="preserve"> școală și nu asigură spațiu în</w:t>
            </w:r>
            <w:r w:rsidRPr="00770E1C">
              <w:rPr>
                <w:rFonts w:ascii="Times New Roman" w:hAnsi="Times New Roman" w:cs="Times New Roman"/>
                <w:color w:val="auto"/>
              </w:rPr>
              <w:t>deajuns pentru fiecare elev.</w:t>
            </w:r>
          </w:p>
        </w:tc>
      </w:tr>
    </w:tbl>
    <w:p w:rsidR="00A51BDF" w:rsidRPr="007672B4" w:rsidRDefault="00A51BDF">
      <w:pPr>
        <w:jc w:val="center"/>
        <w:rPr>
          <w:rFonts w:ascii="Times New Roman" w:eastAsia="Times New Roman" w:hAnsi="Times New Roman" w:cs="Times New Roman"/>
          <w:b/>
          <w:color w:val="FF0000"/>
          <w:sz w:val="22"/>
          <w:szCs w:val="22"/>
        </w:rPr>
      </w:pPr>
    </w:p>
    <w:p w:rsidR="00A51BDF" w:rsidRPr="00731BDA" w:rsidRDefault="00434594">
      <w:pPr>
        <w:jc w:val="center"/>
        <w:rPr>
          <w:rFonts w:ascii="Times New Roman" w:eastAsia="Times New Roman" w:hAnsi="Times New Roman" w:cs="Times New Roman"/>
          <w:b/>
          <w:color w:val="auto"/>
          <w:sz w:val="22"/>
          <w:szCs w:val="22"/>
        </w:rPr>
      </w:pPr>
      <w:r w:rsidRPr="00731BDA">
        <w:rPr>
          <w:rFonts w:ascii="Times New Roman" w:eastAsia="Times New Roman" w:hAnsi="Times New Roman" w:cs="Times New Roman"/>
          <w:b/>
          <w:color w:val="auto"/>
          <w:sz w:val="22"/>
          <w:szCs w:val="22"/>
        </w:rPr>
        <w:t>Dimensiune II. PARTICIPARE DEMOCRATICĂ</w:t>
      </w:r>
    </w:p>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b/>
          <w:color w:val="auto"/>
          <w:sz w:val="22"/>
          <w:szCs w:val="22"/>
        </w:rPr>
        <w:t>Standart 2.1. Copiii participă la procesul decizional referitor la toate aspectele vieții școlare</w:t>
      </w:r>
      <w:r w:rsidRPr="00731BDA">
        <w:rPr>
          <w:rFonts w:ascii="Times New Roman" w:eastAsia="Times New Roman" w:hAnsi="Times New Roman" w:cs="Times New Roman"/>
          <w:color w:val="auto"/>
          <w:sz w:val="22"/>
          <w:szCs w:val="22"/>
        </w:rPr>
        <w:t xml:space="preserve"> </w:t>
      </w:r>
    </w:p>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Domeniu: Management</w:t>
      </w:r>
    </w:p>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Indicator 2.1.1.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af9"/>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31BDA" w:rsidTr="00731BDA">
        <w:tc>
          <w:tcPr>
            <w:tcW w:w="1255" w:type="dxa"/>
          </w:tcPr>
          <w:p w:rsidR="00A51BDF" w:rsidRPr="00731BD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 xml:space="preserve">Dovezi </w:t>
            </w:r>
          </w:p>
        </w:tc>
        <w:tc>
          <w:tcPr>
            <w:tcW w:w="8243" w:type="dxa"/>
            <w:gridSpan w:val="3"/>
          </w:tcPr>
          <w:p w:rsidR="00A51BDF" w:rsidRPr="00731BD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Proiect de Dezvoltare strategică 2021-2026, discutat și avizat la Consiliul profesoral, proces-verbal nr. 01 din 09.09.2021, aprobat;</w:t>
            </w:r>
          </w:p>
          <w:p w:rsidR="00A51BDF" w:rsidRPr="00731BDA"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 xml:space="preserve">Organizarea și asigurarea funcționării Consiliului Elevilor; </w:t>
            </w:r>
          </w:p>
          <w:p w:rsidR="00A51BDF" w:rsidRPr="00731BDA"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Componența Consiliului Ele</w:t>
            </w:r>
            <w:r w:rsidR="00731BDA" w:rsidRPr="00731BDA">
              <w:rPr>
                <w:rFonts w:ascii="Times New Roman" w:eastAsia="Times New Roman" w:hAnsi="Times New Roman" w:cs="Times New Roman"/>
                <w:color w:val="auto"/>
                <w:sz w:val="22"/>
                <w:szCs w:val="22"/>
              </w:rPr>
              <w:t>vilor pentru anul de studii 2022-2023</w:t>
            </w:r>
            <w:r w:rsidRPr="00731BDA">
              <w:rPr>
                <w:rFonts w:ascii="Times New Roman" w:eastAsia="Times New Roman" w:hAnsi="Times New Roman" w:cs="Times New Roman"/>
                <w:color w:val="auto"/>
                <w:sz w:val="22"/>
                <w:szCs w:val="22"/>
              </w:rPr>
              <w:t>;</w:t>
            </w:r>
          </w:p>
          <w:p w:rsidR="00A51BDF" w:rsidRPr="00731BDA"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Implicarea copiilor în proiecte;</w:t>
            </w:r>
          </w:p>
          <w:p w:rsidR="00A51BDF" w:rsidRPr="002A06FB" w:rsidRDefault="00434594" w:rsidP="002A06FB">
            <w:pPr>
              <w:widowControl/>
              <w:numPr>
                <w:ilvl w:val="0"/>
                <w:numId w:val="14"/>
              </w:numPr>
              <w:shd w:val="clear" w:color="auto" w:fill="FFFFFF"/>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Mediatizarea practicilor de succes, a reuşitei elevilor dotaţi în domeniile: ştiinţă, artă, sport prin diverse surse prin profilul de Facebook al instituției și al Consiliului Elevilor;</w:t>
            </w:r>
          </w:p>
        </w:tc>
      </w:tr>
      <w:tr w:rsidR="00A51BDF" w:rsidRPr="00731BDA" w:rsidTr="00731BDA">
        <w:tc>
          <w:tcPr>
            <w:tcW w:w="1255" w:type="dxa"/>
          </w:tcPr>
          <w:p w:rsidR="00A51BDF" w:rsidRPr="00731BDA"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 xml:space="preserve">Constatări </w:t>
            </w:r>
          </w:p>
        </w:tc>
        <w:tc>
          <w:tcPr>
            <w:tcW w:w="8243" w:type="dxa"/>
            <w:gridSpan w:val="3"/>
          </w:tcPr>
          <w:p w:rsidR="00A51BDF" w:rsidRPr="006F23CC" w:rsidRDefault="00434594">
            <w:pP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     Implicarea elevilor la soluționarea problemelor și luarea deciziilor în instituție, particparea la Consiliul elevilor, cota parte în Consiliul de administrație care sunt viabile, prin planul strategic și cel operațional al instituției.</w:t>
            </w:r>
          </w:p>
        </w:tc>
      </w:tr>
      <w:tr w:rsidR="00A51BDF" w:rsidRPr="00CE0111" w:rsidTr="00731BD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731BDA" w:rsidRDefault="00434594">
      <w:pPr>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Domeniu: Capacitate instituțională</w:t>
      </w:r>
    </w:p>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Indicator  2.1.2. Existența unei structuri asociative a elevilor/ copiilor, constituită democratic și autoorganizată, care participă la luarea deciziilor cu privire la aspectele de interes pentru elevi.</w:t>
      </w:r>
    </w:p>
    <w:tbl>
      <w:tblPr>
        <w:tblStyle w:val="afa"/>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B32562" w:rsidTr="00731BDA">
        <w:tc>
          <w:tcPr>
            <w:tcW w:w="1255" w:type="dxa"/>
          </w:tcPr>
          <w:p w:rsidR="00A51BDF" w:rsidRPr="00B3256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 xml:space="preserve">Dovezi </w:t>
            </w:r>
          </w:p>
        </w:tc>
        <w:tc>
          <w:tcPr>
            <w:tcW w:w="8243" w:type="dxa"/>
            <w:gridSpan w:val="3"/>
          </w:tcPr>
          <w:p w:rsidR="00A51BDF" w:rsidRPr="00B32562"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 xml:space="preserve">Consiuluilui Elevilor. Regulament de funcționare aprobat de directorul instituției Consiuluilui Elevilor, aprobat la Consiliul profesoral, proces verbal Nr. 1 din 24.08.20 </w:t>
            </w:r>
          </w:p>
          <w:p w:rsidR="00A51BDF" w:rsidRPr="00B32562"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Constituirea departamentelor cu responsabilități specific în scopul realizării ca</w:t>
            </w:r>
            <w:r w:rsidR="006F23CC" w:rsidRPr="00B32562">
              <w:rPr>
                <w:rFonts w:ascii="Times New Roman" w:eastAsia="Times New Roman" w:hAnsi="Times New Roman" w:cs="Times New Roman"/>
                <w:color w:val="auto"/>
                <w:sz w:val="22"/>
                <w:szCs w:val="22"/>
              </w:rPr>
              <w:t>litative a obiectivelor propuse;</w:t>
            </w:r>
          </w:p>
          <w:p w:rsidR="00A51BDF" w:rsidRPr="00B32562"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Planul Consiliului Elevilor este o parte componentă din Proiectul Managerial Anual al Instituției,aprobat de către Consiliul de administrație,</w:t>
            </w:r>
            <w:r w:rsidR="00731BDA" w:rsidRPr="00B32562">
              <w:rPr>
                <w:rFonts w:ascii="Times New Roman" w:eastAsia="Times New Roman" w:hAnsi="Times New Roman" w:cs="Times New Roman"/>
                <w:color w:val="auto"/>
                <w:sz w:val="22"/>
                <w:szCs w:val="22"/>
              </w:rPr>
              <w:t xml:space="preserve"> nr.2 din 05.09.2022</w:t>
            </w:r>
            <w:r w:rsidRPr="00B32562">
              <w:rPr>
                <w:rFonts w:ascii="Times New Roman" w:eastAsia="Times New Roman" w:hAnsi="Times New Roman" w:cs="Times New Roman"/>
                <w:color w:val="auto"/>
                <w:sz w:val="22"/>
                <w:szCs w:val="22"/>
              </w:rPr>
              <w:t>;</w:t>
            </w:r>
          </w:p>
          <w:p w:rsidR="00A51BDF" w:rsidRPr="00B32562" w:rsidRDefault="00434594">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Participarea la Consiliul de Administrație.</w:t>
            </w:r>
          </w:p>
          <w:p w:rsidR="00A51BDF" w:rsidRPr="00B32562" w:rsidRDefault="00434594">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eastAsia="Times New Roman" w:hAnsi="Times New Roman" w:cs="Times New Roman"/>
                <w:color w:val="auto"/>
                <w:sz w:val="22"/>
                <w:szCs w:val="22"/>
              </w:rPr>
              <w:t>Participare a 2 elevi membri din Consiliul Elevilor în activitățile organizate de către Consiliul Municipal al Tinerilor</w:t>
            </w:r>
            <w:r w:rsidR="00731BDA" w:rsidRPr="00B32562">
              <w:rPr>
                <w:rFonts w:ascii="Times New Roman" w:eastAsia="Times New Roman" w:hAnsi="Times New Roman" w:cs="Times New Roman"/>
                <w:color w:val="auto"/>
                <w:sz w:val="22"/>
                <w:szCs w:val="22"/>
              </w:rPr>
              <w:t>;</w:t>
            </w:r>
          </w:p>
          <w:p w:rsidR="00731BDA" w:rsidRPr="00B32562" w:rsidRDefault="00731BD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hAnsi="Times New Roman" w:cs="Times New Roman"/>
                <w:color w:val="auto"/>
                <w:sz w:val="22"/>
                <w:szCs w:val="22"/>
              </w:rPr>
              <w:lastRenderedPageBreak/>
              <w:t>Aplicare chestionarelor cu privire la selectarea orelor opționale de către elevii instituției;</w:t>
            </w:r>
          </w:p>
          <w:p w:rsidR="00731BDA" w:rsidRPr="00B32562" w:rsidRDefault="00731BD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hAnsi="Times New Roman" w:cs="Times New Roman"/>
                <w:color w:val="auto"/>
                <w:sz w:val="22"/>
                <w:szCs w:val="22"/>
              </w:rPr>
              <w:t>Alegerea democratic a membrilor Consiliului elevilor la nivel de clasă și la nivel de instituție;</w:t>
            </w:r>
          </w:p>
          <w:p w:rsidR="00731BDA" w:rsidRPr="00B32562" w:rsidRDefault="00731BD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B32562">
              <w:rPr>
                <w:rFonts w:ascii="Times New Roman" w:hAnsi="Times New Roman" w:cs="Times New Roman"/>
                <w:color w:val="auto"/>
                <w:sz w:val="22"/>
                <w:szCs w:val="22"/>
              </w:rPr>
              <w:t>Campania de caritate „Caravana de Crăciun”, decembrie 2022.</w:t>
            </w:r>
          </w:p>
        </w:tc>
      </w:tr>
      <w:tr w:rsidR="00A51BDF" w:rsidRPr="006F23CC" w:rsidTr="00731BDA">
        <w:tc>
          <w:tcPr>
            <w:tcW w:w="1255" w:type="dxa"/>
          </w:tcPr>
          <w:p w:rsidR="00A51BDF" w:rsidRPr="006F23CC" w:rsidRDefault="00434594">
            <w:pPr>
              <w:pBdr>
                <w:top w:val="nil"/>
                <w:left w:val="nil"/>
                <w:bottom w:val="nil"/>
                <w:right w:val="nil"/>
                <w:between w:val="nil"/>
              </w:pBdr>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6F23CC" w:rsidRDefault="00434594">
            <w:pP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      În liceu activează Consiliul elevilor, cuprinzând elevi din fiecare clasă, începând cu clasa a VIII-a, aleși în mod democratic. Consiliul elevilor își elaborează la început de fiecare an școlar un plan de acțiuni, pe care îl realizează. Președintele Consiliului elevilor este și membru al Consiliului de Administrație.</w:t>
            </w:r>
          </w:p>
          <w:p w:rsidR="00A51BDF" w:rsidRPr="006F23CC" w:rsidRDefault="00434594">
            <w:pP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Organizarea campaniei „</w:t>
            </w:r>
            <w:r w:rsidR="009D4C19" w:rsidRPr="006F23CC">
              <w:rPr>
                <w:rFonts w:ascii="Times New Roman" w:hAnsi="Times New Roman" w:cs="Times New Roman"/>
                <w:color w:val="auto"/>
                <w:sz w:val="22"/>
                <w:szCs w:val="22"/>
              </w:rPr>
              <w:t xml:space="preserve"> Caravana de Crăciun</w:t>
            </w:r>
            <w:r w:rsidRPr="006F23CC">
              <w:rPr>
                <w:rFonts w:ascii="Times New Roman" w:eastAsia="Times New Roman" w:hAnsi="Times New Roman" w:cs="Times New Roman"/>
                <w:color w:val="auto"/>
                <w:sz w:val="22"/>
                <w:szCs w:val="22"/>
              </w:rPr>
              <w:t>”</w:t>
            </w:r>
          </w:p>
        </w:tc>
      </w:tr>
      <w:tr w:rsidR="00A51BDF" w:rsidRPr="00CE0111" w:rsidTr="00731BDA">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731BDA" w:rsidRDefault="00434594">
      <w:pPr>
        <w:jc w:val="both"/>
        <w:rPr>
          <w:rFonts w:ascii="Times New Roman" w:eastAsia="Times New Roman" w:hAnsi="Times New Roman" w:cs="Times New Roman"/>
          <w:color w:val="auto"/>
          <w:sz w:val="22"/>
          <w:szCs w:val="22"/>
        </w:rPr>
      </w:pPr>
      <w:r w:rsidRPr="00731BDA">
        <w:rPr>
          <w:rFonts w:ascii="Times New Roman" w:eastAsia="Times New Roman" w:hAnsi="Times New Roman" w:cs="Times New Roman"/>
          <w:color w:val="auto"/>
          <w:sz w:val="22"/>
          <w:szCs w:val="22"/>
        </w:rPr>
        <w:t>Indicator 2.1.3. Asigurarea funcționalității  mijloacelor de comunicare ce reflectă opinia liberă a elevilor (pagini pe rețele de socializare, reviste și  ziare  școlare, panouri informative etc.)</w:t>
      </w:r>
    </w:p>
    <w:tbl>
      <w:tblPr>
        <w:tblStyle w:val="afb"/>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C56829" w:rsidTr="00B32562">
        <w:tc>
          <w:tcPr>
            <w:tcW w:w="1255" w:type="dxa"/>
          </w:tcPr>
          <w:p w:rsidR="00A51BDF" w:rsidRPr="00C5682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 xml:space="preserve">Dovezi </w:t>
            </w:r>
          </w:p>
        </w:tc>
        <w:tc>
          <w:tcPr>
            <w:tcW w:w="8243" w:type="dxa"/>
            <w:gridSpan w:val="3"/>
          </w:tcPr>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Pagina WEB a instituției</w:t>
            </w:r>
            <w:r w:rsidR="00B32562">
              <w:rPr>
                <w:rFonts w:ascii="Times New Roman" w:eastAsia="Times New Roman" w:hAnsi="Times New Roman" w:cs="Times New Roman"/>
                <w:color w:val="auto"/>
                <w:sz w:val="22"/>
                <w:szCs w:val="22"/>
              </w:rPr>
              <w:t xml:space="preserve">: </w:t>
            </w:r>
            <w:hyperlink r:id="rId10" w:history="1">
              <w:r w:rsidR="00B32562" w:rsidRPr="003E6149">
                <w:rPr>
                  <w:rStyle w:val="Hyperlink"/>
                  <w:rFonts w:ascii="Times New Roman" w:eastAsia="Times New Roman" w:hAnsi="Times New Roman" w:cs="Times New Roman"/>
                  <w:sz w:val="22"/>
                  <w:szCs w:val="22"/>
                </w:rPr>
                <w:t>https://ltstefancelmare.md/</w:t>
              </w:r>
            </w:hyperlink>
            <w:r w:rsidR="00B32562">
              <w:rPr>
                <w:rFonts w:ascii="Times New Roman" w:eastAsia="Times New Roman" w:hAnsi="Times New Roman" w:cs="Times New Roman"/>
                <w:color w:val="auto"/>
                <w:sz w:val="22"/>
                <w:szCs w:val="22"/>
              </w:rPr>
              <w:t xml:space="preserve"> </w:t>
            </w:r>
            <w:r w:rsidRPr="00C56829">
              <w:rPr>
                <w:rFonts w:ascii="Times New Roman" w:eastAsia="Times New Roman" w:hAnsi="Times New Roman" w:cs="Times New Roman"/>
                <w:color w:val="auto"/>
                <w:sz w:val="22"/>
                <w:szCs w:val="22"/>
              </w:rPr>
              <w:t>;</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Panouri informative;</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Profiluri de Facebook ale liceului</w:t>
            </w:r>
            <w:r w:rsidR="00B32562">
              <w:rPr>
                <w:rFonts w:ascii="Times New Roman" w:eastAsia="Times New Roman" w:hAnsi="Times New Roman" w:cs="Times New Roman"/>
                <w:color w:val="auto"/>
                <w:sz w:val="22"/>
                <w:szCs w:val="22"/>
              </w:rPr>
              <w:t xml:space="preserve">: </w:t>
            </w:r>
            <w:hyperlink r:id="rId11" w:history="1">
              <w:r w:rsidR="00B32562" w:rsidRPr="003E6149">
                <w:rPr>
                  <w:rStyle w:val="Hyperlink"/>
                  <w:rFonts w:ascii="Times New Roman" w:eastAsia="Times New Roman" w:hAnsi="Times New Roman" w:cs="Times New Roman"/>
                  <w:sz w:val="22"/>
                  <w:szCs w:val="22"/>
                </w:rPr>
                <w:t>https://www.facebook.com/liceu.stefancelmare</w:t>
              </w:r>
            </w:hyperlink>
            <w:r w:rsidR="00B32562">
              <w:rPr>
                <w:rFonts w:ascii="Times New Roman" w:eastAsia="Times New Roman" w:hAnsi="Times New Roman" w:cs="Times New Roman"/>
                <w:color w:val="auto"/>
                <w:sz w:val="22"/>
                <w:szCs w:val="22"/>
              </w:rPr>
              <w:t xml:space="preserve"> </w:t>
            </w:r>
            <w:r w:rsidRPr="00C56829">
              <w:rPr>
                <w:rFonts w:ascii="Times New Roman" w:eastAsia="Times New Roman" w:hAnsi="Times New Roman" w:cs="Times New Roman"/>
                <w:color w:val="auto"/>
                <w:sz w:val="22"/>
                <w:szCs w:val="22"/>
              </w:rPr>
              <w:t>și ale Consiliului Elevilor;</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A</w:t>
            </w:r>
            <w:r w:rsidR="00B32562">
              <w:rPr>
                <w:rFonts w:ascii="Times New Roman" w:eastAsia="Times New Roman" w:hAnsi="Times New Roman" w:cs="Times New Roman"/>
                <w:color w:val="auto"/>
                <w:sz w:val="22"/>
                <w:szCs w:val="22"/>
              </w:rPr>
              <w:t xml:space="preserve">dresa electronică a instituției: </w:t>
            </w:r>
            <w:hyperlink r:id="rId12" w:history="1">
              <w:r w:rsidR="00B32562" w:rsidRPr="003E6149">
                <w:rPr>
                  <w:rStyle w:val="Hyperlink"/>
                  <w:rFonts w:ascii="Times New Roman" w:eastAsia="Times New Roman" w:hAnsi="Times New Roman" w:cs="Times New Roman"/>
                  <w:sz w:val="22"/>
                  <w:szCs w:val="22"/>
                </w:rPr>
                <w:t>stefancelmareas@gmail.com</w:t>
              </w:r>
            </w:hyperlink>
            <w:r w:rsidR="00B32562">
              <w:rPr>
                <w:rFonts w:ascii="Times New Roman" w:eastAsia="Times New Roman" w:hAnsi="Times New Roman" w:cs="Times New Roman"/>
                <w:color w:val="auto"/>
                <w:sz w:val="22"/>
                <w:szCs w:val="22"/>
              </w:rPr>
              <w:t xml:space="preserve"> </w:t>
            </w:r>
            <w:r w:rsidRPr="00C56829">
              <w:rPr>
                <w:rFonts w:ascii="Times New Roman" w:eastAsia="Times New Roman" w:hAnsi="Times New Roman" w:cs="Times New Roman"/>
                <w:color w:val="auto"/>
                <w:sz w:val="22"/>
                <w:szCs w:val="22"/>
              </w:rPr>
              <w:t>.</w:t>
            </w:r>
          </w:p>
        </w:tc>
      </w:tr>
      <w:tr w:rsidR="00A51BDF" w:rsidRPr="00C56829" w:rsidTr="00B32562">
        <w:tc>
          <w:tcPr>
            <w:tcW w:w="1255" w:type="dxa"/>
          </w:tcPr>
          <w:p w:rsidR="00A51BDF" w:rsidRPr="00C5682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 xml:space="preserve">Constatări </w:t>
            </w:r>
          </w:p>
        </w:tc>
        <w:tc>
          <w:tcPr>
            <w:tcW w:w="8243" w:type="dxa"/>
            <w:gridSpan w:val="3"/>
          </w:tcPr>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 xml:space="preserve">      Dispunem de infrastructura informațională necesară pentru a transmite elevilor aspecte importante din viața lor școlară și extrașcolară (panou informativ, pagina web, e-mailul instituției). În cazuri individualizate transmiterea informației poate lua și alte forme.</w:t>
            </w:r>
          </w:p>
        </w:tc>
      </w:tr>
      <w:tr w:rsidR="00A51BDF" w:rsidRPr="00CE0111" w:rsidTr="00B32562">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Domeniu: Curriculum/ proces educațional</w:t>
      </w: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Indicator 2.1.4. Implicarea permanentă a elevilor în consilierea aspectelor legate de viața școlară, în soluționarea problemelor la nivel de colectiv, în conturarea programului educațional, în evaluarea propriului progres.</w:t>
      </w:r>
    </w:p>
    <w:tbl>
      <w:tblPr>
        <w:tblStyle w:val="afc"/>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72B4" w:rsidTr="00C5682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Dovezi </w:t>
            </w:r>
          </w:p>
        </w:tc>
        <w:tc>
          <w:tcPr>
            <w:tcW w:w="8243" w:type="dxa"/>
            <w:gridSpan w:val="3"/>
          </w:tcPr>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Participarea la Consiliul de Administrație.</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Participarea la completarea panourilor informative</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Promovarea creativităţii și propriului progres elevilor prin participarea lor la activităţi extracurriculare.</w:t>
            </w:r>
          </w:p>
          <w:p w:rsidR="00A51BDF" w:rsidRPr="00C56829"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Participarea la Implementarea tehnologiilor moderne în procesul educational.</w:t>
            </w:r>
          </w:p>
          <w:p w:rsidR="00A51BDF" w:rsidRPr="00C56829"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Participări la festivaluri, concursuri, treninguri, discuții publice, schimb de experiență, conferințe.</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Participarea în echipa de evaluare a concursurilor extrașcolare.</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Lunarul promovării educației juridice „Noi și legea”, 13-31.03.2023</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Săptămâna Memoriei Holocaustului, 23-31.01.2023</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Decada educativ-patriotică de comemorare a eroilor căzuți în acțiunile de luptă pentru apărarea integrității și independenței Republicii Moldova, 02-10.03.2023.</w:t>
            </w:r>
          </w:p>
          <w:p w:rsidR="00AD4692" w:rsidRPr="00AD4692" w:rsidRDefault="00AD4692" w:rsidP="00AD469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Participarea elevilor în activități de voluntariat în comunitate: Campania voluntară de caritate„Să fie caldă toamna vieții” pentru susținerea persoanelor în etate (25 bătrâni veteran din sectorul Râșcani), în contextual Zilei Internaționale a persoanelor în etate, noiembrie 2022;Caravana de Crăciun în parteneriat cu Clipa Siderală, decembrie 2022.</w:t>
            </w:r>
          </w:p>
          <w:p w:rsidR="00A51BDF" w:rsidRPr="00B32562" w:rsidRDefault="00AD4692" w:rsidP="00B32562">
            <w:pPr>
              <w:widowControl/>
              <w:numPr>
                <w:ilvl w:val="0"/>
                <w:numId w:val="14"/>
              </w:numPr>
              <w:pBdr>
                <w:top w:val="nil"/>
                <w:left w:val="nil"/>
                <w:bottom w:val="nil"/>
                <w:right w:val="nil"/>
                <w:between w:val="nil"/>
              </w:pBdr>
              <w:jc w:val="both"/>
              <w:rPr>
                <w:rFonts w:ascii="Times New Roman" w:eastAsia="Times New Roman" w:hAnsi="Times New Roman" w:cs="Times New Roman"/>
                <w:color w:val="FF0000"/>
                <w:sz w:val="22"/>
                <w:szCs w:val="22"/>
              </w:rPr>
            </w:pPr>
            <w:r w:rsidRPr="00AD4692">
              <w:rPr>
                <w:rFonts w:ascii="Times New Roman" w:eastAsia="Times New Roman" w:hAnsi="Times New Roman" w:cs="Times New Roman"/>
                <w:color w:val="auto"/>
                <w:sz w:val="22"/>
                <w:szCs w:val="22"/>
              </w:rPr>
              <w:t>Proiectul „Velo Forever” implementat în cadrul Global Youth Service Day susținut de America House la Chișinău și DGETS pentru instalarea unei părcări de biciclete și promovarea transportului alternative.</w:t>
            </w:r>
          </w:p>
        </w:tc>
      </w:tr>
      <w:tr w:rsidR="00A51BDF" w:rsidRPr="007672B4" w:rsidTr="00C5682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Constatări </w:t>
            </w:r>
          </w:p>
        </w:tc>
        <w:tc>
          <w:tcPr>
            <w:tcW w:w="8243" w:type="dxa"/>
            <w:gridSpan w:val="3"/>
          </w:tcPr>
          <w:p w:rsidR="00A51BDF" w:rsidRPr="00AD4692" w:rsidRDefault="00434594">
            <w:pPr>
              <w:jc w:val="both"/>
              <w:rPr>
                <w:rFonts w:ascii="Times New Roman" w:eastAsia="Times New Roman" w:hAnsi="Times New Roman" w:cs="Times New Roman"/>
                <w:color w:val="auto"/>
                <w:sz w:val="22"/>
                <w:szCs w:val="22"/>
              </w:rPr>
            </w:pPr>
            <w:r w:rsidRPr="00AD4692">
              <w:rPr>
                <w:rFonts w:ascii="Times New Roman" w:eastAsia="Times New Roman" w:hAnsi="Times New Roman" w:cs="Times New Roman"/>
                <w:color w:val="auto"/>
                <w:sz w:val="22"/>
                <w:szCs w:val="22"/>
              </w:rPr>
              <w:t xml:space="preserve">     Pentru asigurarea unui nivel de calitate a procesului educațional în instituție și a formării competențelor școlare, în vederea evaluării propriului progres elevii sunt implicați în diverse activități ce au menirea de a le soluționa unele probleme existente. </w:t>
            </w:r>
          </w:p>
        </w:tc>
      </w:tr>
      <w:tr w:rsidR="00A51BDF" w:rsidRPr="00CE0111" w:rsidTr="00C5682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5,75 puncte</w:t>
            </w:r>
          </w:p>
        </w:tc>
      </w:tr>
    </w:tbl>
    <w:p w:rsidR="00A51BDF" w:rsidRPr="007672B4" w:rsidRDefault="00434594">
      <w:pPr>
        <w:rPr>
          <w:rFonts w:ascii="Times New Roman" w:eastAsia="Times New Roman" w:hAnsi="Times New Roman" w:cs="Times New Roman"/>
          <w:color w:val="FF0000"/>
          <w:sz w:val="22"/>
          <w:szCs w:val="22"/>
        </w:rPr>
      </w:pPr>
      <w:r w:rsidRPr="007672B4">
        <w:rPr>
          <w:rFonts w:ascii="Times New Roman" w:eastAsia="Times New Roman" w:hAnsi="Times New Roman" w:cs="Times New Roman"/>
          <w:color w:val="FF0000"/>
          <w:sz w:val="22"/>
          <w:szCs w:val="22"/>
        </w:rPr>
        <w:lastRenderedPageBreak/>
        <w:t xml:space="preserve"> </w:t>
      </w:r>
    </w:p>
    <w:p w:rsidR="00A51BDF" w:rsidRPr="00C56829" w:rsidRDefault="00434594">
      <w:pPr>
        <w:jc w:val="both"/>
        <w:rPr>
          <w:rFonts w:ascii="Times New Roman" w:eastAsia="Times New Roman" w:hAnsi="Times New Roman" w:cs="Times New Roman"/>
          <w:b/>
          <w:color w:val="auto"/>
          <w:sz w:val="22"/>
          <w:szCs w:val="22"/>
        </w:rPr>
      </w:pPr>
      <w:r w:rsidRPr="00C56829">
        <w:rPr>
          <w:rFonts w:ascii="Times New Roman" w:eastAsia="Times New Roman" w:hAnsi="Times New Roman" w:cs="Times New Roman"/>
          <w:b/>
          <w:color w:val="auto"/>
          <w:sz w:val="22"/>
          <w:szCs w:val="22"/>
        </w:rPr>
        <w:t>Standart 2.2. Instituția școlară comunică sistematic și implică familia și comunitatea în procesul decizional</w:t>
      </w: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Domeniu: Management</w:t>
      </w: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 xml:space="preserve">Indicator 2.2.1. Existența unui set de proceduri democratice delegare și promovare a părinților în structurile decizionale, de implicare a lor în activitățile de asigurare a progresului școlar, de informare  periodică a lor în privința elevilor și de aplicare a mijloacelor de comunicare pentru exprimarea poziției  părinților și a altor subiecți implicați în procesul de luare a deciziilor </w:t>
      </w:r>
    </w:p>
    <w:tbl>
      <w:tblPr>
        <w:tblStyle w:val="afd"/>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6F23CC" w:rsidTr="00C56829">
        <w:tc>
          <w:tcPr>
            <w:tcW w:w="1255" w:type="dxa"/>
          </w:tcPr>
          <w:p w:rsidR="00A51BDF" w:rsidRPr="006F23CC" w:rsidRDefault="00434594">
            <w:pPr>
              <w:pBdr>
                <w:top w:val="nil"/>
                <w:left w:val="nil"/>
                <w:bottom w:val="nil"/>
                <w:right w:val="nil"/>
                <w:between w:val="nil"/>
              </w:pBdr>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Dovezi </w:t>
            </w:r>
          </w:p>
        </w:tc>
        <w:tc>
          <w:tcPr>
            <w:tcW w:w="8243" w:type="dxa"/>
            <w:gridSpan w:val="3"/>
          </w:tcPr>
          <w:p w:rsidR="00C56829" w:rsidRPr="006F23CC" w:rsidRDefault="00C5682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hAnsi="Times New Roman" w:cs="Times New Roman"/>
                <w:color w:val="auto"/>
                <w:sz w:val="22"/>
                <w:szCs w:val="22"/>
              </w:rPr>
              <w:t>Şedinţe cu părinţii (orarul desfășurării ședințelor cu părinții, procese verbale);</w:t>
            </w:r>
          </w:p>
          <w:p w:rsidR="00A51BDF" w:rsidRPr="006F23C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Participarea la Consiliul de Administrație;</w:t>
            </w:r>
          </w:p>
          <w:p w:rsidR="00A51BDF" w:rsidRPr="006F23C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Existența Consiliului părintesc,</w:t>
            </w:r>
          </w:p>
          <w:p w:rsidR="00A51BDF" w:rsidRPr="006F23C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Participarea la activitătile extrașcolare;</w:t>
            </w:r>
          </w:p>
          <w:p w:rsidR="00A51BDF" w:rsidRPr="006F23C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Acces la Pagina Web a instituției și la profilul de facebook;</w:t>
            </w:r>
          </w:p>
          <w:p w:rsidR="00C56829" w:rsidRPr="006F23CC" w:rsidRDefault="00C5682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hAnsi="Times New Roman" w:cs="Times New Roman"/>
                <w:color w:val="auto"/>
                <w:sz w:val="22"/>
                <w:szCs w:val="22"/>
              </w:rPr>
              <w:t>Acceptul părințiilor referitor la prelucrarea datelor cu caracter personal;</w:t>
            </w:r>
          </w:p>
          <w:p w:rsidR="00C56829" w:rsidRPr="006F23CC" w:rsidRDefault="00C5682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hAnsi="Times New Roman" w:cs="Times New Roman"/>
                <w:color w:val="auto"/>
                <w:sz w:val="22"/>
                <w:szCs w:val="22"/>
              </w:rPr>
              <w:t>Regulamentul de organizare și funcționare a liceului, aprobat la ședința Consiliului Profesoral, proces-</w:t>
            </w:r>
            <w:r w:rsidR="006F23CC" w:rsidRPr="006F23CC">
              <w:rPr>
                <w:rFonts w:ascii="Times New Roman" w:hAnsi="Times New Roman" w:cs="Times New Roman"/>
                <w:color w:val="auto"/>
                <w:sz w:val="22"/>
                <w:szCs w:val="22"/>
              </w:rPr>
              <w:t>verbal nr.1 din 05.09.2022</w:t>
            </w:r>
            <w:r w:rsidRPr="006F23CC">
              <w:rPr>
                <w:rFonts w:ascii="Times New Roman" w:hAnsi="Times New Roman" w:cs="Times New Roman"/>
                <w:color w:val="auto"/>
                <w:sz w:val="22"/>
                <w:szCs w:val="22"/>
              </w:rPr>
              <w:t>, Capitolul V. Părinții/Reprezentanți legali ai elevului;</w:t>
            </w:r>
          </w:p>
          <w:p w:rsidR="00A51BDF" w:rsidRPr="006F23CC" w:rsidRDefault="00434594">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Lansarea proiectelor educaționale și susținerea implicării părinților în aceste proiecte.</w:t>
            </w:r>
          </w:p>
        </w:tc>
      </w:tr>
      <w:tr w:rsidR="00A51BDF" w:rsidRPr="006F23CC" w:rsidTr="00C56829">
        <w:tc>
          <w:tcPr>
            <w:tcW w:w="1255" w:type="dxa"/>
          </w:tcPr>
          <w:p w:rsidR="00A51BDF" w:rsidRPr="006F23CC" w:rsidRDefault="00434594">
            <w:pPr>
              <w:pBdr>
                <w:top w:val="nil"/>
                <w:left w:val="nil"/>
                <w:bottom w:val="nil"/>
                <w:right w:val="nil"/>
                <w:between w:val="nil"/>
              </w:pBdr>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Constatări </w:t>
            </w:r>
          </w:p>
        </w:tc>
        <w:tc>
          <w:tcPr>
            <w:tcW w:w="8243" w:type="dxa"/>
            <w:gridSpan w:val="3"/>
          </w:tcPr>
          <w:p w:rsidR="00A51BDF" w:rsidRPr="006F23CC" w:rsidRDefault="00434594" w:rsidP="00F71EFA">
            <w:pP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      </w:t>
            </w:r>
            <w:r w:rsidR="00F71EFA">
              <w:rPr>
                <w:rFonts w:ascii="Times New Roman" w:eastAsia="Times New Roman" w:hAnsi="Times New Roman" w:cs="Times New Roman"/>
                <w:color w:val="auto"/>
                <w:sz w:val="22"/>
                <w:szCs w:val="22"/>
              </w:rPr>
              <w:t>Instituția asigură p</w:t>
            </w:r>
            <w:r w:rsidRPr="006F23CC">
              <w:rPr>
                <w:rFonts w:ascii="Times New Roman" w:eastAsia="Times New Roman" w:hAnsi="Times New Roman" w:cs="Times New Roman"/>
                <w:color w:val="auto"/>
                <w:sz w:val="22"/>
                <w:szCs w:val="22"/>
              </w:rPr>
              <w:t>articiparea părinților la Consiliul de Administrație și implicarea lor în luarea deciziilor și activitățile specifice instituției</w:t>
            </w:r>
            <w:r w:rsidR="00F71EFA">
              <w:rPr>
                <w:rFonts w:ascii="Times New Roman" w:eastAsia="Times New Roman" w:hAnsi="Times New Roman" w:cs="Times New Roman"/>
                <w:color w:val="auto"/>
                <w:sz w:val="22"/>
                <w:szCs w:val="22"/>
              </w:rPr>
              <w:t>, dar nu întordeauna se reușește consultarea opiniei părinților în procesul de luare a deciziilor.</w:t>
            </w:r>
          </w:p>
        </w:tc>
      </w:tr>
      <w:tr w:rsidR="00A51BDF" w:rsidRPr="00CE0111" w:rsidTr="00C5682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0,75 puncte </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Indicator 2.2.2. Existența acordurilor de parteneriat cu reprezentanții comunității, pe aspecte ce țin de interesul elevului și a acțiunilor de participare a comunității la îmbunătățirea condițiilor de învățare și odihnă pentru elevi.</w:t>
      </w:r>
    </w:p>
    <w:tbl>
      <w:tblPr>
        <w:tblStyle w:val="afe"/>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6F23CC" w:rsidTr="00C56829">
        <w:tc>
          <w:tcPr>
            <w:tcW w:w="1255" w:type="dxa"/>
          </w:tcPr>
          <w:p w:rsidR="00A51BDF" w:rsidRPr="006F23CC" w:rsidRDefault="00434594">
            <w:pPr>
              <w:pBdr>
                <w:top w:val="nil"/>
                <w:left w:val="nil"/>
                <w:bottom w:val="nil"/>
                <w:right w:val="nil"/>
                <w:between w:val="nil"/>
              </w:pBdr>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Dovezi </w:t>
            </w:r>
          </w:p>
        </w:tc>
        <w:tc>
          <w:tcPr>
            <w:tcW w:w="8243" w:type="dxa"/>
            <w:gridSpan w:val="3"/>
          </w:tcPr>
          <w:p w:rsidR="009070C4" w:rsidRPr="006F23CC" w:rsidRDefault="009070C4"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colaborare pentru a.s 2022-2023 cu Centrul de activitate extrașcolară „Curcubeul”;</w:t>
            </w:r>
          </w:p>
          <w:p w:rsidR="009070C4" w:rsidRPr="006F23CC" w:rsidRDefault="009070C4"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nr. 12/20.10.2022 cu Colegiul Tehnic C.F. UNIREA, Pașcani, România în cadrul Proiectului transfrontalier „Antreprenor de nota 10”;</w:t>
            </w:r>
          </w:p>
          <w:p w:rsidR="005167AB" w:rsidRPr="006F23CC" w:rsidRDefault="005167AB"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Proiect educațional în parteneriat internațional „Parteneriatul </w:t>
            </w:r>
            <w:r w:rsidR="00317559" w:rsidRPr="006F23CC">
              <w:rPr>
                <w:rFonts w:ascii="Times New Roman" w:eastAsia="Times New Roman" w:hAnsi="Times New Roman" w:cs="Times New Roman"/>
                <w:color w:val="auto"/>
                <w:sz w:val="22"/>
                <w:szCs w:val="22"/>
              </w:rPr>
              <w:t>–</w:t>
            </w:r>
            <w:r w:rsidRPr="006F23CC">
              <w:rPr>
                <w:rFonts w:ascii="Times New Roman" w:eastAsia="Times New Roman" w:hAnsi="Times New Roman" w:cs="Times New Roman"/>
                <w:color w:val="auto"/>
                <w:sz w:val="22"/>
                <w:szCs w:val="22"/>
              </w:rPr>
              <w:t xml:space="preserve"> </w:t>
            </w:r>
            <w:r w:rsidR="00317559" w:rsidRPr="006F23CC">
              <w:rPr>
                <w:rFonts w:ascii="Times New Roman" w:eastAsia="Times New Roman" w:hAnsi="Times New Roman" w:cs="Times New Roman"/>
                <w:color w:val="auto"/>
                <w:sz w:val="22"/>
                <w:szCs w:val="22"/>
              </w:rPr>
              <w:t>fereastră a oportunităților educaționale</w:t>
            </w:r>
            <w:r w:rsidRPr="006F23CC">
              <w:rPr>
                <w:rFonts w:ascii="Times New Roman" w:eastAsia="Times New Roman" w:hAnsi="Times New Roman" w:cs="Times New Roman"/>
                <w:color w:val="auto"/>
                <w:sz w:val="22"/>
                <w:szCs w:val="22"/>
              </w:rPr>
              <w:t>”</w:t>
            </w:r>
            <w:r w:rsidR="00E977F9" w:rsidRPr="006F23CC">
              <w:rPr>
                <w:rFonts w:ascii="Times New Roman" w:eastAsia="Times New Roman" w:hAnsi="Times New Roman" w:cs="Times New Roman"/>
                <w:color w:val="auto"/>
                <w:sz w:val="22"/>
                <w:szCs w:val="22"/>
              </w:rPr>
              <w:t xml:space="preserve"> nr.13/20.10.2022 cu Colegiul agricol „Traian Savulescu”, România;</w:t>
            </w:r>
          </w:p>
          <w:p w:rsidR="009070C4" w:rsidRPr="006F23CC" w:rsidRDefault="009070C4"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nr. 15/21.10.2022 cu Școala gimnazială „Mihail Kogălniceanu”, Dorohoi, Botoșani, România, în cadrul Proiectului transfrontalier „Matematica 24/7”;</w:t>
            </w:r>
          </w:p>
          <w:p w:rsidR="009070C4" w:rsidRPr="006F23CC" w:rsidRDefault="009070C4"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Proiect educațional în parteneriat „Ziua mondială a bunăvoinței” în accord cu „Ziua internațională a toleranței”, nr. 22 din 18.10.2021, organizatori Palatul Copiilor Pitești, Județul Argeș, România;</w:t>
            </w:r>
          </w:p>
          <w:p w:rsidR="00A257A0" w:rsidRPr="006F23CC" w:rsidRDefault="00A257A0"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colaborare nr. 23/18.01.2023 cu Federația Sportivă Națională de Rugby din Republica Moldova;</w:t>
            </w:r>
          </w:p>
          <w:p w:rsidR="00A257A0" w:rsidRPr="006F23CC" w:rsidRDefault="00A257A0"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pentru derularea Proiectului județean „Educația elevilor prin muzee” nr. 23/18.01.2023 cu Școala gimnazială „Alexandru Ioan Cuza”, Dorohoi, Botoșani, România;</w:t>
            </w:r>
          </w:p>
          <w:p w:rsidR="00A20607" w:rsidRPr="006F23CC" w:rsidRDefault="00E977F9"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colaborare nr. 21 din 25.11.2022 cu AO Rețeaua de Tineri Educaturi de la Egal la Egal, Y-PEER Moldova în Proiectul „Fii informat, protejează-ți sănătatea”;</w:t>
            </w:r>
          </w:p>
          <w:p w:rsidR="00A257A0" w:rsidRPr="006F23CC" w:rsidRDefault="00A20607"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nr. 25/21.02.2023 cu Inspectoratul Județean Dolj și Palatul Copiilor Craiova în cadrul Proiectului transfrontalier „Tradiții cultural românești de o parte și de alta a Prutului”;</w:t>
            </w:r>
          </w:p>
          <w:p w:rsidR="00A20607" w:rsidRPr="006F23CC" w:rsidRDefault="004D75E5"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w:t>
            </w:r>
            <w:r w:rsidR="008F3B16" w:rsidRPr="006F23CC">
              <w:rPr>
                <w:rFonts w:ascii="Times New Roman" w:eastAsia="Times New Roman" w:hAnsi="Times New Roman" w:cs="Times New Roman"/>
                <w:color w:val="auto"/>
                <w:sz w:val="22"/>
                <w:szCs w:val="22"/>
              </w:rPr>
              <w:t xml:space="preserve"> nr. 26/02.03.2023 cu Asociația cultural-științifică „Vasile Pogor”, Iași, România în cadrul Expoziției Internaționale-concurs „ÎNVINGĂTOR PRIN ARTĂ”, ediția a XIII-a;</w:t>
            </w:r>
          </w:p>
          <w:p w:rsidR="008F3B16" w:rsidRPr="006F23CC" w:rsidRDefault="00103F00"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Inițiatori de Proiect transfrontalier „Tradiții cultural germane pe de o parte și de alta a Prutului”/„UMWELTSHUTZ BEGINNT ZU HAUSE”</w:t>
            </w:r>
            <w:r w:rsidR="005167AB" w:rsidRPr="006F23CC">
              <w:rPr>
                <w:rFonts w:ascii="Times New Roman" w:eastAsia="Times New Roman" w:hAnsi="Times New Roman" w:cs="Times New Roman"/>
                <w:color w:val="auto"/>
                <w:sz w:val="22"/>
                <w:szCs w:val="22"/>
              </w:rPr>
              <w:t>, realizat în cadrl Proiectului „Educație online fără hotare 2022-2023”</w:t>
            </w:r>
            <w:r w:rsidRPr="006F23CC">
              <w:rPr>
                <w:rFonts w:ascii="Times New Roman" w:eastAsia="Times New Roman" w:hAnsi="Times New Roman" w:cs="Times New Roman"/>
                <w:color w:val="auto"/>
                <w:sz w:val="22"/>
                <w:szCs w:val="22"/>
              </w:rPr>
              <w:t xml:space="preserve">, </w:t>
            </w:r>
            <w:r w:rsidR="008F3B16" w:rsidRPr="006F23CC">
              <w:rPr>
                <w:rFonts w:ascii="Times New Roman" w:eastAsia="Times New Roman" w:hAnsi="Times New Roman" w:cs="Times New Roman"/>
                <w:color w:val="auto"/>
                <w:sz w:val="22"/>
                <w:szCs w:val="22"/>
              </w:rPr>
              <w:t>Acord de parteneriat</w:t>
            </w:r>
            <w:r w:rsidRPr="006F23CC">
              <w:rPr>
                <w:rFonts w:ascii="Times New Roman" w:eastAsia="Times New Roman" w:hAnsi="Times New Roman" w:cs="Times New Roman"/>
                <w:color w:val="auto"/>
                <w:sz w:val="22"/>
                <w:szCs w:val="22"/>
              </w:rPr>
              <w:t xml:space="preserve"> nr. 27/02.03.2023 cu Instituția Privată Liceul „Da Vinci”, Heritage International School</w:t>
            </w:r>
            <w:r w:rsidR="005167AB" w:rsidRPr="006F23CC">
              <w:rPr>
                <w:rFonts w:ascii="Times New Roman" w:eastAsia="Times New Roman" w:hAnsi="Times New Roman" w:cs="Times New Roman"/>
                <w:color w:val="auto"/>
                <w:sz w:val="22"/>
                <w:szCs w:val="22"/>
              </w:rPr>
              <w:t>, Liceul cu profil sportiv „SZASZ ADALBERT”, Târgu-Mureș, România;</w:t>
            </w:r>
          </w:p>
          <w:p w:rsidR="005167AB" w:rsidRPr="006F23CC" w:rsidRDefault="00E977F9"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cu USEFS, nr. 28 din 04.05.2023;</w:t>
            </w:r>
          </w:p>
          <w:p w:rsidR="00E977F9" w:rsidRPr="006F23CC" w:rsidRDefault="00E977F9"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Convenție de colaborare, nr. 29 din 10.05.2023 cu Universitatea Tehnică „Gheorghe </w:t>
            </w:r>
            <w:r w:rsidRPr="006F23CC">
              <w:rPr>
                <w:rFonts w:ascii="Times New Roman" w:eastAsia="Times New Roman" w:hAnsi="Times New Roman" w:cs="Times New Roman"/>
                <w:color w:val="auto"/>
                <w:sz w:val="22"/>
                <w:szCs w:val="22"/>
              </w:rPr>
              <w:lastRenderedPageBreak/>
              <w:t>Asachi” din Iași privind orientarea profesională a elevilor;</w:t>
            </w:r>
          </w:p>
          <w:p w:rsidR="00CA11E7" w:rsidRPr="006F23CC" w:rsidRDefault="00CA11E7"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colaborare nr. 1 din 11.10.2021 (perioadă nedeterminată) cu AutoClub Moldova;</w:t>
            </w:r>
          </w:p>
          <w:p w:rsidR="00CA11E7" w:rsidRPr="006F23CC" w:rsidRDefault="00CA11E7" w:rsidP="00EF1714">
            <w:pPr>
              <w:widowControl/>
              <w:numPr>
                <w:ilvl w:val="0"/>
                <w:numId w:val="42"/>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Colaborarea cu Inspectoratul de poliție sectorul Rîșcani, mun. Chișinău;</w:t>
            </w:r>
          </w:p>
          <w:p w:rsidR="00E977F9" w:rsidRPr="006F23CC" w:rsidRDefault="00CA11E7" w:rsidP="00EF1714">
            <w:pPr>
              <w:widowControl/>
              <w:numPr>
                <w:ilvl w:val="0"/>
                <w:numId w:val="42"/>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Programul „Tekwill în fiecare școală”, a.s. 2022-2023;</w:t>
            </w:r>
          </w:p>
          <w:p w:rsidR="00CA11E7" w:rsidRPr="006F23CC" w:rsidRDefault="00E33231" w:rsidP="00EF1714">
            <w:pPr>
              <w:widowControl/>
              <w:numPr>
                <w:ilvl w:val="0"/>
                <w:numId w:val="42"/>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Contracte de colaborare cu </w:t>
            </w:r>
            <w:r w:rsidR="00CA11E7" w:rsidRPr="006F23CC">
              <w:rPr>
                <w:rFonts w:ascii="Times New Roman" w:eastAsia="Times New Roman" w:hAnsi="Times New Roman" w:cs="Times New Roman"/>
                <w:color w:val="auto"/>
                <w:sz w:val="22"/>
                <w:szCs w:val="22"/>
              </w:rPr>
              <w:t>USM și UPS „Ion Creangă”</w:t>
            </w:r>
            <w:r w:rsidRPr="006F23CC">
              <w:rPr>
                <w:rFonts w:ascii="Times New Roman" w:eastAsia="Times New Roman" w:hAnsi="Times New Roman" w:cs="Times New Roman"/>
                <w:color w:val="auto"/>
                <w:sz w:val="22"/>
                <w:szCs w:val="22"/>
              </w:rPr>
              <w:t xml:space="preserve"> în vederea asigurării stagiilor de practică pedagogică</w:t>
            </w:r>
            <w:r w:rsidR="00CA11E7" w:rsidRPr="006F23CC">
              <w:rPr>
                <w:rFonts w:ascii="Times New Roman" w:eastAsia="Times New Roman" w:hAnsi="Times New Roman" w:cs="Times New Roman"/>
                <w:color w:val="auto"/>
                <w:sz w:val="22"/>
                <w:szCs w:val="22"/>
              </w:rPr>
              <w:t>;</w:t>
            </w:r>
          </w:p>
          <w:p w:rsidR="00A51BDF" w:rsidRPr="006F23CC" w:rsidRDefault="00434594" w:rsidP="00EF1714">
            <w:pPr>
              <w:widowControl/>
              <w:numPr>
                <w:ilvl w:val="0"/>
                <w:numId w:val="42"/>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Acord de parteneriat din 17.12.2020 AGIRoMD în contextul proiectului de parteneriat educațional la nivel internațional „Prieteni al distanță”,nr. 26 din 01.04.2022;</w:t>
            </w:r>
          </w:p>
          <w:p w:rsidR="00E33231" w:rsidRPr="006F23CC" w:rsidRDefault="00E33231" w:rsidP="00EF1714">
            <w:pPr>
              <w:widowControl/>
              <w:numPr>
                <w:ilvl w:val="0"/>
                <w:numId w:val="42"/>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Colaborare cu Pretura sectorului Rîșcani.</w:t>
            </w:r>
          </w:p>
        </w:tc>
      </w:tr>
      <w:tr w:rsidR="00A51BDF" w:rsidRPr="00E33231" w:rsidTr="00C56829">
        <w:tc>
          <w:tcPr>
            <w:tcW w:w="1255" w:type="dxa"/>
          </w:tcPr>
          <w:p w:rsidR="00A51BDF" w:rsidRPr="00E3323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E33231" w:rsidRDefault="00E33231">
            <w:pP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 xml:space="preserve">       Instituția</w:t>
            </w:r>
            <w:r w:rsidR="00434594" w:rsidRPr="00E33231">
              <w:rPr>
                <w:rFonts w:ascii="Times New Roman" w:eastAsia="Times New Roman" w:hAnsi="Times New Roman" w:cs="Times New Roman"/>
                <w:color w:val="auto"/>
                <w:sz w:val="22"/>
                <w:szCs w:val="22"/>
              </w:rPr>
              <w:t xml:space="preserve"> crează un climat favorabil  pentru cadrele didactice și elevi  prin parteneriat</w:t>
            </w:r>
            <w:r w:rsidRPr="00E33231">
              <w:rPr>
                <w:rFonts w:ascii="Times New Roman" w:eastAsia="Times New Roman" w:hAnsi="Times New Roman" w:cs="Times New Roman"/>
                <w:color w:val="auto"/>
                <w:sz w:val="22"/>
                <w:szCs w:val="22"/>
              </w:rPr>
              <w:t>e</w:t>
            </w:r>
            <w:r w:rsidR="00434594" w:rsidRPr="00E33231">
              <w:rPr>
                <w:rFonts w:ascii="Times New Roman" w:eastAsia="Times New Roman" w:hAnsi="Times New Roman" w:cs="Times New Roman"/>
                <w:color w:val="auto"/>
                <w:sz w:val="22"/>
                <w:szCs w:val="22"/>
              </w:rPr>
              <w:t xml:space="preserve"> cu diferite aplicări corecte a politicilor educaționale ale Ministerului Educației </w:t>
            </w:r>
            <w:r w:rsidRPr="00E33231">
              <w:rPr>
                <w:rFonts w:ascii="Times New Roman" w:eastAsia="Times New Roman" w:hAnsi="Times New Roman" w:cs="Times New Roman"/>
                <w:color w:val="auto"/>
                <w:sz w:val="22"/>
                <w:szCs w:val="22"/>
              </w:rPr>
              <w:t xml:space="preserve">și Cercetării  și </w:t>
            </w:r>
            <w:r w:rsidR="00434594" w:rsidRPr="00E33231">
              <w:rPr>
                <w:rFonts w:ascii="Times New Roman" w:eastAsia="Times New Roman" w:hAnsi="Times New Roman" w:cs="Times New Roman"/>
                <w:color w:val="auto"/>
                <w:sz w:val="22"/>
                <w:szCs w:val="22"/>
              </w:rPr>
              <w:t>reprezintă o instituție în slujba comunității, având capacitatea de a funcționa ca o structură eficientă și echitabilă pentru toate categoriile de copii și de a asigura progresul tuturor elevilor săi, astfel încât „Mâine să fie mai bun ca azi”.</w:t>
            </w:r>
          </w:p>
        </w:tc>
      </w:tr>
      <w:tr w:rsidR="00A51BDF" w:rsidRPr="00CE0111" w:rsidTr="00C5682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jc w:val="both"/>
        <w:rPr>
          <w:rFonts w:ascii="Times New Roman" w:eastAsia="Times New Roman" w:hAnsi="Times New Roman" w:cs="Times New Roman"/>
          <w:color w:val="FF0000"/>
          <w:sz w:val="22"/>
          <w:szCs w:val="22"/>
        </w:rPr>
      </w:pP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Domeniu : Capacitate instituțională</w:t>
      </w:r>
    </w:p>
    <w:p w:rsidR="00A51BDF" w:rsidRPr="00C56829" w:rsidRDefault="00434594">
      <w:pPr>
        <w:jc w:val="both"/>
        <w:rPr>
          <w:rFonts w:ascii="Times New Roman" w:eastAsia="Times New Roman" w:hAnsi="Times New Roman" w:cs="Times New Roman"/>
          <w:color w:val="auto"/>
          <w:sz w:val="22"/>
          <w:szCs w:val="22"/>
        </w:rPr>
      </w:pPr>
      <w:r w:rsidRPr="00C56829">
        <w:rPr>
          <w:rFonts w:ascii="Times New Roman" w:eastAsia="Times New Roman" w:hAnsi="Times New Roman" w:cs="Times New Roman"/>
          <w:color w:val="auto"/>
          <w:sz w:val="22"/>
          <w:szCs w:val="22"/>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aff"/>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E33231" w:rsidTr="00C56829">
        <w:tc>
          <w:tcPr>
            <w:tcW w:w="1255" w:type="dxa"/>
          </w:tcPr>
          <w:p w:rsidR="00A51BDF" w:rsidRPr="00E3323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 xml:space="preserve">Dovezi </w:t>
            </w:r>
          </w:p>
        </w:tc>
        <w:tc>
          <w:tcPr>
            <w:tcW w:w="8243" w:type="dxa"/>
            <w:gridSpan w:val="3"/>
          </w:tcPr>
          <w:p w:rsidR="00A51BDF" w:rsidRPr="00E33231" w:rsidRDefault="00C56829">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eastAsia="Times New Roman" w:hAnsi="Times New Roman" w:cs="Times New Roman"/>
                <w:color w:val="auto"/>
                <w:sz w:val="22"/>
                <w:szCs w:val="22"/>
              </w:rPr>
              <w:t xml:space="preserve">Ordinul nr. </w:t>
            </w:r>
            <w:r w:rsidR="006F23CC" w:rsidRPr="006F23CC">
              <w:rPr>
                <w:rFonts w:ascii="Times New Roman" w:eastAsia="Times New Roman" w:hAnsi="Times New Roman" w:cs="Times New Roman"/>
                <w:color w:val="auto"/>
                <w:sz w:val="22"/>
                <w:szCs w:val="22"/>
              </w:rPr>
              <w:t>106</w:t>
            </w:r>
            <w:r w:rsidRPr="006F23CC">
              <w:rPr>
                <w:rFonts w:ascii="Times New Roman" w:eastAsia="Times New Roman" w:hAnsi="Times New Roman" w:cs="Times New Roman"/>
                <w:color w:val="auto"/>
                <w:sz w:val="22"/>
                <w:szCs w:val="22"/>
              </w:rPr>
              <w:t xml:space="preserve"> din </w:t>
            </w:r>
            <w:r w:rsidR="006F23CC" w:rsidRPr="006F23CC">
              <w:rPr>
                <w:rFonts w:ascii="Times New Roman" w:eastAsia="Times New Roman" w:hAnsi="Times New Roman" w:cs="Times New Roman"/>
                <w:color w:val="auto"/>
                <w:sz w:val="22"/>
                <w:szCs w:val="22"/>
              </w:rPr>
              <w:t>10.09.2022</w:t>
            </w:r>
            <w:r w:rsidRPr="006F23CC">
              <w:rPr>
                <w:rFonts w:ascii="Times New Roman" w:eastAsia="Times New Roman" w:hAnsi="Times New Roman" w:cs="Times New Roman"/>
                <w:color w:val="auto"/>
                <w:sz w:val="22"/>
                <w:szCs w:val="22"/>
              </w:rPr>
              <w:t xml:space="preserve"> cu</w:t>
            </w:r>
            <w:r w:rsidRPr="00E33231">
              <w:rPr>
                <w:rFonts w:ascii="Times New Roman" w:eastAsia="Times New Roman" w:hAnsi="Times New Roman" w:cs="Times New Roman"/>
                <w:color w:val="auto"/>
                <w:sz w:val="22"/>
                <w:szCs w:val="22"/>
              </w:rPr>
              <w:t xml:space="preserve"> privire la </w:t>
            </w:r>
            <w:r w:rsidR="00434594" w:rsidRPr="00E33231">
              <w:rPr>
                <w:rFonts w:ascii="Times New Roman" w:eastAsia="Times New Roman" w:hAnsi="Times New Roman" w:cs="Times New Roman"/>
                <w:color w:val="auto"/>
                <w:sz w:val="22"/>
                <w:szCs w:val="22"/>
              </w:rPr>
              <w:t xml:space="preserve">Alegerea părinților, elevilor și al autorității publice locale la participarea în componența Consiliul de administrație; </w:t>
            </w:r>
          </w:p>
          <w:p w:rsidR="00A51BDF" w:rsidRPr="00E3323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Implicarea în luarea de decizii părinților, elevilor și a autorității publice locale în cadrul ședințelor Consiliului de administrație, Consiliului elevilor, Asociației părintești prin vot. ( Procese-verbale)</w:t>
            </w:r>
            <w:r w:rsidR="00E33231" w:rsidRPr="00E33231">
              <w:rPr>
                <w:rFonts w:ascii="Times New Roman" w:eastAsia="Times New Roman" w:hAnsi="Times New Roman" w:cs="Times New Roman"/>
                <w:color w:val="auto"/>
                <w:sz w:val="22"/>
                <w:szCs w:val="22"/>
              </w:rPr>
              <w:t>;</w:t>
            </w:r>
          </w:p>
          <w:p w:rsidR="00E33231" w:rsidRPr="00E33231" w:rsidRDefault="00E3323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Plan de activitate al Consiliului părinților;</w:t>
            </w:r>
          </w:p>
          <w:p w:rsidR="00E33231" w:rsidRPr="00E33231" w:rsidRDefault="00E3323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Procese verbale ale ședințelor cu părinții;</w:t>
            </w:r>
          </w:p>
          <w:p w:rsidR="00E33231" w:rsidRPr="00E33231" w:rsidRDefault="00E3323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Procese verbale ale ședințelor Consiliului de administrație.</w:t>
            </w:r>
          </w:p>
        </w:tc>
      </w:tr>
      <w:tr w:rsidR="00A51BDF" w:rsidRPr="00E33231" w:rsidTr="00C56829">
        <w:tc>
          <w:tcPr>
            <w:tcW w:w="1255" w:type="dxa"/>
          </w:tcPr>
          <w:p w:rsidR="00A51BDF" w:rsidRPr="00E3323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 xml:space="preserve">Constatări </w:t>
            </w:r>
          </w:p>
        </w:tc>
        <w:tc>
          <w:tcPr>
            <w:tcW w:w="8243" w:type="dxa"/>
            <w:gridSpan w:val="3"/>
          </w:tcPr>
          <w:p w:rsidR="00A51BDF" w:rsidRPr="00E33231" w:rsidRDefault="00434594">
            <w:pPr>
              <w:widowControl/>
              <w:spacing w:line="259" w:lineRule="auto"/>
              <w:ind w:right="141"/>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 xml:space="preserve">     Asigurarea dreptului părinților și al autorității publice locale la participarea în consiliul de administrație, implicarea lor și a elevilor în luarea deciziilor beneficiază și favorizează dezvoltarea unui climat educaţional deschis, stimulativ, de siguranţă  pentru elevi şi personal.</w:t>
            </w:r>
          </w:p>
        </w:tc>
      </w:tr>
      <w:tr w:rsidR="00A51BDF" w:rsidRPr="00CE0111" w:rsidTr="00C56829">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 punct</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E33231" w:rsidRDefault="00A51BDF">
      <w:pPr>
        <w:rPr>
          <w:rFonts w:ascii="Times New Roman" w:eastAsia="Times New Roman" w:hAnsi="Times New Roman" w:cs="Times New Roman"/>
          <w:color w:val="auto"/>
          <w:sz w:val="22"/>
          <w:szCs w:val="22"/>
        </w:rPr>
      </w:pPr>
    </w:p>
    <w:p w:rsidR="00A51BDF" w:rsidRPr="00E33231" w:rsidRDefault="00434594">
      <w:pP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Domeniu: Curriculum / proces educațional</w:t>
      </w:r>
    </w:p>
    <w:p w:rsidR="00A51BDF" w:rsidRPr="00E33231" w:rsidRDefault="00434594">
      <w:pPr>
        <w:jc w:val="both"/>
        <w:rPr>
          <w:rFonts w:ascii="Times New Roman" w:eastAsia="Times New Roman" w:hAnsi="Times New Roman" w:cs="Times New Roman"/>
          <w:color w:val="auto"/>
          <w:sz w:val="22"/>
          <w:szCs w:val="22"/>
        </w:rPr>
      </w:pPr>
      <w:r w:rsidRPr="00E33231">
        <w:rPr>
          <w:rFonts w:ascii="Times New Roman" w:eastAsia="Times New Roman" w:hAnsi="Times New Roman" w:cs="Times New Roman"/>
          <w:color w:val="auto"/>
          <w:sz w:val="22"/>
          <w:szCs w:val="22"/>
        </w:rPr>
        <w:t>Indicator 2.2.4. Participarea structurilor asociative ale elevilor, părinților și a comunității la elaborarea  documentelor programatice ale instituției, la pedagogizarea  părinților și implicarea  acestora  și a altor  actori  comunitari  ca persoană-resursă în procesul educațional.</w:t>
      </w:r>
    </w:p>
    <w:tbl>
      <w:tblPr>
        <w:tblStyle w:val="aff0"/>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9904D1" w:rsidTr="00E47EC1">
        <w:tc>
          <w:tcPr>
            <w:tcW w:w="1255" w:type="dxa"/>
          </w:tcPr>
          <w:p w:rsidR="00A51BDF" w:rsidRPr="009904D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 xml:space="preserve">Dovezi </w:t>
            </w:r>
          </w:p>
        </w:tc>
        <w:tc>
          <w:tcPr>
            <w:tcW w:w="8243" w:type="dxa"/>
            <w:gridSpan w:val="3"/>
          </w:tcPr>
          <w:p w:rsidR="00A51BDF" w:rsidRPr="009904D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 xml:space="preserve">Participarea Consiliului elevilor, APL, Asistenței socială, </w:t>
            </w:r>
            <w:r w:rsidR="00E47EC1" w:rsidRPr="009904D1">
              <w:rPr>
                <w:rFonts w:ascii="Times New Roman" w:eastAsia="Times New Roman" w:hAnsi="Times New Roman" w:cs="Times New Roman"/>
                <w:color w:val="auto"/>
                <w:sz w:val="22"/>
                <w:szCs w:val="22"/>
              </w:rPr>
              <w:t>î</w:t>
            </w:r>
            <w:r w:rsidRPr="009904D1">
              <w:rPr>
                <w:rFonts w:ascii="Times New Roman" w:eastAsia="Times New Roman" w:hAnsi="Times New Roman" w:cs="Times New Roman"/>
                <w:color w:val="auto"/>
                <w:sz w:val="22"/>
                <w:szCs w:val="22"/>
              </w:rPr>
              <w:t>n imple</w:t>
            </w:r>
            <w:r w:rsidR="00C56829" w:rsidRPr="009904D1">
              <w:rPr>
                <w:rFonts w:ascii="Times New Roman" w:eastAsia="Times New Roman" w:hAnsi="Times New Roman" w:cs="Times New Roman"/>
                <w:color w:val="auto"/>
                <w:sz w:val="22"/>
                <w:szCs w:val="22"/>
              </w:rPr>
              <w:t>mentarea procesului educațional</w:t>
            </w:r>
            <w:r w:rsidRPr="009904D1">
              <w:rPr>
                <w:rFonts w:ascii="Times New Roman" w:eastAsia="Times New Roman" w:hAnsi="Times New Roman" w:cs="Times New Roman"/>
                <w:color w:val="auto"/>
                <w:sz w:val="22"/>
                <w:szCs w:val="22"/>
              </w:rPr>
              <w:t>.</w:t>
            </w:r>
          </w:p>
          <w:p w:rsidR="00E47EC1" w:rsidRPr="009904D1" w:rsidRDefault="00D93E7D">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Activități de prevenire privind comportamentul responsabil în societate, bullyng și răspundere pasibilă contravențională pentru elevii claselor a VIII-a, IX-a, desfășurată de Direcția de Poliție, mun. Chișinău;</w:t>
            </w:r>
          </w:p>
          <w:p w:rsidR="00D93E7D" w:rsidRPr="009904D1" w:rsidRDefault="00D93E7D">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 xml:space="preserve">Vizită de informare „Educație financiară internațională”, realizată de </w:t>
            </w:r>
            <w:r w:rsidR="00020E3D" w:rsidRPr="009904D1">
              <w:rPr>
                <w:rFonts w:ascii="Times New Roman" w:eastAsia="Times New Roman" w:hAnsi="Times New Roman" w:cs="Times New Roman"/>
                <w:color w:val="auto"/>
                <w:sz w:val="22"/>
                <w:szCs w:val="22"/>
              </w:rPr>
              <w:t xml:space="preserve">părinte, </w:t>
            </w:r>
            <w:r w:rsidRPr="009904D1">
              <w:rPr>
                <w:rFonts w:ascii="Times New Roman" w:eastAsia="Times New Roman" w:hAnsi="Times New Roman" w:cs="Times New Roman"/>
                <w:color w:val="auto"/>
                <w:sz w:val="22"/>
                <w:szCs w:val="22"/>
              </w:rPr>
              <w:t>reprezentan</w:t>
            </w:r>
            <w:r w:rsidR="00020E3D" w:rsidRPr="009904D1">
              <w:rPr>
                <w:rFonts w:ascii="Times New Roman" w:eastAsia="Times New Roman" w:hAnsi="Times New Roman" w:cs="Times New Roman"/>
                <w:color w:val="auto"/>
                <w:sz w:val="22"/>
                <w:szCs w:val="22"/>
              </w:rPr>
              <w:t>t al</w:t>
            </w:r>
            <w:r w:rsidRPr="009904D1">
              <w:rPr>
                <w:rFonts w:ascii="Times New Roman" w:eastAsia="Times New Roman" w:hAnsi="Times New Roman" w:cs="Times New Roman"/>
                <w:color w:val="auto"/>
                <w:sz w:val="22"/>
                <w:szCs w:val="22"/>
              </w:rPr>
              <w:t xml:space="preserve"> Serviciului vamal;</w:t>
            </w:r>
          </w:p>
          <w:p w:rsidR="00D93E7D" w:rsidRPr="009904D1" w:rsidRDefault="00D93E7D">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 xml:space="preserve">Activitate de educație, informare și sensibilizare a elevilor </w:t>
            </w:r>
            <w:r w:rsidR="00505B21" w:rsidRPr="009904D1">
              <w:rPr>
                <w:rFonts w:ascii="Times New Roman" w:eastAsia="Times New Roman" w:hAnsi="Times New Roman" w:cs="Times New Roman"/>
                <w:color w:val="auto"/>
                <w:sz w:val="22"/>
                <w:szCs w:val="22"/>
              </w:rPr>
              <w:t>claselor a III-IV-a cu privire la securitatea rutieră realizată de către reprezentanții Direcției Prevenire a INSP</w:t>
            </w:r>
            <w:r w:rsidR="0029510A" w:rsidRPr="009904D1">
              <w:rPr>
                <w:rFonts w:ascii="Times New Roman" w:eastAsia="Times New Roman" w:hAnsi="Times New Roman" w:cs="Times New Roman"/>
                <w:color w:val="auto"/>
                <w:sz w:val="22"/>
                <w:szCs w:val="22"/>
              </w:rPr>
              <w:t>, 23.03.2023;</w:t>
            </w:r>
          </w:p>
          <w:p w:rsidR="0029510A" w:rsidRPr="009904D1" w:rsidRDefault="0029510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 xml:space="preserve">Activitate de înmânare a adeverinței de recrut în scopul </w:t>
            </w:r>
            <w:r w:rsidR="006E6243" w:rsidRPr="009904D1">
              <w:rPr>
                <w:rFonts w:ascii="Times New Roman" w:eastAsia="Times New Roman" w:hAnsi="Times New Roman" w:cs="Times New Roman"/>
                <w:color w:val="auto"/>
                <w:sz w:val="22"/>
                <w:szCs w:val="22"/>
              </w:rPr>
              <w:t>asigurării educației civice și militar-patriotice, cu implicarea reprezentanților Centrului military al mun. Chișinău.</w:t>
            </w:r>
          </w:p>
          <w:p w:rsidR="009904D1" w:rsidRPr="009904D1" w:rsidRDefault="00E47EC1" w:rsidP="009904D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6F23CC">
              <w:rPr>
                <w:rFonts w:ascii="Times New Roman" w:hAnsi="Times New Roman" w:cs="Times New Roman"/>
                <w:color w:val="auto"/>
                <w:sz w:val="22"/>
                <w:szCs w:val="22"/>
              </w:rPr>
              <w:t>Participarea sistemică a elevilor în activități</w:t>
            </w:r>
            <w:r w:rsidRPr="009904D1">
              <w:rPr>
                <w:rFonts w:ascii="Times New Roman" w:hAnsi="Times New Roman" w:cs="Times New Roman"/>
                <w:color w:val="auto"/>
                <w:sz w:val="22"/>
                <w:szCs w:val="22"/>
              </w:rPr>
              <w:t xml:space="preserve"> de formare, ca persoane resursă în procesul educațional: a) </w:t>
            </w:r>
            <w:r w:rsidR="006E6243" w:rsidRPr="009904D1">
              <w:rPr>
                <w:rFonts w:ascii="Times New Roman" w:hAnsi="Times New Roman" w:cs="Times New Roman"/>
                <w:color w:val="auto"/>
                <w:sz w:val="22"/>
                <w:szCs w:val="22"/>
              </w:rPr>
              <w:t>Campania de vaccinare;</w:t>
            </w:r>
            <w:r w:rsidRPr="009904D1">
              <w:rPr>
                <w:rFonts w:ascii="Times New Roman" w:hAnsi="Times New Roman" w:cs="Times New Roman"/>
                <w:color w:val="auto"/>
                <w:sz w:val="22"/>
                <w:szCs w:val="22"/>
              </w:rPr>
              <w:t xml:space="preserve"> b) </w:t>
            </w:r>
            <w:r w:rsidR="006E6243" w:rsidRPr="009904D1">
              <w:rPr>
                <w:rFonts w:ascii="Times New Roman" w:hAnsi="Times New Roman" w:cs="Times New Roman"/>
                <w:color w:val="auto"/>
                <w:sz w:val="22"/>
                <w:szCs w:val="22"/>
              </w:rPr>
              <w:t>Reguli de securitate în perioada vacanțelor</w:t>
            </w:r>
            <w:r w:rsidRPr="009904D1">
              <w:rPr>
                <w:rFonts w:ascii="Times New Roman" w:hAnsi="Times New Roman" w:cs="Times New Roman"/>
                <w:color w:val="auto"/>
                <w:sz w:val="22"/>
                <w:szCs w:val="22"/>
              </w:rPr>
              <w:t xml:space="preserve">; c) </w:t>
            </w:r>
            <w:r w:rsidR="006E6243" w:rsidRPr="009904D1">
              <w:rPr>
                <w:rFonts w:ascii="Times New Roman" w:hAnsi="Times New Roman" w:cs="Times New Roman"/>
                <w:color w:val="auto"/>
                <w:sz w:val="22"/>
                <w:szCs w:val="22"/>
              </w:rPr>
              <w:t>Măsuri de protecție și siguranță în cazul situațiilor excepționale;</w:t>
            </w:r>
            <w:r w:rsidRPr="009904D1">
              <w:rPr>
                <w:rFonts w:ascii="Times New Roman" w:hAnsi="Times New Roman" w:cs="Times New Roman"/>
                <w:color w:val="auto"/>
                <w:sz w:val="22"/>
                <w:szCs w:val="22"/>
              </w:rPr>
              <w:t xml:space="preserve"> d) </w:t>
            </w:r>
            <w:r w:rsidR="00020E3D" w:rsidRPr="009904D1">
              <w:rPr>
                <w:rFonts w:ascii="Times New Roman" w:hAnsi="Times New Roman" w:cs="Times New Roman"/>
                <w:color w:val="auto"/>
                <w:sz w:val="22"/>
                <w:szCs w:val="22"/>
              </w:rPr>
              <w:t xml:space="preserve">File </w:t>
            </w:r>
            <w:r w:rsidR="00020E3D" w:rsidRPr="009904D1">
              <w:rPr>
                <w:rFonts w:ascii="Times New Roman" w:hAnsi="Times New Roman" w:cs="Times New Roman"/>
                <w:color w:val="auto"/>
                <w:sz w:val="22"/>
                <w:szCs w:val="22"/>
              </w:rPr>
              <w:lastRenderedPageBreak/>
              <w:t>de istorie: „Marea Unire”, „Holocaust”, „Războiul de pe Nistru”</w:t>
            </w:r>
            <w:r w:rsidRPr="009904D1">
              <w:rPr>
                <w:rFonts w:ascii="Times New Roman" w:hAnsi="Times New Roman" w:cs="Times New Roman"/>
                <w:color w:val="auto"/>
                <w:sz w:val="22"/>
                <w:szCs w:val="22"/>
              </w:rPr>
              <w:t xml:space="preserve">; e) Conferințe tematice la </w:t>
            </w:r>
            <w:r w:rsidR="00020E3D" w:rsidRPr="009904D1">
              <w:rPr>
                <w:rFonts w:ascii="Times New Roman" w:hAnsi="Times New Roman" w:cs="Times New Roman"/>
                <w:color w:val="auto"/>
                <w:sz w:val="22"/>
                <w:szCs w:val="22"/>
              </w:rPr>
              <w:t>istorie, biologie</w:t>
            </w:r>
            <w:r w:rsidRPr="009904D1">
              <w:rPr>
                <w:rFonts w:ascii="Times New Roman" w:hAnsi="Times New Roman" w:cs="Times New Roman"/>
                <w:color w:val="auto"/>
                <w:sz w:val="22"/>
                <w:szCs w:val="22"/>
              </w:rPr>
              <w:t>.</w:t>
            </w:r>
          </w:p>
          <w:p w:rsidR="00A51BDF" w:rsidRPr="009904D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Elevii, părinti și reprezentanții autorităților locale participă la elaborarea Proiec</w:t>
            </w:r>
            <w:r w:rsidR="00020E3D" w:rsidRPr="009904D1">
              <w:rPr>
                <w:rFonts w:ascii="Times New Roman" w:eastAsia="Times New Roman" w:hAnsi="Times New Roman" w:cs="Times New Roman"/>
                <w:color w:val="auto"/>
                <w:sz w:val="22"/>
                <w:szCs w:val="22"/>
              </w:rPr>
              <w:t>tului</w:t>
            </w:r>
            <w:r w:rsidRPr="009904D1">
              <w:rPr>
                <w:rFonts w:ascii="Times New Roman" w:eastAsia="Times New Roman" w:hAnsi="Times New Roman" w:cs="Times New Roman"/>
                <w:color w:val="auto"/>
                <w:sz w:val="22"/>
                <w:szCs w:val="22"/>
              </w:rPr>
              <w:t xml:space="preserve"> managerial instituțional anual de studii.</w:t>
            </w:r>
          </w:p>
          <w:p w:rsidR="00A51BDF" w:rsidRPr="009904D1" w:rsidRDefault="00434594" w:rsidP="00E47EC1">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904D1">
              <w:rPr>
                <w:rFonts w:ascii="Times New Roman" w:eastAsia="Times New Roman" w:hAnsi="Times New Roman" w:cs="Times New Roman"/>
                <w:color w:val="auto"/>
                <w:sz w:val="22"/>
                <w:szCs w:val="22"/>
              </w:rPr>
              <w:t>Participarea părinților la ședințe organizatorice</w:t>
            </w:r>
            <w:r w:rsidR="00E47EC1" w:rsidRPr="009904D1">
              <w:rPr>
                <w:rFonts w:ascii="Times New Roman" w:eastAsia="Times New Roman" w:hAnsi="Times New Roman" w:cs="Times New Roman"/>
                <w:color w:val="auto"/>
                <w:sz w:val="22"/>
                <w:szCs w:val="22"/>
              </w:rPr>
              <w:t>;</w:t>
            </w:r>
            <w:r w:rsidRPr="009904D1">
              <w:rPr>
                <w:rFonts w:ascii="Times New Roman" w:eastAsia="Times New Roman" w:hAnsi="Times New Roman" w:cs="Times New Roman"/>
                <w:color w:val="auto"/>
                <w:sz w:val="22"/>
                <w:szCs w:val="22"/>
              </w:rPr>
              <w:t xml:space="preserve"> </w:t>
            </w:r>
          </w:p>
        </w:tc>
      </w:tr>
      <w:tr w:rsidR="00A51BDF" w:rsidRPr="00E47EC1" w:rsidTr="00E47EC1">
        <w:tc>
          <w:tcPr>
            <w:tcW w:w="1255" w:type="dxa"/>
          </w:tcPr>
          <w:p w:rsidR="00A51BDF" w:rsidRPr="00E47EC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47EC1">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E47EC1" w:rsidRDefault="00434594">
            <w:pPr>
              <w:spacing w:line="259" w:lineRule="auto"/>
              <w:ind w:right="141"/>
              <w:rPr>
                <w:rFonts w:ascii="Times New Roman" w:eastAsia="Times New Roman" w:hAnsi="Times New Roman" w:cs="Times New Roman"/>
                <w:color w:val="auto"/>
                <w:sz w:val="22"/>
                <w:szCs w:val="22"/>
              </w:rPr>
            </w:pPr>
            <w:r w:rsidRPr="00E47EC1">
              <w:rPr>
                <w:rFonts w:ascii="Times New Roman" w:eastAsia="Times New Roman" w:hAnsi="Times New Roman" w:cs="Times New Roman"/>
                <w:color w:val="auto"/>
                <w:sz w:val="22"/>
                <w:szCs w:val="22"/>
              </w:rPr>
              <w:t xml:space="preserve">    Existența structurilor  asociative ale elevilor, părinților și a comunității la elaborarea  documentelor, crează un climat favorabil între relațiile cu profesori, dezvoltă o cultură organizaţională pozitivă,</w:t>
            </w:r>
            <w:r w:rsidRPr="00E47EC1">
              <w:rPr>
                <w:rFonts w:ascii="Times New Roman" w:eastAsia="Times New Roman" w:hAnsi="Times New Roman" w:cs="Times New Roman"/>
                <w:b/>
                <w:color w:val="auto"/>
                <w:sz w:val="22"/>
                <w:szCs w:val="22"/>
              </w:rPr>
              <w:t xml:space="preserve"> </w:t>
            </w:r>
            <w:r w:rsidRPr="00E47EC1">
              <w:rPr>
                <w:rFonts w:ascii="Times New Roman" w:eastAsia="Times New Roman" w:hAnsi="Times New Roman" w:cs="Times New Roman"/>
                <w:color w:val="auto"/>
                <w:sz w:val="22"/>
                <w:szCs w:val="22"/>
              </w:rPr>
              <w:t>care permite desfășurarea unui proces educațional de calitate.</w:t>
            </w:r>
            <w:r w:rsidR="00E47EC1" w:rsidRPr="00E47EC1">
              <w:rPr>
                <w:rFonts w:ascii="Times New Roman" w:hAnsi="Times New Roman" w:cs="Times New Roman"/>
                <w:color w:val="auto"/>
                <w:sz w:val="22"/>
                <w:szCs w:val="22"/>
              </w:rPr>
              <w:t xml:space="preserve"> Administrația instituției implică permanent părinții în procesul de luare a deciziilor cu privire la educație, inclusiv în Consiliul de administrație, și în activități orientate spre educația de calitate pentru toți elevii/ copiii, conlucrează sistemic cu Consiliul părintesc și dispune de mijloace de comunicare pentru exprimarea opiniei proprii. Cadrele didactice încurajează și implică părinţii în calitate de persoană-resursă în realizarea unor activități didactice şi extracurriculare.</w:t>
            </w:r>
            <w:r w:rsidRPr="00E47EC1">
              <w:rPr>
                <w:rFonts w:ascii="Times New Roman" w:eastAsia="Times New Roman" w:hAnsi="Times New Roman" w:cs="Times New Roman"/>
                <w:color w:val="auto"/>
                <w:sz w:val="22"/>
                <w:szCs w:val="22"/>
              </w:rPr>
              <w:t xml:space="preserve"> </w:t>
            </w:r>
          </w:p>
        </w:tc>
      </w:tr>
      <w:tr w:rsidR="00A51BDF" w:rsidRPr="00CE0111" w:rsidTr="00E47EC1">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972263">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5,75</w:t>
            </w:r>
            <w:r w:rsidR="00434594" w:rsidRPr="00CE0111">
              <w:rPr>
                <w:rFonts w:ascii="Times New Roman" w:eastAsia="Times New Roman" w:hAnsi="Times New Roman" w:cs="Times New Roman"/>
                <w:b/>
                <w:color w:val="auto"/>
                <w:sz w:val="22"/>
                <w:szCs w:val="22"/>
              </w:rPr>
              <w:t xml:space="preserve"> puncte</w:t>
            </w:r>
          </w:p>
        </w:tc>
      </w:tr>
    </w:tbl>
    <w:p w:rsidR="00A51BDF" w:rsidRPr="007672B4" w:rsidRDefault="00A51BDF">
      <w:pPr>
        <w:rPr>
          <w:rFonts w:ascii="Times New Roman" w:eastAsia="Times New Roman" w:hAnsi="Times New Roman" w:cs="Times New Roman"/>
          <w:color w:val="FF0000"/>
          <w:sz w:val="22"/>
          <w:szCs w:val="22"/>
        </w:rPr>
      </w:pPr>
    </w:p>
    <w:p w:rsidR="00A51BDF" w:rsidRPr="00E47EC1" w:rsidRDefault="00434594">
      <w:pPr>
        <w:jc w:val="both"/>
        <w:rPr>
          <w:rFonts w:ascii="Times New Roman" w:eastAsia="Times New Roman" w:hAnsi="Times New Roman" w:cs="Times New Roman"/>
          <w:b/>
          <w:color w:val="auto"/>
          <w:sz w:val="22"/>
          <w:szCs w:val="22"/>
        </w:rPr>
      </w:pPr>
      <w:r w:rsidRPr="00E47EC1">
        <w:rPr>
          <w:rFonts w:ascii="Times New Roman" w:eastAsia="Times New Roman" w:hAnsi="Times New Roman" w:cs="Times New Roman"/>
          <w:b/>
          <w:color w:val="auto"/>
          <w:sz w:val="22"/>
          <w:szCs w:val="22"/>
        </w:rPr>
        <w:t>Standart: 2.3. Școala, familia și comunitatea îi pregătesc pe copii să conviețuiască într-o societate inte</w:t>
      </w:r>
      <w:r w:rsidR="009D4C19">
        <w:rPr>
          <w:rFonts w:ascii="Times New Roman" w:eastAsia="Times New Roman" w:hAnsi="Times New Roman" w:cs="Times New Roman"/>
          <w:b/>
          <w:color w:val="auto"/>
          <w:sz w:val="22"/>
          <w:szCs w:val="22"/>
        </w:rPr>
        <w:t>rculturală bazată pe democrație</w:t>
      </w:r>
      <w:r w:rsidRPr="00E47EC1">
        <w:rPr>
          <w:rFonts w:ascii="Times New Roman" w:eastAsia="Times New Roman" w:hAnsi="Times New Roman" w:cs="Times New Roman"/>
          <w:b/>
          <w:color w:val="auto"/>
          <w:sz w:val="22"/>
          <w:szCs w:val="22"/>
        </w:rPr>
        <w:t>.</w:t>
      </w:r>
    </w:p>
    <w:p w:rsidR="00A51BDF" w:rsidRPr="00E47EC1" w:rsidRDefault="00434594">
      <w:pPr>
        <w:jc w:val="both"/>
        <w:rPr>
          <w:rFonts w:ascii="Times New Roman" w:eastAsia="Times New Roman" w:hAnsi="Times New Roman" w:cs="Times New Roman"/>
          <w:color w:val="auto"/>
          <w:sz w:val="22"/>
          <w:szCs w:val="22"/>
        </w:rPr>
      </w:pPr>
      <w:r w:rsidRPr="00E47EC1">
        <w:rPr>
          <w:rFonts w:ascii="Times New Roman" w:eastAsia="Times New Roman" w:hAnsi="Times New Roman" w:cs="Times New Roman"/>
          <w:color w:val="auto"/>
          <w:sz w:val="22"/>
          <w:szCs w:val="22"/>
        </w:rPr>
        <w:t>Domeniu Management</w:t>
      </w:r>
    </w:p>
    <w:p w:rsidR="00A51BDF" w:rsidRPr="00E47EC1" w:rsidRDefault="00434594">
      <w:pPr>
        <w:jc w:val="both"/>
        <w:rPr>
          <w:rFonts w:ascii="Times New Roman" w:eastAsia="Times New Roman" w:hAnsi="Times New Roman" w:cs="Times New Roman"/>
          <w:color w:val="auto"/>
          <w:sz w:val="22"/>
          <w:szCs w:val="22"/>
        </w:rPr>
      </w:pPr>
      <w:r w:rsidRPr="00E47EC1">
        <w:rPr>
          <w:rFonts w:ascii="Times New Roman" w:eastAsia="Times New Roman" w:hAnsi="Times New Roman" w:cs="Times New Roman"/>
          <w:color w:val="auto"/>
          <w:sz w:val="22"/>
          <w:szCs w:val="22"/>
        </w:rPr>
        <w:t>Indicator 2.3.1. Promovarea respectului față de diversitatea culturală, etnică, lingvistică, religioasă, prin actele reglatorii și activități organizate de instituție.</w:t>
      </w:r>
    </w:p>
    <w:tbl>
      <w:tblPr>
        <w:tblStyle w:val="aff1"/>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C86800" w:rsidTr="00E47EC1">
        <w:tc>
          <w:tcPr>
            <w:tcW w:w="1255" w:type="dxa"/>
          </w:tcPr>
          <w:p w:rsidR="00A51BDF" w:rsidRPr="00C86800" w:rsidRDefault="00434594" w:rsidP="009904D1">
            <w:pPr>
              <w:pBdr>
                <w:top w:val="nil"/>
                <w:left w:val="nil"/>
                <w:bottom w:val="nil"/>
                <w:right w:val="nil"/>
                <w:between w:val="nil"/>
              </w:pBdr>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 xml:space="preserve">Dovezi </w:t>
            </w:r>
          </w:p>
        </w:tc>
        <w:tc>
          <w:tcPr>
            <w:tcW w:w="8243" w:type="dxa"/>
            <w:gridSpan w:val="3"/>
          </w:tcPr>
          <w:p w:rsidR="009904D1" w:rsidRPr="00C86800" w:rsidRDefault="009904D1"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Planul activităților pentru decada limbilor străine, (13-17.02.2023);</w:t>
            </w:r>
          </w:p>
          <w:p w:rsidR="00ED1385" w:rsidRDefault="00434594"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Recital artistic „Valentine</w:t>
            </w:r>
            <w:r w:rsidRPr="00C86800">
              <w:rPr>
                <w:rFonts w:ascii="Times New Roman" w:eastAsia="Times New Roman" w:hAnsi="Times New Roman" w:cs="Times New Roman"/>
                <w:color w:val="auto"/>
                <w:sz w:val="22"/>
                <w:szCs w:val="22"/>
                <w:vertAlign w:val="superscript"/>
              </w:rPr>
              <w:t>,</w:t>
            </w:r>
            <w:r w:rsidRPr="00C86800">
              <w:rPr>
                <w:rFonts w:ascii="Times New Roman" w:eastAsia="Times New Roman" w:hAnsi="Times New Roman" w:cs="Times New Roman"/>
                <w:color w:val="auto"/>
                <w:sz w:val="22"/>
                <w:szCs w:val="22"/>
              </w:rPr>
              <w:t>S Day”</w:t>
            </w:r>
            <w:r w:rsidR="00ED1385">
              <w:rPr>
                <w:rFonts w:ascii="Times New Roman" w:eastAsia="Times New Roman" w:hAnsi="Times New Roman" w:cs="Times New Roman"/>
                <w:color w:val="auto"/>
                <w:sz w:val="22"/>
                <w:szCs w:val="22"/>
              </w:rPr>
              <w:t>;</w:t>
            </w:r>
          </w:p>
          <w:p w:rsidR="00A51BDF" w:rsidRDefault="00ED1385"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Târg de caritate „Thank</w:t>
            </w:r>
            <w:r>
              <w:rPr>
                <w:rFonts w:ascii="Times New Roman" w:eastAsia="Times New Roman" w:hAnsi="Times New Roman" w:cs="Times New Roman"/>
                <w:color w:val="auto"/>
                <w:sz w:val="22"/>
                <w:szCs w:val="22"/>
                <w:vertAlign w:val="superscript"/>
              </w:rPr>
              <w:t>,</w:t>
            </w:r>
            <w:r>
              <w:rPr>
                <w:rFonts w:ascii="Times New Roman" w:eastAsia="Times New Roman" w:hAnsi="Times New Roman" w:cs="Times New Roman"/>
                <w:color w:val="auto"/>
                <w:sz w:val="22"/>
                <w:szCs w:val="22"/>
              </w:rPr>
              <w:t>s Giving Day”</w:t>
            </w:r>
            <w:r w:rsidR="00434594" w:rsidRPr="00C86800">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w:t>
            </w:r>
          </w:p>
          <w:p w:rsidR="00ED1385" w:rsidRPr="00C86800" w:rsidRDefault="00ED1385"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„Halloween” 2022;</w:t>
            </w:r>
          </w:p>
          <w:p w:rsidR="00A51BDF" w:rsidRPr="00C86800" w:rsidRDefault="00434594"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 xml:space="preserve">Ore publice în cadrul Proiectului educațional în parteneriat </w:t>
            </w:r>
            <w:r w:rsidR="009904D1" w:rsidRPr="00C86800">
              <w:rPr>
                <w:rFonts w:ascii="Times New Roman" w:eastAsia="Times New Roman" w:hAnsi="Times New Roman" w:cs="Times New Roman"/>
                <w:color w:val="auto"/>
                <w:sz w:val="22"/>
                <w:szCs w:val="22"/>
              </w:rPr>
              <w:t>„Ziua mondială a bunăvoinței” în accord cu „Ziua internațională a toleranței”, nr. 22 din 18.10.2021, organizatori Palatul Copiilor Pitești, Județul Argeș, România;</w:t>
            </w:r>
          </w:p>
          <w:p w:rsidR="00C86800" w:rsidRPr="00C86800" w:rsidRDefault="00C86800"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Cerc extracurricular „Tradițiile și cultura naționalităților conlucuitoare”;</w:t>
            </w:r>
          </w:p>
          <w:p w:rsidR="009904D1" w:rsidRPr="00C86800" w:rsidRDefault="00C86800" w:rsidP="009904D1">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Activitate publică extracurriculară „Tradiții și obiceiuri ale popoarelor ce convețuiesc pe teritoriul Republicii Moldova” (23.02.2023)</w:t>
            </w:r>
          </w:p>
        </w:tc>
      </w:tr>
      <w:tr w:rsidR="00A51BDF" w:rsidRPr="00C86800" w:rsidTr="00E47EC1">
        <w:tc>
          <w:tcPr>
            <w:tcW w:w="1255" w:type="dxa"/>
          </w:tcPr>
          <w:p w:rsidR="00A51BDF" w:rsidRPr="00C8680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 xml:space="preserve">Constatări </w:t>
            </w:r>
          </w:p>
        </w:tc>
        <w:tc>
          <w:tcPr>
            <w:tcW w:w="8243" w:type="dxa"/>
            <w:gridSpan w:val="3"/>
          </w:tcPr>
          <w:p w:rsidR="00A51BDF" w:rsidRPr="00C86800" w:rsidRDefault="00434594" w:rsidP="00911AC0">
            <w:pPr>
              <w:jc w:val="both"/>
              <w:rPr>
                <w:rFonts w:ascii="Times New Roman" w:eastAsia="Times New Roman" w:hAnsi="Times New Roman" w:cs="Times New Roman"/>
                <w:color w:val="auto"/>
                <w:sz w:val="22"/>
                <w:szCs w:val="22"/>
              </w:rPr>
            </w:pPr>
            <w:r w:rsidRPr="00C86800">
              <w:rPr>
                <w:rFonts w:ascii="Times New Roman" w:eastAsia="Times New Roman" w:hAnsi="Times New Roman" w:cs="Times New Roman"/>
                <w:color w:val="auto"/>
                <w:sz w:val="22"/>
                <w:szCs w:val="22"/>
              </w:rPr>
              <w:t xml:space="preserve">    </w:t>
            </w:r>
            <w:r w:rsidR="00C86800">
              <w:rPr>
                <w:rFonts w:ascii="Times New Roman" w:eastAsia="Times New Roman" w:hAnsi="Times New Roman" w:cs="Times New Roman"/>
                <w:color w:val="auto"/>
                <w:sz w:val="22"/>
                <w:szCs w:val="22"/>
              </w:rPr>
              <w:t xml:space="preserve">Administația instituției promovează respectarea principiilor </w:t>
            </w:r>
            <w:r w:rsidR="00911AC0">
              <w:rPr>
                <w:rFonts w:ascii="Times New Roman" w:eastAsia="Times New Roman" w:hAnsi="Times New Roman" w:cs="Times New Roman"/>
                <w:color w:val="auto"/>
                <w:sz w:val="22"/>
                <w:szCs w:val="22"/>
              </w:rPr>
              <w:t>diversității și implică e</w:t>
            </w:r>
            <w:r w:rsidRPr="00C86800">
              <w:rPr>
                <w:rFonts w:ascii="Times New Roman" w:eastAsia="Times New Roman" w:hAnsi="Times New Roman" w:cs="Times New Roman"/>
                <w:color w:val="auto"/>
                <w:sz w:val="22"/>
                <w:szCs w:val="22"/>
              </w:rPr>
              <w:t>levii din instituție în activități de promovare a respectului față de diversitatea culturală, etnică, lingvistică și religioasă</w:t>
            </w:r>
            <w:r w:rsidR="00C86800" w:rsidRPr="00C86800">
              <w:rPr>
                <w:rFonts w:ascii="Times New Roman" w:eastAsia="Times New Roman" w:hAnsi="Times New Roman" w:cs="Times New Roman"/>
                <w:color w:val="auto"/>
                <w:sz w:val="22"/>
                <w:szCs w:val="22"/>
              </w:rPr>
              <w:t>.</w:t>
            </w:r>
          </w:p>
        </w:tc>
      </w:tr>
      <w:tr w:rsidR="00A51BDF" w:rsidRPr="00CE0111" w:rsidTr="00E47EC1">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C86800">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w:t>
            </w:r>
            <w:r w:rsidR="00434594" w:rsidRPr="00CE0111">
              <w:rPr>
                <w:rFonts w:ascii="Times New Roman" w:eastAsia="Times New Roman" w:hAnsi="Times New Roman" w:cs="Times New Roman"/>
                <w:color w:val="auto"/>
                <w:sz w:val="22"/>
                <w:szCs w:val="22"/>
              </w:rPr>
              <w:t xml:space="preserve"> punct </w:t>
            </w: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C86800">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E47EC1" w:rsidRDefault="00434594">
      <w:pPr>
        <w:jc w:val="both"/>
        <w:rPr>
          <w:rFonts w:ascii="Times New Roman" w:eastAsia="Times New Roman" w:hAnsi="Times New Roman" w:cs="Times New Roman"/>
          <w:color w:val="auto"/>
          <w:sz w:val="22"/>
          <w:szCs w:val="22"/>
        </w:rPr>
      </w:pPr>
      <w:r w:rsidRPr="00E47EC1">
        <w:rPr>
          <w:rFonts w:ascii="Times New Roman" w:eastAsia="Times New Roman" w:hAnsi="Times New Roman" w:cs="Times New Roman"/>
          <w:color w:val="auto"/>
          <w:sz w:val="22"/>
          <w:szCs w:val="22"/>
        </w:rPr>
        <w:t>Indicator 2.3.2.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aff2"/>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EF1714" w:rsidTr="00911AC0">
        <w:tc>
          <w:tcPr>
            <w:tcW w:w="1255" w:type="dxa"/>
          </w:tcPr>
          <w:p w:rsidR="00A51BDF" w:rsidRPr="00EF1714"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F1714">
              <w:rPr>
                <w:rFonts w:ascii="Times New Roman" w:eastAsia="Times New Roman" w:hAnsi="Times New Roman" w:cs="Times New Roman"/>
                <w:color w:val="auto"/>
                <w:sz w:val="22"/>
                <w:szCs w:val="22"/>
              </w:rPr>
              <w:t xml:space="preserve">Dovezi </w:t>
            </w:r>
          </w:p>
        </w:tc>
        <w:tc>
          <w:tcPr>
            <w:tcW w:w="8243" w:type="dxa"/>
            <w:gridSpan w:val="3"/>
          </w:tcPr>
          <w:p w:rsidR="00A51BDF" w:rsidRPr="00EF171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F1714">
              <w:rPr>
                <w:rFonts w:ascii="Times New Roman" w:eastAsia="Times New Roman" w:hAnsi="Times New Roman" w:cs="Times New Roman"/>
                <w:color w:val="auto"/>
                <w:sz w:val="22"/>
                <w:szCs w:val="22"/>
              </w:rPr>
              <w:t>Proiectarea activităților de monitorizare a modului de respectare a diversității culturale, etnice, lingvistice, religioase și de valorificare a multiculturalității în toate documente  în Plan managerial director adjunct pe educație și în Proiect managerial instituțional anual;</w:t>
            </w:r>
          </w:p>
          <w:p w:rsidR="00A51BDF" w:rsidRPr="00EF171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F1714">
              <w:rPr>
                <w:rFonts w:ascii="Times New Roman" w:eastAsia="Times New Roman" w:hAnsi="Times New Roman" w:cs="Times New Roman"/>
                <w:color w:val="auto"/>
                <w:sz w:val="22"/>
                <w:szCs w:val="22"/>
              </w:rPr>
              <w:t>Activitatea adecvată a diriginților la orele de Managment clasei și profesorilor de Dezvoltare personala în privința adaptării elevilor veniți din alte țări și medii culturale diverse;</w:t>
            </w:r>
          </w:p>
          <w:p w:rsidR="00A51BDF" w:rsidRPr="00EF171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EF1714">
              <w:rPr>
                <w:rFonts w:ascii="Times New Roman" w:eastAsia="Times New Roman" w:hAnsi="Times New Roman" w:cs="Times New Roman"/>
                <w:color w:val="auto"/>
                <w:sz w:val="22"/>
                <w:szCs w:val="22"/>
              </w:rPr>
              <w:t>Proiecte educaționale internaționale și multinaționale de colaborare și schimbul experienței cu alte instituții de Învățământ de peste hotare: România: Palatul Copiilor Pitești, Școala gimnazială „O. Iorgulescu”,  Câmpul Lung, Argeș, Școala gimnazială nr. 40, București, Liceul teoretic „W. Shakespeare”, Timișoara, Școala gimnazială nr. 3, Suceava, Spania: Colegiu Maternidad, Tomelloso, Colegiu San Isidro, Tomelloso; Italia: Istituto Comprensivo Duca Dʹ Aosta, Torino</w:t>
            </w:r>
            <w:r w:rsidR="00911AC0" w:rsidRPr="00EF1714">
              <w:rPr>
                <w:rFonts w:ascii="Times New Roman" w:eastAsia="Times New Roman" w:hAnsi="Times New Roman" w:cs="Times New Roman"/>
                <w:color w:val="auto"/>
                <w:sz w:val="22"/>
                <w:szCs w:val="22"/>
              </w:rPr>
              <w:t xml:space="preserve">, Liceul cu profil sportiv „SZASZ ADALBERT”, Târgu-Mureș, România, Palatul Copiilor Craiova, Inspectoratul </w:t>
            </w:r>
            <w:r w:rsidR="00911AC0" w:rsidRPr="00EF1714">
              <w:rPr>
                <w:rFonts w:ascii="Times New Roman" w:eastAsia="Times New Roman" w:hAnsi="Times New Roman" w:cs="Times New Roman"/>
                <w:color w:val="auto"/>
                <w:sz w:val="22"/>
                <w:szCs w:val="22"/>
              </w:rPr>
              <w:lastRenderedPageBreak/>
              <w:t>Județean Dolj, Colegiul agricol „Traian Savulescu”, România etc.</w:t>
            </w:r>
          </w:p>
        </w:tc>
      </w:tr>
      <w:tr w:rsidR="00A51BDF" w:rsidRPr="00911AC0" w:rsidTr="00911AC0">
        <w:tc>
          <w:tcPr>
            <w:tcW w:w="1255" w:type="dxa"/>
          </w:tcPr>
          <w:p w:rsidR="00A51BDF" w:rsidRPr="00911AC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11AC0">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911AC0" w:rsidRDefault="00434594">
            <w:pPr>
              <w:jc w:val="both"/>
              <w:rPr>
                <w:rFonts w:ascii="Times New Roman" w:eastAsia="Times New Roman" w:hAnsi="Times New Roman" w:cs="Times New Roman"/>
                <w:color w:val="auto"/>
                <w:sz w:val="22"/>
                <w:szCs w:val="22"/>
              </w:rPr>
            </w:pPr>
            <w:r w:rsidRPr="00911AC0">
              <w:rPr>
                <w:rFonts w:ascii="Times New Roman" w:eastAsia="Times New Roman" w:hAnsi="Times New Roman" w:cs="Times New Roman"/>
                <w:color w:val="auto"/>
                <w:sz w:val="22"/>
                <w:szCs w:val="22"/>
              </w:rPr>
              <w:t xml:space="preserve">      În instituție se pune accent pronunțat pe monitorizarea și re</w:t>
            </w:r>
            <w:r w:rsidR="00911AC0" w:rsidRPr="00911AC0">
              <w:rPr>
                <w:rFonts w:ascii="Times New Roman" w:eastAsia="Times New Roman" w:hAnsi="Times New Roman" w:cs="Times New Roman"/>
                <w:color w:val="auto"/>
                <w:sz w:val="22"/>
                <w:szCs w:val="22"/>
              </w:rPr>
              <w:t>alizarea activităților cultural</w:t>
            </w:r>
            <w:r w:rsidRPr="00911AC0">
              <w:rPr>
                <w:rFonts w:ascii="Times New Roman" w:eastAsia="Times New Roman" w:hAnsi="Times New Roman" w:cs="Times New Roman"/>
                <w:color w:val="auto"/>
                <w:sz w:val="22"/>
                <w:szCs w:val="22"/>
              </w:rPr>
              <w:t xml:space="preserve">-educaționale prin diverse forme și metode. Instituția are drept scop susținea și dezvoltarea tuturor elevilor în mediul lor favorabil, prin promovarea valorilor multinaționale. </w:t>
            </w:r>
          </w:p>
        </w:tc>
      </w:tr>
      <w:tr w:rsidR="00A51BDF" w:rsidRPr="00CE0111" w:rsidTr="00911AC0">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434594">
      <w:pPr>
        <w:rPr>
          <w:rFonts w:ascii="Times New Roman" w:eastAsia="Times New Roman" w:hAnsi="Times New Roman" w:cs="Times New Roman"/>
          <w:color w:val="FF0000"/>
          <w:sz w:val="22"/>
          <w:szCs w:val="22"/>
        </w:rPr>
      </w:pPr>
      <w:r w:rsidRPr="007672B4">
        <w:rPr>
          <w:rFonts w:ascii="Times New Roman" w:eastAsia="Times New Roman" w:hAnsi="Times New Roman" w:cs="Times New Roman"/>
          <w:color w:val="FF0000"/>
          <w:sz w:val="22"/>
          <w:szCs w:val="22"/>
        </w:rPr>
        <w:t xml:space="preserve"> </w:t>
      </w:r>
    </w:p>
    <w:p w:rsidR="00A51BDF" w:rsidRPr="00202151" w:rsidRDefault="00434594">
      <w:pPr>
        <w:jc w:val="both"/>
        <w:rPr>
          <w:rFonts w:ascii="Times New Roman" w:eastAsia="Times New Roman" w:hAnsi="Times New Roman" w:cs="Times New Roman"/>
          <w:color w:val="auto"/>
          <w:sz w:val="22"/>
          <w:szCs w:val="22"/>
        </w:rPr>
      </w:pPr>
      <w:r w:rsidRPr="00202151">
        <w:rPr>
          <w:rFonts w:ascii="Times New Roman" w:eastAsia="Times New Roman" w:hAnsi="Times New Roman" w:cs="Times New Roman"/>
          <w:color w:val="auto"/>
          <w:sz w:val="22"/>
          <w:szCs w:val="22"/>
        </w:rPr>
        <w:t>Domeniu: Capacitate instituțională</w:t>
      </w:r>
    </w:p>
    <w:p w:rsidR="00A51BDF" w:rsidRPr="00202151" w:rsidRDefault="00434594">
      <w:pPr>
        <w:jc w:val="both"/>
        <w:rPr>
          <w:rFonts w:ascii="Times New Roman" w:eastAsia="Times New Roman" w:hAnsi="Times New Roman" w:cs="Times New Roman"/>
          <w:color w:val="auto"/>
          <w:sz w:val="22"/>
          <w:szCs w:val="22"/>
        </w:rPr>
      </w:pPr>
      <w:r w:rsidRPr="00202151">
        <w:rPr>
          <w:rFonts w:ascii="Times New Roman" w:eastAsia="Times New Roman" w:hAnsi="Times New Roman" w:cs="Times New Roman"/>
          <w:color w:val="auto"/>
          <w:sz w:val="22"/>
          <w:szCs w:val="22"/>
        </w:rPr>
        <w:t>Indicator 2.3.3. Crearea condițiilor pentru abordarea echitabilă și valorizantă a fiecărui elev indiferent de  apartenența culturală, etnică, lingvistică, religioasă încadrarea în promovarea multiculturalității, valorificând capacitatea de socializare a elevilor și varietatea de resurse (umane, informaționale, etc.) de identificare și dizolvare a stereotipurilor și prejudecăților.</w:t>
      </w:r>
    </w:p>
    <w:tbl>
      <w:tblPr>
        <w:tblStyle w:val="aff3"/>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2552"/>
        <w:gridCol w:w="3827"/>
        <w:gridCol w:w="1843"/>
      </w:tblGrid>
      <w:tr w:rsidR="00A51BDF" w:rsidRPr="0082547D">
        <w:tc>
          <w:tcPr>
            <w:tcW w:w="1276" w:type="dxa"/>
          </w:tcPr>
          <w:p w:rsidR="00A51BDF" w:rsidRPr="0082547D" w:rsidRDefault="00434594">
            <w:pPr>
              <w:pBdr>
                <w:top w:val="nil"/>
                <w:left w:val="nil"/>
                <w:bottom w:val="nil"/>
                <w:right w:val="nil"/>
                <w:between w:val="nil"/>
              </w:pBdr>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 xml:space="preserve">Dovezi </w:t>
            </w:r>
          </w:p>
        </w:tc>
        <w:tc>
          <w:tcPr>
            <w:tcW w:w="8222" w:type="dxa"/>
            <w:gridSpan w:val="3"/>
          </w:tcPr>
          <w:p w:rsidR="00A51BDF" w:rsidRPr="0082547D" w:rsidRDefault="00434594" w:rsidP="00911AC0">
            <w:pPr>
              <w:widowControl/>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Organizarea procesului</w:t>
            </w:r>
            <w:r w:rsidR="00911AC0" w:rsidRPr="0082547D">
              <w:rPr>
                <w:rFonts w:ascii="Times New Roman" w:eastAsia="Times New Roman" w:hAnsi="Times New Roman" w:cs="Times New Roman"/>
                <w:color w:val="auto"/>
                <w:sz w:val="22"/>
                <w:szCs w:val="22"/>
              </w:rPr>
              <w:t xml:space="preserve"> de învățământ și educational (</w:t>
            </w:r>
            <w:r w:rsidRPr="0082547D">
              <w:rPr>
                <w:rFonts w:ascii="Times New Roman" w:eastAsia="Times New Roman" w:hAnsi="Times New Roman" w:cs="Times New Roman"/>
                <w:color w:val="auto"/>
                <w:sz w:val="22"/>
                <w:szCs w:val="22"/>
              </w:rPr>
              <w:t>lecții</w:t>
            </w:r>
            <w:r w:rsidR="00911AC0" w:rsidRPr="0082547D">
              <w:rPr>
                <w:rFonts w:ascii="Times New Roman" w:eastAsia="Times New Roman" w:hAnsi="Times New Roman" w:cs="Times New Roman"/>
                <w:color w:val="auto"/>
                <w:sz w:val="22"/>
                <w:szCs w:val="22"/>
              </w:rPr>
              <w:t xml:space="preserve"> de bază, ore de cerc</w:t>
            </w:r>
            <w:r w:rsidRPr="0082547D">
              <w:rPr>
                <w:rFonts w:ascii="Times New Roman" w:eastAsia="Times New Roman" w:hAnsi="Times New Roman" w:cs="Times New Roman"/>
                <w:color w:val="auto"/>
                <w:sz w:val="22"/>
                <w:szCs w:val="22"/>
              </w:rPr>
              <w:t xml:space="preserve"> și activități extracurriculare) de </w:t>
            </w:r>
            <w:r w:rsidR="00911AC0" w:rsidRPr="0082547D">
              <w:rPr>
                <w:rFonts w:ascii="Times New Roman" w:eastAsia="Times New Roman" w:hAnsi="Times New Roman" w:cs="Times New Roman"/>
                <w:color w:val="auto"/>
                <w:sz w:val="22"/>
                <w:szCs w:val="22"/>
              </w:rPr>
              <w:t xml:space="preserve">către </w:t>
            </w:r>
            <w:r w:rsidRPr="0082547D">
              <w:rPr>
                <w:rFonts w:ascii="Times New Roman" w:eastAsia="Times New Roman" w:hAnsi="Times New Roman" w:cs="Times New Roman"/>
                <w:color w:val="auto"/>
                <w:sz w:val="22"/>
                <w:szCs w:val="22"/>
              </w:rPr>
              <w:t xml:space="preserve">profesori </w:t>
            </w:r>
            <w:r w:rsidR="00911AC0" w:rsidRPr="0082547D">
              <w:rPr>
                <w:rFonts w:ascii="Times New Roman" w:eastAsia="Times New Roman" w:hAnsi="Times New Roman" w:cs="Times New Roman"/>
                <w:color w:val="auto"/>
                <w:sz w:val="22"/>
                <w:szCs w:val="22"/>
              </w:rPr>
              <w:t xml:space="preserve">în privința </w:t>
            </w:r>
            <w:r w:rsidRPr="0082547D">
              <w:rPr>
                <w:rFonts w:ascii="Times New Roman" w:eastAsia="Times New Roman" w:hAnsi="Times New Roman" w:cs="Times New Roman"/>
                <w:color w:val="auto"/>
                <w:sz w:val="22"/>
                <w:szCs w:val="22"/>
              </w:rPr>
              <w:t>adapt</w:t>
            </w:r>
            <w:r w:rsidR="00911AC0" w:rsidRPr="0082547D">
              <w:rPr>
                <w:rFonts w:ascii="Times New Roman" w:eastAsia="Times New Roman" w:hAnsi="Times New Roman" w:cs="Times New Roman"/>
                <w:color w:val="auto"/>
                <w:sz w:val="22"/>
                <w:szCs w:val="22"/>
              </w:rPr>
              <w:t>ării</w:t>
            </w:r>
            <w:r w:rsidRPr="0082547D">
              <w:rPr>
                <w:rFonts w:ascii="Times New Roman" w:eastAsia="Times New Roman" w:hAnsi="Times New Roman" w:cs="Times New Roman"/>
                <w:color w:val="auto"/>
                <w:sz w:val="22"/>
                <w:szCs w:val="22"/>
              </w:rPr>
              <w:t xml:space="preserve"> elevilor și  crearea condițiilor</w:t>
            </w:r>
            <w:r w:rsidR="006F23CC">
              <w:rPr>
                <w:rFonts w:ascii="Times New Roman" w:eastAsia="Times New Roman" w:hAnsi="Times New Roman" w:cs="Times New Roman"/>
                <w:color w:val="auto"/>
                <w:sz w:val="22"/>
                <w:szCs w:val="22"/>
              </w:rPr>
              <w:t xml:space="preserve"> pentru abordarea echitabilă și valorizantă</w:t>
            </w:r>
            <w:r w:rsidRPr="0082547D">
              <w:rPr>
                <w:rFonts w:ascii="Times New Roman" w:eastAsia="Times New Roman" w:hAnsi="Times New Roman" w:cs="Times New Roman"/>
                <w:color w:val="auto"/>
                <w:sz w:val="22"/>
                <w:szCs w:val="22"/>
              </w:rPr>
              <w:t xml:space="preserve"> a fiecărui elev indif</w:t>
            </w:r>
            <w:r w:rsidR="006F23CC">
              <w:rPr>
                <w:rFonts w:ascii="Times New Roman" w:eastAsia="Times New Roman" w:hAnsi="Times New Roman" w:cs="Times New Roman"/>
                <w:color w:val="auto"/>
                <w:sz w:val="22"/>
                <w:szCs w:val="22"/>
              </w:rPr>
              <w:t xml:space="preserve">erent de </w:t>
            </w:r>
            <w:r w:rsidR="00911AC0" w:rsidRPr="0082547D">
              <w:rPr>
                <w:rFonts w:ascii="Times New Roman" w:eastAsia="Times New Roman" w:hAnsi="Times New Roman" w:cs="Times New Roman"/>
                <w:color w:val="auto"/>
                <w:sz w:val="22"/>
                <w:szCs w:val="22"/>
              </w:rPr>
              <w:t>apartenența culturală</w:t>
            </w:r>
            <w:r w:rsidR="006F23CC">
              <w:rPr>
                <w:rFonts w:ascii="Times New Roman" w:eastAsia="Times New Roman" w:hAnsi="Times New Roman" w:cs="Times New Roman"/>
                <w:color w:val="auto"/>
                <w:sz w:val="22"/>
                <w:szCs w:val="22"/>
              </w:rPr>
              <w:t xml:space="preserve">, etnică, </w:t>
            </w:r>
            <w:r w:rsidRPr="0082547D">
              <w:rPr>
                <w:rFonts w:ascii="Times New Roman" w:eastAsia="Times New Roman" w:hAnsi="Times New Roman" w:cs="Times New Roman"/>
                <w:color w:val="auto"/>
                <w:sz w:val="22"/>
                <w:szCs w:val="22"/>
              </w:rPr>
              <w:t>lingvistică, religioasă;</w:t>
            </w:r>
          </w:p>
          <w:p w:rsidR="00A51BDF" w:rsidRDefault="00911AC0" w:rsidP="00911AC0">
            <w:pPr>
              <w:widowControl/>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Crearea condițiilor egale î</w:t>
            </w:r>
            <w:r w:rsidR="00434594" w:rsidRPr="0082547D">
              <w:rPr>
                <w:rFonts w:ascii="Times New Roman" w:eastAsia="Times New Roman" w:hAnsi="Times New Roman" w:cs="Times New Roman"/>
                <w:color w:val="auto"/>
                <w:sz w:val="22"/>
                <w:szCs w:val="22"/>
              </w:rPr>
              <w:t>n instituție pentru toți elevi indif</w:t>
            </w:r>
            <w:r w:rsidR="00ED1385">
              <w:rPr>
                <w:rFonts w:ascii="Times New Roman" w:eastAsia="Times New Roman" w:hAnsi="Times New Roman" w:cs="Times New Roman"/>
                <w:color w:val="auto"/>
                <w:sz w:val="22"/>
                <w:szCs w:val="22"/>
              </w:rPr>
              <w:t xml:space="preserve">erent de  apartenența culturală, etnică, </w:t>
            </w:r>
            <w:r w:rsidR="00434594" w:rsidRPr="0082547D">
              <w:rPr>
                <w:rFonts w:ascii="Times New Roman" w:eastAsia="Times New Roman" w:hAnsi="Times New Roman" w:cs="Times New Roman"/>
                <w:color w:val="auto"/>
                <w:sz w:val="22"/>
                <w:szCs w:val="22"/>
              </w:rPr>
              <w:t>ling</w:t>
            </w:r>
            <w:r w:rsidR="00ED1385">
              <w:rPr>
                <w:rFonts w:ascii="Times New Roman" w:eastAsia="Times New Roman" w:hAnsi="Times New Roman" w:cs="Times New Roman"/>
                <w:color w:val="auto"/>
                <w:sz w:val="22"/>
                <w:szCs w:val="22"/>
              </w:rPr>
              <w:t>vistică, religioasă</w:t>
            </w:r>
            <w:r w:rsidRPr="0082547D">
              <w:rPr>
                <w:rFonts w:ascii="Times New Roman" w:eastAsia="Times New Roman" w:hAnsi="Times New Roman" w:cs="Times New Roman"/>
                <w:color w:val="auto"/>
                <w:sz w:val="22"/>
                <w:szCs w:val="22"/>
              </w:rPr>
              <w:t>, indicate î</w:t>
            </w:r>
            <w:r w:rsidR="00434594" w:rsidRPr="0082547D">
              <w:rPr>
                <w:rFonts w:ascii="Times New Roman" w:eastAsia="Times New Roman" w:hAnsi="Times New Roman" w:cs="Times New Roman"/>
                <w:color w:val="auto"/>
                <w:sz w:val="22"/>
                <w:szCs w:val="22"/>
              </w:rPr>
              <w:t>n Regulament</w:t>
            </w:r>
            <w:r w:rsidRPr="0082547D">
              <w:rPr>
                <w:rFonts w:ascii="Times New Roman" w:eastAsia="Times New Roman" w:hAnsi="Times New Roman" w:cs="Times New Roman"/>
                <w:color w:val="auto"/>
                <w:sz w:val="22"/>
                <w:szCs w:val="22"/>
              </w:rPr>
              <w:t>ul</w:t>
            </w:r>
            <w:r w:rsidR="00434594" w:rsidRPr="0082547D">
              <w:rPr>
                <w:rFonts w:ascii="Times New Roman" w:eastAsia="Times New Roman" w:hAnsi="Times New Roman" w:cs="Times New Roman"/>
                <w:color w:val="auto"/>
                <w:sz w:val="22"/>
                <w:szCs w:val="22"/>
              </w:rPr>
              <w:t xml:space="preserve"> intern și Statutul Instituției;</w:t>
            </w:r>
          </w:p>
          <w:p w:rsidR="00ED1385" w:rsidRPr="0082547D" w:rsidRDefault="00ED1385" w:rsidP="00911AC0">
            <w:pPr>
              <w:widowControl/>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Participarea elevilor la concursurile tematice de nivel local, de sector, municipal, național și internațional.</w:t>
            </w:r>
          </w:p>
          <w:p w:rsidR="00A51BDF" w:rsidRPr="0082547D" w:rsidRDefault="00434594" w:rsidP="00911AC0">
            <w:pPr>
              <w:widowControl/>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 xml:space="preserve">Verificarea analizei contingentului de elevi în scopul identificării activității </w:t>
            </w:r>
            <w:r w:rsidR="00911AC0" w:rsidRPr="0082547D">
              <w:rPr>
                <w:rFonts w:ascii="Times New Roman" w:eastAsia="Times New Roman" w:hAnsi="Times New Roman" w:cs="Times New Roman"/>
                <w:color w:val="auto"/>
                <w:sz w:val="22"/>
                <w:szCs w:val="22"/>
              </w:rPr>
              <w:t>educative, acordarea ajutorului</w:t>
            </w:r>
            <w:r w:rsidRPr="0082547D">
              <w:rPr>
                <w:rFonts w:ascii="Times New Roman" w:eastAsia="Times New Roman" w:hAnsi="Times New Roman" w:cs="Times New Roman"/>
                <w:color w:val="auto"/>
                <w:sz w:val="22"/>
                <w:szCs w:val="22"/>
              </w:rPr>
              <w:t xml:space="preserve"> copiilor ce au nevoie</w:t>
            </w:r>
            <w:r w:rsidR="00911AC0" w:rsidRPr="0082547D">
              <w:rPr>
                <w:rFonts w:ascii="Times New Roman" w:eastAsia="Times New Roman" w:hAnsi="Times New Roman" w:cs="Times New Roman"/>
                <w:color w:val="auto"/>
                <w:sz w:val="22"/>
                <w:szCs w:val="22"/>
              </w:rPr>
              <w:t xml:space="preserve"> de integrare socială</w:t>
            </w:r>
            <w:r w:rsidRPr="0082547D">
              <w:rPr>
                <w:rFonts w:ascii="Times New Roman" w:eastAsia="Times New Roman" w:hAnsi="Times New Roman" w:cs="Times New Roman"/>
                <w:color w:val="auto"/>
                <w:sz w:val="22"/>
                <w:szCs w:val="22"/>
              </w:rPr>
              <w:t>.</w:t>
            </w:r>
          </w:p>
          <w:p w:rsidR="00A51BDF" w:rsidRPr="0082547D" w:rsidRDefault="00434594" w:rsidP="0082547D">
            <w:pPr>
              <w:widowControl/>
              <w:numPr>
                <w:ilvl w:val="0"/>
                <w:numId w:val="1"/>
              </w:numPr>
              <w:pBdr>
                <w:top w:val="nil"/>
                <w:left w:val="nil"/>
                <w:bottom w:val="nil"/>
                <w:right w:val="nil"/>
                <w:between w:val="nil"/>
              </w:pBdr>
              <w:jc w:val="both"/>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 xml:space="preserve">Formarea cadrelor didactice în cadrul </w:t>
            </w:r>
            <w:r w:rsidR="0082547D" w:rsidRPr="0082547D">
              <w:rPr>
                <w:rFonts w:ascii="Times New Roman" w:eastAsia="Times New Roman" w:hAnsi="Times New Roman" w:cs="Times New Roman"/>
                <w:color w:val="auto"/>
                <w:sz w:val="22"/>
                <w:szCs w:val="22"/>
              </w:rPr>
              <w:t>Programului „Analiza Tranzacțiponală pentru specialiștii din instituțiile de învățământ din mun. Chișinău”.</w:t>
            </w:r>
            <w:r w:rsidRPr="0082547D">
              <w:rPr>
                <w:rFonts w:ascii="Times New Roman" w:eastAsia="Times New Roman" w:hAnsi="Times New Roman" w:cs="Times New Roman"/>
                <w:color w:val="auto"/>
                <w:sz w:val="22"/>
                <w:szCs w:val="22"/>
              </w:rPr>
              <w:t xml:space="preserve"> </w:t>
            </w:r>
          </w:p>
        </w:tc>
      </w:tr>
      <w:tr w:rsidR="00A51BDF" w:rsidRPr="0082547D">
        <w:tc>
          <w:tcPr>
            <w:tcW w:w="1276" w:type="dxa"/>
          </w:tcPr>
          <w:p w:rsidR="00A51BDF" w:rsidRPr="0082547D" w:rsidRDefault="00434594">
            <w:pPr>
              <w:pBdr>
                <w:top w:val="nil"/>
                <w:left w:val="nil"/>
                <w:bottom w:val="nil"/>
                <w:right w:val="nil"/>
                <w:between w:val="nil"/>
              </w:pBdr>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 xml:space="preserve">Constatări </w:t>
            </w:r>
          </w:p>
        </w:tc>
        <w:tc>
          <w:tcPr>
            <w:tcW w:w="8222" w:type="dxa"/>
            <w:gridSpan w:val="3"/>
          </w:tcPr>
          <w:p w:rsidR="00A51BDF" w:rsidRPr="0082547D" w:rsidRDefault="00434594">
            <w:pPr>
              <w:widowControl/>
              <w:pBdr>
                <w:top w:val="nil"/>
                <w:left w:val="nil"/>
                <w:bottom w:val="nil"/>
                <w:right w:val="nil"/>
                <w:between w:val="nil"/>
              </w:pBdr>
              <w:jc w:val="both"/>
              <w:rPr>
                <w:rFonts w:ascii="Times New Roman" w:eastAsia="Times New Roman" w:hAnsi="Times New Roman" w:cs="Times New Roman"/>
                <w:color w:val="auto"/>
                <w:sz w:val="22"/>
                <w:szCs w:val="22"/>
              </w:rPr>
            </w:pPr>
            <w:r w:rsidRPr="0082547D">
              <w:rPr>
                <w:rFonts w:ascii="Times New Roman" w:eastAsia="Times New Roman" w:hAnsi="Times New Roman" w:cs="Times New Roman"/>
                <w:color w:val="auto"/>
                <w:sz w:val="22"/>
                <w:szCs w:val="22"/>
              </w:rPr>
              <w:t xml:space="preserve">       Luând în considerare pregătirea înaltă a cadrelor didactice în  domeniul phihopedagogiei, în instituție s-a creat o atmosferă prietenoasă între profesori-elevi-părinți, care se manifestă la diferite activități exracurriculare și ore de curs, în cadrul cărora sunt implicați toți elevii indiferent de apartenența culturală, etnică, lingvistică, religioasă.</w:t>
            </w:r>
          </w:p>
        </w:tc>
      </w:tr>
      <w:tr w:rsidR="00A51BDF" w:rsidRPr="00CE0111">
        <w:tc>
          <w:tcPr>
            <w:tcW w:w="1276"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52"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9D4C19" w:rsidRDefault="00434594">
      <w:pPr>
        <w:jc w:val="both"/>
        <w:rPr>
          <w:rFonts w:ascii="Times New Roman" w:eastAsia="Times New Roman" w:hAnsi="Times New Roman" w:cs="Times New Roman"/>
          <w:color w:val="auto"/>
          <w:sz w:val="22"/>
          <w:szCs w:val="22"/>
        </w:rPr>
      </w:pPr>
      <w:r w:rsidRPr="009D4C19">
        <w:rPr>
          <w:rFonts w:ascii="Times New Roman" w:eastAsia="Times New Roman" w:hAnsi="Times New Roman" w:cs="Times New Roman"/>
          <w:color w:val="auto"/>
          <w:sz w:val="22"/>
          <w:szCs w:val="22"/>
        </w:rPr>
        <w:t>Domeniu: Curriculum/ proces educațional</w:t>
      </w:r>
    </w:p>
    <w:p w:rsidR="00A51BDF" w:rsidRPr="009D4C19" w:rsidRDefault="00434594">
      <w:pPr>
        <w:jc w:val="both"/>
        <w:rPr>
          <w:rFonts w:ascii="Times New Roman" w:eastAsia="Times New Roman" w:hAnsi="Times New Roman" w:cs="Times New Roman"/>
          <w:color w:val="auto"/>
          <w:sz w:val="22"/>
          <w:szCs w:val="22"/>
        </w:rPr>
      </w:pPr>
      <w:r w:rsidRPr="009D4C19">
        <w:rPr>
          <w:rFonts w:ascii="Times New Roman" w:eastAsia="Times New Roman" w:hAnsi="Times New Roman" w:cs="Times New Roman"/>
          <w:color w:val="auto"/>
          <w:sz w:val="22"/>
          <w:szCs w:val="22"/>
        </w:rPr>
        <w:t>Indicator 2.3.4. Reflectarea, în activitățile curriculare și extracurriculare, în acțiunile elevilor și ale  cadrelor didactice, a viziunilor democratice de conviețuire armonioasă într-o societate interculturală, a modului de promovare a valorilor multiculturale</w:t>
      </w:r>
      <w:r w:rsidR="0082547D">
        <w:rPr>
          <w:rFonts w:ascii="Times New Roman" w:eastAsia="Times New Roman" w:hAnsi="Times New Roman" w:cs="Times New Roman"/>
          <w:color w:val="auto"/>
          <w:sz w:val="22"/>
          <w:szCs w:val="22"/>
        </w:rPr>
        <w:t>.</w:t>
      </w:r>
    </w:p>
    <w:tbl>
      <w:tblPr>
        <w:tblStyle w:val="aff4"/>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2552"/>
        <w:gridCol w:w="3827"/>
        <w:gridCol w:w="1843"/>
      </w:tblGrid>
      <w:tr w:rsidR="00A51BDF" w:rsidRPr="00A409BE">
        <w:tc>
          <w:tcPr>
            <w:tcW w:w="1276" w:type="dxa"/>
          </w:tcPr>
          <w:p w:rsidR="00A51BDF" w:rsidRPr="00A409BE" w:rsidRDefault="00434594">
            <w:pPr>
              <w:pBdr>
                <w:top w:val="nil"/>
                <w:left w:val="nil"/>
                <w:bottom w:val="nil"/>
                <w:right w:val="nil"/>
                <w:between w:val="nil"/>
              </w:pBdr>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 xml:space="preserve">Dovezi </w:t>
            </w:r>
          </w:p>
        </w:tc>
        <w:tc>
          <w:tcPr>
            <w:tcW w:w="8222" w:type="dxa"/>
            <w:gridSpan w:val="3"/>
          </w:tcPr>
          <w:p w:rsidR="00D14CBA" w:rsidRPr="00A409BE" w:rsidRDefault="00D14CBA" w:rsidP="00ED1385">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hAnsi="Times New Roman" w:cs="Times New Roman"/>
                <w:color w:val="auto"/>
                <w:sz w:val="22"/>
                <w:szCs w:val="22"/>
              </w:rPr>
              <w:t>Cererile părinților elevilor din clasele din gimnaziu și liceu pentru solicitarea orelor opționale, proces-verbal</w:t>
            </w:r>
            <w:r w:rsidRPr="00A409BE">
              <w:rPr>
                <w:rFonts w:ascii="Times New Roman" w:eastAsia="Times New Roman" w:hAnsi="Times New Roman" w:cs="Times New Roman"/>
                <w:color w:val="auto"/>
                <w:sz w:val="22"/>
                <w:szCs w:val="22"/>
              </w:rPr>
              <w:t xml:space="preserve"> al CP nr.1 din 05.09.2022;</w:t>
            </w:r>
          </w:p>
          <w:p w:rsidR="00ED1385" w:rsidRPr="00A409BE" w:rsidRDefault="00ED1385" w:rsidP="00ED1385">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Concursul internațional „Educația elevilor prin muzee”, martie-mai 2023;</w:t>
            </w:r>
          </w:p>
          <w:p w:rsidR="00ED1385" w:rsidRPr="00A409BE" w:rsidRDefault="00ED1385" w:rsidP="00ED1385">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Concurs internațional de creația original „Basmele Reginei Maria”, ediția a XV, 2023;</w:t>
            </w:r>
          </w:p>
          <w:p w:rsidR="00ED1385" w:rsidRPr="00A409BE" w:rsidRDefault="00ED1385" w:rsidP="00ED1385">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Expoziția Internațională-Concurs „Învingători prin artă”, Iași 2023;</w:t>
            </w:r>
          </w:p>
          <w:p w:rsidR="00A51BDF" w:rsidRPr="00A409B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Campanie „</w:t>
            </w:r>
            <w:r w:rsidR="0082547D" w:rsidRPr="00A409BE">
              <w:rPr>
                <w:rFonts w:ascii="Times New Roman" w:eastAsia="Times New Roman" w:hAnsi="Times New Roman" w:cs="Times New Roman"/>
                <w:color w:val="auto"/>
                <w:sz w:val="22"/>
                <w:szCs w:val="22"/>
              </w:rPr>
              <w:t>Să creștem fără violență</w:t>
            </w:r>
            <w:r w:rsidRPr="00A409BE">
              <w:rPr>
                <w:rFonts w:ascii="Times New Roman" w:eastAsia="Times New Roman" w:hAnsi="Times New Roman" w:cs="Times New Roman"/>
                <w:color w:val="auto"/>
                <w:sz w:val="22"/>
                <w:szCs w:val="22"/>
              </w:rPr>
              <w:t xml:space="preserve">”, </w:t>
            </w:r>
            <w:r w:rsidR="0082547D" w:rsidRPr="00A409BE">
              <w:rPr>
                <w:rFonts w:ascii="Times New Roman" w:eastAsia="Times New Roman" w:hAnsi="Times New Roman" w:cs="Times New Roman"/>
                <w:color w:val="auto"/>
                <w:sz w:val="22"/>
                <w:szCs w:val="22"/>
              </w:rPr>
              <w:t>01-30.11.2022</w:t>
            </w:r>
          </w:p>
          <w:p w:rsidR="00A51BDF" w:rsidRPr="00A409BE"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Încadrarea elevilor în activitatea cercurilor după interes şi secţiilor sportive din oraș, Colaborarea cu Centrul de creație „Curcubeu”, sectorul Rîșcani;</w:t>
            </w:r>
          </w:p>
          <w:p w:rsidR="0082547D" w:rsidRPr="00A409BE" w:rsidRDefault="0082547D">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Campania „Împreună mai puternici” desfășurată în contextual Zilei Europe, Circulara DGETS nr. 01/16-6/1578 din 19.05.2023</w:t>
            </w:r>
            <w:r w:rsidR="007D3875" w:rsidRPr="00A409BE">
              <w:rPr>
                <w:rFonts w:ascii="Times New Roman" w:eastAsia="Times New Roman" w:hAnsi="Times New Roman" w:cs="Times New Roman"/>
                <w:color w:val="auto"/>
                <w:sz w:val="22"/>
                <w:szCs w:val="22"/>
              </w:rPr>
              <w:t>;</w:t>
            </w:r>
          </w:p>
          <w:p w:rsidR="007D3875" w:rsidRPr="00A409BE" w:rsidRDefault="007D3875">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Activitate internațională extracuriculară „De dragobete”: „Lada cu zestre” și „Șezătoarea”.</w:t>
            </w:r>
          </w:p>
          <w:p w:rsidR="00A51BDF" w:rsidRPr="00A409BE" w:rsidRDefault="00434594" w:rsidP="0082547D">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A409BE">
              <w:rPr>
                <w:rFonts w:ascii="Times New Roman" w:eastAsia="Times New Roman" w:hAnsi="Times New Roman" w:cs="Times New Roman"/>
                <w:color w:val="auto"/>
                <w:sz w:val="22"/>
                <w:szCs w:val="22"/>
              </w:rPr>
              <w:t>Chestionare anonimă despre atmosfera din şcoală, relaţiile cu profesorii şi colegii, dificultăţi pe care le întâlnesc în liceu, familie şi alte medii.</w:t>
            </w:r>
          </w:p>
        </w:tc>
      </w:tr>
      <w:tr w:rsidR="00A51BDF" w:rsidRPr="007D3875">
        <w:tc>
          <w:tcPr>
            <w:tcW w:w="1276" w:type="dxa"/>
          </w:tcPr>
          <w:p w:rsidR="00A51BDF" w:rsidRPr="007D3875"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 xml:space="preserve">Constatări </w:t>
            </w:r>
          </w:p>
        </w:tc>
        <w:tc>
          <w:tcPr>
            <w:tcW w:w="8222" w:type="dxa"/>
            <w:gridSpan w:val="3"/>
          </w:tcPr>
          <w:p w:rsidR="00A51BDF" w:rsidRPr="007D3875" w:rsidRDefault="00434594">
            <w:pPr>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 xml:space="preserve">      Dreptul la viață, supravețuire și dezvoltare prezumă obligația pozitivă a instituției  de a crea un mediu propice în vederea asigurării și dezvoltării fizice, psihice, spirituale, morale, psihologice și sociale a fiecărui elev indiferent de apartenența culturală, etnică,  lingvistică, religioasă, într-o manieră demnă și care să-l pregătească pe acesta pentru viață într-o societate liberă.</w:t>
            </w:r>
          </w:p>
        </w:tc>
      </w:tr>
      <w:tr w:rsidR="00A51BDF" w:rsidRPr="00CE0111">
        <w:tc>
          <w:tcPr>
            <w:tcW w:w="1276"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Pondere și punctaj acordat</w:t>
            </w:r>
          </w:p>
        </w:tc>
        <w:tc>
          <w:tcPr>
            <w:tcW w:w="2552"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r w:rsidR="00A51BDF" w:rsidRPr="00CE0111">
        <w:tc>
          <w:tcPr>
            <w:tcW w:w="7655"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1843"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6 puncte</w:t>
            </w:r>
          </w:p>
        </w:tc>
      </w:tr>
    </w:tbl>
    <w:p w:rsidR="00A51BDF" w:rsidRPr="007672B4" w:rsidRDefault="00A51BDF">
      <w:pPr>
        <w:rPr>
          <w:rFonts w:ascii="Times New Roman" w:eastAsia="Times New Roman" w:hAnsi="Times New Roman" w:cs="Times New Roman"/>
          <w:color w:val="FF0000"/>
          <w:sz w:val="22"/>
          <w:szCs w:val="22"/>
        </w:rPr>
      </w:pPr>
    </w:p>
    <w:tbl>
      <w:tblPr>
        <w:tblStyle w:val="aff5"/>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4678"/>
        <w:gridCol w:w="3544"/>
      </w:tblGrid>
      <w:tr w:rsidR="00A51BDF" w:rsidRPr="00770E1C">
        <w:tc>
          <w:tcPr>
            <w:tcW w:w="1276" w:type="dxa"/>
            <w:vMerge w:val="restart"/>
          </w:tcPr>
          <w:p w:rsidR="00A51BDF" w:rsidRPr="00770E1C" w:rsidRDefault="00434594">
            <w:pPr>
              <w:pBdr>
                <w:top w:val="nil"/>
                <w:left w:val="nil"/>
                <w:bottom w:val="nil"/>
                <w:right w:val="nil"/>
                <w:between w:val="nil"/>
              </w:pBdr>
              <w:ind w:right="-108"/>
              <w:jc w:val="center"/>
              <w:rPr>
                <w:rFonts w:ascii="Times New Roman" w:eastAsia="Times New Roman" w:hAnsi="Times New Roman" w:cs="Times New Roman"/>
                <w:color w:val="auto"/>
                <w:sz w:val="22"/>
                <w:szCs w:val="22"/>
              </w:rPr>
            </w:pPr>
            <w:bookmarkStart w:id="2" w:name="_heading=h.1fob9te" w:colFirst="0" w:colLast="0"/>
            <w:bookmarkEnd w:id="2"/>
            <w:r w:rsidRPr="00770E1C">
              <w:rPr>
                <w:rFonts w:ascii="Times New Roman" w:eastAsia="Times New Roman" w:hAnsi="Times New Roman" w:cs="Times New Roman"/>
                <w:color w:val="auto"/>
                <w:sz w:val="22"/>
                <w:szCs w:val="22"/>
              </w:rPr>
              <w:t>Dimenisune I</w:t>
            </w:r>
          </w:p>
          <w:p w:rsidR="00A51BDF" w:rsidRPr="00770E1C" w:rsidRDefault="00A51BDF">
            <w:pPr>
              <w:pBdr>
                <w:top w:val="nil"/>
                <w:left w:val="nil"/>
                <w:bottom w:val="nil"/>
                <w:right w:val="nil"/>
                <w:between w:val="nil"/>
              </w:pBdr>
              <w:jc w:val="center"/>
              <w:rPr>
                <w:rFonts w:ascii="Times New Roman" w:eastAsia="Times New Roman" w:hAnsi="Times New Roman" w:cs="Times New Roman"/>
                <w:color w:val="auto"/>
                <w:sz w:val="22"/>
                <w:szCs w:val="22"/>
              </w:rPr>
            </w:pPr>
          </w:p>
        </w:tc>
        <w:tc>
          <w:tcPr>
            <w:tcW w:w="4678" w:type="dxa"/>
          </w:tcPr>
          <w:p w:rsidR="00A51BDF" w:rsidRPr="00770E1C" w:rsidRDefault="00434594">
            <w:pPr>
              <w:jc w:val="center"/>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Puncte forte</w:t>
            </w:r>
          </w:p>
        </w:tc>
        <w:tc>
          <w:tcPr>
            <w:tcW w:w="3544" w:type="dxa"/>
          </w:tcPr>
          <w:p w:rsidR="00A51BDF" w:rsidRPr="00770E1C" w:rsidRDefault="00434594">
            <w:pPr>
              <w:jc w:val="center"/>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Puncte slabe</w:t>
            </w:r>
          </w:p>
        </w:tc>
      </w:tr>
      <w:tr w:rsidR="00A51BDF" w:rsidRPr="00770E1C">
        <w:tc>
          <w:tcPr>
            <w:tcW w:w="1276" w:type="dxa"/>
            <w:vMerge/>
          </w:tcPr>
          <w:p w:rsidR="00A51BDF" w:rsidRPr="00770E1C" w:rsidRDefault="00A51BDF">
            <w:pPr>
              <w:pBdr>
                <w:top w:val="nil"/>
                <w:left w:val="nil"/>
                <w:bottom w:val="nil"/>
                <w:right w:val="nil"/>
                <w:between w:val="nil"/>
              </w:pBdr>
              <w:spacing w:line="276" w:lineRule="auto"/>
              <w:rPr>
                <w:rFonts w:ascii="Times New Roman" w:eastAsia="Times New Roman" w:hAnsi="Times New Roman" w:cs="Times New Roman"/>
                <w:color w:val="auto"/>
                <w:sz w:val="22"/>
                <w:szCs w:val="22"/>
              </w:rPr>
            </w:pPr>
          </w:p>
        </w:tc>
        <w:tc>
          <w:tcPr>
            <w:tcW w:w="4678" w:type="dxa"/>
          </w:tcPr>
          <w:p w:rsidR="00770E1C" w:rsidRPr="00770E1C" w:rsidRDefault="00770E1C" w:rsidP="00770E1C">
            <w:pPr>
              <w:widowControl/>
              <w:numPr>
                <w:ilvl w:val="0"/>
                <w:numId w:val="36"/>
              </w:numPr>
              <w:pBdr>
                <w:top w:val="nil"/>
                <w:left w:val="nil"/>
                <w:bottom w:val="nil"/>
                <w:right w:val="nil"/>
                <w:between w:val="nil"/>
              </w:pBdr>
              <w:tabs>
                <w:tab w:val="left" w:pos="317"/>
              </w:tabs>
              <w:spacing w:line="276" w:lineRule="auto"/>
              <w:ind w:left="318" w:hanging="284"/>
              <w:jc w:val="both"/>
              <w:rPr>
                <w:rFonts w:ascii="Times New Roman" w:eastAsia="Times New Roman" w:hAnsi="Times New Roman" w:cs="Times New Roman"/>
                <w:color w:val="auto"/>
                <w:sz w:val="22"/>
                <w:szCs w:val="22"/>
              </w:rPr>
            </w:pPr>
            <w:r w:rsidRPr="00770E1C">
              <w:rPr>
                <w:rFonts w:ascii="Times New Roman" w:hAnsi="Times New Roman" w:cs="Times New Roman"/>
                <w:color w:val="auto"/>
              </w:rPr>
              <w:t>Consiliul Elevilor și Departamentele Consiliului Elevilor au fost aleși în mod democratic;</w:t>
            </w:r>
          </w:p>
          <w:p w:rsidR="00A51BDF" w:rsidRPr="00770E1C" w:rsidRDefault="00434594" w:rsidP="00770E1C">
            <w:pPr>
              <w:widowControl/>
              <w:numPr>
                <w:ilvl w:val="0"/>
                <w:numId w:val="36"/>
              </w:numPr>
              <w:pBdr>
                <w:top w:val="nil"/>
                <w:left w:val="nil"/>
                <w:bottom w:val="nil"/>
                <w:right w:val="nil"/>
                <w:between w:val="nil"/>
              </w:pBdr>
              <w:tabs>
                <w:tab w:val="left" w:pos="317"/>
              </w:tabs>
              <w:spacing w:line="276" w:lineRule="auto"/>
              <w:ind w:left="317" w:hanging="283"/>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Cadrele didactice, elevii și părinții sunt implicați în procesul decizional la nivel de instituție, prin structurile (Consiliul Profesoral, Consiliul de Administrație, Consiliul elevilor).</w:t>
            </w:r>
          </w:p>
          <w:p w:rsidR="00A51BDF" w:rsidRPr="00770E1C" w:rsidRDefault="00434594">
            <w:pPr>
              <w:widowControl/>
              <w:numPr>
                <w:ilvl w:val="0"/>
                <w:numId w:val="36"/>
              </w:numPr>
              <w:pBdr>
                <w:top w:val="nil"/>
                <w:left w:val="nil"/>
                <w:bottom w:val="nil"/>
                <w:right w:val="nil"/>
                <w:between w:val="nil"/>
              </w:pBdr>
              <w:tabs>
                <w:tab w:val="left" w:pos="317"/>
              </w:tabs>
              <w:spacing w:line="276" w:lineRule="auto"/>
              <w:ind w:left="317" w:hanging="283"/>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Instituția se implică și organizează activități și proiecte educaționale în spiritul democratic. </w:t>
            </w:r>
          </w:p>
          <w:p w:rsidR="00A51BDF" w:rsidRPr="00770E1C" w:rsidRDefault="00434594">
            <w:pPr>
              <w:widowControl/>
              <w:numPr>
                <w:ilvl w:val="0"/>
                <w:numId w:val="36"/>
              </w:numPr>
              <w:pBdr>
                <w:top w:val="nil"/>
                <w:left w:val="nil"/>
                <w:bottom w:val="nil"/>
                <w:right w:val="nil"/>
                <w:between w:val="nil"/>
              </w:pBdr>
              <w:tabs>
                <w:tab w:val="left" w:pos="317"/>
              </w:tabs>
              <w:spacing w:line="276" w:lineRule="auto"/>
              <w:ind w:left="317" w:hanging="283"/>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 </w:t>
            </w:r>
            <w:r w:rsidR="00770E1C" w:rsidRPr="00770E1C">
              <w:rPr>
                <w:rFonts w:ascii="Times New Roman" w:eastAsia="Times New Roman" w:hAnsi="Times New Roman" w:cs="Times New Roman"/>
                <w:color w:val="auto"/>
                <w:sz w:val="22"/>
                <w:szCs w:val="22"/>
              </w:rPr>
              <w:t xml:space="preserve">Instituția încheie </w:t>
            </w:r>
            <w:r w:rsidRPr="00770E1C">
              <w:rPr>
                <w:rFonts w:ascii="Times New Roman" w:eastAsia="Times New Roman" w:hAnsi="Times New Roman" w:cs="Times New Roman"/>
                <w:color w:val="auto"/>
                <w:sz w:val="22"/>
                <w:szCs w:val="22"/>
              </w:rPr>
              <w:t>Acorduri de parteneriat cu reprezentanții comunității, pe aspecte ce țin de interesul elevului și a acțiunilor de participare a comunității la îmbunătățirea condițiilor de învățare și odihnă pentru elevi.</w:t>
            </w:r>
          </w:p>
          <w:p w:rsidR="00A51BDF" w:rsidRPr="00770E1C" w:rsidRDefault="00434594">
            <w:pPr>
              <w:widowControl/>
              <w:numPr>
                <w:ilvl w:val="0"/>
                <w:numId w:val="36"/>
              </w:numPr>
              <w:pBdr>
                <w:top w:val="nil"/>
                <w:left w:val="nil"/>
                <w:bottom w:val="nil"/>
                <w:right w:val="nil"/>
                <w:between w:val="nil"/>
              </w:pBdr>
              <w:tabs>
                <w:tab w:val="left" w:pos="317"/>
              </w:tabs>
              <w:spacing w:after="200" w:line="276" w:lineRule="auto"/>
              <w:ind w:left="317" w:hanging="283"/>
              <w:jc w:val="both"/>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 Liceul dispune de mijloace de comunicare ce reflectă opinia liberă a elevilor.</w:t>
            </w:r>
          </w:p>
        </w:tc>
        <w:tc>
          <w:tcPr>
            <w:tcW w:w="3544" w:type="dxa"/>
          </w:tcPr>
          <w:p w:rsidR="00A51BDF" w:rsidRPr="00770E1C" w:rsidRDefault="00434594">
            <w:pPr>
              <w:widowControl/>
              <w:numPr>
                <w:ilvl w:val="0"/>
                <w:numId w:val="15"/>
              </w:numPr>
              <w:pBdr>
                <w:top w:val="nil"/>
                <w:left w:val="nil"/>
                <w:bottom w:val="nil"/>
                <w:right w:val="nil"/>
                <w:between w:val="nil"/>
              </w:pBdr>
              <w:ind w:left="175" w:hanging="141"/>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 xml:space="preserve">Reticența </w:t>
            </w:r>
            <w:r w:rsidR="00770E1C" w:rsidRPr="00770E1C">
              <w:rPr>
                <w:rFonts w:ascii="Times New Roman" w:eastAsia="Times New Roman" w:hAnsi="Times New Roman" w:cs="Times New Roman"/>
                <w:color w:val="auto"/>
                <w:sz w:val="22"/>
                <w:szCs w:val="22"/>
              </w:rPr>
              <w:t>elevilor</w:t>
            </w:r>
            <w:r w:rsidRPr="00770E1C">
              <w:rPr>
                <w:rFonts w:ascii="Times New Roman" w:eastAsia="Times New Roman" w:hAnsi="Times New Roman" w:cs="Times New Roman"/>
                <w:color w:val="auto"/>
                <w:sz w:val="22"/>
                <w:szCs w:val="22"/>
              </w:rPr>
              <w:t xml:space="preserve"> în implicarea activă în viața liceului;</w:t>
            </w:r>
          </w:p>
          <w:p w:rsidR="00A51BDF" w:rsidRPr="00770E1C" w:rsidRDefault="00434594">
            <w:pPr>
              <w:widowControl/>
              <w:numPr>
                <w:ilvl w:val="0"/>
                <w:numId w:val="15"/>
              </w:numPr>
              <w:pBdr>
                <w:top w:val="nil"/>
                <w:left w:val="nil"/>
                <w:bottom w:val="nil"/>
                <w:right w:val="nil"/>
                <w:between w:val="nil"/>
              </w:pBdr>
              <w:ind w:left="175" w:hanging="141"/>
              <w:rPr>
                <w:rFonts w:ascii="Times New Roman" w:eastAsia="Times New Roman" w:hAnsi="Times New Roman" w:cs="Times New Roman"/>
                <w:color w:val="auto"/>
                <w:sz w:val="22"/>
                <w:szCs w:val="22"/>
              </w:rPr>
            </w:pPr>
            <w:r w:rsidRPr="00770E1C">
              <w:rPr>
                <w:rFonts w:ascii="Times New Roman" w:eastAsia="Times New Roman" w:hAnsi="Times New Roman" w:cs="Times New Roman"/>
                <w:color w:val="auto"/>
                <w:sz w:val="22"/>
                <w:szCs w:val="22"/>
              </w:rPr>
              <w:t>Sunt reduse posibilitățile de a oferi activități pe interesele copiilor din motive financiare</w:t>
            </w:r>
            <w:r w:rsidR="00770E1C" w:rsidRPr="00770E1C">
              <w:rPr>
                <w:rFonts w:ascii="Times New Roman" w:eastAsia="Times New Roman" w:hAnsi="Times New Roman" w:cs="Times New Roman"/>
                <w:color w:val="auto"/>
                <w:sz w:val="22"/>
                <w:szCs w:val="22"/>
              </w:rPr>
              <w:t>;</w:t>
            </w:r>
          </w:p>
          <w:p w:rsidR="00770E1C" w:rsidRPr="00770E1C" w:rsidRDefault="00770E1C">
            <w:pPr>
              <w:widowControl/>
              <w:numPr>
                <w:ilvl w:val="0"/>
                <w:numId w:val="15"/>
              </w:numPr>
              <w:pBdr>
                <w:top w:val="nil"/>
                <w:left w:val="nil"/>
                <w:bottom w:val="nil"/>
                <w:right w:val="nil"/>
                <w:between w:val="nil"/>
              </w:pBdr>
              <w:ind w:left="175" w:hanging="141"/>
              <w:rPr>
                <w:rFonts w:ascii="Times New Roman" w:eastAsia="Times New Roman" w:hAnsi="Times New Roman" w:cs="Times New Roman"/>
                <w:color w:val="auto"/>
                <w:sz w:val="22"/>
                <w:szCs w:val="22"/>
              </w:rPr>
            </w:pPr>
            <w:r w:rsidRPr="00770E1C">
              <w:rPr>
                <w:rFonts w:ascii="Times New Roman" w:hAnsi="Times New Roman" w:cs="Times New Roman"/>
                <w:color w:val="auto"/>
              </w:rPr>
              <w:t>Implicarea rezervată a unor cadre didactice în activitățile extracurrilare/ extrașcolare</w:t>
            </w:r>
            <w:r>
              <w:rPr>
                <w:rFonts w:ascii="Times New Roman" w:hAnsi="Times New Roman" w:cs="Times New Roman"/>
                <w:color w:val="auto"/>
              </w:rPr>
              <w:t>.</w:t>
            </w:r>
          </w:p>
        </w:tc>
      </w:tr>
    </w:tbl>
    <w:p w:rsidR="00A51BDF" w:rsidRPr="007672B4" w:rsidRDefault="00A51BDF">
      <w:pPr>
        <w:pStyle w:val="Titlu1"/>
        <w:rPr>
          <w:color w:val="FF0000"/>
          <w:sz w:val="22"/>
          <w:szCs w:val="22"/>
        </w:rPr>
      </w:pPr>
      <w:bookmarkStart w:id="3" w:name="_heading=h.3znysh7" w:colFirst="0" w:colLast="0"/>
      <w:bookmarkEnd w:id="3"/>
    </w:p>
    <w:p w:rsidR="00A51BDF" w:rsidRPr="007D3875" w:rsidRDefault="00434594">
      <w:pPr>
        <w:pStyle w:val="Titlu1"/>
        <w:rPr>
          <w:sz w:val="22"/>
          <w:szCs w:val="22"/>
        </w:rPr>
      </w:pPr>
      <w:bookmarkStart w:id="4" w:name="_heading=h.2et92p0" w:colFirst="0" w:colLast="0"/>
      <w:bookmarkEnd w:id="4"/>
      <w:r w:rsidRPr="007D3875">
        <w:rPr>
          <w:sz w:val="22"/>
          <w:szCs w:val="22"/>
        </w:rPr>
        <w:t>Dimensiune III. INCLUZIUNE EDUCAȚIONALĂ</w:t>
      </w:r>
    </w:p>
    <w:p w:rsidR="00A51BDF" w:rsidRPr="007D3875" w:rsidRDefault="00434594">
      <w:pPr>
        <w:pStyle w:val="Titlu1"/>
        <w:jc w:val="both"/>
        <w:rPr>
          <w:sz w:val="22"/>
          <w:szCs w:val="22"/>
        </w:rPr>
      </w:pPr>
      <w:r w:rsidRPr="007D3875">
        <w:rPr>
          <w:sz w:val="22"/>
          <w:szCs w:val="22"/>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A51BDF" w:rsidRPr="007D3875" w:rsidRDefault="00434594">
      <w:pPr>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Domeniu: Management</w:t>
      </w:r>
    </w:p>
    <w:p w:rsidR="00A51BDF" w:rsidRPr="007D3875" w:rsidRDefault="00434594">
      <w:pPr>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Indicator 3.1.1.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Style w:val="aff6"/>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972263" w:rsidTr="007D3875">
        <w:tc>
          <w:tcPr>
            <w:tcW w:w="1255" w:type="dxa"/>
          </w:tcPr>
          <w:p w:rsidR="00A51BDF" w:rsidRPr="00972263" w:rsidRDefault="00434594">
            <w:pPr>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Dovezi </w:t>
            </w:r>
          </w:p>
        </w:tc>
        <w:tc>
          <w:tcPr>
            <w:tcW w:w="8383" w:type="dxa"/>
            <w:gridSpan w:val="3"/>
          </w:tcPr>
          <w:p w:rsidR="00A51BDF" w:rsidRPr="00972263" w:rsidRDefault="00434594">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Codul Educației al Republicii Moldova;</w:t>
            </w:r>
          </w:p>
          <w:p w:rsidR="00A51BDF" w:rsidRPr="00972263" w:rsidRDefault="00434594">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Declarația universală a drepturilor omului (1948), Declarația drepturilor copilului (1959), Convenția privind drepturile copilului (1989), Declarația universală privind supraviețuirea, protecția și dezvoltarea copiilor (1990);</w:t>
            </w:r>
          </w:p>
          <w:p w:rsidR="00A51BDF" w:rsidRPr="00972263" w:rsidRDefault="00434594">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Prevederile strategice și operaționale bazate pe politicile statului cu privire la educația incluzivă (EI), sunt reflectate în Planul Managerial anual, aprobat la CP, proces-verbal nr. 01 din 0</w:t>
            </w:r>
            <w:r w:rsidR="007D3875" w:rsidRPr="00972263">
              <w:rPr>
                <w:rFonts w:ascii="Times New Roman" w:eastAsia="Times New Roman" w:hAnsi="Times New Roman" w:cs="Times New Roman"/>
                <w:color w:val="auto"/>
                <w:sz w:val="22"/>
                <w:szCs w:val="22"/>
              </w:rPr>
              <w:t>5.09.2022</w:t>
            </w:r>
            <w:r w:rsidRPr="00972263">
              <w:rPr>
                <w:rFonts w:ascii="Times New Roman" w:eastAsia="Times New Roman" w:hAnsi="Times New Roman" w:cs="Times New Roman"/>
                <w:color w:val="auto"/>
                <w:sz w:val="22"/>
                <w:szCs w:val="22"/>
              </w:rPr>
              <w:t>;</w:t>
            </w:r>
          </w:p>
          <w:p w:rsidR="00A51BDF" w:rsidRPr="00972263" w:rsidRDefault="00434594">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Proiectarea activităților de monitorizare a modului de respectare a diversității culturale, etnice, lingvistice, religioase și de valorificare a multiculturalității în toate documentele în Plan managerial dir</w:t>
            </w:r>
            <w:r w:rsidR="00A409BE" w:rsidRPr="00972263">
              <w:rPr>
                <w:rFonts w:ascii="Times New Roman" w:eastAsia="Times New Roman" w:hAnsi="Times New Roman" w:cs="Times New Roman"/>
                <w:color w:val="auto"/>
                <w:sz w:val="22"/>
                <w:szCs w:val="22"/>
              </w:rPr>
              <w:t>ector adjunct pe educație și în</w:t>
            </w:r>
            <w:r w:rsidRPr="00972263">
              <w:rPr>
                <w:rFonts w:ascii="Times New Roman" w:eastAsia="Times New Roman" w:hAnsi="Times New Roman" w:cs="Times New Roman"/>
                <w:color w:val="auto"/>
                <w:sz w:val="22"/>
                <w:szCs w:val="22"/>
              </w:rPr>
              <w:t xml:space="preserve"> Planul Managerial anual, aprobat la</w:t>
            </w:r>
            <w:r w:rsidR="007D3875" w:rsidRPr="00972263">
              <w:rPr>
                <w:rFonts w:ascii="Times New Roman" w:eastAsia="Times New Roman" w:hAnsi="Times New Roman" w:cs="Times New Roman"/>
                <w:color w:val="auto"/>
                <w:sz w:val="22"/>
                <w:szCs w:val="22"/>
              </w:rPr>
              <w:t xml:space="preserve"> CP, proces-verbal nr. 01 din 05.09.2022</w:t>
            </w:r>
            <w:r w:rsidRPr="00972263">
              <w:rPr>
                <w:rFonts w:ascii="Times New Roman" w:eastAsia="Times New Roman" w:hAnsi="Times New Roman" w:cs="Times New Roman"/>
                <w:color w:val="auto"/>
                <w:sz w:val="22"/>
                <w:szCs w:val="22"/>
              </w:rPr>
              <w:t>;</w:t>
            </w:r>
          </w:p>
          <w:p w:rsidR="00A51BDF" w:rsidRPr="0097226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Plan de activitate al Comisiei Consiliere și dezvoltare personală (extras din</w:t>
            </w:r>
            <w:r w:rsidR="007D3875" w:rsidRPr="00972263">
              <w:rPr>
                <w:rFonts w:ascii="Times New Roman" w:eastAsia="Times New Roman" w:hAnsi="Times New Roman" w:cs="Times New Roman"/>
                <w:color w:val="auto"/>
                <w:sz w:val="22"/>
                <w:szCs w:val="22"/>
              </w:rPr>
              <w:t xml:space="preserve"> Planul managerial aprobat la CP</w:t>
            </w:r>
            <w:r w:rsidR="002A06FB" w:rsidRPr="00972263">
              <w:rPr>
                <w:rFonts w:ascii="Times New Roman" w:eastAsia="Times New Roman" w:hAnsi="Times New Roman" w:cs="Times New Roman"/>
                <w:color w:val="auto"/>
                <w:sz w:val="22"/>
                <w:szCs w:val="22"/>
              </w:rPr>
              <w:t>, proces-verbal nr. 01 din 05.09.2022</w:t>
            </w:r>
            <w:r w:rsidRPr="00972263">
              <w:rPr>
                <w:rFonts w:ascii="Times New Roman" w:eastAsia="Times New Roman" w:hAnsi="Times New Roman" w:cs="Times New Roman"/>
                <w:color w:val="auto"/>
                <w:sz w:val="22"/>
                <w:szCs w:val="22"/>
              </w:rPr>
              <w:t>);</w:t>
            </w:r>
          </w:p>
          <w:p w:rsidR="00A51BDF" w:rsidRPr="00972263"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Colaborarea cu familiile elevilor în vederea</w:t>
            </w:r>
            <w:r w:rsidR="00D30085" w:rsidRPr="00972263">
              <w:rPr>
                <w:rFonts w:ascii="Times New Roman" w:eastAsia="Times New Roman" w:hAnsi="Times New Roman" w:cs="Times New Roman"/>
                <w:color w:val="auto"/>
                <w:sz w:val="22"/>
                <w:szCs w:val="22"/>
              </w:rPr>
              <w:t>i</w:t>
            </w:r>
            <w:r w:rsidRPr="00972263">
              <w:rPr>
                <w:rFonts w:ascii="Times New Roman" w:eastAsia="Times New Roman" w:hAnsi="Times New Roman" w:cs="Times New Roman"/>
                <w:color w:val="auto"/>
                <w:sz w:val="22"/>
                <w:szCs w:val="22"/>
              </w:rPr>
              <w:t xml:space="preserve"> </w:t>
            </w:r>
            <w:r w:rsidR="007D3875" w:rsidRPr="00972263">
              <w:rPr>
                <w:rFonts w:ascii="Times New Roman" w:eastAsia="Times New Roman" w:hAnsi="Times New Roman" w:cs="Times New Roman"/>
                <w:color w:val="auto"/>
                <w:sz w:val="22"/>
                <w:szCs w:val="22"/>
              </w:rPr>
              <w:t xml:space="preserve">identificării copiilor cu cerințe educaționale special și </w:t>
            </w:r>
            <w:r w:rsidRPr="00972263">
              <w:rPr>
                <w:rFonts w:ascii="Times New Roman" w:eastAsia="Times New Roman" w:hAnsi="Times New Roman" w:cs="Times New Roman"/>
                <w:color w:val="auto"/>
                <w:sz w:val="22"/>
                <w:szCs w:val="22"/>
              </w:rPr>
              <w:t>dezvoltării armonioase a copilului;</w:t>
            </w:r>
          </w:p>
          <w:p w:rsidR="007D3875" w:rsidRPr="00972263" w:rsidRDefault="007D3875">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Demers către SAP cu privre la Solicitarea evaluării elevilor suspecți la CES;</w:t>
            </w:r>
          </w:p>
          <w:p w:rsidR="00A51BDF" w:rsidRPr="00972263" w:rsidRDefault="00434594">
            <w:pPr>
              <w:widowControl/>
              <w:numPr>
                <w:ilvl w:val="0"/>
                <w:numId w:val="14"/>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Planul Managerial anual, aprobat la CP, proces-verbal nr. 01 din 09.09.2021;</w:t>
            </w:r>
          </w:p>
          <w:p w:rsidR="00A51BDF" w:rsidRPr="00972263" w:rsidRDefault="00434594">
            <w:pPr>
              <w:widowControl/>
              <w:numPr>
                <w:ilvl w:val="0"/>
                <w:numId w:val="14"/>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Planificarea activității educaționale la nivel de instituție și clasă;</w:t>
            </w:r>
          </w:p>
          <w:p w:rsidR="007D3875" w:rsidRPr="00972263" w:rsidRDefault="007D3875">
            <w:pPr>
              <w:widowControl/>
              <w:numPr>
                <w:ilvl w:val="0"/>
                <w:numId w:val="14"/>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PEI și Curriculumuri adaptate/modificate pentru fiecare elev cu CES;</w:t>
            </w:r>
          </w:p>
          <w:p w:rsidR="00A51BDF" w:rsidRPr="00972263" w:rsidRDefault="00434594">
            <w:pPr>
              <w:widowControl/>
              <w:numPr>
                <w:ilvl w:val="0"/>
                <w:numId w:val="14"/>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Planificările de lungă durată pe discipline.</w:t>
            </w:r>
          </w:p>
          <w:p w:rsidR="00A51BDF" w:rsidRPr="00972263" w:rsidRDefault="00434594">
            <w:pPr>
              <w:widowControl/>
              <w:numPr>
                <w:ilvl w:val="0"/>
                <w:numId w:val="14"/>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Planificarea activității Centrului de incluziune și a cadrului didactic de sprijin;</w:t>
            </w:r>
          </w:p>
          <w:p w:rsidR="00A51BDF" w:rsidRPr="00972263" w:rsidRDefault="00434594">
            <w:pPr>
              <w:widowControl/>
              <w:numPr>
                <w:ilvl w:val="0"/>
                <w:numId w:val="14"/>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Informații de reglementare pentru a ajuta dirigintele de clasă.</w:t>
            </w:r>
          </w:p>
        </w:tc>
      </w:tr>
      <w:tr w:rsidR="00A51BDF" w:rsidRPr="007D3875" w:rsidTr="007D3875">
        <w:tc>
          <w:tcPr>
            <w:tcW w:w="1255" w:type="dxa"/>
          </w:tcPr>
          <w:p w:rsidR="00A51BDF" w:rsidRPr="007D3875" w:rsidRDefault="00434594">
            <w:pPr>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Constatări</w:t>
            </w:r>
          </w:p>
        </w:tc>
        <w:tc>
          <w:tcPr>
            <w:tcW w:w="8383" w:type="dxa"/>
            <w:gridSpan w:val="3"/>
          </w:tcPr>
          <w:p w:rsidR="00A51BDF" w:rsidRPr="007D3875" w:rsidRDefault="00434594">
            <w:pPr>
              <w:tabs>
                <w:tab w:val="left" w:pos="709"/>
              </w:tabs>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 xml:space="preserve">     Administrația liceului anual elaborează planurile având în vedere dezvoltarea fizică și </w:t>
            </w:r>
            <w:r w:rsidRPr="007D3875">
              <w:rPr>
                <w:rFonts w:ascii="Times New Roman" w:eastAsia="Times New Roman" w:hAnsi="Times New Roman" w:cs="Times New Roman"/>
                <w:color w:val="auto"/>
                <w:sz w:val="22"/>
                <w:szCs w:val="22"/>
              </w:rPr>
              <w:lastRenderedPageBreak/>
              <w:t>intelectuală individuală a elevilor, bazate pe politicile statului cu privire la educația incluzivă.</w:t>
            </w:r>
          </w:p>
          <w:p w:rsidR="00A51BDF" w:rsidRPr="007D3875" w:rsidRDefault="00434594">
            <w:pPr>
              <w:tabs>
                <w:tab w:val="left" w:pos="709"/>
              </w:tabs>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 xml:space="preserve">     Cadrele didactice elaborează, după caz, proicete didactice zilnice și de lungă durată (PDM, PEI) conform necesităților individuale ale elevilor și a recomandărilor SAP.</w:t>
            </w:r>
          </w:p>
          <w:p w:rsidR="00A51BDF" w:rsidRPr="007D3875" w:rsidRDefault="00434594">
            <w:pPr>
              <w:tabs>
                <w:tab w:val="left" w:pos="709"/>
              </w:tabs>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 xml:space="preserve">     În vederea dezvoltării individuale ale elevilor cadrele didactice, colaborează cu familiile elevilor cu cerințe speciale, la necesitate, elaborează orarul lecțiilor.</w:t>
            </w:r>
          </w:p>
        </w:tc>
      </w:tr>
      <w:tr w:rsidR="00A51BDF" w:rsidRPr="00CE0111" w:rsidTr="007D3875">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1,5 puncte</w:t>
            </w:r>
          </w:p>
        </w:tc>
      </w:tr>
    </w:tbl>
    <w:p w:rsidR="007D3875" w:rsidRDefault="007D3875">
      <w:pPr>
        <w:jc w:val="both"/>
        <w:rPr>
          <w:rFonts w:ascii="Times New Roman" w:eastAsia="Times New Roman" w:hAnsi="Times New Roman" w:cs="Times New Roman"/>
          <w:color w:val="FF0000"/>
          <w:sz w:val="22"/>
          <w:szCs w:val="22"/>
        </w:rPr>
      </w:pPr>
    </w:p>
    <w:p w:rsidR="00A51BDF" w:rsidRPr="007D3875" w:rsidRDefault="00434594">
      <w:pPr>
        <w:jc w:val="both"/>
        <w:rPr>
          <w:rFonts w:ascii="Times New Roman" w:eastAsia="Times New Roman" w:hAnsi="Times New Roman" w:cs="Times New Roman"/>
          <w:color w:val="auto"/>
          <w:sz w:val="22"/>
          <w:szCs w:val="22"/>
        </w:rPr>
      </w:pPr>
      <w:r w:rsidRPr="007D3875">
        <w:rPr>
          <w:rFonts w:ascii="Times New Roman" w:eastAsia="Times New Roman" w:hAnsi="Times New Roman" w:cs="Times New Roman"/>
          <w:color w:val="auto"/>
          <w:sz w:val="22"/>
          <w:szCs w:val="22"/>
        </w:rPr>
        <w:t>Indicator 3.1.2. Funcționalitatea structurilor, a mecanismelor și procedurilor de sprijin pentru procesul de înmatriculare și incluziune școlară a tuturor copiilor, inclusiv de evidență și sprijin pentru copiii cu CES</w:t>
      </w:r>
    </w:p>
    <w:tbl>
      <w:tblPr>
        <w:tblStyle w:val="aff7"/>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06566C" w:rsidTr="00F7786F">
        <w:tc>
          <w:tcPr>
            <w:tcW w:w="1255" w:type="dxa"/>
          </w:tcPr>
          <w:p w:rsidR="00A51BDF" w:rsidRPr="0006566C" w:rsidRDefault="00434594">
            <w:pPr>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Dovezi </w:t>
            </w:r>
          </w:p>
        </w:tc>
        <w:tc>
          <w:tcPr>
            <w:tcW w:w="8383" w:type="dxa"/>
            <w:gridSpan w:val="3"/>
          </w:tcPr>
          <w:p w:rsidR="00A51BDF" w:rsidRPr="0006566C"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Proces-verbal a</w:t>
            </w:r>
            <w:r w:rsidR="00313D92" w:rsidRPr="0006566C">
              <w:rPr>
                <w:rFonts w:ascii="Times New Roman" w:eastAsia="Times New Roman" w:hAnsi="Times New Roman" w:cs="Times New Roman"/>
                <w:color w:val="auto"/>
                <w:sz w:val="22"/>
                <w:szCs w:val="22"/>
              </w:rPr>
              <w:t>l CP nr. 01 din 05.09.2022</w:t>
            </w:r>
            <w:r w:rsidRPr="0006566C">
              <w:rPr>
                <w:rFonts w:ascii="Times New Roman" w:eastAsia="Times New Roman" w:hAnsi="Times New Roman" w:cs="Times New Roman"/>
                <w:color w:val="auto"/>
                <w:sz w:val="22"/>
                <w:szCs w:val="22"/>
              </w:rPr>
              <w:t>, de constituire a comisiei multidisciplinare;</w:t>
            </w:r>
          </w:p>
          <w:p w:rsidR="00A51BDF" w:rsidRPr="0006566C"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Colaborarea permanentă a instituției cu SAP Chișinău;</w:t>
            </w:r>
          </w:p>
          <w:p w:rsidR="00A51BDF" w:rsidRPr="0006566C" w:rsidRDefault="00D14CBA">
            <w:pPr>
              <w:widowControl/>
              <w:numPr>
                <w:ilvl w:val="0"/>
                <w:numId w:val="20"/>
              </w:numPr>
              <w:pBdr>
                <w:top w:val="nil"/>
                <w:left w:val="nil"/>
                <w:bottom w:val="nil"/>
                <w:right w:val="nil"/>
                <w:between w:val="nil"/>
              </w:pBdr>
              <w:shd w:val="clear" w:color="auto" w:fill="FFFFFF"/>
              <w:tabs>
                <w:tab w:val="left" w:pos="709"/>
              </w:tabs>
              <w:ind w:left="317" w:hanging="317"/>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Ordinul cu privire la organizarea admiterii copiilor în cl. I și</w:t>
            </w:r>
            <w:r w:rsidR="00434594" w:rsidRPr="0006566C">
              <w:rPr>
                <w:rFonts w:ascii="Times New Roman" w:eastAsia="Times New Roman" w:hAnsi="Times New Roman" w:cs="Times New Roman"/>
                <w:color w:val="auto"/>
                <w:sz w:val="22"/>
                <w:szCs w:val="22"/>
              </w:rPr>
              <w:t xml:space="preserve"> de constituire a Comisiei de primire a copiilor în clasa I, nr. 43 din 31.03.2022;</w:t>
            </w:r>
          </w:p>
          <w:p w:rsidR="00D14CBA" w:rsidRPr="0006566C" w:rsidRDefault="00D14CBA">
            <w:pPr>
              <w:widowControl/>
              <w:numPr>
                <w:ilvl w:val="0"/>
                <w:numId w:val="20"/>
              </w:numPr>
              <w:pBdr>
                <w:top w:val="nil"/>
                <w:left w:val="nil"/>
                <w:bottom w:val="nil"/>
                <w:right w:val="nil"/>
                <w:between w:val="nil"/>
              </w:pBdr>
              <w:shd w:val="clear" w:color="auto" w:fill="FFFFFF"/>
              <w:tabs>
                <w:tab w:val="left" w:pos="709"/>
              </w:tabs>
              <w:ind w:left="317" w:hanging="317"/>
              <w:jc w:val="both"/>
              <w:rPr>
                <w:rFonts w:ascii="Times New Roman" w:eastAsia="Times New Roman" w:hAnsi="Times New Roman" w:cs="Times New Roman"/>
                <w:color w:val="auto"/>
                <w:sz w:val="22"/>
                <w:szCs w:val="22"/>
              </w:rPr>
            </w:pPr>
            <w:r w:rsidRPr="0006566C">
              <w:rPr>
                <w:rFonts w:ascii="Times New Roman" w:hAnsi="Times New Roman" w:cs="Times New Roman"/>
                <w:color w:val="auto"/>
                <w:sz w:val="22"/>
                <w:szCs w:val="22"/>
              </w:rPr>
              <w:t xml:space="preserve">Ordinul directorului nr. </w:t>
            </w:r>
            <w:r w:rsidR="0006566C" w:rsidRPr="0006566C">
              <w:rPr>
                <w:rFonts w:ascii="Times New Roman" w:hAnsi="Times New Roman" w:cs="Times New Roman"/>
                <w:color w:val="auto"/>
                <w:sz w:val="22"/>
                <w:szCs w:val="22"/>
              </w:rPr>
              <w:t>85 din 28</w:t>
            </w:r>
            <w:r w:rsidRPr="0006566C">
              <w:rPr>
                <w:rFonts w:ascii="Times New Roman" w:hAnsi="Times New Roman" w:cs="Times New Roman"/>
                <w:color w:val="auto"/>
                <w:sz w:val="22"/>
                <w:szCs w:val="22"/>
              </w:rPr>
              <w:t>.06.202</w:t>
            </w:r>
            <w:r w:rsidR="0006566C" w:rsidRPr="0006566C">
              <w:rPr>
                <w:rFonts w:ascii="Times New Roman" w:hAnsi="Times New Roman" w:cs="Times New Roman"/>
                <w:color w:val="auto"/>
                <w:sz w:val="22"/>
                <w:szCs w:val="22"/>
              </w:rPr>
              <w:t>2</w:t>
            </w:r>
            <w:r w:rsidRPr="0006566C">
              <w:rPr>
                <w:rFonts w:ascii="Times New Roman" w:hAnsi="Times New Roman" w:cs="Times New Roman"/>
                <w:color w:val="auto"/>
                <w:sz w:val="22"/>
                <w:szCs w:val="22"/>
              </w:rPr>
              <w:t xml:space="preserve"> cu privire la organizarea concursului de admitere în liceu;</w:t>
            </w:r>
          </w:p>
          <w:p w:rsidR="00A51BDF" w:rsidRPr="0006566C" w:rsidRDefault="00434594">
            <w:pPr>
              <w:widowControl/>
              <w:numPr>
                <w:ilvl w:val="0"/>
                <w:numId w:val="20"/>
              </w:numPr>
              <w:pBdr>
                <w:top w:val="nil"/>
                <w:left w:val="nil"/>
                <w:bottom w:val="nil"/>
                <w:right w:val="nil"/>
                <w:between w:val="nil"/>
              </w:pBdr>
              <w:shd w:val="clear" w:color="auto" w:fill="FFFFFF"/>
              <w:tabs>
                <w:tab w:val="left" w:pos="709"/>
              </w:tabs>
              <w:ind w:left="317" w:hanging="317"/>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Studierea de către cadrele didactice a abilităților individuale ale elevilor, specificul condițiilor și procesul de dezvoltare a acestora; </w:t>
            </w:r>
          </w:p>
          <w:p w:rsidR="00A51BDF" w:rsidRPr="0006566C" w:rsidRDefault="00434594">
            <w:pPr>
              <w:widowControl/>
              <w:numPr>
                <w:ilvl w:val="0"/>
                <w:numId w:val="20"/>
              </w:numPr>
              <w:pBdr>
                <w:top w:val="nil"/>
                <w:left w:val="nil"/>
                <w:bottom w:val="nil"/>
                <w:right w:val="nil"/>
                <w:between w:val="nil"/>
              </w:pBdr>
              <w:shd w:val="clear" w:color="auto" w:fill="FFFFFF"/>
              <w:ind w:left="317" w:hanging="317"/>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Acordarea asistenței de către profesori  în construirea relațiilor interpersonale în familiile elevilor.</w:t>
            </w:r>
          </w:p>
        </w:tc>
      </w:tr>
      <w:tr w:rsidR="00A51BDF" w:rsidRPr="00D14CBA" w:rsidTr="00F7786F">
        <w:tc>
          <w:tcPr>
            <w:tcW w:w="1255" w:type="dxa"/>
          </w:tcPr>
          <w:p w:rsidR="00A51BDF" w:rsidRPr="00D14CBA" w:rsidRDefault="00434594">
            <w:pPr>
              <w:rPr>
                <w:rFonts w:ascii="Times New Roman" w:eastAsia="Times New Roman" w:hAnsi="Times New Roman" w:cs="Times New Roman"/>
                <w:color w:val="auto"/>
                <w:sz w:val="22"/>
                <w:szCs w:val="22"/>
              </w:rPr>
            </w:pPr>
            <w:r w:rsidRPr="00D14CBA">
              <w:rPr>
                <w:rFonts w:ascii="Times New Roman" w:eastAsia="Times New Roman" w:hAnsi="Times New Roman" w:cs="Times New Roman"/>
                <w:color w:val="auto"/>
                <w:sz w:val="22"/>
                <w:szCs w:val="22"/>
              </w:rPr>
              <w:t>Constatări</w:t>
            </w:r>
          </w:p>
        </w:tc>
        <w:tc>
          <w:tcPr>
            <w:tcW w:w="8383" w:type="dxa"/>
            <w:gridSpan w:val="3"/>
          </w:tcPr>
          <w:p w:rsidR="00A51BDF" w:rsidRPr="00D14CBA" w:rsidRDefault="00434594" w:rsidP="00D14CBA">
            <w:pPr>
              <w:tabs>
                <w:tab w:val="left" w:pos="709"/>
              </w:tabs>
              <w:jc w:val="both"/>
              <w:rPr>
                <w:rFonts w:ascii="Times New Roman" w:eastAsia="Times New Roman" w:hAnsi="Times New Roman" w:cs="Times New Roman"/>
                <w:color w:val="auto"/>
                <w:sz w:val="22"/>
                <w:szCs w:val="22"/>
              </w:rPr>
            </w:pPr>
            <w:r w:rsidRPr="00D14CBA">
              <w:rPr>
                <w:rFonts w:ascii="Times New Roman" w:eastAsia="Times New Roman" w:hAnsi="Times New Roman" w:cs="Times New Roman"/>
                <w:color w:val="auto"/>
                <w:sz w:val="22"/>
                <w:szCs w:val="22"/>
              </w:rPr>
              <w:t xml:space="preserve">    În liceu activează Comisia multidisciplinară intrașcolară, fiind identificați în instituție </w:t>
            </w:r>
            <w:r w:rsidR="00D14CBA" w:rsidRPr="00D14CBA">
              <w:rPr>
                <w:rFonts w:ascii="Times New Roman" w:eastAsia="Times New Roman" w:hAnsi="Times New Roman" w:cs="Times New Roman"/>
                <w:color w:val="auto"/>
                <w:sz w:val="22"/>
                <w:szCs w:val="22"/>
              </w:rPr>
              <w:t xml:space="preserve">9 </w:t>
            </w:r>
            <w:r w:rsidRPr="00D14CBA">
              <w:rPr>
                <w:rFonts w:ascii="Times New Roman" w:eastAsia="Times New Roman" w:hAnsi="Times New Roman" w:cs="Times New Roman"/>
                <w:color w:val="auto"/>
                <w:sz w:val="22"/>
                <w:szCs w:val="22"/>
              </w:rPr>
              <w:t>copii cu cerințe educaționale speciale. Cadrele didactice au elaborat PLDM, membrii CMI permanent efectuează activități de monitorizare a contingentului de elevi din liceu.</w:t>
            </w:r>
          </w:p>
        </w:tc>
      </w:tr>
      <w:tr w:rsidR="00A51BDF" w:rsidRPr="00CE0111" w:rsidTr="00F7786F">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D14CBA">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w:t>
            </w:r>
            <w:r w:rsidR="00434594" w:rsidRPr="00CE0111">
              <w:rPr>
                <w:rFonts w:ascii="Times New Roman" w:eastAsia="Times New Roman" w:hAnsi="Times New Roman" w:cs="Times New Roman"/>
                <w:color w:val="auto"/>
                <w:sz w:val="22"/>
                <w:szCs w:val="22"/>
              </w:rPr>
              <w:t xml:space="preserve">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p>
          <w:p w:rsidR="00A51BDF" w:rsidRPr="00CE0111" w:rsidRDefault="00D14CBA">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1,00</w:t>
            </w:r>
          </w:p>
        </w:tc>
      </w:tr>
    </w:tbl>
    <w:p w:rsidR="00A51BDF" w:rsidRPr="007672B4" w:rsidRDefault="00A51BDF">
      <w:pPr>
        <w:rPr>
          <w:rFonts w:ascii="Times New Roman" w:eastAsia="Times New Roman" w:hAnsi="Times New Roman" w:cs="Times New Roman"/>
          <w:color w:val="FF0000"/>
          <w:sz w:val="22"/>
          <w:szCs w:val="22"/>
        </w:rPr>
      </w:pPr>
    </w:p>
    <w:p w:rsidR="00A51BDF" w:rsidRPr="00F7786F" w:rsidRDefault="00434594">
      <w:pPr>
        <w:jc w:val="both"/>
        <w:rPr>
          <w:rFonts w:ascii="Times New Roman" w:eastAsia="Times New Roman" w:hAnsi="Times New Roman" w:cs="Times New Roman"/>
          <w:color w:val="auto"/>
          <w:sz w:val="22"/>
          <w:szCs w:val="22"/>
        </w:rPr>
      </w:pPr>
      <w:r w:rsidRPr="00F7786F">
        <w:rPr>
          <w:rFonts w:ascii="Times New Roman" w:eastAsia="Times New Roman" w:hAnsi="Times New Roman" w:cs="Times New Roman"/>
          <w:color w:val="auto"/>
          <w:sz w:val="22"/>
          <w:szCs w:val="22"/>
        </w:rPr>
        <w:t>Domeniu: Capacitate instituțională</w:t>
      </w:r>
    </w:p>
    <w:p w:rsidR="00A51BDF" w:rsidRPr="00F7786F" w:rsidRDefault="00434594">
      <w:pPr>
        <w:jc w:val="both"/>
        <w:rPr>
          <w:rFonts w:ascii="Times New Roman" w:eastAsia="Times New Roman" w:hAnsi="Times New Roman" w:cs="Times New Roman"/>
          <w:color w:val="auto"/>
          <w:sz w:val="22"/>
          <w:szCs w:val="22"/>
        </w:rPr>
      </w:pPr>
      <w:r w:rsidRPr="00F7786F">
        <w:rPr>
          <w:rFonts w:ascii="Times New Roman" w:eastAsia="Times New Roman" w:hAnsi="Times New Roman" w:cs="Times New Roman"/>
          <w:color w:val="auto"/>
          <w:sz w:val="22"/>
          <w:szCs w:val="22"/>
        </w:rPr>
        <w:t xml:space="preserve">Indicator 3.1.3. Crearea bazei de date a copiilor din comunitate, inclusiv a celor cu CES, elaborarea actelor privind evoluțiile demografice și perspectivele de școlaritate, evidența înmatriculării elevilor </w:t>
      </w:r>
      <w:r w:rsidRPr="00F7786F">
        <w:rPr>
          <w:rFonts w:ascii="Times New Roman" w:eastAsia="Times New Roman" w:hAnsi="Times New Roman" w:cs="Times New Roman"/>
          <w:i/>
          <w:color w:val="auto"/>
          <w:sz w:val="22"/>
          <w:szCs w:val="22"/>
        </w:rPr>
        <w:t>[indicatorul se aplică IET, școlilor primare, gimnaziilor, liceelor, instituțiilor de învățământ general cu programe combinate]</w:t>
      </w:r>
    </w:p>
    <w:tbl>
      <w:tblPr>
        <w:tblStyle w:val="aff8"/>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CE0111" w:rsidTr="00A56E53">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Dovezi </w:t>
            </w:r>
          </w:p>
        </w:tc>
        <w:tc>
          <w:tcPr>
            <w:tcW w:w="8383" w:type="dxa"/>
            <w:gridSpan w:val="3"/>
          </w:tcPr>
          <w:p w:rsidR="00D14CBA" w:rsidRPr="00CE0111" w:rsidRDefault="00CC1F6C">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Registrul</w:t>
            </w:r>
            <w:r w:rsidR="00D14CBA" w:rsidRPr="00CE0111">
              <w:rPr>
                <w:rFonts w:ascii="Times New Roman" w:hAnsi="Times New Roman" w:cs="Times New Roman"/>
                <w:color w:val="auto"/>
                <w:sz w:val="22"/>
                <w:szCs w:val="22"/>
              </w:rPr>
              <w:t xml:space="preserve"> de ordine privind fluctuația elevilor;</w:t>
            </w:r>
          </w:p>
          <w:p w:rsidR="00950D1C" w:rsidRPr="00CE0111" w:rsidRDefault="00950D1C">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Cartea alfabetică al elevilor;</w:t>
            </w:r>
          </w:p>
          <w:p w:rsidR="00A51BDF" w:rsidRPr="00CE0111" w:rsidRDefault="0006566C">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Ordin nr. 55 din 23.06.2022</w:t>
            </w:r>
            <w:r w:rsidR="00434594" w:rsidRPr="00CE0111">
              <w:rPr>
                <w:rFonts w:ascii="Times New Roman" w:eastAsia="Times New Roman" w:hAnsi="Times New Roman" w:cs="Times New Roman"/>
                <w:color w:val="auto"/>
                <w:sz w:val="22"/>
                <w:szCs w:val="22"/>
              </w:rPr>
              <w:t xml:space="preserve">  cu privire la actualiazrea datelor în SIME;</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Ordin nr. </w:t>
            </w:r>
            <w:r w:rsidR="00ED50B0" w:rsidRPr="00CE0111">
              <w:rPr>
                <w:rFonts w:ascii="Times New Roman" w:eastAsia="Times New Roman" w:hAnsi="Times New Roman" w:cs="Times New Roman"/>
                <w:color w:val="auto"/>
                <w:sz w:val="22"/>
                <w:szCs w:val="22"/>
              </w:rPr>
              <w:t>75</w:t>
            </w:r>
            <w:r w:rsidRPr="00CE0111">
              <w:rPr>
                <w:rFonts w:ascii="Times New Roman" w:eastAsia="Times New Roman" w:hAnsi="Times New Roman" w:cs="Times New Roman"/>
                <w:color w:val="auto"/>
                <w:sz w:val="22"/>
                <w:szCs w:val="22"/>
              </w:rPr>
              <w:t xml:space="preserve"> din 1</w:t>
            </w:r>
            <w:r w:rsidR="00ED50B0" w:rsidRPr="00CE0111">
              <w:rPr>
                <w:rFonts w:ascii="Times New Roman" w:eastAsia="Times New Roman" w:hAnsi="Times New Roman" w:cs="Times New Roman"/>
                <w:color w:val="auto"/>
                <w:sz w:val="22"/>
                <w:szCs w:val="22"/>
              </w:rPr>
              <w:t>5</w:t>
            </w:r>
            <w:r w:rsidRPr="00CE0111">
              <w:rPr>
                <w:rFonts w:ascii="Times New Roman" w:eastAsia="Times New Roman" w:hAnsi="Times New Roman" w:cs="Times New Roman"/>
                <w:color w:val="auto"/>
                <w:sz w:val="22"/>
                <w:szCs w:val="22"/>
              </w:rPr>
              <w:t>.05.202</w:t>
            </w:r>
            <w:r w:rsidR="00ED50B0" w:rsidRPr="00CE0111">
              <w:rPr>
                <w:rFonts w:ascii="Times New Roman" w:eastAsia="Times New Roman" w:hAnsi="Times New Roman" w:cs="Times New Roman"/>
                <w:color w:val="auto"/>
                <w:sz w:val="22"/>
                <w:szCs w:val="22"/>
              </w:rPr>
              <w:t>3</w:t>
            </w:r>
            <w:r w:rsidRPr="00CE0111">
              <w:rPr>
                <w:rFonts w:ascii="Times New Roman" w:eastAsia="Times New Roman" w:hAnsi="Times New Roman" w:cs="Times New Roman"/>
                <w:color w:val="auto"/>
                <w:sz w:val="22"/>
                <w:szCs w:val="22"/>
              </w:rPr>
              <w:t xml:space="preserve"> cu privire la colectarea datelor absolvenților din ciclul gimnazial SIPAS</w:t>
            </w:r>
            <w:r w:rsidR="00950D1C" w:rsidRPr="00CE0111">
              <w:rPr>
                <w:rFonts w:ascii="Times New Roman" w:eastAsia="Times New Roman" w:hAnsi="Times New Roman" w:cs="Times New Roman"/>
                <w:color w:val="auto"/>
                <w:sz w:val="22"/>
                <w:szCs w:val="22"/>
              </w:rPr>
              <w:t>;</w:t>
            </w:r>
          </w:p>
          <w:p w:rsidR="00A51BDF" w:rsidRPr="00CE0111" w:rsidRDefault="00ED50B0">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Ordinul nr.21 din 25</w:t>
            </w:r>
            <w:r w:rsidR="00434594" w:rsidRPr="00CE0111">
              <w:rPr>
                <w:rFonts w:ascii="Times New Roman" w:eastAsia="Times New Roman" w:hAnsi="Times New Roman" w:cs="Times New Roman"/>
                <w:color w:val="auto"/>
                <w:sz w:val="22"/>
                <w:szCs w:val="22"/>
              </w:rPr>
              <w:t>.01.202</w:t>
            </w:r>
            <w:r w:rsidRPr="00CE0111">
              <w:rPr>
                <w:rFonts w:ascii="Times New Roman" w:eastAsia="Times New Roman" w:hAnsi="Times New Roman" w:cs="Times New Roman"/>
                <w:color w:val="auto"/>
                <w:sz w:val="22"/>
                <w:szCs w:val="22"/>
              </w:rPr>
              <w:t>3</w:t>
            </w:r>
            <w:r w:rsidR="00434594" w:rsidRPr="00CE0111">
              <w:rPr>
                <w:rFonts w:ascii="Times New Roman" w:eastAsia="Times New Roman" w:hAnsi="Times New Roman" w:cs="Times New Roman"/>
                <w:color w:val="auto"/>
                <w:sz w:val="22"/>
                <w:szCs w:val="22"/>
              </w:rPr>
              <w:t xml:space="preserve"> cu privire la desemnarea persoanei responsabilă SAPD</w:t>
            </w:r>
            <w:r w:rsidR="00950D1C" w:rsidRPr="00CE0111">
              <w:rPr>
                <w:rFonts w:ascii="Times New Roman" w:eastAsia="Times New Roman" w:hAnsi="Times New Roman" w:cs="Times New Roman"/>
                <w:color w:val="auto"/>
                <w:sz w:val="22"/>
                <w:szCs w:val="22"/>
              </w:rPr>
              <w:t>;</w:t>
            </w:r>
          </w:p>
          <w:p w:rsidR="00A51BDF" w:rsidRPr="00CE0111" w:rsidRDefault="00ED50B0">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Ordinul nr.22 din 25</w:t>
            </w:r>
            <w:r w:rsidR="00434594" w:rsidRPr="00CE0111">
              <w:rPr>
                <w:rFonts w:ascii="Times New Roman" w:eastAsia="Times New Roman" w:hAnsi="Times New Roman" w:cs="Times New Roman"/>
                <w:color w:val="auto"/>
                <w:sz w:val="22"/>
                <w:szCs w:val="22"/>
              </w:rPr>
              <w:t>.01.202</w:t>
            </w:r>
            <w:r w:rsidRPr="00CE0111">
              <w:rPr>
                <w:rFonts w:ascii="Times New Roman" w:eastAsia="Times New Roman" w:hAnsi="Times New Roman" w:cs="Times New Roman"/>
                <w:color w:val="auto"/>
                <w:sz w:val="22"/>
                <w:szCs w:val="22"/>
              </w:rPr>
              <w:t>3</w:t>
            </w:r>
            <w:r w:rsidR="00434594" w:rsidRPr="00CE0111">
              <w:rPr>
                <w:rFonts w:ascii="Times New Roman" w:eastAsia="Times New Roman" w:hAnsi="Times New Roman" w:cs="Times New Roman"/>
                <w:color w:val="auto"/>
                <w:sz w:val="22"/>
                <w:szCs w:val="22"/>
              </w:rPr>
              <w:t xml:space="preserve"> cu privire la constituirea bazei de date cu referire la candidații la examenul național de bacalaureat sesiunea 202</w:t>
            </w:r>
            <w:r w:rsidRPr="00CE0111">
              <w:rPr>
                <w:rFonts w:ascii="Times New Roman" w:eastAsia="Times New Roman" w:hAnsi="Times New Roman" w:cs="Times New Roman"/>
                <w:color w:val="auto"/>
                <w:sz w:val="22"/>
                <w:szCs w:val="22"/>
              </w:rPr>
              <w:t>3</w:t>
            </w:r>
            <w:r w:rsidR="00950D1C" w:rsidRPr="00CE0111">
              <w:rPr>
                <w:rFonts w:ascii="Times New Roman" w:eastAsia="Times New Roman" w:hAnsi="Times New Roman" w:cs="Times New Roman"/>
                <w:color w:val="auto"/>
                <w:sz w:val="22"/>
                <w:szCs w:val="22"/>
              </w:rPr>
              <w:t>;</w:t>
            </w:r>
          </w:p>
          <w:p w:rsidR="00A51BDF" w:rsidRPr="00CE0111" w:rsidRDefault="00ED50B0">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Ordinul nr.70 din 12</w:t>
            </w:r>
            <w:r w:rsidR="00434594" w:rsidRPr="00CE0111">
              <w:rPr>
                <w:rFonts w:ascii="Times New Roman" w:eastAsia="Times New Roman" w:hAnsi="Times New Roman" w:cs="Times New Roman"/>
                <w:color w:val="auto"/>
                <w:sz w:val="22"/>
                <w:szCs w:val="22"/>
              </w:rPr>
              <w:t>.05.2022 cu privire la desemnarea persoanei responsabile de tabăra de odihnă în sezonul estival și</w:t>
            </w:r>
            <w:r w:rsidR="00950D1C" w:rsidRPr="00CE0111">
              <w:rPr>
                <w:rFonts w:ascii="Times New Roman" w:eastAsia="Times New Roman" w:hAnsi="Times New Roman" w:cs="Times New Roman"/>
                <w:color w:val="auto"/>
                <w:sz w:val="22"/>
                <w:szCs w:val="22"/>
              </w:rPr>
              <w:t xml:space="preserve"> completarea platformei etabere;</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Colaborarea permamentă cu grădinițele din sector cu scopul prevederii planului de perspectivă a copiilor ce urmează a fi școlarizați și nivelul lor de dezvoltare fizică și psihoemoțională.</w:t>
            </w:r>
          </w:p>
        </w:tc>
      </w:tr>
      <w:tr w:rsidR="00A51BDF" w:rsidRPr="00950D1C" w:rsidTr="00A56E53">
        <w:tc>
          <w:tcPr>
            <w:tcW w:w="1255" w:type="dxa"/>
          </w:tcPr>
          <w:p w:rsidR="00A51BDF" w:rsidRPr="00950D1C" w:rsidRDefault="00434594">
            <w:pPr>
              <w:rPr>
                <w:rFonts w:ascii="Times New Roman" w:eastAsia="Times New Roman" w:hAnsi="Times New Roman" w:cs="Times New Roman"/>
                <w:color w:val="auto"/>
                <w:sz w:val="22"/>
                <w:szCs w:val="22"/>
              </w:rPr>
            </w:pPr>
            <w:r w:rsidRPr="00950D1C">
              <w:rPr>
                <w:rFonts w:ascii="Times New Roman" w:eastAsia="Times New Roman" w:hAnsi="Times New Roman" w:cs="Times New Roman"/>
                <w:color w:val="auto"/>
                <w:sz w:val="22"/>
                <w:szCs w:val="22"/>
              </w:rPr>
              <w:t>Constatări</w:t>
            </w:r>
          </w:p>
        </w:tc>
        <w:tc>
          <w:tcPr>
            <w:tcW w:w="8383" w:type="dxa"/>
            <w:gridSpan w:val="3"/>
          </w:tcPr>
          <w:p w:rsidR="00A51BDF" w:rsidRPr="00950D1C" w:rsidRDefault="00434594">
            <w:pPr>
              <w:tabs>
                <w:tab w:val="left" w:pos="709"/>
              </w:tabs>
              <w:jc w:val="both"/>
              <w:rPr>
                <w:rFonts w:ascii="Times New Roman" w:eastAsia="Times New Roman" w:hAnsi="Times New Roman" w:cs="Times New Roman"/>
                <w:color w:val="auto"/>
                <w:sz w:val="22"/>
                <w:szCs w:val="22"/>
              </w:rPr>
            </w:pPr>
            <w:r w:rsidRPr="00950D1C">
              <w:rPr>
                <w:rFonts w:ascii="Times New Roman" w:eastAsia="Times New Roman" w:hAnsi="Times New Roman" w:cs="Times New Roman"/>
                <w:color w:val="auto"/>
                <w:sz w:val="22"/>
                <w:szCs w:val="22"/>
              </w:rPr>
              <w:t xml:space="preserve">      În liceu se monitorizează permanent baza de date a tuturor elevilor, inclusiv a celor cu CES. </w:t>
            </w:r>
            <w:r w:rsidR="00950D1C" w:rsidRPr="00950D1C">
              <w:rPr>
                <w:rFonts w:ascii="Times New Roman" w:hAnsi="Times New Roman" w:cs="Times New Roman"/>
                <w:color w:val="auto"/>
                <w:sz w:val="22"/>
                <w:szCs w:val="22"/>
              </w:rPr>
              <w:t>Evidența înmatriculării elevilor și copiilor se realizează anual prin completarea actelor reglatorii și registrelor corespunzătoare.</w:t>
            </w:r>
            <w:r w:rsidRPr="00950D1C">
              <w:rPr>
                <w:rFonts w:ascii="Times New Roman" w:eastAsia="Times New Roman" w:hAnsi="Times New Roman" w:cs="Times New Roman"/>
                <w:color w:val="auto"/>
                <w:sz w:val="22"/>
                <w:szCs w:val="22"/>
              </w:rPr>
              <w:t xml:space="preserve"> De către membrii CMI se completează fișele de observare a dezvoltării individuale ale copilului și se întocmește baza de date privind copiii cu CES  a instituției.</w:t>
            </w:r>
          </w:p>
        </w:tc>
      </w:tr>
      <w:tr w:rsidR="00A51BDF" w:rsidRPr="00CE0111" w:rsidTr="00A56E53">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950D1C" w:rsidRDefault="00434594">
      <w:pPr>
        <w:jc w:val="both"/>
        <w:rPr>
          <w:rFonts w:ascii="Times New Roman" w:eastAsia="Times New Roman" w:hAnsi="Times New Roman" w:cs="Times New Roman"/>
          <w:color w:val="auto"/>
          <w:sz w:val="22"/>
          <w:szCs w:val="22"/>
        </w:rPr>
      </w:pPr>
      <w:r w:rsidRPr="00950D1C">
        <w:rPr>
          <w:rFonts w:ascii="Times New Roman" w:eastAsia="Times New Roman" w:hAnsi="Times New Roman" w:cs="Times New Roman"/>
          <w:color w:val="auto"/>
          <w:sz w:val="22"/>
          <w:szCs w:val="22"/>
        </w:rPr>
        <w:t>Indicator 3.1.4. Monitorizarea datelor privind progresul și dezvoltarea fiecărui elev/ copil și asigurarea activității Comisiei Multidisciplinare Intrașcolare (CMI) și a serviciilor de sprijin, în funcție de necesitățile copiilor</w:t>
      </w:r>
    </w:p>
    <w:tbl>
      <w:tblPr>
        <w:tblStyle w:val="aff9"/>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CE0111" w:rsidTr="00CC1F6C">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 xml:space="preserve">Dovezi </w:t>
            </w:r>
          </w:p>
        </w:tc>
        <w:tc>
          <w:tcPr>
            <w:tcW w:w="8383" w:type="dxa"/>
            <w:gridSpan w:val="3"/>
          </w:tcPr>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Diriginții la fiecare clasă crează Portofoliul clasei, permanent monitorizează progresul și dezvoltărea fiecărui elev;</w:t>
            </w:r>
          </w:p>
          <w:p w:rsidR="00CC1F6C" w:rsidRPr="00CE0111" w:rsidRDefault="00CC1F6C">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Registrul psihologului;</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Chestionare anonime despre atmosfera din şcoală/ clasă, relaţiile cu profesorii şi colegii  cu copiii de diferite niveluri de dezvoltare;</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Colaborarea cu familiile elevilor în vederea dezvoltării armonioase a copilului;</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Elaborarea planului individual, fișe de lucru individuale pentru elevi, inclusiv pentru copiii cu CES;</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Selectarea metodelor și formelor în vederea dezvoltării unui program de activitate pentru implementarea unei abordări individuale;</w:t>
            </w:r>
          </w:p>
          <w:p w:rsidR="00A51BDF" w:rsidRPr="00CE0111" w:rsidRDefault="00434594">
            <w:pPr>
              <w:widowControl/>
              <w:numPr>
                <w:ilvl w:val="0"/>
                <w:numId w:val="25"/>
              </w:numPr>
              <w:pBdr>
                <w:top w:val="nil"/>
                <w:left w:val="nil"/>
                <w:bottom w:val="nil"/>
                <w:right w:val="nil"/>
                <w:between w:val="nil"/>
              </w:pBdr>
              <w:shd w:val="clear" w:color="auto" w:fill="FFFFFF"/>
              <w:spacing w:line="259" w:lineRule="auto"/>
              <w:ind w:left="317" w:hanging="284"/>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Studierea abilităților individuale ale elevilor, specificul condițiilor și procesul de dezvoltare a acestora; </w:t>
            </w:r>
          </w:p>
          <w:p w:rsidR="00CC1F6C" w:rsidRPr="00CE0111" w:rsidRDefault="00CC1F6C">
            <w:pPr>
              <w:widowControl/>
              <w:numPr>
                <w:ilvl w:val="0"/>
                <w:numId w:val="25"/>
              </w:numPr>
              <w:pBdr>
                <w:top w:val="nil"/>
                <w:left w:val="nil"/>
                <w:bottom w:val="nil"/>
                <w:right w:val="nil"/>
                <w:between w:val="nil"/>
              </w:pBdr>
              <w:shd w:val="clear" w:color="auto" w:fill="FFFFFF"/>
              <w:spacing w:line="259" w:lineRule="auto"/>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Analizele evaluărilor sumative și a tezelor de iarnă/primăvară pentru anul școlar 2022-2023;</w:t>
            </w:r>
          </w:p>
          <w:p w:rsidR="003047A3" w:rsidRPr="00CE0111" w:rsidRDefault="003047A3">
            <w:pPr>
              <w:widowControl/>
              <w:numPr>
                <w:ilvl w:val="0"/>
                <w:numId w:val="25"/>
              </w:numPr>
              <w:pBdr>
                <w:top w:val="nil"/>
                <w:left w:val="nil"/>
                <w:bottom w:val="nil"/>
                <w:right w:val="nil"/>
                <w:between w:val="nil"/>
              </w:pBdr>
              <w:shd w:val="clear" w:color="auto" w:fill="FFFFFF"/>
              <w:spacing w:line="259" w:lineRule="auto"/>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Nota informativă privind rezultatele controlului cu tema „Calitatea proiectelor didactice în cadrul tuturor treptelor de învățământ, la toate disciplinile”, prezentată în cadrul Ședinței Consiliului de administrație nr. 4 din 11.10.202</w:t>
            </w:r>
            <w:r w:rsidR="00972263" w:rsidRPr="00CE0111">
              <w:rPr>
                <w:rFonts w:ascii="Times New Roman" w:hAnsi="Times New Roman" w:cs="Times New Roman"/>
                <w:color w:val="auto"/>
                <w:sz w:val="22"/>
                <w:szCs w:val="22"/>
              </w:rPr>
              <w:t>2</w:t>
            </w:r>
            <w:r w:rsidRPr="00CE0111">
              <w:rPr>
                <w:rFonts w:ascii="Times New Roman" w:hAnsi="Times New Roman" w:cs="Times New Roman"/>
                <w:color w:val="auto"/>
                <w:sz w:val="22"/>
                <w:szCs w:val="22"/>
              </w:rPr>
              <w:t>;</w:t>
            </w:r>
          </w:p>
          <w:p w:rsidR="003047A3" w:rsidRPr="00CE0111" w:rsidRDefault="003047A3">
            <w:pPr>
              <w:widowControl/>
              <w:numPr>
                <w:ilvl w:val="0"/>
                <w:numId w:val="25"/>
              </w:numPr>
              <w:pBdr>
                <w:top w:val="nil"/>
                <w:left w:val="nil"/>
                <w:bottom w:val="nil"/>
                <w:right w:val="nil"/>
                <w:between w:val="nil"/>
              </w:pBdr>
              <w:shd w:val="clear" w:color="auto" w:fill="FFFFFF"/>
              <w:spacing w:line="259" w:lineRule="auto"/>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Nota informativă privind controlul frontal în clasa a V-a în baza accentului semnificativ asupra accesului, adaptabilităţii şi asigurării unui învăţământ de calitate, având ca scop continuitatea de la treapta primară la treapta gimnazială a formării și dezvoltării competențelor curriculare la elevi, la toate disciplinele de studii, prezentată în cadrul Ședinței Consiliului profesoral nr. 4 din 05.11.2021;</w:t>
            </w:r>
          </w:p>
          <w:p w:rsidR="003047A3" w:rsidRPr="00CE0111" w:rsidRDefault="003047A3">
            <w:pPr>
              <w:widowControl/>
              <w:numPr>
                <w:ilvl w:val="0"/>
                <w:numId w:val="25"/>
              </w:numPr>
              <w:pBdr>
                <w:top w:val="nil"/>
                <w:left w:val="nil"/>
                <w:bottom w:val="nil"/>
                <w:right w:val="nil"/>
                <w:between w:val="nil"/>
              </w:pBdr>
              <w:shd w:val="clear" w:color="auto" w:fill="FFFFFF"/>
              <w:spacing w:line="259" w:lineRule="auto"/>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Nota informativă privind rezultatele pretestărilor în clasele a IX-a și a XII-a, sesiuea 2023, prezentată în cadrul Ședinței Consiliului profesoral nr. 9 din 14.04.2022;</w:t>
            </w:r>
          </w:p>
          <w:p w:rsidR="00A51BDF" w:rsidRPr="00CE0111" w:rsidRDefault="00434594">
            <w:pPr>
              <w:widowControl/>
              <w:numPr>
                <w:ilvl w:val="0"/>
                <w:numId w:val="25"/>
              </w:numPr>
              <w:pBdr>
                <w:top w:val="nil"/>
                <w:left w:val="nil"/>
                <w:bottom w:val="nil"/>
                <w:right w:val="nil"/>
                <w:between w:val="nil"/>
              </w:pBdr>
              <w:shd w:val="clear" w:color="auto" w:fill="FFFFFF"/>
              <w:ind w:left="317" w:hanging="284"/>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Acordarea asistenței de către SAP și CMI  în construirea relațiilor interpersonale;</w:t>
            </w:r>
          </w:p>
          <w:p w:rsidR="003047A3" w:rsidRPr="00CE0111" w:rsidRDefault="003047A3">
            <w:pPr>
              <w:widowControl/>
              <w:numPr>
                <w:ilvl w:val="0"/>
                <w:numId w:val="25"/>
              </w:numPr>
              <w:pBdr>
                <w:top w:val="nil"/>
                <w:left w:val="nil"/>
                <w:bottom w:val="nil"/>
                <w:right w:val="nil"/>
                <w:between w:val="nil"/>
              </w:pBdr>
              <w:shd w:val="clear" w:color="auto" w:fill="FFFFFF"/>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Se efectuează: analiza comparativă a mediilor anuale la fiecare treaptă de învățământ pentru 3 ani de studii, analiza mediilor obţinute la disciplinele şcolare în anul de studii curent, se duce evidența elevilor eminenți pe parcursul a ultimilor 5 ani, se efectuează analiza comparativă a nivelului însușirii materiei de studii a disciplinilor în ultimii 3 ani pe comisii metodice, monitorizarea și îndrumarea cadrelor didactice prin asistență la ore; monitorizarea ritmicității notării; monitorizarea și valorificarea rezultatelor elevilor la evaluările summative;</w:t>
            </w:r>
          </w:p>
          <w:p w:rsidR="003047A3" w:rsidRPr="00CE0111" w:rsidRDefault="003047A3">
            <w:pPr>
              <w:widowControl/>
              <w:numPr>
                <w:ilvl w:val="0"/>
                <w:numId w:val="25"/>
              </w:numPr>
              <w:pBdr>
                <w:top w:val="nil"/>
                <w:left w:val="nil"/>
                <w:bottom w:val="nil"/>
                <w:right w:val="nil"/>
                <w:between w:val="nil"/>
              </w:pBdr>
              <w:shd w:val="clear" w:color="auto" w:fill="FFFFFF"/>
              <w:ind w:left="317" w:hanging="284"/>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Rapoarte semestriale, anuale prezentate în cadrul ședințelor Consiliului Profesoral cu privire la reușita școlară.</w:t>
            </w:r>
          </w:p>
        </w:tc>
      </w:tr>
      <w:tr w:rsidR="00A51BDF" w:rsidRPr="00CC1F6C" w:rsidTr="00CC1F6C">
        <w:tc>
          <w:tcPr>
            <w:tcW w:w="1255" w:type="dxa"/>
          </w:tcPr>
          <w:p w:rsidR="00A51BDF" w:rsidRPr="00CC1F6C" w:rsidRDefault="00434594">
            <w:pPr>
              <w:rPr>
                <w:rFonts w:ascii="Times New Roman" w:eastAsia="Times New Roman" w:hAnsi="Times New Roman" w:cs="Times New Roman"/>
                <w:color w:val="auto"/>
                <w:sz w:val="22"/>
                <w:szCs w:val="22"/>
              </w:rPr>
            </w:pPr>
            <w:r w:rsidRPr="00CC1F6C">
              <w:rPr>
                <w:rFonts w:ascii="Times New Roman" w:eastAsia="Times New Roman" w:hAnsi="Times New Roman" w:cs="Times New Roman"/>
                <w:color w:val="auto"/>
                <w:sz w:val="22"/>
                <w:szCs w:val="22"/>
              </w:rPr>
              <w:t>Constatări</w:t>
            </w:r>
          </w:p>
        </w:tc>
        <w:tc>
          <w:tcPr>
            <w:tcW w:w="8383" w:type="dxa"/>
            <w:gridSpan w:val="3"/>
          </w:tcPr>
          <w:p w:rsidR="00A51BDF" w:rsidRPr="00CC1F6C" w:rsidRDefault="00434594" w:rsidP="00CC1F6C">
            <w:pPr>
              <w:tabs>
                <w:tab w:val="left" w:pos="709"/>
              </w:tabs>
              <w:jc w:val="both"/>
              <w:rPr>
                <w:rFonts w:ascii="Times New Roman" w:eastAsia="Times New Roman" w:hAnsi="Times New Roman" w:cs="Times New Roman"/>
                <w:color w:val="auto"/>
                <w:sz w:val="22"/>
                <w:szCs w:val="22"/>
              </w:rPr>
            </w:pPr>
            <w:r w:rsidRPr="00CC1F6C">
              <w:rPr>
                <w:rFonts w:ascii="Times New Roman" w:eastAsia="Times New Roman" w:hAnsi="Times New Roman" w:cs="Times New Roman"/>
                <w:color w:val="auto"/>
                <w:sz w:val="22"/>
                <w:szCs w:val="22"/>
              </w:rPr>
              <w:t xml:space="preserve">     </w:t>
            </w:r>
            <w:r w:rsidR="00CC1F6C" w:rsidRPr="00CC1F6C">
              <w:rPr>
                <w:rFonts w:ascii="Times New Roman" w:eastAsia="Times New Roman" w:hAnsi="Times New Roman" w:cs="Times New Roman"/>
                <w:color w:val="auto"/>
                <w:sz w:val="22"/>
                <w:szCs w:val="22"/>
              </w:rPr>
              <w:t>Instituția asigură p</w:t>
            </w:r>
            <w:r w:rsidRPr="00CC1F6C">
              <w:rPr>
                <w:rFonts w:ascii="Times New Roman" w:eastAsia="Times New Roman" w:hAnsi="Times New Roman" w:cs="Times New Roman"/>
                <w:color w:val="auto"/>
                <w:sz w:val="22"/>
                <w:szCs w:val="22"/>
              </w:rPr>
              <w:t>lanificarea activității educaționale la nivel de instituție și clasă, monitorizarea progresului elevilor</w:t>
            </w:r>
            <w:r w:rsidR="00CC1F6C" w:rsidRPr="00CC1F6C">
              <w:rPr>
                <w:rFonts w:ascii="Times New Roman" w:eastAsia="Times New Roman" w:hAnsi="Times New Roman" w:cs="Times New Roman"/>
                <w:color w:val="auto"/>
                <w:sz w:val="22"/>
                <w:szCs w:val="22"/>
              </w:rPr>
              <w:t>,</w:t>
            </w:r>
            <w:r w:rsidRPr="00CC1F6C">
              <w:rPr>
                <w:rFonts w:ascii="Times New Roman" w:eastAsia="Times New Roman" w:hAnsi="Times New Roman" w:cs="Times New Roman"/>
                <w:color w:val="auto"/>
                <w:sz w:val="22"/>
                <w:szCs w:val="22"/>
              </w:rPr>
              <w:t xml:space="preserve"> aplicând diverse instrumente, metode și tehnici de eval</w:t>
            </w:r>
            <w:r w:rsidR="00CC1F6C" w:rsidRPr="00CC1F6C">
              <w:rPr>
                <w:rFonts w:ascii="Times New Roman" w:eastAsia="Times New Roman" w:hAnsi="Times New Roman" w:cs="Times New Roman"/>
                <w:color w:val="auto"/>
                <w:sz w:val="22"/>
                <w:szCs w:val="22"/>
              </w:rPr>
              <w:t xml:space="preserve">uare. Activitatea în echipă a </w:t>
            </w:r>
            <w:r w:rsidRPr="00CC1F6C">
              <w:rPr>
                <w:rFonts w:ascii="Times New Roman" w:eastAsia="Times New Roman" w:hAnsi="Times New Roman" w:cs="Times New Roman"/>
                <w:color w:val="auto"/>
                <w:sz w:val="22"/>
                <w:szCs w:val="22"/>
              </w:rPr>
              <w:t>administrației, cadrelor didactice, dirigintelui clasei și părințiilor elevilor contribuie la identificarea progresului elevului.</w:t>
            </w:r>
          </w:p>
        </w:tc>
      </w:tr>
      <w:tr w:rsidR="00A51BDF" w:rsidRPr="00CE0111" w:rsidTr="00CC1F6C">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A51BDF">
      <w:pPr>
        <w:rPr>
          <w:rFonts w:ascii="Times New Roman" w:eastAsia="Times New Roman" w:hAnsi="Times New Roman" w:cs="Times New Roman"/>
          <w:color w:val="FF0000"/>
          <w:sz w:val="22"/>
          <w:szCs w:val="22"/>
        </w:rPr>
      </w:pPr>
    </w:p>
    <w:p w:rsidR="00A51BDF" w:rsidRPr="00CC1F6C" w:rsidRDefault="00434594">
      <w:pPr>
        <w:rPr>
          <w:rFonts w:ascii="Times New Roman" w:eastAsia="Times New Roman" w:hAnsi="Times New Roman" w:cs="Times New Roman"/>
          <w:color w:val="auto"/>
          <w:sz w:val="22"/>
          <w:szCs w:val="22"/>
        </w:rPr>
      </w:pPr>
      <w:r w:rsidRPr="00CC1F6C">
        <w:rPr>
          <w:rFonts w:ascii="Times New Roman" w:eastAsia="Times New Roman" w:hAnsi="Times New Roman" w:cs="Times New Roman"/>
          <w:color w:val="auto"/>
          <w:sz w:val="22"/>
          <w:szCs w:val="22"/>
        </w:rPr>
        <w:t>Domeniu: Curriculum/ proces educațional</w:t>
      </w:r>
    </w:p>
    <w:p w:rsidR="00A51BDF" w:rsidRPr="00CC1F6C" w:rsidRDefault="00434594">
      <w:pPr>
        <w:jc w:val="both"/>
        <w:rPr>
          <w:rFonts w:ascii="Times New Roman" w:eastAsia="Times New Roman" w:hAnsi="Times New Roman" w:cs="Times New Roman"/>
          <w:color w:val="auto"/>
          <w:sz w:val="22"/>
          <w:szCs w:val="22"/>
        </w:rPr>
      </w:pPr>
      <w:r w:rsidRPr="00CC1F6C">
        <w:rPr>
          <w:rFonts w:ascii="Times New Roman" w:eastAsia="Times New Roman" w:hAnsi="Times New Roman" w:cs="Times New Roman"/>
          <w:color w:val="auto"/>
          <w:sz w:val="22"/>
          <w:szCs w:val="22"/>
        </w:rPr>
        <w:t>Indicator 3.1.5.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ffa"/>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CE0111" w:rsidTr="00281FD4">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Dovezi </w:t>
            </w:r>
          </w:p>
        </w:tc>
        <w:tc>
          <w:tcPr>
            <w:tcW w:w="8383" w:type="dxa"/>
            <w:gridSpan w:val="3"/>
          </w:tcPr>
          <w:p w:rsidR="00A51BDF" w:rsidRPr="00CE0111" w:rsidRDefault="00281FD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Proiectarea</w:t>
            </w:r>
            <w:r w:rsidR="00434594" w:rsidRPr="00CE0111">
              <w:rPr>
                <w:rFonts w:ascii="Times New Roman" w:eastAsia="Times New Roman" w:hAnsi="Times New Roman" w:cs="Times New Roman"/>
                <w:color w:val="auto"/>
                <w:sz w:val="22"/>
                <w:szCs w:val="22"/>
              </w:rPr>
              <w:t xml:space="preserve"> activității educaționale la nivel de instituție și clasă</w:t>
            </w:r>
            <w:r w:rsidRPr="00CE0111">
              <w:rPr>
                <w:rFonts w:ascii="Times New Roman" w:eastAsia="Times New Roman" w:hAnsi="Times New Roman" w:cs="Times New Roman"/>
                <w:color w:val="auto"/>
                <w:sz w:val="22"/>
                <w:szCs w:val="22"/>
              </w:rPr>
              <w:t>, în concordanță cu particularitățile de dezvoltare ale elevilor</w:t>
            </w:r>
            <w:r w:rsidR="00434594" w:rsidRPr="00CE0111">
              <w:rPr>
                <w:rFonts w:ascii="Times New Roman" w:eastAsia="Times New Roman" w:hAnsi="Times New Roman" w:cs="Times New Roman"/>
                <w:color w:val="auto"/>
                <w:sz w:val="22"/>
                <w:szCs w:val="22"/>
              </w:rPr>
              <w:t>;</w:t>
            </w:r>
          </w:p>
          <w:p w:rsidR="00A51BDF" w:rsidRPr="00CE0111" w:rsidRDefault="00CC1F6C">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Elaborarea PLD</w:t>
            </w:r>
            <w:r w:rsidR="00434594" w:rsidRPr="00CE0111">
              <w:rPr>
                <w:rFonts w:ascii="Times New Roman" w:eastAsia="Times New Roman" w:hAnsi="Times New Roman" w:cs="Times New Roman"/>
                <w:color w:val="auto"/>
                <w:sz w:val="22"/>
                <w:szCs w:val="22"/>
              </w:rPr>
              <w:t xml:space="preserve"> </w:t>
            </w:r>
            <w:r w:rsidRPr="00CE0111">
              <w:rPr>
                <w:rFonts w:ascii="Times New Roman" w:eastAsia="Times New Roman" w:hAnsi="Times New Roman" w:cs="Times New Roman"/>
                <w:color w:val="auto"/>
                <w:sz w:val="22"/>
                <w:szCs w:val="22"/>
              </w:rPr>
              <w:t>și</w:t>
            </w:r>
            <w:r w:rsidR="00434594" w:rsidRPr="00CE0111">
              <w:rPr>
                <w:rFonts w:ascii="Times New Roman" w:eastAsia="Times New Roman" w:hAnsi="Times New Roman" w:cs="Times New Roman"/>
                <w:color w:val="auto"/>
                <w:sz w:val="22"/>
                <w:szCs w:val="22"/>
              </w:rPr>
              <w:t xml:space="preserve"> PEI la disciplinile școlare predate în clasele cu elevi CES;</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Prevederile strategice și operaționale bazate pe politicile statului cu privire la educația incluzivă (EI), sunt reflectate în Planul managerial de activitate, aprobat la CA, proces-verbal nr. 01 din </w:t>
            </w:r>
            <w:r w:rsidR="00A9084E" w:rsidRPr="00CE0111">
              <w:rPr>
                <w:rFonts w:ascii="Times New Roman" w:eastAsia="Times New Roman" w:hAnsi="Times New Roman" w:cs="Times New Roman"/>
                <w:color w:val="auto"/>
                <w:sz w:val="22"/>
                <w:szCs w:val="22"/>
              </w:rPr>
              <w:t>05.09.2022</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Efectuarea orelor de clasă cu elevii privind identificarea nevoilor specifice ale fiecărui elev/ copil;</w:t>
            </w:r>
          </w:p>
          <w:p w:rsidR="003047A3" w:rsidRPr="00CE0111" w:rsidRDefault="003047A3">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hAnsi="Times New Roman" w:cs="Times New Roman"/>
                <w:color w:val="auto"/>
                <w:sz w:val="22"/>
                <w:szCs w:val="22"/>
              </w:rPr>
              <w:t xml:space="preserve">Comisia metodică multidisciplinară intrașcolară, proces-verbal </w:t>
            </w:r>
            <w:r w:rsidR="00413B97" w:rsidRPr="00CE0111">
              <w:rPr>
                <w:rFonts w:ascii="Times New Roman" w:hAnsi="Times New Roman" w:cs="Times New Roman"/>
                <w:color w:val="auto"/>
                <w:sz w:val="22"/>
                <w:szCs w:val="22"/>
              </w:rPr>
              <w:t>nr. 2 din 11.10</w:t>
            </w:r>
            <w:r w:rsidRPr="00CE0111">
              <w:rPr>
                <w:rFonts w:ascii="Times New Roman" w:hAnsi="Times New Roman" w:cs="Times New Roman"/>
                <w:color w:val="auto"/>
                <w:sz w:val="22"/>
                <w:szCs w:val="22"/>
              </w:rPr>
              <w:t>.2022, constantările CMI în urma evaluării elevilor;</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Desfășurarea activităților educative în concordanță cu particularitățile și nevoile specific ale fiecărui copil:</w:t>
            </w:r>
          </w:p>
          <w:p w:rsidR="00A51BDF" w:rsidRPr="00CE0111" w:rsidRDefault="00434594">
            <w:pPr>
              <w:widowControl/>
              <w:numPr>
                <w:ilvl w:val="0"/>
                <w:numId w:val="17"/>
              </w:numPr>
              <w:pBdr>
                <w:top w:val="nil"/>
                <w:left w:val="nil"/>
                <w:bottom w:val="nil"/>
                <w:right w:val="nil"/>
                <w:between w:val="nil"/>
              </w:pBdr>
              <w:tabs>
                <w:tab w:val="left" w:pos="709"/>
              </w:tabs>
              <w:spacing w:line="276"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Concurs de creație ,,Drepturile omului sunt drepturile tale și ale mele” (noiembrie);</w:t>
            </w:r>
          </w:p>
          <w:p w:rsidR="00A51BDF" w:rsidRPr="00CE0111" w:rsidRDefault="00434594">
            <w:pPr>
              <w:widowControl/>
              <w:numPr>
                <w:ilvl w:val="0"/>
                <w:numId w:val="17"/>
              </w:numPr>
              <w:pBdr>
                <w:top w:val="nil"/>
                <w:left w:val="nil"/>
                <w:bottom w:val="nil"/>
                <w:right w:val="nil"/>
                <w:between w:val="nil"/>
              </w:pBdr>
              <w:tabs>
                <w:tab w:val="left" w:pos="709"/>
              </w:tabs>
              <w:spacing w:line="276"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Ore de clasă ,,Ziua internațională a drepturilor omului”, (decembrie);</w:t>
            </w:r>
          </w:p>
          <w:p w:rsidR="00A9084E" w:rsidRPr="00CE0111" w:rsidRDefault="00A9084E">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Desfășurarea orelor de instruire la domiciliu, consemnate în registrul de evidență a orelor de instr</w:t>
            </w:r>
            <w:r w:rsidR="00281FD4" w:rsidRPr="00CE0111">
              <w:rPr>
                <w:rFonts w:ascii="Times New Roman" w:eastAsia="Times New Roman" w:hAnsi="Times New Roman" w:cs="Times New Roman"/>
                <w:color w:val="auto"/>
                <w:sz w:val="22"/>
                <w:szCs w:val="22"/>
              </w:rPr>
              <w:t>u</w:t>
            </w:r>
            <w:r w:rsidRPr="00CE0111">
              <w:rPr>
                <w:rFonts w:ascii="Times New Roman" w:eastAsia="Times New Roman" w:hAnsi="Times New Roman" w:cs="Times New Roman"/>
                <w:color w:val="auto"/>
                <w:sz w:val="22"/>
                <w:szCs w:val="22"/>
              </w:rPr>
              <w:t>ire la domiciliu.</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Participarea la diferite activități municipale pentru tineret;</w:t>
            </w:r>
          </w:p>
          <w:p w:rsidR="00A51BDF" w:rsidRPr="00CE0111"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Forme de lucru cu elevii în grup și colective;</w:t>
            </w:r>
          </w:p>
          <w:p w:rsidR="00A51BDF" w:rsidRPr="00CE0111" w:rsidRDefault="00434594" w:rsidP="00281FD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Utilizarea tehnologiilor moderne în organizarea activităților educaționale;</w:t>
            </w:r>
          </w:p>
        </w:tc>
      </w:tr>
      <w:tr w:rsidR="00A51BDF" w:rsidRPr="00CE0111" w:rsidTr="00281FD4">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Constatări</w:t>
            </w:r>
          </w:p>
        </w:tc>
        <w:tc>
          <w:tcPr>
            <w:tcW w:w="8383" w:type="dxa"/>
            <w:gridSpan w:val="3"/>
          </w:tcPr>
          <w:p w:rsidR="002A06FB" w:rsidRPr="00CE0111" w:rsidRDefault="00434594"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sz w:val="22"/>
                <w:szCs w:val="22"/>
              </w:rPr>
              <w:t xml:space="preserve">     </w:t>
            </w:r>
            <w:r w:rsidR="002A06FB" w:rsidRPr="00CE0111">
              <w:rPr>
                <w:rFonts w:ascii="Times New Roman" w:eastAsia="Times New Roman" w:hAnsi="Times New Roman" w:cs="Times New Roman"/>
                <w:color w:val="auto"/>
              </w:rPr>
              <w:t>Instituția desfășoară procesul educațional în conformitate cu Planul cadru</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anual, axându-se pe actele reglatorii, în corespundere cu particularitățile și</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nevoile specifice ale fiecărui elev. În dependență de recomandările SAP,</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este constituită echipa PEI, iar cadrele didactice elaborează curriculumul</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modificat al fiecărui elev din cei 7 cu CES. De asemenea, sunt elaborate</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materiale didactice necesare, sunt procurate soft-uri educaționale,</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implicând cadre didactice competente. CMI activează în cadrul instituției,</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conform planului elaborat. Procesul educațional se desfășoară conform</w:t>
            </w:r>
          </w:p>
          <w:p w:rsidR="002A06FB" w:rsidRPr="00CE0111" w:rsidRDefault="002A06FB" w:rsidP="002A06FB">
            <w:pPr>
              <w:rPr>
                <w:rFonts w:ascii="Times New Roman" w:eastAsia="Times New Roman" w:hAnsi="Times New Roman" w:cs="Times New Roman"/>
                <w:color w:val="auto"/>
              </w:rPr>
            </w:pPr>
            <w:r w:rsidRPr="00CE0111">
              <w:rPr>
                <w:rFonts w:ascii="Times New Roman" w:eastAsia="Times New Roman" w:hAnsi="Times New Roman" w:cs="Times New Roman"/>
                <w:color w:val="auto"/>
              </w:rPr>
              <w:t>particularităților educaționale specifice aproape fiecărui elev/ copil, fiind</w:t>
            </w:r>
          </w:p>
          <w:p w:rsidR="00A51BDF" w:rsidRPr="00CE0111" w:rsidRDefault="002A06FB" w:rsidP="002A06FB">
            <w:pPr>
              <w:tabs>
                <w:tab w:val="left" w:pos="709"/>
              </w:tabs>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rPr>
              <w:t>realizat de către 1 cadru de sprijin,  deținător al gradului didactic 2 și psiholog, deținător al gradului didactic 2.</w:t>
            </w:r>
            <w:r w:rsidR="00434594" w:rsidRPr="00CE0111">
              <w:rPr>
                <w:rFonts w:ascii="Times New Roman" w:eastAsia="Times New Roman" w:hAnsi="Times New Roman" w:cs="Times New Roman"/>
                <w:color w:val="auto"/>
                <w:sz w:val="22"/>
                <w:szCs w:val="22"/>
              </w:rPr>
              <w:t>.</w:t>
            </w:r>
          </w:p>
        </w:tc>
      </w:tr>
      <w:tr w:rsidR="00A51BDF" w:rsidRPr="00CE0111" w:rsidTr="00281FD4">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 - 2.0</w:t>
            </w:r>
          </w:p>
        </w:tc>
      </w:tr>
      <w:tr w:rsidR="00A51BDF" w:rsidRPr="00CE0111" w:rsidTr="00281FD4">
        <w:tc>
          <w:tcPr>
            <w:tcW w:w="7370"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2268"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7</w:t>
            </w:r>
            <w:r w:rsidR="00972263" w:rsidRPr="00CE0111">
              <w:rPr>
                <w:rFonts w:ascii="Times New Roman" w:eastAsia="Times New Roman" w:hAnsi="Times New Roman" w:cs="Times New Roman"/>
                <w:b/>
                <w:color w:val="auto"/>
                <w:sz w:val="22"/>
                <w:szCs w:val="22"/>
              </w:rPr>
              <w:t>,25</w:t>
            </w:r>
            <w:r w:rsidRPr="00CE0111">
              <w:rPr>
                <w:rFonts w:ascii="Times New Roman" w:eastAsia="Times New Roman" w:hAnsi="Times New Roman" w:cs="Times New Roman"/>
                <w:b/>
                <w:color w:val="auto"/>
                <w:sz w:val="22"/>
                <w:szCs w:val="22"/>
              </w:rPr>
              <w:t xml:space="preserve"> puncte</w:t>
            </w:r>
          </w:p>
        </w:tc>
      </w:tr>
    </w:tbl>
    <w:p w:rsidR="00A51BDF" w:rsidRPr="009B2BA3" w:rsidRDefault="00434594">
      <w:pPr>
        <w:pStyle w:val="Titlu2"/>
        <w:jc w:val="both"/>
        <w:rPr>
          <w:rFonts w:ascii="Times New Roman" w:eastAsia="Times New Roman" w:hAnsi="Times New Roman" w:cs="Times New Roman"/>
          <w:b w:val="0"/>
          <w:color w:val="auto"/>
          <w:sz w:val="22"/>
          <w:szCs w:val="22"/>
        </w:rPr>
      </w:pPr>
      <w:bookmarkStart w:id="5" w:name="_heading=h.tyjcwt" w:colFirst="0" w:colLast="0"/>
      <w:bookmarkEnd w:id="5"/>
      <w:r w:rsidRPr="009B2BA3">
        <w:rPr>
          <w:rFonts w:ascii="Times New Roman" w:eastAsia="Times New Roman" w:hAnsi="Times New Roman" w:cs="Times New Roman"/>
          <w:color w:val="auto"/>
          <w:sz w:val="22"/>
          <w:szCs w:val="22"/>
        </w:rPr>
        <w:t>Standard 3.2. Politicile și practicile din instituția de învățământ sunt incluzive, nediscriminatorii și respectă diferențele individuale</w:t>
      </w:r>
    </w:p>
    <w:p w:rsidR="00A51BDF" w:rsidRPr="009B2BA3" w:rsidRDefault="00434594">
      <w:pPr>
        <w:jc w:val="both"/>
        <w:rPr>
          <w:rFonts w:ascii="Times New Roman" w:eastAsia="Times New Roman" w:hAnsi="Times New Roman" w:cs="Times New Roman"/>
          <w:color w:val="auto"/>
          <w:sz w:val="22"/>
          <w:szCs w:val="22"/>
        </w:rPr>
      </w:pPr>
      <w:r w:rsidRPr="009B2BA3">
        <w:rPr>
          <w:rFonts w:ascii="Times New Roman" w:eastAsia="Times New Roman" w:hAnsi="Times New Roman" w:cs="Times New Roman"/>
          <w:color w:val="auto"/>
          <w:sz w:val="22"/>
          <w:szCs w:val="22"/>
        </w:rPr>
        <w:t>Domeniu: Management</w:t>
      </w:r>
    </w:p>
    <w:p w:rsidR="00A51BDF" w:rsidRPr="009B2BA3" w:rsidRDefault="00434594">
      <w:pPr>
        <w:jc w:val="both"/>
        <w:rPr>
          <w:rFonts w:ascii="Times New Roman" w:eastAsia="Times New Roman" w:hAnsi="Times New Roman" w:cs="Times New Roman"/>
          <w:color w:val="auto"/>
          <w:sz w:val="22"/>
          <w:szCs w:val="22"/>
        </w:rPr>
      </w:pPr>
      <w:r w:rsidRPr="009B2BA3">
        <w:rPr>
          <w:rFonts w:ascii="Times New Roman" w:eastAsia="Times New Roman" w:hAnsi="Times New Roman" w:cs="Times New Roman"/>
          <w:color w:val="auto"/>
          <w:sz w:val="22"/>
          <w:szCs w:val="22"/>
        </w:rPr>
        <w:t>Indicator 3.2.1. Existența, în documentele de planificare, a mecanismelor de identificare și combatere a oricăror forme de discriminare și de respectare a diferențelor individuale</w:t>
      </w:r>
    </w:p>
    <w:tbl>
      <w:tblPr>
        <w:tblStyle w:val="affb"/>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06566C" w:rsidTr="001E03CE">
        <w:tc>
          <w:tcPr>
            <w:tcW w:w="1255" w:type="dxa"/>
          </w:tcPr>
          <w:p w:rsidR="00A51BDF" w:rsidRPr="0006566C" w:rsidRDefault="00434594">
            <w:pPr>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Dovezi </w:t>
            </w:r>
          </w:p>
        </w:tc>
        <w:tc>
          <w:tcPr>
            <w:tcW w:w="8383" w:type="dxa"/>
            <w:gridSpan w:val="3"/>
          </w:tcPr>
          <w:p w:rsidR="00A51BDF" w:rsidRPr="0006566C" w:rsidRDefault="00434594">
            <w:pPr>
              <w:widowControl/>
              <w:numPr>
                <w:ilvl w:val="0"/>
                <w:numId w:val="23"/>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Discutarea în cadrul ședințelor operaționale a Reperelor metodologice privind individualizarea procesului ed</w:t>
            </w:r>
            <w:r w:rsidR="009B2BA3" w:rsidRPr="0006566C">
              <w:rPr>
                <w:rFonts w:ascii="Times New Roman" w:eastAsia="Times New Roman" w:hAnsi="Times New Roman" w:cs="Times New Roman"/>
                <w:color w:val="auto"/>
                <w:sz w:val="22"/>
                <w:szCs w:val="22"/>
              </w:rPr>
              <w:t>ucațional în anul de studii 2022-2023</w:t>
            </w:r>
            <w:r w:rsidRPr="0006566C">
              <w:rPr>
                <w:rFonts w:ascii="Times New Roman" w:eastAsia="Times New Roman" w:hAnsi="Times New Roman" w:cs="Times New Roman"/>
                <w:color w:val="auto"/>
                <w:sz w:val="22"/>
                <w:szCs w:val="22"/>
              </w:rPr>
              <w:t xml:space="preserve"> pentru copiii cu cerințe educaționale special și a necesității elaborării calitative a PEI/ PLDM;</w:t>
            </w:r>
          </w:p>
          <w:p w:rsidR="00A51BDF" w:rsidRPr="0006566C" w:rsidRDefault="00434594">
            <w:pPr>
              <w:widowControl/>
              <w:numPr>
                <w:ilvl w:val="0"/>
                <w:numId w:val="23"/>
              </w:numPr>
              <w:pBdr>
                <w:top w:val="nil"/>
                <w:left w:val="nil"/>
                <w:bottom w:val="nil"/>
                <w:right w:val="nil"/>
                <w:between w:val="nil"/>
              </w:pBdr>
              <w:tabs>
                <w:tab w:val="left" w:pos="709"/>
              </w:tabs>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Prevederile strategice și operaționale bazate pe politicile statului cu privire la educația incluzi</w:t>
            </w:r>
            <w:r w:rsidR="009B2BA3" w:rsidRPr="0006566C">
              <w:rPr>
                <w:rFonts w:ascii="Times New Roman" w:eastAsia="Times New Roman" w:hAnsi="Times New Roman" w:cs="Times New Roman"/>
                <w:color w:val="auto"/>
                <w:sz w:val="22"/>
                <w:szCs w:val="22"/>
              </w:rPr>
              <w:t>vă (EI), sunt reflectate în PAI</w:t>
            </w:r>
            <w:r w:rsidRPr="0006566C">
              <w:rPr>
                <w:rFonts w:ascii="Times New Roman" w:eastAsia="Times New Roman" w:hAnsi="Times New Roman" w:cs="Times New Roman"/>
                <w:color w:val="auto"/>
                <w:sz w:val="22"/>
                <w:szCs w:val="22"/>
              </w:rPr>
              <w:t>;</w:t>
            </w:r>
          </w:p>
          <w:p w:rsidR="00A51BDF" w:rsidRPr="0006566C" w:rsidRDefault="00434594">
            <w:pPr>
              <w:widowControl/>
              <w:numPr>
                <w:ilvl w:val="0"/>
                <w:numId w:val="23"/>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Ordin nr. </w:t>
            </w:r>
            <w:r w:rsidR="00ED50B0" w:rsidRPr="0006566C">
              <w:rPr>
                <w:rFonts w:ascii="Times New Roman" w:eastAsia="Times New Roman" w:hAnsi="Times New Roman" w:cs="Times New Roman"/>
                <w:color w:val="auto"/>
                <w:sz w:val="22"/>
                <w:szCs w:val="22"/>
              </w:rPr>
              <w:t>97 din 06</w:t>
            </w:r>
            <w:r w:rsidRPr="0006566C">
              <w:rPr>
                <w:rFonts w:ascii="Times New Roman" w:eastAsia="Times New Roman" w:hAnsi="Times New Roman" w:cs="Times New Roman"/>
                <w:color w:val="auto"/>
                <w:sz w:val="22"/>
                <w:szCs w:val="22"/>
              </w:rPr>
              <w:t>.09.202</w:t>
            </w:r>
            <w:r w:rsidR="00ED50B0" w:rsidRPr="0006566C">
              <w:rPr>
                <w:rFonts w:ascii="Times New Roman" w:eastAsia="Times New Roman" w:hAnsi="Times New Roman" w:cs="Times New Roman"/>
                <w:color w:val="auto"/>
                <w:sz w:val="22"/>
                <w:szCs w:val="22"/>
              </w:rPr>
              <w:t>2</w:t>
            </w:r>
            <w:r w:rsidRPr="0006566C">
              <w:rPr>
                <w:rFonts w:ascii="Times New Roman" w:eastAsia="Times New Roman" w:hAnsi="Times New Roman" w:cs="Times New Roman"/>
                <w:color w:val="auto"/>
                <w:sz w:val="22"/>
                <w:szCs w:val="22"/>
              </w:rPr>
              <w:t xml:space="preserve"> cu privire la  desemnarea coordonatorului ANET;</w:t>
            </w:r>
          </w:p>
          <w:p w:rsidR="00A51BDF" w:rsidRPr="0006566C" w:rsidRDefault="009B2BA3">
            <w:pPr>
              <w:widowControl/>
              <w:numPr>
                <w:ilvl w:val="0"/>
                <w:numId w:val="23"/>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P</w:t>
            </w:r>
            <w:r w:rsidR="00434594" w:rsidRPr="0006566C">
              <w:rPr>
                <w:rFonts w:ascii="Times New Roman" w:eastAsia="Times New Roman" w:hAnsi="Times New Roman" w:cs="Times New Roman"/>
                <w:color w:val="auto"/>
                <w:sz w:val="22"/>
                <w:szCs w:val="22"/>
              </w:rPr>
              <w:t>lanu</w:t>
            </w:r>
            <w:r w:rsidRPr="0006566C">
              <w:rPr>
                <w:rFonts w:ascii="Times New Roman" w:eastAsia="Times New Roman" w:hAnsi="Times New Roman" w:cs="Times New Roman"/>
                <w:color w:val="auto"/>
                <w:sz w:val="22"/>
                <w:szCs w:val="22"/>
              </w:rPr>
              <w:t>l CMCDP pentru anul școlar 2022-2023</w:t>
            </w:r>
            <w:r w:rsidR="00434594" w:rsidRPr="0006566C">
              <w:rPr>
                <w:rFonts w:ascii="Times New Roman" w:eastAsia="Times New Roman" w:hAnsi="Times New Roman" w:cs="Times New Roman"/>
                <w:color w:val="auto"/>
                <w:sz w:val="22"/>
                <w:szCs w:val="22"/>
              </w:rPr>
              <w:t>;</w:t>
            </w:r>
          </w:p>
          <w:p w:rsidR="00A51BDF" w:rsidRPr="0006566C" w:rsidRDefault="00434594">
            <w:pPr>
              <w:widowControl/>
              <w:numPr>
                <w:ilvl w:val="0"/>
                <w:numId w:val="23"/>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Obiectivele liceului, principalele direcții ale activității educaționale;</w:t>
            </w:r>
          </w:p>
          <w:p w:rsidR="00A51BDF" w:rsidRPr="0006566C" w:rsidRDefault="00434594">
            <w:pPr>
              <w:widowControl/>
              <w:numPr>
                <w:ilvl w:val="0"/>
                <w:numId w:val="23"/>
              </w:numPr>
              <w:pBdr>
                <w:top w:val="nil"/>
                <w:left w:val="nil"/>
                <w:bottom w:val="nil"/>
                <w:right w:val="nil"/>
                <w:between w:val="nil"/>
              </w:pBdr>
              <w:shd w:val="clear" w:color="auto" w:fill="FFFFFF"/>
              <w:spacing w:line="276" w:lineRule="auto"/>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Planificarea activității educaționale la nivel de instituție și clasă;</w:t>
            </w:r>
          </w:p>
          <w:p w:rsidR="009B2BA3" w:rsidRPr="0006566C" w:rsidRDefault="009B2BA3" w:rsidP="009B2BA3">
            <w:pPr>
              <w:widowControl/>
              <w:numPr>
                <w:ilvl w:val="0"/>
                <w:numId w:val="23"/>
              </w:numPr>
              <w:pBdr>
                <w:top w:val="nil"/>
                <w:left w:val="nil"/>
                <w:bottom w:val="nil"/>
                <w:right w:val="nil"/>
                <w:between w:val="nil"/>
              </w:pBdr>
              <w:ind w:left="714" w:hanging="357"/>
              <w:jc w:val="both"/>
              <w:rPr>
                <w:rFonts w:ascii="Times New Roman" w:eastAsia="Times New Roman" w:hAnsi="Times New Roman" w:cs="Times New Roman"/>
                <w:color w:val="auto"/>
                <w:sz w:val="22"/>
                <w:szCs w:val="22"/>
              </w:rPr>
            </w:pPr>
            <w:r w:rsidRPr="0006566C">
              <w:rPr>
                <w:rFonts w:ascii="Times New Roman" w:hAnsi="Times New Roman" w:cs="Times New Roman"/>
                <w:color w:val="auto"/>
                <w:sz w:val="22"/>
                <w:szCs w:val="22"/>
              </w:rPr>
              <w:t>În fișele de post ale cadrelor didactice, sunt prevăzute sarcini care prevăd respectarea normelor etice și a principiilor morale: dreptate, echitate, umanism etc. Totodată, cadrele didactice, sunt obligate prin fișa de post, să nu facă propagandă șovină, naționalistă, religioasă;</w:t>
            </w:r>
          </w:p>
          <w:p w:rsidR="009B2BA3" w:rsidRPr="0006566C" w:rsidRDefault="009B2BA3">
            <w:pPr>
              <w:widowControl/>
              <w:numPr>
                <w:ilvl w:val="0"/>
                <w:numId w:val="23"/>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Fișa de post a directorului adjunct pentru educație;</w:t>
            </w:r>
          </w:p>
          <w:p w:rsidR="009B2BA3" w:rsidRPr="0006566C" w:rsidRDefault="009B2BA3">
            <w:pPr>
              <w:widowControl/>
              <w:numPr>
                <w:ilvl w:val="0"/>
                <w:numId w:val="23"/>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Ordinul nr. </w:t>
            </w:r>
            <w:r w:rsidR="0006566C" w:rsidRPr="0006566C">
              <w:rPr>
                <w:rFonts w:ascii="Times New Roman" w:eastAsia="Times New Roman" w:hAnsi="Times New Roman" w:cs="Times New Roman"/>
                <w:color w:val="auto"/>
                <w:sz w:val="22"/>
                <w:szCs w:val="22"/>
              </w:rPr>
              <w:t>107</w:t>
            </w:r>
            <w:r w:rsidRPr="0006566C">
              <w:rPr>
                <w:rFonts w:ascii="Times New Roman" w:eastAsia="Times New Roman" w:hAnsi="Times New Roman" w:cs="Times New Roman"/>
                <w:color w:val="auto"/>
                <w:sz w:val="22"/>
                <w:szCs w:val="22"/>
              </w:rPr>
              <w:t xml:space="preserve"> din </w:t>
            </w:r>
            <w:r w:rsidR="0006566C" w:rsidRPr="0006566C">
              <w:rPr>
                <w:rFonts w:ascii="Times New Roman" w:eastAsia="Times New Roman" w:hAnsi="Times New Roman" w:cs="Times New Roman"/>
                <w:color w:val="auto"/>
                <w:sz w:val="22"/>
                <w:szCs w:val="22"/>
              </w:rPr>
              <w:t>10.09.2022</w:t>
            </w:r>
            <w:r w:rsidRPr="0006566C">
              <w:rPr>
                <w:rFonts w:ascii="Times New Roman" w:eastAsia="Times New Roman" w:hAnsi="Times New Roman" w:cs="Times New Roman"/>
                <w:color w:val="auto"/>
                <w:sz w:val="22"/>
                <w:szCs w:val="22"/>
              </w:rPr>
              <w:t xml:space="preserve"> cu privire la aprobarea diriginților de clasă și atribuțiile funcționale ale acestora;</w:t>
            </w:r>
          </w:p>
          <w:p w:rsidR="009B2BA3" w:rsidRPr="0006566C" w:rsidRDefault="00434594" w:rsidP="0006566C">
            <w:pPr>
              <w:widowControl/>
              <w:numPr>
                <w:ilvl w:val="0"/>
                <w:numId w:val="23"/>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Informarea cu privire la reglementările existente, pentru susținerea cadrelor didactice și a diriginților de clasă.</w:t>
            </w:r>
          </w:p>
        </w:tc>
      </w:tr>
      <w:tr w:rsidR="00A51BDF" w:rsidRPr="001E03CE" w:rsidTr="001E03CE">
        <w:tc>
          <w:tcPr>
            <w:tcW w:w="1255" w:type="dxa"/>
          </w:tcPr>
          <w:p w:rsidR="00A51BDF" w:rsidRPr="001E03CE" w:rsidRDefault="00434594">
            <w:pPr>
              <w:rPr>
                <w:rFonts w:ascii="Times New Roman" w:eastAsia="Times New Roman" w:hAnsi="Times New Roman" w:cs="Times New Roman"/>
                <w:color w:val="auto"/>
                <w:sz w:val="22"/>
                <w:szCs w:val="22"/>
              </w:rPr>
            </w:pPr>
            <w:r w:rsidRPr="001E03CE">
              <w:rPr>
                <w:rFonts w:ascii="Times New Roman" w:eastAsia="Times New Roman" w:hAnsi="Times New Roman" w:cs="Times New Roman"/>
                <w:color w:val="auto"/>
                <w:sz w:val="22"/>
                <w:szCs w:val="22"/>
              </w:rPr>
              <w:t>Constatări</w:t>
            </w:r>
          </w:p>
        </w:tc>
        <w:tc>
          <w:tcPr>
            <w:tcW w:w="8383" w:type="dxa"/>
            <w:gridSpan w:val="3"/>
          </w:tcPr>
          <w:p w:rsidR="001E03CE" w:rsidRPr="001E03CE" w:rsidRDefault="00434594" w:rsidP="001E03CE">
            <w:pPr>
              <w:rPr>
                <w:rFonts w:ascii="Times New Roman" w:eastAsia="Times New Roman" w:hAnsi="Times New Roman" w:cs="Times New Roman"/>
                <w:color w:val="auto"/>
              </w:rPr>
            </w:pPr>
            <w:r w:rsidRPr="001E03CE">
              <w:rPr>
                <w:rFonts w:ascii="Times New Roman" w:eastAsia="Times New Roman" w:hAnsi="Times New Roman" w:cs="Times New Roman"/>
                <w:color w:val="auto"/>
                <w:sz w:val="22"/>
                <w:szCs w:val="22"/>
              </w:rPr>
              <w:t xml:space="preserve">     </w:t>
            </w:r>
            <w:r w:rsidR="001E03CE" w:rsidRPr="001E03CE">
              <w:rPr>
                <w:rFonts w:ascii="Times New Roman" w:eastAsia="Times New Roman" w:hAnsi="Times New Roman" w:cs="Times New Roman"/>
                <w:color w:val="auto"/>
              </w:rPr>
              <w:t>În documentele instituției, PDI și PAI, Regulamentul intern al instituției respectă principiul nediscriminării și a înlăturării oricărei forme de încălcare a demnității, promovează tratamentul echitabil, egalitatea de șanse, toleranța și respectul reciproc. De asemenea, în fișele de post ale cadrelor didactice, avizate de directorul liceului sunt stipulări, care prevăd respectarea normelor etice și a principiilor morale: dreptate, echitate, umanism etc. Totodată, cadrele didactice, sunt obligate prin fișa de post, să nu facă propagandă șovină, naționalistă, religioasă. Fiecare diriginte, fiecare angajat al instituției, fiind instruit, și membrii administrației monitorizează și observă contingentul de elevi și eventuale acte discriminatorii.</w:t>
            </w:r>
          </w:p>
          <w:p w:rsidR="00A51BDF" w:rsidRPr="001E03CE" w:rsidRDefault="001E03CE" w:rsidP="001E03CE">
            <w:pPr>
              <w:rPr>
                <w:rFonts w:ascii="Times New Roman" w:eastAsia="Times New Roman" w:hAnsi="Times New Roman" w:cs="Times New Roman"/>
                <w:color w:val="auto"/>
                <w:sz w:val="22"/>
                <w:szCs w:val="22"/>
              </w:rPr>
            </w:pPr>
            <w:r w:rsidRPr="001E03CE">
              <w:rPr>
                <w:rFonts w:ascii="Times New Roman" w:eastAsia="Times New Roman" w:hAnsi="Times New Roman" w:cs="Times New Roman"/>
                <w:color w:val="auto"/>
              </w:rPr>
              <w:t xml:space="preserve">Coordonatorul ANET asigură identificarea oricăror forme de discriminare, </w:t>
            </w:r>
            <w:r w:rsidRPr="001E03CE">
              <w:rPr>
                <w:rFonts w:ascii="Times New Roman" w:eastAsia="Times New Roman" w:hAnsi="Times New Roman" w:cs="Times New Roman"/>
                <w:color w:val="auto"/>
              </w:rPr>
              <w:lastRenderedPageBreak/>
              <w:t>contribuind la minimalizarea riscurilor. Aspecte legate de prevenirea situațiilor de ANET se pun în discuție la ședințele CP și la cele cu părinții.</w:t>
            </w:r>
          </w:p>
        </w:tc>
      </w:tr>
      <w:tr w:rsidR="00A51BDF" w:rsidRPr="00CE0111" w:rsidTr="001E03CE">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1E03CE" w:rsidRDefault="001E03CE">
      <w:pPr>
        <w:jc w:val="both"/>
        <w:rPr>
          <w:rFonts w:ascii="Times New Roman" w:eastAsia="Times New Roman" w:hAnsi="Times New Roman" w:cs="Times New Roman"/>
          <w:color w:val="FF0000"/>
          <w:sz w:val="22"/>
          <w:szCs w:val="22"/>
        </w:rPr>
      </w:pPr>
    </w:p>
    <w:p w:rsidR="00A51BDF" w:rsidRPr="001E03CE" w:rsidRDefault="00434594">
      <w:pPr>
        <w:jc w:val="both"/>
        <w:rPr>
          <w:rFonts w:ascii="Times New Roman" w:eastAsia="Times New Roman" w:hAnsi="Times New Roman" w:cs="Times New Roman"/>
          <w:color w:val="auto"/>
          <w:sz w:val="22"/>
          <w:szCs w:val="22"/>
        </w:rPr>
      </w:pPr>
      <w:r w:rsidRPr="001E03CE">
        <w:rPr>
          <w:rFonts w:ascii="Times New Roman" w:eastAsia="Times New Roman" w:hAnsi="Times New Roman" w:cs="Times New Roman"/>
          <w:color w:val="auto"/>
          <w:sz w:val="22"/>
          <w:szCs w:val="22"/>
        </w:rPr>
        <w:t>Indicator 3.2.2. Promovarea diversității, inclusiv a interculturalității, în planurile strategice și operaționale ale instituției, prin programe, activități care au ca țintă educația incluzivă și nevoile copiilor cu CES</w:t>
      </w:r>
    </w:p>
    <w:tbl>
      <w:tblPr>
        <w:tblStyle w:val="affc"/>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06566C" w:rsidTr="001E03CE">
        <w:tc>
          <w:tcPr>
            <w:tcW w:w="1255" w:type="dxa"/>
          </w:tcPr>
          <w:p w:rsidR="00A51BDF" w:rsidRPr="0006566C" w:rsidRDefault="00434594">
            <w:pPr>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Dovezi </w:t>
            </w:r>
          </w:p>
        </w:tc>
        <w:tc>
          <w:tcPr>
            <w:tcW w:w="8383" w:type="dxa"/>
            <w:gridSpan w:val="3"/>
          </w:tcPr>
          <w:p w:rsidR="00A51BDF" w:rsidRPr="0006566C" w:rsidRDefault="00434594">
            <w:pPr>
              <w:widowControl/>
              <w:numPr>
                <w:ilvl w:val="0"/>
                <w:numId w:val="14"/>
              </w:numPr>
              <w:pBdr>
                <w:top w:val="nil"/>
                <w:left w:val="nil"/>
                <w:bottom w:val="nil"/>
                <w:right w:val="nil"/>
                <w:between w:val="nil"/>
              </w:pBdr>
              <w:spacing w:line="276" w:lineRule="auto"/>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Desfășurarea orelor de clasă cu elevii privind prevenirea și combaterea fenomenului de discriminare din punct de vedere intercultural, religios și nevoi speciale.</w:t>
            </w:r>
          </w:p>
          <w:p w:rsidR="00A51BDF" w:rsidRPr="0006566C"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Proiectarea activităților de monitorizare a modului de respectare a diversității culturale, etnice, lingvistice, religioase și de valorificare a multiculturalității în toate documentele în Plan managerial director adjunct pe educație și în Proiect managerial instituțional anual, aprobate la</w:t>
            </w:r>
            <w:r w:rsidR="001E03CE" w:rsidRPr="0006566C">
              <w:rPr>
                <w:rFonts w:ascii="Times New Roman" w:eastAsia="Times New Roman" w:hAnsi="Times New Roman" w:cs="Times New Roman"/>
                <w:color w:val="auto"/>
                <w:sz w:val="22"/>
                <w:szCs w:val="22"/>
              </w:rPr>
              <w:t xml:space="preserve"> CA, proces-verbal nr. 01 din 05.09.2022</w:t>
            </w:r>
            <w:r w:rsidRPr="0006566C">
              <w:rPr>
                <w:rFonts w:ascii="Times New Roman" w:eastAsia="Times New Roman" w:hAnsi="Times New Roman" w:cs="Times New Roman"/>
                <w:color w:val="auto"/>
                <w:sz w:val="22"/>
                <w:szCs w:val="22"/>
              </w:rPr>
              <w:t>;</w:t>
            </w:r>
          </w:p>
          <w:p w:rsidR="00A51BDF" w:rsidRPr="0006566C" w:rsidRDefault="00434594">
            <w:pPr>
              <w:widowControl/>
              <w:numPr>
                <w:ilvl w:val="0"/>
                <w:numId w:val="14"/>
              </w:numPr>
              <w:pBdr>
                <w:top w:val="nil"/>
                <w:left w:val="nil"/>
                <w:bottom w:val="nil"/>
                <w:right w:val="nil"/>
                <w:between w:val="nil"/>
              </w:pBdr>
              <w:tabs>
                <w:tab w:val="left" w:pos="709"/>
              </w:tabs>
              <w:spacing w:line="276" w:lineRule="auto"/>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Concurs de creație ,,Drepturile omului sunt drepturile tale și ale mele” (noiembrie);</w:t>
            </w:r>
          </w:p>
          <w:p w:rsidR="00A51BDF" w:rsidRPr="0006566C" w:rsidRDefault="00434594">
            <w:pPr>
              <w:widowControl/>
              <w:numPr>
                <w:ilvl w:val="0"/>
                <w:numId w:val="14"/>
              </w:numPr>
              <w:pBdr>
                <w:top w:val="nil"/>
                <w:left w:val="nil"/>
                <w:bottom w:val="nil"/>
                <w:right w:val="nil"/>
                <w:between w:val="nil"/>
              </w:pBdr>
              <w:tabs>
                <w:tab w:val="left" w:pos="709"/>
              </w:tabs>
              <w:spacing w:line="276" w:lineRule="auto"/>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Ore de clasă ,,Ziua internațională a drepturilor omului”, (decembrie);</w:t>
            </w:r>
          </w:p>
          <w:p w:rsidR="001E03CE" w:rsidRPr="0006566C" w:rsidRDefault="00067F53" w:rsidP="0006566C">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 Cerc „Tradiții și cultura naționalităților conlocuitoare, ”</w:t>
            </w:r>
            <w:r w:rsidR="001E03CE" w:rsidRPr="0006566C">
              <w:rPr>
                <w:rFonts w:ascii="Times New Roman" w:eastAsia="Times New Roman" w:hAnsi="Times New Roman" w:cs="Times New Roman"/>
                <w:color w:val="auto"/>
                <w:sz w:val="22"/>
                <w:szCs w:val="22"/>
              </w:rPr>
              <w:t>Activitatea extracurriculară „Minoritățile entice din comunitatea noastră”;</w:t>
            </w:r>
          </w:p>
        </w:tc>
      </w:tr>
      <w:tr w:rsidR="00A51BDF" w:rsidRPr="0006566C" w:rsidTr="001E03CE">
        <w:tc>
          <w:tcPr>
            <w:tcW w:w="1255" w:type="dxa"/>
          </w:tcPr>
          <w:p w:rsidR="00A51BDF" w:rsidRPr="0006566C" w:rsidRDefault="00434594">
            <w:pPr>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Constatări</w:t>
            </w:r>
          </w:p>
        </w:tc>
        <w:tc>
          <w:tcPr>
            <w:tcW w:w="8383" w:type="dxa"/>
            <w:gridSpan w:val="3"/>
          </w:tcPr>
          <w:p w:rsidR="00A51BDF" w:rsidRPr="0006566C" w:rsidRDefault="00434594">
            <w:pPr>
              <w:tabs>
                <w:tab w:val="left" w:pos="709"/>
              </w:tabs>
              <w:jc w:val="both"/>
              <w:rPr>
                <w:rFonts w:ascii="Times New Roman" w:eastAsia="Times New Roman" w:hAnsi="Times New Roman" w:cs="Times New Roman"/>
                <w:color w:val="auto"/>
                <w:sz w:val="22"/>
                <w:szCs w:val="22"/>
              </w:rPr>
            </w:pPr>
            <w:r w:rsidRPr="0006566C">
              <w:rPr>
                <w:rFonts w:ascii="Times New Roman" w:eastAsia="Times New Roman" w:hAnsi="Times New Roman" w:cs="Times New Roman"/>
                <w:color w:val="auto"/>
                <w:sz w:val="22"/>
                <w:szCs w:val="22"/>
              </w:rPr>
              <w:t xml:space="preserve">       În planurile de activitate a liceului, a diriginților, a comisiilor metodice sunt reflectate activități pentru promovarea diversității interculturale și etnice. Deși în liceu își fac studiile copii de diferite etnii, religii, tradiții, nu se observă cazuri de discriminare interculturală.</w:t>
            </w:r>
          </w:p>
        </w:tc>
      </w:tr>
      <w:tr w:rsidR="00A51BDF" w:rsidRPr="00CE0111" w:rsidTr="001E03CE">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1E03CE" w:rsidRDefault="00434594">
      <w:pPr>
        <w:jc w:val="both"/>
        <w:rPr>
          <w:rFonts w:ascii="Times New Roman" w:eastAsia="Times New Roman" w:hAnsi="Times New Roman" w:cs="Times New Roman"/>
          <w:color w:val="auto"/>
          <w:sz w:val="22"/>
          <w:szCs w:val="22"/>
        </w:rPr>
      </w:pPr>
      <w:r w:rsidRPr="001E03CE">
        <w:rPr>
          <w:rFonts w:ascii="Times New Roman" w:eastAsia="Times New Roman" w:hAnsi="Times New Roman" w:cs="Times New Roman"/>
          <w:color w:val="auto"/>
          <w:sz w:val="22"/>
          <w:szCs w:val="22"/>
        </w:rPr>
        <w:t>Domeniu: Capacitate instituțională</w:t>
      </w:r>
    </w:p>
    <w:p w:rsidR="00A51BDF" w:rsidRPr="001E03CE" w:rsidRDefault="00434594">
      <w:pPr>
        <w:jc w:val="both"/>
        <w:rPr>
          <w:rFonts w:ascii="Times New Roman" w:eastAsia="Times New Roman" w:hAnsi="Times New Roman" w:cs="Times New Roman"/>
          <w:color w:val="auto"/>
          <w:sz w:val="22"/>
          <w:szCs w:val="22"/>
        </w:rPr>
      </w:pPr>
      <w:r w:rsidRPr="001E03CE">
        <w:rPr>
          <w:rFonts w:ascii="Times New Roman" w:eastAsia="Times New Roman" w:hAnsi="Times New Roman" w:cs="Times New Roman"/>
          <w:color w:val="auto"/>
          <w:sz w:val="22"/>
          <w:szCs w:val="22"/>
        </w:rPr>
        <w:t>Indicator 3.2.3.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Style w:val="affd"/>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0D1D2A" w:rsidTr="000D1D2A">
        <w:tc>
          <w:tcPr>
            <w:tcW w:w="1255" w:type="dxa"/>
          </w:tcPr>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Dovezi </w:t>
            </w:r>
          </w:p>
        </w:tc>
        <w:tc>
          <w:tcPr>
            <w:tcW w:w="8383" w:type="dxa"/>
            <w:gridSpan w:val="3"/>
          </w:tcPr>
          <w:p w:rsidR="00A51BDF" w:rsidRPr="000D1D2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Chestionare anonimă despre atmosfera din şcoală, relaţiile cu profesorii şi colegii  cu copiii de diferite niveluri de dezvoltare;</w:t>
            </w:r>
          </w:p>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Consilieri individuale cu părinții; </w:t>
            </w:r>
          </w:p>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Aprobarea planului </w:t>
            </w:r>
            <w:r w:rsidR="000D1D2A" w:rsidRPr="000D1D2A">
              <w:rPr>
                <w:rFonts w:ascii="Times New Roman" w:eastAsia="Times New Roman" w:hAnsi="Times New Roman" w:cs="Times New Roman"/>
                <w:color w:val="auto"/>
                <w:sz w:val="22"/>
                <w:szCs w:val="22"/>
              </w:rPr>
              <w:t>CMCDP pentru anul de studii 2022-2023</w:t>
            </w:r>
            <w:r w:rsidRPr="000D1D2A">
              <w:rPr>
                <w:rFonts w:ascii="Times New Roman" w:eastAsia="Times New Roman" w:hAnsi="Times New Roman" w:cs="Times New Roman"/>
                <w:color w:val="auto"/>
                <w:sz w:val="22"/>
                <w:szCs w:val="22"/>
              </w:rPr>
              <w:t>;</w:t>
            </w:r>
          </w:p>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Misiunea liceului, principalele obiective ale activității educaționale;</w:t>
            </w:r>
          </w:p>
          <w:p w:rsidR="00A51BDF" w:rsidRPr="000D1D2A" w:rsidRDefault="000D1D2A">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hAnsi="Times New Roman" w:cs="Times New Roman"/>
                <w:color w:val="auto"/>
                <w:sz w:val="22"/>
                <w:szCs w:val="22"/>
              </w:rPr>
              <w:t>„Organizarea și desfășurarea lunarului „Să creștem fără abuz, neglijare, exploatare, trafic. Familiarizarea cu acte normative referitor la Protecția Copilului față de violență în instituția de învățământ”, la ședința Comisiei pentru Drepturile Copilului</w:t>
            </w:r>
            <w:r w:rsidR="00434594" w:rsidRPr="000D1D2A">
              <w:rPr>
                <w:rFonts w:ascii="Times New Roman" w:eastAsia="Times New Roman" w:hAnsi="Times New Roman" w:cs="Times New Roman"/>
                <w:color w:val="auto"/>
                <w:sz w:val="22"/>
                <w:szCs w:val="22"/>
              </w:rPr>
              <w:t>;</w:t>
            </w:r>
          </w:p>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Informarea cu privire la reglementările existente, pentru susținerea cadrelor didactice și a diriginților de clasă.</w:t>
            </w:r>
          </w:p>
        </w:tc>
      </w:tr>
      <w:tr w:rsidR="00A51BDF" w:rsidRPr="000D1D2A" w:rsidTr="000D1D2A">
        <w:tc>
          <w:tcPr>
            <w:tcW w:w="1255" w:type="dxa"/>
          </w:tcPr>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Constatări</w:t>
            </w:r>
          </w:p>
        </w:tc>
        <w:tc>
          <w:tcPr>
            <w:tcW w:w="8383" w:type="dxa"/>
            <w:gridSpan w:val="3"/>
          </w:tcPr>
          <w:p w:rsidR="00A51BDF" w:rsidRPr="000D1D2A" w:rsidRDefault="004345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      Cadrele didactice identifică abilitățile individuale ale elevilor, specificul condițiilor și procesul de dezvoltare a acestora, în vederea selectării metodelor și formelor de reorientare a personalității elevilor, dezvoltarea unui program de activitate pentru implementarea unei abordări a respectării diferențelor  individuale. Astfel sunt oferite oportunități egale pentru includerea tuturor elevilor în procesul educațional. În liceu se crează o atmosferă de bunătate, încredere, asistență reciprocă.</w:t>
            </w:r>
          </w:p>
        </w:tc>
      </w:tr>
      <w:tr w:rsidR="00A51BDF" w:rsidRPr="00CE0111" w:rsidTr="000D1D2A">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0D1D2A" w:rsidRDefault="00434594">
      <w:pP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Domeniu: Curriculum/ proces educațional</w:t>
      </w:r>
    </w:p>
    <w:p w:rsidR="00A51BDF" w:rsidRPr="000D1D2A" w:rsidRDefault="00434594">
      <w:pP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Indicator 3.2.4.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e"/>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3"/>
        <w:gridCol w:w="2410"/>
        <w:gridCol w:w="3827"/>
        <w:gridCol w:w="2268"/>
      </w:tblGrid>
      <w:tr w:rsidR="00A51BDF" w:rsidRPr="000D1D2A">
        <w:tc>
          <w:tcPr>
            <w:tcW w:w="1134" w:type="dxa"/>
          </w:tcPr>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Dovezi </w:t>
            </w:r>
          </w:p>
        </w:tc>
        <w:tc>
          <w:tcPr>
            <w:tcW w:w="8505" w:type="dxa"/>
            <w:gridSpan w:val="3"/>
          </w:tcPr>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Implementarea curriculumului național la disciplinele școlare;</w:t>
            </w:r>
          </w:p>
          <w:p w:rsidR="00A51BDF" w:rsidRPr="000D1D2A"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La elaborarea proiectelor de lungă durată individualizate/ modificate, cadrele didactice se orientează la cerințele curriculumului la discipline, ținând cont și de particularitățile individuale ale elevilor</w:t>
            </w:r>
            <w:r w:rsidR="000D1D2A" w:rsidRPr="000D1D2A">
              <w:rPr>
                <w:rFonts w:ascii="Times New Roman" w:eastAsia="Times New Roman" w:hAnsi="Times New Roman" w:cs="Times New Roman"/>
                <w:color w:val="auto"/>
                <w:sz w:val="22"/>
                <w:szCs w:val="22"/>
              </w:rPr>
              <w:t>(rapoarte SAP)</w:t>
            </w:r>
            <w:r w:rsidRPr="000D1D2A">
              <w:rPr>
                <w:rFonts w:ascii="Times New Roman" w:eastAsia="Times New Roman" w:hAnsi="Times New Roman" w:cs="Times New Roman"/>
                <w:color w:val="auto"/>
                <w:sz w:val="22"/>
                <w:szCs w:val="22"/>
              </w:rPr>
              <w:t xml:space="preserve"> și de Reperele metodologice privind individualizarea procesului ed</w:t>
            </w:r>
            <w:r w:rsidR="000D1D2A" w:rsidRPr="000D1D2A">
              <w:rPr>
                <w:rFonts w:ascii="Times New Roman" w:eastAsia="Times New Roman" w:hAnsi="Times New Roman" w:cs="Times New Roman"/>
                <w:color w:val="auto"/>
                <w:sz w:val="22"/>
                <w:szCs w:val="22"/>
              </w:rPr>
              <w:t>ucațional în anul de studii 2022-2023</w:t>
            </w:r>
            <w:r w:rsidRPr="000D1D2A">
              <w:rPr>
                <w:rFonts w:ascii="Times New Roman" w:eastAsia="Times New Roman" w:hAnsi="Times New Roman" w:cs="Times New Roman"/>
                <w:color w:val="auto"/>
                <w:sz w:val="22"/>
                <w:szCs w:val="22"/>
              </w:rPr>
              <w:t>;</w:t>
            </w:r>
          </w:p>
        </w:tc>
      </w:tr>
      <w:tr w:rsidR="00A51BDF" w:rsidRPr="000D1D2A">
        <w:tc>
          <w:tcPr>
            <w:tcW w:w="1134" w:type="dxa"/>
          </w:tcPr>
          <w:p w:rsidR="00A51BDF" w:rsidRPr="000D1D2A" w:rsidRDefault="00434594">
            <w:pPr>
              <w:ind w:left="-108" w:right="-108" w:firstLine="108"/>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Constatări</w:t>
            </w:r>
          </w:p>
        </w:tc>
        <w:tc>
          <w:tcPr>
            <w:tcW w:w="8505" w:type="dxa"/>
            <w:gridSpan w:val="3"/>
          </w:tcPr>
          <w:p w:rsidR="00A51BDF" w:rsidRPr="000D1D2A" w:rsidRDefault="00434594">
            <w:pPr>
              <w:tabs>
                <w:tab w:val="left" w:pos="709"/>
              </w:tabs>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        Cadrele didactice implementează curriculummul la disciplinile școlare în procesul </w:t>
            </w:r>
            <w:r w:rsidRPr="000D1D2A">
              <w:rPr>
                <w:rFonts w:ascii="Times New Roman" w:eastAsia="Times New Roman" w:hAnsi="Times New Roman" w:cs="Times New Roman"/>
                <w:color w:val="auto"/>
                <w:sz w:val="22"/>
                <w:szCs w:val="22"/>
              </w:rPr>
              <w:lastRenderedPageBreak/>
              <w:t>educațional. În activitatea cu copiii cu CES elaborează planurile individuale în concordanță cu curriculummul national, Reperele metodologice privind individualizarea procesului ed</w:t>
            </w:r>
            <w:r w:rsidR="000D1D2A" w:rsidRPr="000D1D2A">
              <w:rPr>
                <w:rFonts w:ascii="Times New Roman" w:eastAsia="Times New Roman" w:hAnsi="Times New Roman" w:cs="Times New Roman"/>
                <w:color w:val="auto"/>
                <w:sz w:val="22"/>
                <w:szCs w:val="22"/>
              </w:rPr>
              <w:t>ucațional în anul de studii 2022-2023</w:t>
            </w:r>
            <w:r w:rsidRPr="000D1D2A">
              <w:rPr>
                <w:rFonts w:ascii="Times New Roman" w:eastAsia="Times New Roman" w:hAnsi="Times New Roman" w:cs="Times New Roman"/>
                <w:color w:val="auto"/>
                <w:sz w:val="22"/>
                <w:szCs w:val="22"/>
              </w:rPr>
              <w:t xml:space="preserve"> și necesitățile individuale ale elevilor.</w:t>
            </w:r>
          </w:p>
        </w:tc>
      </w:tr>
      <w:tr w:rsidR="00A51BDF" w:rsidRPr="00CE0111">
        <w:tc>
          <w:tcPr>
            <w:tcW w:w="1134"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lastRenderedPageBreak/>
              <w:t xml:space="preserve">Pondere și punctaj acordat </w:t>
            </w:r>
          </w:p>
        </w:tc>
        <w:tc>
          <w:tcPr>
            <w:tcW w:w="2410"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0,75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 - 1,5</w:t>
            </w:r>
          </w:p>
        </w:tc>
      </w:tr>
    </w:tbl>
    <w:p w:rsidR="00A51BDF" w:rsidRPr="007672B4" w:rsidRDefault="00A51BDF">
      <w:pPr>
        <w:rPr>
          <w:rFonts w:ascii="Times New Roman" w:eastAsia="Times New Roman" w:hAnsi="Times New Roman" w:cs="Times New Roman"/>
          <w:color w:val="FF0000"/>
          <w:sz w:val="22"/>
          <w:szCs w:val="22"/>
        </w:rPr>
      </w:pPr>
    </w:p>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Indicator 3.2.5. Recunoașterea de către elevi/ copii a situațiilor de nerespectare a diferențelor individuale și de discriminare și manifestarea capacității de a le prezenta în cunoștință de cauză</w:t>
      </w:r>
    </w:p>
    <w:tbl>
      <w:tblPr>
        <w:tblStyle w:val="afff"/>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2551"/>
        <w:gridCol w:w="3827"/>
        <w:gridCol w:w="2268"/>
      </w:tblGrid>
      <w:tr w:rsidR="00A51BDF" w:rsidRPr="000D1D2A">
        <w:tc>
          <w:tcPr>
            <w:tcW w:w="993" w:type="dxa"/>
          </w:tcPr>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Dovezi </w:t>
            </w:r>
          </w:p>
        </w:tc>
        <w:tc>
          <w:tcPr>
            <w:tcW w:w="8646" w:type="dxa"/>
            <w:gridSpan w:val="3"/>
          </w:tcPr>
          <w:p w:rsidR="000D1D2A" w:rsidRPr="000D1D2A" w:rsidRDefault="000D1D2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D1D2A">
              <w:rPr>
                <w:rFonts w:ascii="Times New Roman" w:hAnsi="Times New Roman" w:cs="Times New Roman"/>
                <w:color w:val="auto"/>
              </w:rPr>
              <w:t>Portofoliul Comisiei Pentru Protecţia Drepturilor Copiilor;</w:t>
            </w:r>
          </w:p>
          <w:p w:rsidR="00A51BDF" w:rsidRPr="000D1D2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Planul managerial anual conține planul de acţiuni de prevenire/ de intervenţie în cazurile de abuz, neglijare, exploatare, tr</w:t>
            </w:r>
            <w:r w:rsidR="000D1D2A" w:rsidRPr="000D1D2A">
              <w:rPr>
                <w:rFonts w:ascii="Times New Roman" w:eastAsia="Times New Roman" w:hAnsi="Times New Roman" w:cs="Times New Roman"/>
                <w:color w:val="auto"/>
                <w:sz w:val="22"/>
                <w:szCs w:val="22"/>
              </w:rPr>
              <w:t>afic al copilului, aprobat la CP</w:t>
            </w:r>
            <w:r w:rsidRPr="000D1D2A">
              <w:rPr>
                <w:rFonts w:ascii="Times New Roman" w:eastAsia="Times New Roman" w:hAnsi="Times New Roman" w:cs="Times New Roman"/>
                <w:color w:val="auto"/>
                <w:sz w:val="22"/>
                <w:szCs w:val="22"/>
              </w:rPr>
              <w:t xml:space="preserve"> prces verbal, nr. 01 din </w:t>
            </w:r>
            <w:r w:rsidR="000D1D2A" w:rsidRPr="000D1D2A">
              <w:rPr>
                <w:rFonts w:ascii="Times New Roman" w:eastAsia="Times New Roman" w:hAnsi="Times New Roman" w:cs="Times New Roman"/>
                <w:color w:val="auto"/>
                <w:sz w:val="22"/>
                <w:szCs w:val="22"/>
              </w:rPr>
              <w:t>05.09.2022</w:t>
            </w:r>
            <w:r w:rsidRPr="000D1D2A">
              <w:rPr>
                <w:rFonts w:ascii="Times New Roman" w:eastAsia="Times New Roman" w:hAnsi="Times New Roman" w:cs="Times New Roman"/>
                <w:color w:val="auto"/>
                <w:sz w:val="22"/>
                <w:szCs w:val="22"/>
              </w:rPr>
              <w:t>;</w:t>
            </w:r>
          </w:p>
          <w:p w:rsidR="00A51BDF" w:rsidRPr="000D1D2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Orele tematice la managementul clasei și dezvoltarea personală;</w:t>
            </w:r>
          </w:p>
          <w:p w:rsidR="00A51BDF" w:rsidRPr="000D1D2A"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Registrul de sesizare a cazurilor de abuz, neglijare, exploatare și trafic al copilului.</w:t>
            </w:r>
          </w:p>
        </w:tc>
      </w:tr>
      <w:tr w:rsidR="00A51BDF" w:rsidRPr="000D1D2A">
        <w:tc>
          <w:tcPr>
            <w:tcW w:w="993" w:type="dxa"/>
          </w:tcPr>
          <w:p w:rsidR="00A51BDF" w:rsidRPr="000D1D2A" w:rsidRDefault="00434594">
            <w:pPr>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Constatări</w:t>
            </w:r>
          </w:p>
        </w:tc>
        <w:tc>
          <w:tcPr>
            <w:tcW w:w="8646" w:type="dxa"/>
            <w:gridSpan w:val="3"/>
          </w:tcPr>
          <w:p w:rsidR="00A51BDF" w:rsidRPr="000D1D2A" w:rsidRDefault="00434594">
            <w:pPr>
              <w:tabs>
                <w:tab w:val="left" w:pos="709"/>
              </w:tabs>
              <w:jc w:val="both"/>
              <w:rPr>
                <w:rFonts w:ascii="Times New Roman" w:eastAsia="Times New Roman" w:hAnsi="Times New Roman" w:cs="Times New Roman"/>
                <w:color w:val="auto"/>
                <w:sz w:val="22"/>
                <w:szCs w:val="22"/>
              </w:rPr>
            </w:pPr>
            <w:r w:rsidRPr="000D1D2A">
              <w:rPr>
                <w:rFonts w:ascii="Times New Roman" w:eastAsia="Times New Roman" w:hAnsi="Times New Roman" w:cs="Times New Roman"/>
                <w:color w:val="auto"/>
                <w:sz w:val="22"/>
                <w:szCs w:val="22"/>
              </w:rPr>
              <w:t xml:space="preserve">     În liceu se organizează sporadic activități educaționale orientate spre recunpașterea de către elevi a situațiilor de descriminare. La momentul actual nu au fost înregistrate cazuri grave de violență în rândurile elevilor liceului.</w:t>
            </w:r>
          </w:p>
        </w:tc>
      </w:tr>
      <w:tr w:rsidR="00A51BDF" w:rsidRPr="00CE0111">
        <w:tc>
          <w:tcPr>
            <w:tcW w:w="99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551"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0.75  punct</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 - 0.75</w:t>
            </w:r>
          </w:p>
        </w:tc>
      </w:tr>
      <w:tr w:rsidR="00A51BDF" w:rsidRPr="00CE0111">
        <w:tc>
          <w:tcPr>
            <w:tcW w:w="7371"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2268" w:type="dxa"/>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6,25 puncte</w:t>
            </w:r>
          </w:p>
        </w:tc>
      </w:tr>
    </w:tbl>
    <w:p w:rsidR="00A51BDF" w:rsidRPr="00114254" w:rsidRDefault="00434594">
      <w:pPr>
        <w:pStyle w:val="Titlu2"/>
        <w:rPr>
          <w:rFonts w:ascii="Times New Roman" w:eastAsia="Times New Roman" w:hAnsi="Times New Roman" w:cs="Times New Roman"/>
          <w:color w:val="auto"/>
          <w:sz w:val="22"/>
          <w:szCs w:val="22"/>
        </w:rPr>
      </w:pPr>
      <w:bookmarkStart w:id="6" w:name="_heading=h.3dy6vkm" w:colFirst="0" w:colLast="0"/>
      <w:bookmarkEnd w:id="6"/>
      <w:r w:rsidRPr="00114254">
        <w:rPr>
          <w:rFonts w:ascii="Times New Roman" w:eastAsia="Times New Roman" w:hAnsi="Times New Roman" w:cs="Times New Roman"/>
          <w:color w:val="auto"/>
          <w:sz w:val="22"/>
          <w:szCs w:val="22"/>
        </w:rPr>
        <w:t>Standard 3.3. Toți copiii beneficiază de un mediu accesibil și favorabil</w:t>
      </w:r>
    </w:p>
    <w:p w:rsidR="00A51BDF" w:rsidRPr="00114254" w:rsidRDefault="00434594">
      <w:pPr>
        <w:rPr>
          <w:rFonts w:ascii="Times New Roman" w:eastAsia="Times New Roman" w:hAnsi="Times New Roman" w:cs="Times New Roman"/>
          <w:color w:val="auto"/>
          <w:sz w:val="22"/>
          <w:szCs w:val="22"/>
        </w:rPr>
      </w:pPr>
      <w:r w:rsidRPr="00114254">
        <w:rPr>
          <w:rFonts w:ascii="Times New Roman" w:eastAsia="Times New Roman" w:hAnsi="Times New Roman" w:cs="Times New Roman"/>
          <w:color w:val="auto"/>
          <w:sz w:val="22"/>
          <w:szCs w:val="22"/>
        </w:rPr>
        <w:t>Domeniu: Management</w:t>
      </w:r>
    </w:p>
    <w:p w:rsidR="00A51BDF" w:rsidRPr="00114254" w:rsidRDefault="00434594">
      <w:pPr>
        <w:jc w:val="both"/>
        <w:rPr>
          <w:rFonts w:ascii="Times New Roman" w:eastAsia="Times New Roman" w:hAnsi="Times New Roman" w:cs="Times New Roman"/>
          <w:color w:val="auto"/>
          <w:sz w:val="22"/>
          <w:szCs w:val="22"/>
        </w:rPr>
      </w:pPr>
      <w:r w:rsidRPr="00114254">
        <w:rPr>
          <w:rFonts w:ascii="Times New Roman" w:eastAsia="Times New Roman" w:hAnsi="Times New Roman" w:cs="Times New Roman"/>
          <w:color w:val="auto"/>
          <w:sz w:val="22"/>
          <w:szCs w:val="22"/>
        </w:rPr>
        <w:t>Indicator 3.3.1. Utilizarea resurselor instituționale disponibile pentru asigurarea unui mediu accesibil și sigur pentru fiecare elev/ copil, inclusiv cu CES, și identificarea, procurarea și utilizarea resurselor noi</w:t>
      </w:r>
    </w:p>
    <w:tbl>
      <w:tblPr>
        <w:tblStyle w:val="afff0"/>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FC74B2" w:rsidTr="00CB2206">
        <w:tc>
          <w:tcPr>
            <w:tcW w:w="1255" w:type="dxa"/>
          </w:tcPr>
          <w:p w:rsidR="00A51BDF" w:rsidRPr="00FC74B2" w:rsidRDefault="00434594">
            <w:pPr>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 xml:space="preserve">Dovezi </w:t>
            </w:r>
          </w:p>
        </w:tc>
        <w:tc>
          <w:tcPr>
            <w:tcW w:w="8383" w:type="dxa"/>
            <w:gridSpan w:val="3"/>
          </w:tcPr>
          <w:p w:rsidR="00A51BDF" w:rsidRPr="00FC74B2" w:rsidRDefault="00434594">
            <w:pPr>
              <w:widowControl/>
              <w:numPr>
                <w:ilvl w:val="0"/>
                <w:numId w:val="14"/>
              </w:numPr>
              <w:pBdr>
                <w:top w:val="nil"/>
                <w:left w:val="nil"/>
                <w:bottom w:val="nil"/>
                <w:right w:val="nil"/>
                <w:between w:val="nil"/>
              </w:pBdr>
              <w:rPr>
                <w:rFonts w:ascii="Times New Roman" w:eastAsia="Times New Roman" w:hAnsi="Times New Roman" w:cs="Times New Roman"/>
                <w:i/>
                <w:color w:val="auto"/>
                <w:sz w:val="22"/>
                <w:szCs w:val="22"/>
              </w:rPr>
            </w:pPr>
            <w:r w:rsidRPr="00FC74B2">
              <w:rPr>
                <w:rFonts w:ascii="Times New Roman" w:eastAsia="Times New Roman" w:hAnsi="Times New Roman" w:cs="Times New Roman"/>
                <w:color w:val="auto"/>
                <w:sz w:val="22"/>
                <w:szCs w:val="22"/>
              </w:rPr>
              <w:t>Contract privind instalarea sistemului de video-pază, nr. 16 din 29.06.2022, SRL Integral Security, teritoriul este supravegheat de</w:t>
            </w:r>
            <w:r w:rsidR="00114254" w:rsidRPr="00FC74B2">
              <w:rPr>
                <w:rFonts w:ascii="Times New Roman" w:eastAsia="Times New Roman" w:hAnsi="Times New Roman" w:cs="Times New Roman"/>
                <w:color w:val="auto"/>
                <w:sz w:val="22"/>
                <w:szCs w:val="22"/>
              </w:rPr>
              <w:t xml:space="preserve"> 3 camere video și 7</w:t>
            </w:r>
            <w:r w:rsidRPr="00FC74B2">
              <w:rPr>
                <w:rFonts w:ascii="Times New Roman" w:eastAsia="Times New Roman" w:hAnsi="Times New Roman" w:cs="Times New Roman"/>
                <w:color w:val="auto"/>
                <w:sz w:val="22"/>
                <w:szCs w:val="22"/>
              </w:rPr>
              <w:t xml:space="preserve"> camere video în interior;</w:t>
            </w:r>
          </w:p>
          <w:p w:rsidR="00114254" w:rsidRPr="00FC74B2" w:rsidRDefault="0011425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hAnsi="Times New Roman" w:cs="Times New Roman"/>
                <w:color w:val="auto"/>
              </w:rPr>
              <w:t>Registrul de evidenţă a bunurilor materiale;</w:t>
            </w:r>
          </w:p>
          <w:p w:rsidR="00114254" w:rsidRPr="00FC74B2" w:rsidRDefault="0011425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hAnsi="Times New Roman" w:cs="Times New Roman"/>
                <w:color w:val="auto"/>
              </w:rPr>
              <w:t>Panouri cu plan de evacuare în caz de situații excepționale;</w:t>
            </w:r>
          </w:p>
          <w:p w:rsidR="00114254" w:rsidRPr="00FC74B2" w:rsidRDefault="0011425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Plan de achiziții pentru anul 2022 și 2023;</w:t>
            </w:r>
          </w:p>
          <w:p w:rsidR="00A51BDF" w:rsidRPr="00FC74B2" w:rsidRDefault="0043459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Registrul de evidență a instruirii tehnicii securității elevilor, deschis la 01.09.2020 (informatică, educația fizică</w:t>
            </w:r>
            <w:r w:rsidR="00114254" w:rsidRPr="00FC74B2">
              <w:rPr>
                <w:rFonts w:ascii="Times New Roman" w:eastAsia="Times New Roman" w:hAnsi="Times New Roman" w:cs="Times New Roman"/>
                <w:color w:val="auto"/>
                <w:sz w:val="22"/>
                <w:szCs w:val="22"/>
              </w:rPr>
              <w:t>, educație tehnologică, chimie, fizică</w:t>
            </w:r>
            <w:r w:rsidRPr="00FC74B2">
              <w:rPr>
                <w:rFonts w:ascii="Times New Roman" w:eastAsia="Times New Roman" w:hAnsi="Times New Roman" w:cs="Times New Roman"/>
                <w:color w:val="auto"/>
                <w:sz w:val="22"/>
                <w:szCs w:val="22"/>
              </w:rPr>
              <w:t>);</w:t>
            </w:r>
          </w:p>
          <w:p w:rsidR="00A51BDF" w:rsidRPr="00FC74B2" w:rsidRDefault="0043459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Planul de desfășurare a activităților de protecție civilă, aprobat de director;</w:t>
            </w:r>
          </w:p>
          <w:p w:rsidR="00114254" w:rsidRPr="00FC74B2" w:rsidRDefault="00114254">
            <w:pPr>
              <w:widowControl/>
              <w:numPr>
                <w:ilvl w:val="0"/>
                <w:numId w:val="27"/>
              </w:numPr>
              <w:pBdr>
                <w:top w:val="nil"/>
                <w:left w:val="nil"/>
                <w:bottom w:val="nil"/>
                <w:right w:val="nil"/>
                <w:between w:val="nil"/>
              </w:pBdr>
              <w:spacing w:line="276" w:lineRule="auto"/>
              <w:ind w:left="317" w:hanging="284"/>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 xml:space="preserve">Ordinil nr. </w:t>
            </w:r>
            <w:r w:rsidR="00FC74B2" w:rsidRPr="00FC74B2">
              <w:rPr>
                <w:rFonts w:ascii="Times New Roman" w:eastAsia="Times New Roman" w:hAnsi="Times New Roman" w:cs="Times New Roman"/>
                <w:color w:val="auto"/>
                <w:sz w:val="22"/>
                <w:szCs w:val="22"/>
              </w:rPr>
              <w:t>83</w:t>
            </w:r>
            <w:r w:rsidRPr="00FC74B2">
              <w:rPr>
                <w:rFonts w:ascii="Times New Roman" w:eastAsia="Times New Roman" w:hAnsi="Times New Roman" w:cs="Times New Roman"/>
                <w:color w:val="auto"/>
                <w:sz w:val="22"/>
                <w:szCs w:val="22"/>
              </w:rPr>
              <w:t xml:space="preserve"> din </w:t>
            </w:r>
            <w:r w:rsidR="00FC74B2" w:rsidRPr="00FC74B2">
              <w:rPr>
                <w:rFonts w:ascii="Times New Roman" w:eastAsia="Times New Roman" w:hAnsi="Times New Roman" w:cs="Times New Roman"/>
                <w:color w:val="auto"/>
                <w:sz w:val="22"/>
                <w:szCs w:val="22"/>
              </w:rPr>
              <w:t>23.05.2023</w:t>
            </w:r>
            <w:r w:rsidRPr="00FC74B2">
              <w:rPr>
                <w:rFonts w:ascii="Times New Roman" w:eastAsia="Times New Roman" w:hAnsi="Times New Roman" w:cs="Times New Roman"/>
                <w:color w:val="auto"/>
                <w:sz w:val="22"/>
                <w:szCs w:val="22"/>
              </w:rPr>
              <w:t xml:space="preserve"> cu privire la desfășurarea </w:t>
            </w:r>
            <w:r w:rsidR="00FC74B2" w:rsidRPr="00FC74B2">
              <w:rPr>
                <w:rFonts w:ascii="Times New Roman" w:eastAsia="Times New Roman" w:hAnsi="Times New Roman" w:cs="Times New Roman"/>
                <w:color w:val="auto"/>
                <w:sz w:val="22"/>
                <w:szCs w:val="22"/>
              </w:rPr>
              <w:t>aplicației „Ziua protecției civile” în IPLT „Ștefan cel Mare”;</w:t>
            </w:r>
          </w:p>
          <w:p w:rsidR="00CB2206" w:rsidRPr="00FC74B2" w:rsidRDefault="00434594" w:rsidP="00CB2206">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Plan managerial instituț</w:t>
            </w:r>
            <w:r w:rsidR="00114254" w:rsidRPr="00FC74B2">
              <w:rPr>
                <w:rFonts w:ascii="Times New Roman" w:eastAsia="Times New Roman" w:hAnsi="Times New Roman" w:cs="Times New Roman"/>
                <w:color w:val="auto"/>
                <w:sz w:val="22"/>
                <w:szCs w:val="22"/>
              </w:rPr>
              <w:t>ional pentru anul de studii 2022-2023</w:t>
            </w:r>
            <w:r w:rsidRPr="00FC74B2">
              <w:rPr>
                <w:rFonts w:ascii="Times New Roman" w:eastAsia="Times New Roman" w:hAnsi="Times New Roman" w:cs="Times New Roman"/>
                <w:color w:val="auto"/>
                <w:sz w:val="22"/>
                <w:szCs w:val="22"/>
              </w:rPr>
              <w:t>;</w:t>
            </w:r>
          </w:p>
          <w:p w:rsidR="00CB2206" w:rsidRPr="00FC74B2" w:rsidRDefault="00CB2206" w:rsidP="00CB2206">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Lecţii de profilaxie cu colaboratorii Inspectoratului de Poliție;</w:t>
            </w:r>
          </w:p>
          <w:p w:rsidR="00114254" w:rsidRPr="00FC74B2" w:rsidRDefault="00114254" w:rsidP="00CB2206">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FC74B2">
              <w:rPr>
                <w:rFonts w:ascii="Times New Roman" w:hAnsi="Times New Roman" w:cs="Times New Roman"/>
                <w:color w:val="auto"/>
              </w:rPr>
              <w:t>Cabinet medical;</w:t>
            </w:r>
          </w:p>
          <w:p w:rsidR="00A51BDF" w:rsidRPr="00FC74B2" w:rsidRDefault="0011425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FC74B2">
              <w:rPr>
                <w:rFonts w:ascii="Times New Roman" w:eastAsia="Times New Roman" w:hAnsi="Times New Roman" w:cs="Times New Roman"/>
                <w:color w:val="auto"/>
                <w:sz w:val="22"/>
                <w:szCs w:val="22"/>
              </w:rPr>
              <w:t>Reparație Blocului alimentar (sala de mese)</w:t>
            </w:r>
            <w:r w:rsidR="00434594" w:rsidRPr="00FC74B2">
              <w:rPr>
                <w:rFonts w:ascii="Times New Roman" w:eastAsia="Times New Roman" w:hAnsi="Times New Roman" w:cs="Times New Roman"/>
                <w:color w:val="auto"/>
                <w:sz w:val="22"/>
                <w:szCs w:val="22"/>
              </w:rPr>
              <w:t>.</w:t>
            </w:r>
          </w:p>
        </w:tc>
      </w:tr>
      <w:tr w:rsidR="00A51BDF" w:rsidRPr="00CB2206" w:rsidTr="00CB2206">
        <w:tc>
          <w:tcPr>
            <w:tcW w:w="1255" w:type="dxa"/>
          </w:tcPr>
          <w:p w:rsidR="00A51BDF" w:rsidRPr="00CB2206" w:rsidRDefault="00434594">
            <w:pPr>
              <w:rPr>
                <w:rFonts w:ascii="Times New Roman" w:eastAsia="Times New Roman" w:hAnsi="Times New Roman" w:cs="Times New Roman"/>
                <w:color w:val="auto"/>
                <w:sz w:val="22"/>
                <w:szCs w:val="22"/>
              </w:rPr>
            </w:pPr>
            <w:r w:rsidRPr="00CB2206">
              <w:rPr>
                <w:rFonts w:ascii="Times New Roman" w:eastAsia="Times New Roman" w:hAnsi="Times New Roman" w:cs="Times New Roman"/>
                <w:color w:val="auto"/>
                <w:sz w:val="22"/>
                <w:szCs w:val="22"/>
              </w:rPr>
              <w:t>Constatări</w:t>
            </w:r>
          </w:p>
        </w:tc>
        <w:tc>
          <w:tcPr>
            <w:tcW w:w="8383" w:type="dxa"/>
            <w:gridSpan w:val="3"/>
          </w:tcPr>
          <w:p w:rsidR="00A51BDF" w:rsidRPr="00CB2206" w:rsidRDefault="00CB2206" w:rsidP="00CB2206">
            <w:pPr>
              <w:tabs>
                <w:tab w:val="left" w:pos="709"/>
              </w:tabs>
              <w:jc w:val="both"/>
              <w:rPr>
                <w:rFonts w:ascii="Times New Roman" w:eastAsia="Times New Roman" w:hAnsi="Times New Roman" w:cs="Times New Roman"/>
                <w:color w:val="auto"/>
                <w:sz w:val="22"/>
                <w:szCs w:val="22"/>
              </w:rPr>
            </w:pPr>
            <w:r w:rsidRPr="00CB2206">
              <w:rPr>
                <w:rFonts w:ascii="Times New Roman" w:hAnsi="Times New Roman" w:cs="Times New Roman"/>
                <w:color w:val="auto"/>
              </w:rPr>
              <w:t>IPLT „Ștefan cel Mare” asigură crearea unui mediu accesibil și favorabil pentru fiecare elev/ copil valorificând și utilizând rațional toate resursele instituționale disponibile, procură resurse noi. Clădirea instituției este una adaptată pentru procesul educațional. Sunt create condiții favorabile pentru realizarea optimă a standardelor educaționale, oferind mediu sigur pentru fiecare elev. Infrastructura școlară a fost îmbunătățită, prin reparația capital a rețelelor din sala de mese a blocului alimentar, dotarea cu mobilier și dispozitive TIC.</w:t>
            </w:r>
          </w:p>
        </w:tc>
      </w:tr>
      <w:tr w:rsidR="00A51BDF" w:rsidRPr="00CE0111" w:rsidTr="00CB2206">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CB2206">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w:t>
            </w:r>
            <w:r w:rsidR="00434594" w:rsidRPr="00CE0111">
              <w:rPr>
                <w:rFonts w:ascii="Times New Roman" w:eastAsia="Times New Roman" w:hAnsi="Times New Roman" w:cs="Times New Roman"/>
                <w:color w:val="auto"/>
                <w:sz w:val="22"/>
                <w:szCs w:val="22"/>
              </w:rPr>
              <w:t xml:space="preserve">  puncte</w:t>
            </w:r>
          </w:p>
        </w:tc>
        <w:tc>
          <w:tcPr>
            <w:tcW w:w="2268" w:type="dxa"/>
          </w:tcPr>
          <w:p w:rsidR="00A51BDF" w:rsidRPr="00CE0111" w:rsidRDefault="00434594" w:rsidP="00CB2206">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acordat: - </w:t>
            </w:r>
            <w:r w:rsidR="00CB2206" w:rsidRPr="00CE0111">
              <w:rPr>
                <w:rFonts w:ascii="Times New Roman" w:eastAsia="Times New Roman" w:hAnsi="Times New Roman" w:cs="Times New Roman"/>
                <w:color w:val="auto"/>
                <w:sz w:val="22"/>
                <w:szCs w:val="22"/>
              </w:rPr>
              <w:t>2,00</w:t>
            </w:r>
          </w:p>
        </w:tc>
      </w:tr>
    </w:tbl>
    <w:p w:rsidR="00A51BDF" w:rsidRPr="007672B4" w:rsidRDefault="00A51BDF">
      <w:pPr>
        <w:rPr>
          <w:rFonts w:ascii="Times New Roman" w:eastAsia="Times New Roman" w:hAnsi="Times New Roman" w:cs="Times New Roman"/>
          <w:color w:val="FF0000"/>
          <w:sz w:val="22"/>
          <w:szCs w:val="22"/>
        </w:rPr>
      </w:pPr>
    </w:p>
    <w:p w:rsidR="00A51BDF" w:rsidRPr="00CB2206" w:rsidRDefault="00434594">
      <w:pPr>
        <w:jc w:val="both"/>
        <w:rPr>
          <w:rFonts w:ascii="Times New Roman" w:eastAsia="Times New Roman" w:hAnsi="Times New Roman" w:cs="Times New Roman"/>
          <w:color w:val="auto"/>
          <w:sz w:val="22"/>
          <w:szCs w:val="22"/>
        </w:rPr>
      </w:pPr>
      <w:bookmarkStart w:id="7" w:name="_heading=h.1t3h5sf" w:colFirst="0" w:colLast="0"/>
      <w:bookmarkEnd w:id="7"/>
      <w:r w:rsidRPr="00CB2206">
        <w:rPr>
          <w:rFonts w:ascii="Times New Roman" w:eastAsia="Times New Roman" w:hAnsi="Times New Roman" w:cs="Times New Roman"/>
          <w:color w:val="auto"/>
          <w:sz w:val="22"/>
          <w:szCs w:val="22"/>
        </w:rPr>
        <w:t>Indicator 3.3.2. Asigurarea protecției datelor cu caracter personal și a accesului, conform legii, la datele de interes public</w:t>
      </w:r>
    </w:p>
    <w:tbl>
      <w:tblPr>
        <w:tblStyle w:val="afff1"/>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972263" w:rsidTr="00CB2206">
        <w:tc>
          <w:tcPr>
            <w:tcW w:w="1255" w:type="dxa"/>
          </w:tcPr>
          <w:p w:rsidR="00A51BDF" w:rsidRPr="00972263" w:rsidRDefault="00434594">
            <w:pPr>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Dovezi </w:t>
            </w:r>
          </w:p>
        </w:tc>
        <w:tc>
          <w:tcPr>
            <w:tcW w:w="8383" w:type="dxa"/>
            <w:gridSpan w:val="3"/>
          </w:tcPr>
          <w:p w:rsidR="00A51BDF" w:rsidRPr="00972263"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Ordin nr. </w:t>
            </w:r>
            <w:r w:rsidR="009B0D66" w:rsidRPr="00972263">
              <w:rPr>
                <w:rFonts w:ascii="Times New Roman" w:eastAsia="Times New Roman" w:hAnsi="Times New Roman" w:cs="Times New Roman"/>
                <w:color w:val="auto"/>
                <w:sz w:val="22"/>
                <w:szCs w:val="22"/>
              </w:rPr>
              <w:t>75 din 15</w:t>
            </w:r>
            <w:r w:rsidRPr="00972263">
              <w:rPr>
                <w:rFonts w:ascii="Times New Roman" w:eastAsia="Times New Roman" w:hAnsi="Times New Roman" w:cs="Times New Roman"/>
                <w:color w:val="auto"/>
                <w:sz w:val="22"/>
                <w:szCs w:val="22"/>
              </w:rPr>
              <w:t>.05.202</w:t>
            </w:r>
            <w:r w:rsidR="009B0D66" w:rsidRPr="00972263">
              <w:rPr>
                <w:rFonts w:ascii="Times New Roman" w:eastAsia="Times New Roman" w:hAnsi="Times New Roman" w:cs="Times New Roman"/>
                <w:color w:val="auto"/>
                <w:sz w:val="22"/>
                <w:szCs w:val="22"/>
              </w:rPr>
              <w:t>3</w:t>
            </w:r>
            <w:r w:rsidRPr="00972263">
              <w:rPr>
                <w:rFonts w:ascii="Times New Roman" w:eastAsia="Times New Roman" w:hAnsi="Times New Roman" w:cs="Times New Roman"/>
                <w:color w:val="auto"/>
                <w:sz w:val="22"/>
                <w:szCs w:val="22"/>
              </w:rPr>
              <w:t xml:space="preserve"> cu privire la colectarea datelor absolvenților din ciclul </w:t>
            </w:r>
            <w:r w:rsidRPr="00972263">
              <w:rPr>
                <w:rFonts w:ascii="Times New Roman" w:eastAsia="Times New Roman" w:hAnsi="Times New Roman" w:cs="Times New Roman"/>
                <w:color w:val="auto"/>
                <w:sz w:val="22"/>
                <w:szCs w:val="22"/>
              </w:rPr>
              <w:lastRenderedPageBreak/>
              <w:t>gimnazial SIPAS</w:t>
            </w:r>
          </w:p>
          <w:p w:rsidR="00A51BDF" w:rsidRPr="00972263" w:rsidRDefault="009B0D66">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Ordinul nr. 21 din 25.01.2023</w:t>
            </w:r>
            <w:r w:rsidR="00434594" w:rsidRPr="00972263">
              <w:rPr>
                <w:rFonts w:ascii="Times New Roman" w:eastAsia="Times New Roman" w:hAnsi="Times New Roman" w:cs="Times New Roman"/>
                <w:color w:val="auto"/>
                <w:sz w:val="22"/>
                <w:szCs w:val="22"/>
              </w:rPr>
              <w:t xml:space="preserve"> cu privire la desemnarea persoanei responsabilă SAPD</w:t>
            </w:r>
          </w:p>
          <w:p w:rsidR="00A51BDF" w:rsidRPr="00972263"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Ordinul nr.</w:t>
            </w:r>
            <w:r w:rsidR="009B0D66" w:rsidRPr="00972263">
              <w:rPr>
                <w:rFonts w:ascii="Times New Roman" w:eastAsia="Times New Roman" w:hAnsi="Times New Roman" w:cs="Times New Roman"/>
                <w:color w:val="auto"/>
                <w:sz w:val="22"/>
                <w:szCs w:val="22"/>
              </w:rPr>
              <w:t xml:space="preserve"> 22 din 25.01.2023</w:t>
            </w:r>
            <w:r w:rsidRPr="00972263">
              <w:rPr>
                <w:rFonts w:ascii="Times New Roman" w:eastAsia="Times New Roman" w:hAnsi="Times New Roman" w:cs="Times New Roman"/>
                <w:color w:val="auto"/>
                <w:sz w:val="22"/>
                <w:szCs w:val="22"/>
              </w:rPr>
              <w:t xml:space="preserve"> cu privire la constituirea bazei de date cu referire la candidații la examenul național de bacalaureat sesiunea 202</w:t>
            </w:r>
            <w:r w:rsidR="009B0D66" w:rsidRPr="00972263">
              <w:rPr>
                <w:rFonts w:ascii="Times New Roman" w:eastAsia="Times New Roman" w:hAnsi="Times New Roman" w:cs="Times New Roman"/>
                <w:color w:val="auto"/>
                <w:sz w:val="22"/>
                <w:szCs w:val="22"/>
              </w:rPr>
              <w:t>3</w:t>
            </w:r>
          </w:p>
          <w:p w:rsidR="00A51BDF" w:rsidRPr="00972263"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Ordinul nr. </w:t>
            </w:r>
            <w:r w:rsidR="00FC74B2" w:rsidRPr="00972263">
              <w:rPr>
                <w:rFonts w:ascii="Times New Roman" w:eastAsia="Times New Roman" w:hAnsi="Times New Roman" w:cs="Times New Roman"/>
                <w:color w:val="auto"/>
                <w:sz w:val="22"/>
                <w:szCs w:val="22"/>
              </w:rPr>
              <w:t>22 din 25.01.2023</w:t>
            </w:r>
            <w:r w:rsidRPr="00972263">
              <w:rPr>
                <w:rFonts w:ascii="Times New Roman" w:eastAsia="Times New Roman" w:hAnsi="Times New Roman" w:cs="Times New Roman"/>
                <w:color w:val="auto"/>
                <w:sz w:val="22"/>
                <w:szCs w:val="22"/>
              </w:rPr>
              <w:t xml:space="preserve"> cu privire la completarea bazei de da</w:t>
            </w:r>
            <w:r w:rsidR="00E6459D" w:rsidRPr="00972263">
              <w:rPr>
                <w:rFonts w:ascii="Times New Roman" w:eastAsia="Times New Roman" w:hAnsi="Times New Roman" w:cs="Times New Roman"/>
                <w:color w:val="auto"/>
                <w:sz w:val="22"/>
                <w:szCs w:val="22"/>
              </w:rPr>
              <w:t>te SAPD sesiunea de examene 2023</w:t>
            </w:r>
          </w:p>
          <w:p w:rsidR="00A51BDF" w:rsidRPr="00972263"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Ordinul nr.7</w:t>
            </w:r>
            <w:r w:rsidR="009B0D66" w:rsidRPr="00972263">
              <w:rPr>
                <w:rFonts w:ascii="Times New Roman" w:eastAsia="Times New Roman" w:hAnsi="Times New Roman" w:cs="Times New Roman"/>
                <w:color w:val="auto"/>
                <w:sz w:val="22"/>
                <w:szCs w:val="22"/>
              </w:rPr>
              <w:t>0 din 12.05.2023</w:t>
            </w:r>
            <w:r w:rsidRPr="00972263">
              <w:rPr>
                <w:rFonts w:ascii="Times New Roman" w:eastAsia="Times New Roman" w:hAnsi="Times New Roman" w:cs="Times New Roman"/>
                <w:color w:val="auto"/>
                <w:sz w:val="22"/>
                <w:szCs w:val="22"/>
              </w:rPr>
              <w:t xml:space="preserve"> cu privire la desemnarea persoanei responsabile de tabăra de odihnă în sezonul estival și completarea platformei etabere.Pe paginile de socializare nu se afișează fotografii cu elevii din instituție fără permisiunea lor și a părinților, dar totodată, există în instituție acorduri ale părinților cu referire la utilizarea imaginii copilului în spațiile media;</w:t>
            </w:r>
          </w:p>
          <w:p w:rsidR="00E6459D" w:rsidRPr="00972263" w:rsidRDefault="00E6459D" w:rsidP="00E6459D">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rPr>
              <w:t>Ordin anual privind numirea diriginților de clasă;</w:t>
            </w:r>
          </w:p>
          <w:p w:rsidR="00E6459D" w:rsidRPr="00972263" w:rsidRDefault="00E6459D" w:rsidP="00E6459D">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rPr>
              <w:t xml:space="preserve">Regulament privind  prelucrarea informațiilor ce conțin date cu caracter personal în sistemul de evidență a elevilor; ord. nr </w:t>
            </w:r>
            <w:r w:rsidR="00FC74B2" w:rsidRPr="00972263">
              <w:rPr>
                <w:rFonts w:ascii="Times New Roman" w:eastAsia="Times New Roman" w:hAnsi="Times New Roman" w:cs="Times New Roman"/>
                <w:color w:val="auto"/>
              </w:rPr>
              <w:t>29</w:t>
            </w:r>
            <w:r w:rsidRPr="00972263">
              <w:rPr>
                <w:rFonts w:ascii="Times New Roman" w:eastAsia="Times New Roman" w:hAnsi="Times New Roman" w:cs="Times New Roman"/>
                <w:color w:val="auto"/>
              </w:rPr>
              <w:t xml:space="preserve"> din</w:t>
            </w:r>
            <w:r w:rsidR="00FC74B2" w:rsidRPr="00972263">
              <w:rPr>
                <w:rFonts w:ascii="Times New Roman" w:eastAsia="Times New Roman" w:hAnsi="Times New Roman" w:cs="Times New Roman"/>
                <w:color w:val="auto"/>
              </w:rPr>
              <w:t xml:space="preserve"> 30.01.2023</w:t>
            </w:r>
            <w:r w:rsidRPr="00972263">
              <w:rPr>
                <w:rFonts w:ascii="Times New Roman" w:eastAsia="Times New Roman" w:hAnsi="Times New Roman" w:cs="Times New Roman"/>
                <w:color w:val="auto"/>
              </w:rPr>
              <w:t xml:space="preserve"> ;</w:t>
            </w:r>
          </w:p>
          <w:p w:rsidR="00A51BDF" w:rsidRPr="00972263" w:rsidRDefault="00E6459D" w:rsidP="00E6459D">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rPr>
              <w:t xml:space="preserve">Regulamentul privind prelucrarea informațiilor ce conțin date cu caracter personal în sistemul de evidență a resurselor umane; ordin nr. </w:t>
            </w:r>
            <w:r w:rsidR="00FC74B2" w:rsidRPr="00972263">
              <w:rPr>
                <w:rFonts w:ascii="Times New Roman" w:eastAsia="Times New Roman" w:hAnsi="Times New Roman" w:cs="Times New Roman"/>
                <w:color w:val="auto"/>
              </w:rPr>
              <w:t>30</w:t>
            </w:r>
            <w:r w:rsidRPr="00972263">
              <w:rPr>
                <w:rFonts w:ascii="Times New Roman" w:eastAsia="Times New Roman" w:hAnsi="Times New Roman" w:cs="Times New Roman"/>
                <w:color w:val="auto"/>
              </w:rPr>
              <w:t xml:space="preserve"> din </w:t>
            </w:r>
            <w:r w:rsidR="00FC74B2" w:rsidRPr="00972263">
              <w:rPr>
                <w:rFonts w:ascii="Times New Roman" w:eastAsia="Times New Roman" w:hAnsi="Times New Roman" w:cs="Times New Roman"/>
                <w:color w:val="auto"/>
              </w:rPr>
              <w:t>30.01.2023</w:t>
            </w:r>
            <w:r w:rsidRPr="00972263">
              <w:rPr>
                <w:rFonts w:ascii="Times New Roman" w:eastAsia="Times New Roman" w:hAnsi="Times New Roman" w:cs="Times New Roman"/>
                <w:color w:val="auto"/>
              </w:rPr>
              <w:t xml:space="preserve">; </w:t>
            </w:r>
          </w:p>
          <w:p w:rsidR="00A51BDF" w:rsidRPr="00972263"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Completarea declarațiilor de către cadrele didactice la desfășurarea examenelor de absolvire despre date cu caracter personal. </w:t>
            </w:r>
          </w:p>
        </w:tc>
      </w:tr>
      <w:tr w:rsidR="00A51BDF" w:rsidRPr="00CB2206" w:rsidTr="00CB2206">
        <w:tc>
          <w:tcPr>
            <w:tcW w:w="1255" w:type="dxa"/>
          </w:tcPr>
          <w:p w:rsidR="00A51BDF" w:rsidRPr="00CB2206" w:rsidRDefault="00434594">
            <w:pPr>
              <w:rPr>
                <w:rFonts w:ascii="Times New Roman" w:eastAsia="Times New Roman" w:hAnsi="Times New Roman" w:cs="Times New Roman"/>
                <w:color w:val="auto"/>
                <w:sz w:val="22"/>
                <w:szCs w:val="22"/>
              </w:rPr>
            </w:pPr>
            <w:r w:rsidRPr="00CB2206">
              <w:rPr>
                <w:rFonts w:ascii="Times New Roman" w:eastAsia="Times New Roman" w:hAnsi="Times New Roman" w:cs="Times New Roman"/>
                <w:color w:val="auto"/>
                <w:sz w:val="22"/>
                <w:szCs w:val="22"/>
              </w:rPr>
              <w:lastRenderedPageBreak/>
              <w:t>Constatări</w:t>
            </w:r>
          </w:p>
        </w:tc>
        <w:tc>
          <w:tcPr>
            <w:tcW w:w="8383" w:type="dxa"/>
            <w:gridSpan w:val="3"/>
          </w:tcPr>
          <w:p w:rsidR="00A51BDF" w:rsidRPr="00CB2206" w:rsidRDefault="00434594" w:rsidP="00E6459D">
            <w:pPr>
              <w:rPr>
                <w:rFonts w:ascii="Times New Roman" w:eastAsia="Times New Roman" w:hAnsi="Times New Roman" w:cs="Times New Roman"/>
                <w:color w:val="auto"/>
                <w:sz w:val="22"/>
                <w:szCs w:val="22"/>
              </w:rPr>
            </w:pPr>
            <w:r w:rsidRPr="00CB2206">
              <w:rPr>
                <w:rFonts w:ascii="Times New Roman" w:eastAsia="Times New Roman" w:hAnsi="Times New Roman" w:cs="Times New Roman"/>
                <w:color w:val="auto"/>
                <w:sz w:val="22"/>
                <w:szCs w:val="22"/>
              </w:rPr>
              <w:t xml:space="preserve">     </w:t>
            </w:r>
            <w:r w:rsidR="00E6459D">
              <w:rPr>
                <w:rFonts w:ascii="Times New Roman" w:eastAsia="Times New Roman" w:hAnsi="Times New Roman" w:cs="Times New Roman"/>
              </w:rPr>
              <w:t>Instituția asigură protecția deplină și accesul în limitele prevăzute de lege la datele cu caracter personal și de interes public. Conform legilor în vigoare, este asigurată confidențialitatea datelor personale ale elevilor.</w:t>
            </w:r>
          </w:p>
        </w:tc>
      </w:tr>
      <w:tr w:rsidR="00A51BDF" w:rsidRPr="00CE0111" w:rsidTr="00CB2206">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1</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1.0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 - 1.0</w:t>
            </w:r>
          </w:p>
        </w:tc>
      </w:tr>
    </w:tbl>
    <w:p w:rsidR="00A51BDF" w:rsidRPr="007672B4" w:rsidRDefault="00A51BDF">
      <w:pPr>
        <w:rPr>
          <w:rFonts w:ascii="Times New Roman" w:eastAsia="Times New Roman" w:hAnsi="Times New Roman" w:cs="Times New Roman"/>
          <w:color w:val="FF0000"/>
          <w:sz w:val="22"/>
          <w:szCs w:val="22"/>
        </w:rPr>
      </w:pPr>
    </w:p>
    <w:p w:rsidR="00A51BDF" w:rsidRPr="00CB2206" w:rsidRDefault="00434594">
      <w:pPr>
        <w:jc w:val="both"/>
        <w:rPr>
          <w:rFonts w:ascii="Times New Roman" w:eastAsia="Times New Roman" w:hAnsi="Times New Roman" w:cs="Times New Roman"/>
          <w:color w:val="auto"/>
          <w:sz w:val="22"/>
          <w:szCs w:val="22"/>
        </w:rPr>
      </w:pPr>
      <w:r w:rsidRPr="00CB2206">
        <w:rPr>
          <w:rFonts w:ascii="Times New Roman" w:eastAsia="Times New Roman" w:hAnsi="Times New Roman" w:cs="Times New Roman"/>
          <w:color w:val="auto"/>
          <w:sz w:val="22"/>
          <w:szCs w:val="22"/>
        </w:rPr>
        <w:t>Domeniu: Capacitate instituțională</w:t>
      </w:r>
    </w:p>
    <w:p w:rsidR="00A51BDF" w:rsidRPr="00CB2206" w:rsidRDefault="00434594">
      <w:pPr>
        <w:jc w:val="both"/>
        <w:rPr>
          <w:rFonts w:ascii="Times New Roman" w:eastAsia="Times New Roman" w:hAnsi="Times New Roman" w:cs="Times New Roman"/>
          <w:color w:val="auto"/>
          <w:sz w:val="22"/>
          <w:szCs w:val="22"/>
        </w:rPr>
      </w:pPr>
      <w:r w:rsidRPr="00CB2206">
        <w:rPr>
          <w:rFonts w:ascii="Times New Roman" w:eastAsia="Times New Roman" w:hAnsi="Times New Roman" w:cs="Times New Roman"/>
          <w:color w:val="auto"/>
          <w:sz w:val="22"/>
          <w:szCs w:val="22"/>
        </w:rPr>
        <w:t>Indicator 3.3.3. Asigurarea unui mediu accesibil pentru incluziunea tuturor elevilor/ copiilor, a spațiilor dotate, conforme specificului educației, a spațiilor destinate serviciilor de sprijin</w:t>
      </w:r>
    </w:p>
    <w:tbl>
      <w:tblPr>
        <w:tblStyle w:val="afff2"/>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972263" w:rsidTr="00A960DE">
        <w:tc>
          <w:tcPr>
            <w:tcW w:w="1255" w:type="dxa"/>
          </w:tcPr>
          <w:p w:rsidR="00A51BDF" w:rsidRPr="00972263" w:rsidRDefault="00434594">
            <w:pPr>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Dovezi </w:t>
            </w:r>
          </w:p>
        </w:tc>
        <w:tc>
          <w:tcPr>
            <w:tcW w:w="8383" w:type="dxa"/>
            <w:gridSpan w:val="3"/>
          </w:tcPr>
          <w:p w:rsidR="00A51BDF" w:rsidRPr="00972263" w:rsidRDefault="00434594">
            <w:pPr>
              <w:widowControl/>
              <w:numPr>
                <w:ilvl w:val="0"/>
                <w:numId w:val="28"/>
              </w:numPr>
              <w:pBdr>
                <w:top w:val="nil"/>
                <w:left w:val="nil"/>
                <w:bottom w:val="nil"/>
                <w:right w:val="nil"/>
                <w:between w:val="nil"/>
              </w:pBdr>
              <w:spacing w:line="276"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Toate sălile de studii sunt dotate cu calculatoare/laptopuri conectate la rețeaua de internet prin wi-fi sau cablu; </w:t>
            </w:r>
          </w:p>
          <w:p w:rsidR="00A51BDF" w:rsidRPr="00972263" w:rsidRDefault="00434594">
            <w:pPr>
              <w:widowControl/>
              <w:numPr>
                <w:ilvl w:val="0"/>
                <w:numId w:val="28"/>
              </w:numPr>
              <w:pBdr>
                <w:top w:val="nil"/>
                <w:left w:val="nil"/>
                <w:bottom w:val="nil"/>
                <w:right w:val="nil"/>
                <w:between w:val="nil"/>
              </w:pBdr>
              <w:spacing w:line="276"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 xml:space="preserve">Încadrarea elevilor în activitatea cercurilor după interes şi secţiilor sportive din liceu/oraș. </w:t>
            </w:r>
          </w:p>
          <w:p w:rsidR="00A51BDF" w:rsidRPr="00972263" w:rsidRDefault="00434594">
            <w:pPr>
              <w:widowControl/>
              <w:numPr>
                <w:ilvl w:val="0"/>
                <w:numId w:val="28"/>
              </w:numPr>
              <w:pBdr>
                <w:top w:val="nil"/>
                <w:left w:val="nil"/>
                <w:bottom w:val="nil"/>
                <w:right w:val="nil"/>
                <w:between w:val="nil"/>
              </w:pBdr>
              <w:spacing w:line="276"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Colaborarea cu Centrul de</w:t>
            </w:r>
            <w:r w:rsidR="00CB2206" w:rsidRPr="00972263">
              <w:rPr>
                <w:rFonts w:ascii="Times New Roman" w:eastAsia="Times New Roman" w:hAnsi="Times New Roman" w:cs="Times New Roman"/>
                <w:color w:val="auto"/>
                <w:sz w:val="22"/>
                <w:szCs w:val="22"/>
              </w:rPr>
              <w:t xml:space="preserve"> creație „Curcubeu</w:t>
            </w:r>
            <w:r w:rsidRPr="00972263">
              <w:rPr>
                <w:rFonts w:ascii="Times New Roman" w:eastAsia="Times New Roman" w:hAnsi="Times New Roman" w:cs="Times New Roman"/>
                <w:color w:val="auto"/>
                <w:sz w:val="22"/>
                <w:szCs w:val="22"/>
              </w:rPr>
              <w:t>”, sectorul Rîșcani</w:t>
            </w:r>
            <w:r w:rsidR="00CB2206" w:rsidRPr="00972263">
              <w:rPr>
                <w:rFonts w:ascii="Times New Roman" w:eastAsia="Times New Roman" w:hAnsi="Times New Roman" w:cs="Times New Roman"/>
                <w:color w:val="auto"/>
                <w:sz w:val="22"/>
                <w:szCs w:val="22"/>
              </w:rPr>
              <w:t xml:space="preserve">, accord nr. </w:t>
            </w:r>
            <w:r w:rsidR="00FC74B2" w:rsidRPr="00972263">
              <w:rPr>
                <w:rFonts w:ascii="Times New Roman" w:eastAsia="Times New Roman" w:hAnsi="Times New Roman" w:cs="Times New Roman"/>
                <w:color w:val="auto"/>
                <w:sz w:val="22"/>
                <w:szCs w:val="22"/>
              </w:rPr>
              <w:t xml:space="preserve">12 </w:t>
            </w:r>
            <w:r w:rsidR="00CB2206" w:rsidRPr="00972263">
              <w:rPr>
                <w:rFonts w:ascii="Times New Roman" w:eastAsia="Times New Roman" w:hAnsi="Times New Roman" w:cs="Times New Roman"/>
                <w:color w:val="auto"/>
                <w:sz w:val="22"/>
                <w:szCs w:val="22"/>
              </w:rPr>
              <w:t xml:space="preserve">din </w:t>
            </w:r>
            <w:r w:rsidR="00FC74B2" w:rsidRPr="00972263">
              <w:rPr>
                <w:rFonts w:ascii="Times New Roman" w:eastAsia="Times New Roman" w:hAnsi="Times New Roman" w:cs="Times New Roman"/>
                <w:color w:val="auto"/>
                <w:sz w:val="22"/>
                <w:szCs w:val="22"/>
              </w:rPr>
              <w:t>01.09.2022</w:t>
            </w:r>
            <w:r w:rsidRPr="00972263">
              <w:rPr>
                <w:rFonts w:ascii="Times New Roman" w:eastAsia="Times New Roman" w:hAnsi="Times New Roman" w:cs="Times New Roman"/>
                <w:color w:val="auto"/>
                <w:sz w:val="22"/>
                <w:szCs w:val="22"/>
              </w:rPr>
              <w:t>;</w:t>
            </w:r>
          </w:p>
          <w:p w:rsidR="00A51BDF" w:rsidRPr="00972263" w:rsidRDefault="00434594">
            <w:pPr>
              <w:widowControl/>
              <w:numPr>
                <w:ilvl w:val="0"/>
                <w:numId w:val="28"/>
              </w:numPr>
              <w:pBdr>
                <w:top w:val="nil"/>
                <w:left w:val="nil"/>
                <w:bottom w:val="nil"/>
                <w:right w:val="nil"/>
                <w:between w:val="nil"/>
              </w:pBdr>
              <w:spacing w:line="276"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Activitatea Centrului de Incluziune în funcție de cerințele instituției;</w:t>
            </w:r>
          </w:p>
          <w:p w:rsidR="00CB2206" w:rsidRPr="00972263" w:rsidRDefault="00CB2206" w:rsidP="00CB2206">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rPr>
              <w:t>Dotarea instituției cu mobilier nou:dulapuri separate, bănci și scaune conform standardelor;</w:t>
            </w:r>
          </w:p>
          <w:p w:rsidR="00CB2206" w:rsidRPr="00972263" w:rsidRDefault="00CB2206">
            <w:pPr>
              <w:widowControl/>
              <w:numPr>
                <w:ilvl w:val="0"/>
                <w:numId w:val="28"/>
              </w:numPr>
              <w:pBdr>
                <w:top w:val="nil"/>
                <w:left w:val="nil"/>
                <w:bottom w:val="nil"/>
                <w:right w:val="nil"/>
                <w:between w:val="nil"/>
              </w:pBdr>
              <w:spacing w:line="276"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Existența pantei de acces pentru persoanele cu nevoi speciale;</w:t>
            </w:r>
          </w:p>
          <w:p w:rsidR="00A51BDF" w:rsidRPr="00972263" w:rsidRDefault="00434594">
            <w:pPr>
              <w:widowControl/>
              <w:numPr>
                <w:ilvl w:val="0"/>
                <w:numId w:val="1"/>
              </w:numPr>
              <w:pBdr>
                <w:top w:val="nil"/>
                <w:left w:val="nil"/>
                <w:bottom w:val="nil"/>
                <w:right w:val="nil"/>
                <w:between w:val="nil"/>
              </w:pBdr>
              <w:spacing w:line="259" w:lineRule="auto"/>
              <w:ind w:left="459"/>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Organizarea procesului de învățământ și educational (lecții și activități extracurriculare) de profesori în privința adaptării elevilor și  crearea condițiilor  pentru  abordarea echitabilă și valorizantă a fiecărui elev;</w:t>
            </w:r>
          </w:p>
          <w:p w:rsidR="00A960DE" w:rsidRPr="00972263" w:rsidRDefault="00A960DE" w:rsidP="00A960DE">
            <w:pPr>
              <w:widowControl/>
              <w:numPr>
                <w:ilvl w:val="0"/>
                <w:numId w:val="1"/>
              </w:numPr>
              <w:pBdr>
                <w:top w:val="nil"/>
                <w:left w:val="nil"/>
                <w:bottom w:val="nil"/>
                <w:right w:val="nil"/>
                <w:between w:val="nil"/>
              </w:pBdr>
              <w:ind w:left="453" w:hanging="357"/>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rPr>
              <w:t>Dotarea disciplinelor de studiu, a laboratoarelor cu materiale, instrumente, senzori și ustensile, necesare realizării unui proces instructiv-educativ de calitate;</w:t>
            </w:r>
          </w:p>
          <w:p w:rsidR="00A51BDF" w:rsidRPr="00972263" w:rsidRDefault="00434594" w:rsidP="00A960DE">
            <w:pPr>
              <w:widowControl/>
              <w:numPr>
                <w:ilvl w:val="0"/>
                <w:numId w:val="28"/>
              </w:numPr>
              <w:pBdr>
                <w:top w:val="nil"/>
                <w:left w:val="nil"/>
                <w:bottom w:val="nil"/>
                <w:right w:val="nil"/>
                <w:between w:val="nil"/>
              </w:pBdr>
              <w:ind w:left="453" w:hanging="357"/>
              <w:rPr>
                <w:rFonts w:ascii="Times New Roman" w:eastAsia="Times New Roman" w:hAnsi="Times New Roman" w:cs="Times New Roman"/>
                <w:color w:val="auto"/>
                <w:sz w:val="22"/>
                <w:szCs w:val="22"/>
              </w:rPr>
            </w:pPr>
            <w:r w:rsidRPr="00972263">
              <w:rPr>
                <w:rFonts w:ascii="Times New Roman" w:eastAsia="Times New Roman" w:hAnsi="Times New Roman" w:cs="Times New Roman"/>
                <w:color w:val="auto"/>
                <w:sz w:val="22"/>
                <w:szCs w:val="22"/>
              </w:rPr>
              <w:t>Nr. de locuri de lucru la mese/ bănci corespunzător cerințelor sanitare</w:t>
            </w:r>
            <w:r w:rsidR="00A960DE" w:rsidRPr="00972263">
              <w:rPr>
                <w:rFonts w:ascii="Times New Roman" w:eastAsia="Times New Roman" w:hAnsi="Times New Roman" w:cs="Times New Roman"/>
                <w:color w:val="auto"/>
                <w:sz w:val="22"/>
                <w:szCs w:val="22"/>
              </w:rPr>
              <w:t>;</w:t>
            </w:r>
          </w:p>
          <w:p w:rsidR="00A960DE" w:rsidRPr="00972263" w:rsidRDefault="00A960DE" w:rsidP="00A960DE">
            <w:pPr>
              <w:widowControl/>
              <w:numPr>
                <w:ilvl w:val="0"/>
                <w:numId w:val="28"/>
              </w:numPr>
              <w:pBdr>
                <w:top w:val="nil"/>
                <w:left w:val="nil"/>
                <w:bottom w:val="nil"/>
                <w:right w:val="nil"/>
                <w:between w:val="nil"/>
              </w:pBdr>
              <w:ind w:left="453" w:hanging="357"/>
              <w:rPr>
                <w:rFonts w:ascii="Times New Roman" w:eastAsia="Times New Roman" w:hAnsi="Times New Roman" w:cs="Times New Roman"/>
                <w:color w:val="auto"/>
                <w:sz w:val="22"/>
                <w:szCs w:val="22"/>
              </w:rPr>
            </w:pPr>
            <w:r w:rsidRPr="00972263">
              <w:rPr>
                <w:rFonts w:ascii="Times New Roman" w:hAnsi="Times New Roman" w:cs="Times New Roman"/>
                <w:color w:val="auto"/>
              </w:rPr>
              <w:t>Spații amenajate, acce</w:t>
            </w:r>
            <w:r w:rsidR="00FC74B2" w:rsidRPr="00972263">
              <w:rPr>
                <w:rFonts w:ascii="Times New Roman" w:hAnsi="Times New Roman" w:cs="Times New Roman"/>
                <w:color w:val="auto"/>
              </w:rPr>
              <w:t>sibile, sigure: săli de clasă 37</w:t>
            </w:r>
            <w:r w:rsidRPr="00972263">
              <w:rPr>
                <w:rFonts w:ascii="Times New Roman" w:hAnsi="Times New Roman" w:cs="Times New Roman"/>
                <w:color w:val="auto"/>
              </w:rPr>
              <w:t>, bibliotecă 1, sală pentru festivități, bufet, holuri, săli și teren de sport, cabinet medical, cabinet de asistență psihologică, laborator 3, Serviciu de pază</w:t>
            </w:r>
          </w:p>
        </w:tc>
      </w:tr>
      <w:tr w:rsidR="00A51BDF" w:rsidRPr="00A960DE" w:rsidTr="00A960DE">
        <w:tc>
          <w:tcPr>
            <w:tcW w:w="1255" w:type="dxa"/>
          </w:tcPr>
          <w:p w:rsidR="00A51BDF" w:rsidRPr="00A960DE" w:rsidRDefault="00434594">
            <w:pPr>
              <w:rPr>
                <w:rFonts w:ascii="Times New Roman" w:eastAsia="Times New Roman" w:hAnsi="Times New Roman" w:cs="Times New Roman"/>
                <w:color w:val="auto"/>
                <w:sz w:val="22"/>
                <w:szCs w:val="22"/>
              </w:rPr>
            </w:pPr>
            <w:r w:rsidRPr="00A960DE">
              <w:rPr>
                <w:rFonts w:ascii="Times New Roman" w:eastAsia="Times New Roman" w:hAnsi="Times New Roman" w:cs="Times New Roman"/>
                <w:color w:val="auto"/>
                <w:sz w:val="22"/>
                <w:szCs w:val="22"/>
              </w:rPr>
              <w:t>Constatări</w:t>
            </w:r>
          </w:p>
        </w:tc>
        <w:tc>
          <w:tcPr>
            <w:tcW w:w="8383" w:type="dxa"/>
            <w:gridSpan w:val="3"/>
          </w:tcPr>
          <w:p w:rsidR="00A51BDF" w:rsidRPr="00A960DE" w:rsidRDefault="00434594">
            <w:pPr>
              <w:tabs>
                <w:tab w:val="left" w:pos="709"/>
              </w:tabs>
              <w:jc w:val="both"/>
              <w:rPr>
                <w:rFonts w:ascii="Times New Roman" w:eastAsia="Times New Roman" w:hAnsi="Times New Roman" w:cs="Times New Roman"/>
                <w:color w:val="auto"/>
                <w:sz w:val="22"/>
                <w:szCs w:val="22"/>
              </w:rPr>
            </w:pPr>
            <w:r w:rsidRPr="00A960DE">
              <w:rPr>
                <w:rFonts w:ascii="Times New Roman" w:eastAsia="Times New Roman" w:hAnsi="Times New Roman" w:cs="Times New Roman"/>
                <w:color w:val="auto"/>
                <w:sz w:val="22"/>
                <w:szCs w:val="22"/>
              </w:rPr>
              <w:t xml:space="preserve">         Liceul asigură pe majoritatea segmentelor, respectarea cerințelor sanitare și igienice pentru procesul educational în funcție de nevoile generale și speciale ale elevilor, dispune de dotări corespunzător normelor legale, inclusive spații destinate serviciilor de sprijin. </w:t>
            </w:r>
          </w:p>
        </w:tc>
      </w:tr>
      <w:tr w:rsidR="00A51BDF" w:rsidRPr="00FC74B2" w:rsidTr="00A960DE">
        <w:tc>
          <w:tcPr>
            <w:tcW w:w="1255" w:type="dxa"/>
          </w:tcPr>
          <w:p w:rsidR="00A51BDF" w:rsidRPr="00FC74B2" w:rsidRDefault="00434594">
            <w:pPr>
              <w:rPr>
                <w:rFonts w:ascii="Times New Roman" w:eastAsia="Times New Roman" w:hAnsi="Times New Roman" w:cs="Times New Roman"/>
                <w:color w:val="FF0000"/>
                <w:sz w:val="22"/>
                <w:szCs w:val="22"/>
              </w:rPr>
            </w:pPr>
            <w:r w:rsidRPr="00FC74B2">
              <w:rPr>
                <w:rFonts w:ascii="Times New Roman" w:eastAsia="Times New Roman" w:hAnsi="Times New Roman" w:cs="Times New Roman"/>
                <w:color w:val="FF0000"/>
                <w:sz w:val="22"/>
                <w:szCs w:val="22"/>
              </w:rPr>
              <w:t xml:space="preserve">Pondere și punctaj acordat </w:t>
            </w:r>
          </w:p>
        </w:tc>
        <w:tc>
          <w:tcPr>
            <w:tcW w:w="2288" w:type="dxa"/>
          </w:tcPr>
          <w:p w:rsidR="00A51BDF" w:rsidRPr="00FC74B2" w:rsidRDefault="00434594">
            <w:pPr>
              <w:rPr>
                <w:rFonts w:ascii="Times New Roman" w:eastAsia="Times New Roman" w:hAnsi="Times New Roman" w:cs="Times New Roman"/>
                <w:color w:val="FF0000"/>
                <w:sz w:val="22"/>
                <w:szCs w:val="22"/>
              </w:rPr>
            </w:pPr>
            <w:r w:rsidRPr="00FC74B2">
              <w:rPr>
                <w:rFonts w:ascii="Times New Roman" w:eastAsia="Times New Roman" w:hAnsi="Times New Roman" w:cs="Times New Roman"/>
                <w:color w:val="FF0000"/>
                <w:sz w:val="22"/>
                <w:szCs w:val="22"/>
              </w:rPr>
              <w:t>Pondere: 2</w:t>
            </w:r>
          </w:p>
        </w:tc>
        <w:tc>
          <w:tcPr>
            <w:tcW w:w="3827" w:type="dxa"/>
          </w:tcPr>
          <w:p w:rsidR="00A51BDF" w:rsidRPr="00FC74B2" w:rsidRDefault="00434594">
            <w:pPr>
              <w:rPr>
                <w:rFonts w:ascii="Times New Roman" w:eastAsia="Times New Roman" w:hAnsi="Times New Roman" w:cs="Times New Roman"/>
                <w:color w:val="FF0000"/>
                <w:sz w:val="22"/>
                <w:szCs w:val="22"/>
              </w:rPr>
            </w:pPr>
            <w:r w:rsidRPr="00FC74B2">
              <w:rPr>
                <w:rFonts w:ascii="Times New Roman" w:eastAsia="Times New Roman" w:hAnsi="Times New Roman" w:cs="Times New Roman"/>
                <w:color w:val="FF0000"/>
                <w:sz w:val="22"/>
                <w:szCs w:val="22"/>
              </w:rPr>
              <w:t xml:space="preserve"> 0,75 puncte</w:t>
            </w:r>
          </w:p>
        </w:tc>
        <w:tc>
          <w:tcPr>
            <w:tcW w:w="2268" w:type="dxa"/>
          </w:tcPr>
          <w:p w:rsidR="00A51BDF" w:rsidRPr="00FC74B2" w:rsidRDefault="00434594">
            <w:pPr>
              <w:rPr>
                <w:rFonts w:ascii="Times New Roman" w:eastAsia="Times New Roman" w:hAnsi="Times New Roman" w:cs="Times New Roman"/>
                <w:color w:val="FF0000"/>
                <w:sz w:val="22"/>
                <w:szCs w:val="22"/>
              </w:rPr>
            </w:pPr>
            <w:r w:rsidRPr="00FC74B2">
              <w:rPr>
                <w:rFonts w:ascii="Times New Roman" w:eastAsia="Times New Roman" w:hAnsi="Times New Roman" w:cs="Times New Roman"/>
                <w:color w:val="FF0000"/>
                <w:sz w:val="22"/>
                <w:szCs w:val="22"/>
              </w:rPr>
              <w:t>Punctaj acordat: - 1,5</w:t>
            </w:r>
          </w:p>
        </w:tc>
      </w:tr>
    </w:tbl>
    <w:p w:rsidR="00A51BDF" w:rsidRPr="007672B4" w:rsidRDefault="00A51BDF">
      <w:pPr>
        <w:rPr>
          <w:rFonts w:ascii="Times New Roman" w:eastAsia="Times New Roman" w:hAnsi="Times New Roman" w:cs="Times New Roman"/>
          <w:color w:val="FF0000"/>
          <w:sz w:val="22"/>
          <w:szCs w:val="22"/>
        </w:rPr>
      </w:pPr>
    </w:p>
    <w:p w:rsidR="00A51BDF" w:rsidRPr="005C0196" w:rsidRDefault="00434594">
      <w:pP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Domeniu: Curriculum/ proces educațional</w:t>
      </w:r>
    </w:p>
    <w:p w:rsidR="00A51BDF" w:rsidRPr="005C0196" w:rsidRDefault="00434594">
      <w:pPr>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 xml:space="preserve">Indicator 3.3.4. Punerea în aplicare a mijloacelor de învățământ și a auxiliarelor curriculare, utilizând </w:t>
      </w:r>
      <w:r w:rsidRPr="005C0196">
        <w:rPr>
          <w:rFonts w:ascii="Times New Roman" w:eastAsia="Times New Roman" w:hAnsi="Times New Roman" w:cs="Times New Roman"/>
          <w:color w:val="000000" w:themeColor="text1"/>
          <w:sz w:val="22"/>
          <w:szCs w:val="22"/>
        </w:rPr>
        <w:lastRenderedPageBreak/>
        <w:t>tehnologii informaționale și de comunicare adaptate necesităților tuturor elevilor/ copiilor</w:t>
      </w:r>
    </w:p>
    <w:tbl>
      <w:tblPr>
        <w:tblStyle w:val="afff3"/>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288"/>
        <w:gridCol w:w="3827"/>
        <w:gridCol w:w="2268"/>
      </w:tblGrid>
      <w:tr w:rsidR="00A51BDF" w:rsidRPr="005C0196" w:rsidTr="00FC0774">
        <w:tc>
          <w:tcPr>
            <w:tcW w:w="1255" w:type="dxa"/>
          </w:tcPr>
          <w:p w:rsidR="00A51BDF" w:rsidRPr="005C0196" w:rsidRDefault="00434594">
            <w:pP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 xml:space="preserve">Dovezi </w:t>
            </w:r>
          </w:p>
        </w:tc>
        <w:tc>
          <w:tcPr>
            <w:tcW w:w="8383" w:type="dxa"/>
            <w:gridSpan w:val="3"/>
          </w:tcPr>
          <w:p w:rsidR="00A51BDF" w:rsidRPr="005C0196"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Toate sălile de studii sunt dotate cu calculatoare/ laptopuri conectate la rețeaua internet.</w:t>
            </w:r>
          </w:p>
          <w:p w:rsidR="00A51BDF" w:rsidRPr="005C0196"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Baza tehnico-materială TIC include: 11 proiectoare video, 3 tab</w:t>
            </w:r>
            <w:r w:rsidR="005C0196" w:rsidRPr="005C0196">
              <w:rPr>
                <w:rFonts w:ascii="Times New Roman" w:eastAsia="Times New Roman" w:hAnsi="Times New Roman" w:cs="Times New Roman"/>
                <w:color w:val="000000" w:themeColor="text1"/>
                <w:sz w:val="22"/>
                <w:szCs w:val="22"/>
              </w:rPr>
              <w:t>le interactive, 57 laptopuri, 39</w:t>
            </w:r>
            <w:r w:rsidRPr="005C0196">
              <w:rPr>
                <w:rFonts w:ascii="Times New Roman" w:eastAsia="Times New Roman" w:hAnsi="Times New Roman" w:cs="Times New Roman"/>
                <w:color w:val="000000" w:themeColor="text1"/>
                <w:sz w:val="22"/>
                <w:szCs w:val="22"/>
              </w:rPr>
              <w:t xml:space="preserve"> calculatoare staționare, 3 tablete, 24 televizoare;</w:t>
            </w:r>
          </w:p>
          <w:p w:rsidR="00A51BDF" w:rsidRPr="005C0196" w:rsidRDefault="00434594">
            <w:pPr>
              <w:widowControl/>
              <w:numPr>
                <w:ilvl w:val="0"/>
                <w:numId w:val="23"/>
              </w:numPr>
              <w:pBdr>
                <w:top w:val="nil"/>
                <w:left w:val="nil"/>
                <w:bottom w:val="nil"/>
                <w:right w:val="nil"/>
                <w:between w:val="nil"/>
              </w:pBdr>
              <w:tabs>
                <w:tab w:val="left" w:pos="709"/>
              </w:tabs>
              <w:ind w:left="360"/>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Asigurarea cadrelor didactice cu Ghiduri metodologice și alte a</w:t>
            </w:r>
            <w:r w:rsidR="005C0196" w:rsidRPr="005C0196">
              <w:rPr>
                <w:rFonts w:ascii="Times New Roman" w:eastAsia="Times New Roman" w:hAnsi="Times New Roman" w:cs="Times New Roman"/>
                <w:color w:val="000000" w:themeColor="text1"/>
                <w:sz w:val="22"/>
                <w:szCs w:val="22"/>
              </w:rPr>
              <w:t>u</w:t>
            </w:r>
            <w:r w:rsidRPr="005C0196">
              <w:rPr>
                <w:rFonts w:ascii="Times New Roman" w:eastAsia="Times New Roman" w:hAnsi="Times New Roman" w:cs="Times New Roman"/>
                <w:color w:val="000000" w:themeColor="text1"/>
                <w:sz w:val="22"/>
                <w:szCs w:val="22"/>
              </w:rPr>
              <w:t xml:space="preserve">xiliare curriculare; </w:t>
            </w:r>
          </w:p>
        </w:tc>
      </w:tr>
      <w:tr w:rsidR="00A51BDF" w:rsidRPr="005C0196" w:rsidTr="00FC0774">
        <w:tc>
          <w:tcPr>
            <w:tcW w:w="1255" w:type="dxa"/>
          </w:tcPr>
          <w:p w:rsidR="00A51BDF" w:rsidRPr="005C0196" w:rsidRDefault="00434594">
            <w:pP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Constatări</w:t>
            </w:r>
          </w:p>
        </w:tc>
        <w:tc>
          <w:tcPr>
            <w:tcW w:w="8383" w:type="dxa"/>
            <w:gridSpan w:val="3"/>
          </w:tcPr>
          <w:p w:rsidR="00A51BDF" w:rsidRPr="005C0196" w:rsidRDefault="00434594">
            <w:pPr>
              <w:tabs>
                <w:tab w:val="left" w:pos="709"/>
              </w:tabs>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 xml:space="preserve">    Instituția aplică sistematic o varietate largă de mijloace de învățământ și auxiliare curriculare, inclusive TIC, adaptate necesităților celor ce învață. </w:t>
            </w:r>
          </w:p>
        </w:tc>
      </w:tr>
      <w:tr w:rsidR="00A51BDF" w:rsidRPr="00CE0111" w:rsidTr="00FC0774">
        <w:tc>
          <w:tcPr>
            <w:tcW w:w="1255"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Pondere și punctaj acordat </w:t>
            </w:r>
          </w:p>
        </w:tc>
        <w:tc>
          <w:tcPr>
            <w:tcW w:w="228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2</w:t>
            </w:r>
          </w:p>
        </w:tc>
        <w:tc>
          <w:tcPr>
            <w:tcW w:w="3827"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  1.0 puncte</w:t>
            </w:r>
          </w:p>
        </w:tc>
        <w:tc>
          <w:tcPr>
            <w:tcW w:w="2268"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Punctaj acordat: 2,0</w:t>
            </w:r>
          </w:p>
        </w:tc>
      </w:tr>
      <w:tr w:rsidR="00A51BDF" w:rsidRPr="00CE0111" w:rsidTr="00FC0774">
        <w:tc>
          <w:tcPr>
            <w:tcW w:w="7370" w:type="dxa"/>
            <w:gridSpan w:val="3"/>
          </w:tcPr>
          <w:p w:rsidR="00A51BDF" w:rsidRPr="00CE0111" w:rsidRDefault="00434594">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Total standard</w:t>
            </w:r>
          </w:p>
        </w:tc>
        <w:tc>
          <w:tcPr>
            <w:tcW w:w="2268" w:type="dxa"/>
          </w:tcPr>
          <w:p w:rsidR="00A51BDF" w:rsidRPr="00CE0111" w:rsidRDefault="00972263">
            <w:pPr>
              <w:rPr>
                <w:rFonts w:ascii="Times New Roman" w:eastAsia="Times New Roman" w:hAnsi="Times New Roman" w:cs="Times New Roman"/>
                <w:b/>
                <w:color w:val="auto"/>
                <w:sz w:val="22"/>
                <w:szCs w:val="22"/>
              </w:rPr>
            </w:pPr>
            <w:r w:rsidRPr="00CE0111">
              <w:rPr>
                <w:rFonts w:ascii="Times New Roman" w:eastAsia="Times New Roman" w:hAnsi="Times New Roman" w:cs="Times New Roman"/>
                <w:b/>
                <w:color w:val="auto"/>
                <w:sz w:val="22"/>
                <w:szCs w:val="22"/>
              </w:rPr>
              <w:t>6,5</w:t>
            </w:r>
            <w:r w:rsidR="00434594" w:rsidRPr="00CE0111">
              <w:rPr>
                <w:rFonts w:ascii="Times New Roman" w:eastAsia="Times New Roman" w:hAnsi="Times New Roman" w:cs="Times New Roman"/>
                <w:b/>
                <w:color w:val="auto"/>
                <w:sz w:val="22"/>
                <w:szCs w:val="22"/>
              </w:rPr>
              <w:t xml:space="preserve"> puncte</w:t>
            </w:r>
          </w:p>
        </w:tc>
      </w:tr>
    </w:tbl>
    <w:p w:rsidR="00A51BDF" w:rsidRPr="007672B4" w:rsidRDefault="00A51BDF">
      <w:pPr>
        <w:rPr>
          <w:rFonts w:ascii="Times New Roman" w:eastAsia="Times New Roman" w:hAnsi="Times New Roman" w:cs="Times New Roman"/>
          <w:color w:val="FF0000"/>
          <w:sz w:val="22"/>
          <w:szCs w:val="22"/>
        </w:rPr>
      </w:pPr>
    </w:p>
    <w:tbl>
      <w:tblPr>
        <w:tblStyle w:val="afff4"/>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4677"/>
        <w:gridCol w:w="3969"/>
      </w:tblGrid>
      <w:tr w:rsidR="00A51BDF" w:rsidRPr="007672B4">
        <w:tc>
          <w:tcPr>
            <w:tcW w:w="993" w:type="dxa"/>
            <w:vMerge w:val="restart"/>
          </w:tcPr>
          <w:p w:rsidR="00A51BDF" w:rsidRPr="005C0196" w:rsidRDefault="00434594">
            <w:pPr>
              <w:jc w:val="cente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Dimensiune III</w:t>
            </w:r>
          </w:p>
          <w:p w:rsidR="00A51BDF" w:rsidRPr="005C0196" w:rsidRDefault="00A51BDF">
            <w:pPr>
              <w:jc w:val="center"/>
              <w:rPr>
                <w:rFonts w:ascii="Times New Roman" w:eastAsia="Times New Roman" w:hAnsi="Times New Roman" w:cs="Times New Roman"/>
                <w:color w:val="000000" w:themeColor="text1"/>
                <w:sz w:val="22"/>
                <w:szCs w:val="22"/>
              </w:rPr>
            </w:pPr>
          </w:p>
        </w:tc>
        <w:tc>
          <w:tcPr>
            <w:tcW w:w="4677" w:type="dxa"/>
          </w:tcPr>
          <w:p w:rsidR="00A51BDF" w:rsidRPr="005C0196" w:rsidRDefault="00434594">
            <w:pPr>
              <w:jc w:val="cente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Puncte forte</w:t>
            </w:r>
          </w:p>
        </w:tc>
        <w:tc>
          <w:tcPr>
            <w:tcW w:w="3969" w:type="dxa"/>
          </w:tcPr>
          <w:p w:rsidR="00A51BDF" w:rsidRPr="005C0196" w:rsidRDefault="00434594">
            <w:pPr>
              <w:jc w:val="center"/>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Puncte slabe</w:t>
            </w:r>
          </w:p>
        </w:tc>
      </w:tr>
      <w:tr w:rsidR="00A51BDF" w:rsidRPr="007672B4">
        <w:tc>
          <w:tcPr>
            <w:tcW w:w="993" w:type="dxa"/>
            <w:vMerge/>
          </w:tcPr>
          <w:p w:rsidR="00A51BDF" w:rsidRPr="005C0196" w:rsidRDefault="00A51BDF">
            <w:pPr>
              <w:pBdr>
                <w:top w:val="nil"/>
                <w:left w:val="nil"/>
                <w:bottom w:val="nil"/>
                <w:right w:val="nil"/>
                <w:between w:val="nil"/>
              </w:pBdr>
              <w:spacing w:line="276" w:lineRule="auto"/>
              <w:rPr>
                <w:rFonts w:ascii="Times New Roman" w:eastAsia="Times New Roman" w:hAnsi="Times New Roman" w:cs="Times New Roman"/>
                <w:color w:val="000000" w:themeColor="text1"/>
                <w:sz w:val="22"/>
                <w:szCs w:val="22"/>
              </w:rPr>
            </w:pPr>
          </w:p>
        </w:tc>
        <w:tc>
          <w:tcPr>
            <w:tcW w:w="4677" w:type="dxa"/>
          </w:tcPr>
          <w:p w:rsidR="00074C44" w:rsidRPr="00074C44" w:rsidRDefault="00074C44">
            <w:pPr>
              <w:widowControl/>
              <w:numPr>
                <w:ilvl w:val="0"/>
                <w:numId w:val="28"/>
              </w:numPr>
              <w:pBdr>
                <w:top w:val="nil"/>
                <w:left w:val="nil"/>
                <w:bottom w:val="nil"/>
                <w:right w:val="nil"/>
                <w:between w:val="nil"/>
              </w:pBdr>
              <w:spacing w:line="276" w:lineRule="auto"/>
              <w:ind w:left="175" w:hanging="142"/>
              <w:jc w:val="both"/>
              <w:rPr>
                <w:rFonts w:ascii="Times New Roman" w:eastAsia="Times New Roman" w:hAnsi="Times New Roman" w:cs="Times New Roman"/>
                <w:color w:val="000000" w:themeColor="text1"/>
                <w:sz w:val="22"/>
                <w:szCs w:val="22"/>
              </w:rPr>
            </w:pPr>
            <w:r w:rsidRPr="00074C44">
              <w:rPr>
                <w:rFonts w:ascii="Times New Roman" w:hAnsi="Times New Roman" w:cs="Times New Roman"/>
              </w:rPr>
              <w:t>Planul strategic şi cel operaţional al instituţiei de învăţământ cuprinde ţinte şi activităţi specifice de aplicare a politicii statului cu privire la educaţia incluzivă.</w:t>
            </w:r>
          </w:p>
          <w:p w:rsidR="00A51BDF" w:rsidRPr="005C0196" w:rsidRDefault="00434594">
            <w:pPr>
              <w:widowControl/>
              <w:numPr>
                <w:ilvl w:val="0"/>
                <w:numId w:val="28"/>
              </w:numPr>
              <w:pBdr>
                <w:top w:val="nil"/>
                <w:left w:val="nil"/>
                <w:bottom w:val="nil"/>
                <w:right w:val="nil"/>
                <w:between w:val="nil"/>
              </w:pBdr>
              <w:spacing w:line="276" w:lineRule="auto"/>
              <w:ind w:left="175" w:hanging="142"/>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Colaborarea cu familiile părinților, în vederea dezvoltării armonioase a copilului;</w:t>
            </w:r>
          </w:p>
          <w:p w:rsidR="00A51BDF" w:rsidRPr="005C0196" w:rsidRDefault="00434594">
            <w:pPr>
              <w:widowControl/>
              <w:numPr>
                <w:ilvl w:val="0"/>
                <w:numId w:val="28"/>
              </w:numPr>
              <w:pBdr>
                <w:top w:val="nil"/>
                <w:left w:val="nil"/>
                <w:bottom w:val="nil"/>
                <w:right w:val="nil"/>
                <w:between w:val="nil"/>
              </w:pBdr>
              <w:spacing w:line="276" w:lineRule="auto"/>
              <w:ind w:left="175" w:hanging="142"/>
              <w:jc w:val="both"/>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Colaborarea cu colaboratorii SAP Chișinău;</w:t>
            </w:r>
          </w:p>
          <w:p w:rsidR="00A51BDF" w:rsidRPr="005C0196" w:rsidRDefault="00434594">
            <w:pPr>
              <w:widowControl/>
              <w:numPr>
                <w:ilvl w:val="0"/>
                <w:numId w:val="28"/>
              </w:numPr>
              <w:pBdr>
                <w:top w:val="nil"/>
                <w:left w:val="nil"/>
                <w:bottom w:val="nil"/>
                <w:right w:val="nil"/>
                <w:between w:val="nil"/>
              </w:pBdr>
              <w:ind w:left="175" w:hanging="142"/>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Cadrele didactice sistetmatic dezvoltă și mențin un mediu sigur și prietenos și pentru toți elevii din instituţie;</w:t>
            </w:r>
          </w:p>
          <w:p w:rsidR="00A51BDF" w:rsidRPr="005C0196" w:rsidRDefault="00434594">
            <w:pPr>
              <w:widowControl/>
              <w:numPr>
                <w:ilvl w:val="0"/>
                <w:numId w:val="28"/>
              </w:numPr>
              <w:pBdr>
                <w:top w:val="nil"/>
                <w:left w:val="nil"/>
                <w:bottom w:val="nil"/>
                <w:right w:val="nil"/>
                <w:between w:val="nil"/>
              </w:pBdr>
              <w:ind w:left="175" w:hanging="142"/>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Instituția asigură accesul tuturor elevilor, inclusiv și copiilor cu cerinţe educaţionale speciale la educaţie de calitate.</w:t>
            </w:r>
          </w:p>
          <w:p w:rsidR="00A51BDF" w:rsidRPr="005C0196" w:rsidRDefault="00434594">
            <w:pPr>
              <w:widowControl/>
              <w:numPr>
                <w:ilvl w:val="0"/>
                <w:numId w:val="28"/>
              </w:numPr>
              <w:pBdr>
                <w:top w:val="nil"/>
                <w:left w:val="nil"/>
                <w:bottom w:val="nil"/>
                <w:right w:val="nil"/>
                <w:between w:val="nil"/>
              </w:pBdr>
              <w:ind w:left="175" w:hanging="175"/>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Existența CMI.</w:t>
            </w:r>
          </w:p>
          <w:p w:rsidR="00A51BDF" w:rsidRPr="005C0196" w:rsidRDefault="00434594">
            <w:pPr>
              <w:widowControl/>
              <w:numPr>
                <w:ilvl w:val="0"/>
                <w:numId w:val="28"/>
              </w:numPr>
              <w:pBdr>
                <w:top w:val="nil"/>
                <w:left w:val="nil"/>
                <w:bottom w:val="nil"/>
                <w:right w:val="nil"/>
                <w:between w:val="nil"/>
              </w:pBdr>
              <w:ind w:left="175" w:hanging="175"/>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Perfecționarea  permanentă a cadrelor didactice.</w:t>
            </w:r>
          </w:p>
          <w:p w:rsidR="00A51BDF" w:rsidRPr="005C0196" w:rsidRDefault="00434594">
            <w:pPr>
              <w:widowControl/>
              <w:numPr>
                <w:ilvl w:val="0"/>
                <w:numId w:val="28"/>
              </w:numPr>
              <w:pBdr>
                <w:top w:val="nil"/>
                <w:left w:val="nil"/>
                <w:bottom w:val="nil"/>
                <w:right w:val="nil"/>
                <w:between w:val="nil"/>
              </w:pBdr>
              <w:ind w:left="175" w:hanging="175"/>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Acordarea asistenței de către profesori  în construirea relațiilor interpersonale în familiile elevilor.</w:t>
            </w:r>
          </w:p>
        </w:tc>
        <w:tc>
          <w:tcPr>
            <w:tcW w:w="3969" w:type="dxa"/>
          </w:tcPr>
          <w:p w:rsidR="00A51BDF" w:rsidRPr="005C0196" w:rsidRDefault="00434594">
            <w:pPr>
              <w:numPr>
                <w:ilvl w:val="0"/>
                <w:numId w:val="28"/>
              </w:numPr>
              <w:pBdr>
                <w:top w:val="nil"/>
                <w:left w:val="nil"/>
                <w:bottom w:val="nil"/>
                <w:right w:val="nil"/>
                <w:between w:val="nil"/>
              </w:pBdr>
              <w:ind w:left="318" w:hanging="284"/>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Spațiul școlar neadaptat copiilor cu deficiențe locomotorii.</w:t>
            </w:r>
          </w:p>
          <w:p w:rsidR="00A51BDF" w:rsidRPr="005C0196" w:rsidRDefault="00434594">
            <w:pPr>
              <w:numPr>
                <w:ilvl w:val="0"/>
                <w:numId w:val="28"/>
              </w:numPr>
              <w:pBdr>
                <w:top w:val="nil"/>
                <w:left w:val="nil"/>
                <w:bottom w:val="nil"/>
                <w:right w:val="nil"/>
                <w:between w:val="nil"/>
              </w:pBdr>
              <w:ind w:left="318" w:hanging="284"/>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Lipsa unui inginer tehnic angajat, în scopul asigurării mentenaței tehnicii de calcul;</w:t>
            </w:r>
          </w:p>
          <w:p w:rsidR="00A51BDF" w:rsidRDefault="00434594">
            <w:pPr>
              <w:numPr>
                <w:ilvl w:val="0"/>
                <w:numId w:val="28"/>
              </w:numPr>
              <w:pBdr>
                <w:top w:val="nil"/>
                <w:left w:val="nil"/>
                <w:bottom w:val="nil"/>
                <w:right w:val="nil"/>
                <w:between w:val="nil"/>
              </w:pBdr>
              <w:ind w:left="318" w:hanging="284"/>
              <w:rPr>
                <w:rFonts w:ascii="Times New Roman" w:eastAsia="Times New Roman" w:hAnsi="Times New Roman" w:cs="Times New Roman"/>
                <w:color w:val="000000" w:themeColor="text1"/>
                <w:sz w:val="22"/>
                <w:szCs w:val="22"/>
              </w:rPr>
            </w:pPr>
            <w:r w:rsidRPr="005C0196">
              <w:rPr>
                <w:rFonts w:ascii="Times New Roman" w:eastAsia="Times New Roman" w:hAnsi="Times New Roman" w:cs="Times New Roman"/>
                <w:color w:val="000000" w:themeColor="text1"/>
                <w:sz w:val="22"/>
                <w:szCs w:val="22"/>
              </w:rPr>
              <w:t>Lipsa soft-urilor educaționale licențiate</w:t>
            </w:r>
            <w:r w:rsidR="00074C44">
              <w:rPr>
                <w:rFonts w:ascii="Times New Roman" w:eastAsia="Times New Roman" w:hAnsi="Times New Roman" w:cs="Times New Roman"/>
                <w:color w:val="000000" w:themeColor="text1"/>
                <w:sz w:val="22"/>
                <w:szCs w:val="22"/>
              </w:rPr>
              <w:t>;</w:t>
            </w:r>
          </w:p>
          <w:p w:rsidR="00074C44" w:rsidRPr="00074C44" w:rsidRDefault="00074C44">
            <w:pPr>
              <w:numPr>
                <w:ilvl w:val="0"/>
                <w:numId w:val="28"/>
              </w:numPr>
              <w:pBdr>
                <w:top w:val="nil"/>
                <w:left w:val="nil"/>
                <w:bottom w:val="nil"/>
                <w:right w:val="nil"/>
                <w:between w:val="nil"/>
              </w:pBdr>
              <w:ind w:left="318" w:hanging="284"/>
              <w:rPr>
                <w:rFonts w:ascii="Times New Roman" w:eastAsia="Times New Roman" w:hAnsi="Times New Roman" w:cs="Times New Roman"/>
                <w:color w:val="000000" w:themeColor="text1"/>
                <w:sz w:val="22"/>
                <w:szCs w:val="22"/>
              </w:rPr>
            </w:pPr>
            <w:r w:rsidRPr="00074C44">
              <w:rPr>
                <w:rFonts w:ascii="Times New Roman" w:hAnsi="Times New Roman" w:cs="Times New Roman"/>
              </w:rPr>
              <w:t>Cadrele didactice din instituție încă nu asigură fiecărui copil cu cerinţe educaţionale speciale un plan educaţional individualizat și nici nu evaluează diferențiat progresul</w:t>
            </w:r>
          </w:p>
        </w:tc>
      </w:tr>
    </w:tbl>
    <w:p w:rsidR="00A51BDF" w:rsidRPr="007672B4" w:rsidRDefault="00A51BDF">
      <w:pPr>
        <w:rPr>
          <w:rFonts w:ascii="Times New Roman" w:eastAsia="Times New Roman" w:hAnsi="Times New Roman" w:cs="Times New Roman"/>
          <w:color w:val="FF0000"/>
          <w:sz w:val="22"/>
          <w:szCs w:val="22"/>
        </w:rPr>
      </w:pPr>
    </w:p>
    <w:p w:rsidR="00A51BDF" w:rsidRPr="00992772" w:rsidRDefault="00434594">
      <w:pPr>
        <w:jc w:val="center"/>
        <w:rPr>
          <w:rFonts w:ascii="Times New Roman" w:eastAsia="Times New Roman" w:hAnsi="Times New Roman" w:cs="Times New Roman"/>
          <w:b/>
          <w:color w:val="auto"/>
          <w:sz w:val="22"/>
          <w:szCs w:val="22"/>
        </w:rPr>
      </w:pPr>
      <w:r w:rsidRPr="00992772">
        <w:rPr>
          <w:rFonts w:ascii="Times New Roman" w:eastAsia="Times New Roman" w:hAnsi="Times New Roman" w:cs="Times New Roman"/>
          <w:b/>
          <w:color w:val="auto"/>
          <w:sz w:val="22"/>
          <w:szCs w:val="22"/>
        </w:rPr>
        <w:t>Dimensiune IV. EFICIENȚĂ EDUCAȚIONALĂ</w:t>
      </w:r>
    </w:p>
    <w:p w:rsidR="00A51BDF" w:rsidRPr="00992772" w:rsidRDefault="00434594">
      <w:pPr>
        <w:jc w:val="both"/>
        <w:rPr>
          <w:rFonts w:ascii="Times New Roman" w:eastAsia="Times New Roman" w:hAnsi="Times New Roman" w:cs="Times New Roman"/>
          <w:b/>
          <w:color w:val="auto"/>
          <w:sz w:val="22"/>
          <w:szCs w:val="22"/>
        </w:rPr>
      </w:pPr>
      <w:r w:rsidRPr="00992772">
        <w:rPr>
          <w:rFonts w:ascii="Times New Roman" w:eastAsia="Times New Roman" w:hAnsi="Times New Roman" w:cs="Times New Roman"/>
          <w:b/>
          <w:color w:val="auto"/>
          <w:sz w:val="22"/>
          <w:szCs w:val="22"/>
        </w:rPr>
        <w:t xml:space="preserve">Standard 4.1. Instituția creează condiții de organizare și realizare a unui proces educațional de calitate </w:t>
      </w:r>
    </w:p>
    <w:p w:rsidR="00A51BDF" w:rsidRPr="00992772"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992772">
        <w:rPr>
          <w:rFonts w:ascii="Times New Roman" w:eastAsia="Times New Roman" w:hAnsi="Times New Roman" w:cs="Times New Roman"/>
          <w:color w:val="auto"/>
          <w:sz w:val="22"/>
          <w:szCs w:val="22"/>
        </w:rPr>
        <w:t>Domeniu:  Management:</w:t>
      </w:r>
    </w:p>
    <w:p w:rsidR="00A51BDF" w:rsidRPr="00992772" w:rsidRDefault="00434594">
      <w:pPr>
        <w:jc w:val="both"/>
        <w:rPr>
          <w:rFonts w:ascii="Times New Roman" w:eastAsia="Times New Roman" w:hAnsi="Times New Roman" w:cs="Times New Roman"/>
          <w:color w:val="auto"/>
          <w:sz w:val="22"/>
          <w:szCs w:val="22"/>
        </w:rPr>
      </w:pPr>
      <w:r w:rsidRPr="00992772">
        <w:rPr>
          <w:rFonts w:ascii="Times New Roman" w:eastAsia="Times New Roman" w:hAnsi="Times New Roman" w:cs="Times New Roman"/>
          <w:color w:val="auto"/>
          <w:sz w:val="22"/>
          <w:szCs w:val="22"/>
        </w:rPr>
        <w:t>Indicator: 4.1.1. Orientarea spre creșterea calității educației și spre îmbunătățirea continuă a resurselor umane și materiale în planurile strategice și operaționale ale instituției, cu mecanisme de monitorizare a eficienței educaționale</w:t>
      </w:r>
    </w:p>
    <w:tbl>
      <w:tblPr>
        <w:tblStyle w:val="afff5"/>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CE0111" w:rsidTr="00E3132E">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Dovezi </w:t>
            </w:r>
          </w:p>
        </w:tc>
        <w:tc>
          <w:tcPr>
            <w:tcW w:w="8243" w:type="dxa"/>
            <w:gridSpan w:val="3"/>
          </w:tcPr>
          <w:p w:rsidR="00A51BDF" w:rsidRPr="00CE0111" w:rsidRDefault="00434594">
            <w:pPr>
              <w:widowControl/>
              <w:numPr>
                <w:ilvl w:val="0"/>
                <w:numId w:val="3"/>
              </w:numPr>
              <w:shd w:val="clear" w:color="auto" w:fill="FFFFFF"/>
              <w:ind w:left="176" w:hanging="142"/>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Planul strategic instituțional pentru anii 2021-2026, aprobat la CP proces-verbal nr. 01 din 09.09.2021;</w:t>
            </w:r>
          </w:p>
          <w:p w:rsidR="00A51BDF" w:rsidRPr="00CE0111" w:rsidRDefault="00434594">
            <w:pPr>
              <w:widowControl/>
              <w:numPr>
                <w:ilvl w:val="0"/>
                <w:numId w:val="3"/>
              </w:numPr>
              <w:shd w:val="clear" w:color="auto" w:fill="FFFFFF"/>
              <w:ind w:left="176" w:hanging="142"/>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w:t>
            </w:r>
            <w:r w:rsidR="00992772" w:rsidRPr="00CE0111">
              <w:rPr>
                <w:rFonts w:ascii="Times New Roman" w:eastAsia="Times New Roman" w:hAnsi="Times New Roman" w:cs="Times New Roman"/>
                <w:color w:val="auto"/>
                <w:sz w:val="22"/>
                <w:szCs w:val="22"/>
              </w:rPr>
              <w:t>ul managerial instituțional 2022-2023</w:t>
            </w:r>
            <w:r w:rsidRPr="00CE0111">
              <w:rPr>
                <w:rFonts w:ascii="Times New Roman" w:eastAsia="Times New Roman" w:hAnsi="Times New Roman" w:cs="Times New Roman"/>
                <w:color w:val="auto"/>
                <w:sz w:val="22"/>
                <w:szCs w:val="22"/>
              </w:rPr>
              <w:t>, discutat la Consiliul profesora</w:t>
            </w:r>
            <w:r w:rsidR="00992772" w:rsidRPr="00CE0111">
              <w:rPr>
                <w:rFonts w:ascii="Times New Roman" w:eastAsia="Times New Roman" w:hAnsi="Times New Roman" w:cs="Times New Roman"/>
                <w:color w:val="auto"/>
                <w:sz w:val="22"/>
                <w:szCs w:val="22"/>
              </w:rPr>
              <w:t>l, proces - verbal nr. 01 din 05.09.2022</w:t>
            </w:r>
            <w:r w:rsidRPr="00CE0111">
              <w:rPr>
                <w:rFonts w:ascii="Times New Roman" w:eastAsia="Times New Roman" w:hAnsi="Times New Roman" w:cs="Times New Roman"/>
                <w:color w:val="auto"/>
                <w:sz w:val="22"/>
                <w:szCs w:val="22"/>
              </w:rPr>
              <w:t>, aprobat la Consiliul de Adm</w:t>
            </w:r>
            <w:r w:rsidR="00992772" w:rsidRPr="00CE0111">
              <w:rPr>
                <w:rFonts w:ascii="Times New Roman" w:eastAsia="Times New Roman" w:hAnsi="Times New Roman" w:cs="Times New Roman"/>
                <w:color w:val="auto"/>
                <w:sz w:val="22"/>
                <w:szCs w:val="22"/>
              </w:rPr>
              <w:t>inistrație, proces-verbal nr. 02</w:t>
            </w:r>
            <w:r w:rsidRPr="00CE0111">
              <w:rPr>
                <w:rFonts w:ascii="Times New Roman" w:eastAsia="Times New Roman" w:hAnsi="Times New Roman" w:cs="Times New Roman"/>
                <w:color w:val="auto"/>
                <w:sz w:val="22"/>
                <w:szCs w:val="22"/>
              </w:rPr>
              <w:t xml:space="preserve"> din </w:t>
            </w:r>
            <w:r w:rsidR="00992772" w:rsidRPr="00CE0111">
              <w:rPr>
                <w:rFonts w:ascii="Times New Roman" w:eastAsia="Times New Roman" w:hAnsi="Times New Roman" w:cs="Times New Roman"/>
                <w:color w:val="auto"/>
                <w:sz w:val="22"/>
                <w:szCs w:val="22"/>
              </w:rPr>
              <w:t>05.09.2022</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Prezentarea rapoartelor semestriale şi anuale cu privire la reuşita şcolară, la desfăşurarea activităţilor extracurriculare, Consii</w:t>
            </w:r>
            <w:r w:rsidR="00992772" w:rsidRPr="00CE0111">
              <w:rPr>
                <w:rFonts w:ascii="Times New Roman" w:eastAsia="Times New Roman" w:hAnsi="Times New Roman" w:cs="Times New Roman"/>
                <w:color w:val="auto"/>
                <w:sz w:val="22"/>
                <w:szCs w:val="22"/>
              </w:rPr>
              <w:t>liile profesorale: nr. 01 din 05.09.22 și nr. 04 din</w:t>
            </w:r>
            <w:r w:rsidR="00074C44" w:rsidRPr="00CE0111">
              <w:rPr>
                <w:rFonts w:ascii="Times New Roman" w:eastAsia="Times New Roman" w:hAnsi="Times New Roman" w:cs="Times New Roman"/>
                <w:color w:val="auto"/>
                <w:sz w:val="22"/>
                <w:szCs w:val="22"/>
              </w:rPr>
              <w:t xml:space="preserve"> 03</w:t>
            </w:r>
            <w:r w:rsidR="00992772" w:rsidRPr="00CE0111">
              <w:rPr>
                <w:rFonts w:ascii="Times New Roman" w:eastAsia="Times New Roman" w:hAnsi="Times New Roman" w:cs="Times New Roman"/>
                <w:color w:val="auto"/>
                <w:sz w:val="22"/>
                <w:szCs w:val="22"/>
              </w:rPr>
              <w:t>.01.23</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Prezentarea rezultatelor la concursurile şcolare pe discipline, atât faza locală cât şi cea sector, municipiu, republicană, Consiul profesoral nr. 01 din 0</w:t>
            </w:r>
            <w:r w:rsidR="00992772" w:rsidRPr="00CE0111">
              <w:rPr>
                <w:rFonts w:ascii="Times New Roman" w:eastAsia="Times New Roman" w:hAnsi="Times New Roman" w:cs="Times New Roman"/>
                <w:color w:val="auto"/>
                <w:sz w:val="22"/>
                <w:szCs w:val="22"/>
              </w:rPr>
              <w:t>5.09.22</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Rezultatelor monitorizării absenţelor elevilor, Consii</w:t>
            </w:r>
            <w:r w:rsidR="00992772" w:rsidRPr="00CE0111">
              <w:rPr>
                <w:rFonts w:ascii="Times New Roman" w:eastAsia="Times New Roman" w:hAnsi="Times New Roman" w:cs="Times New Roman"/>
                <w:color w:val="auto"/>
                <w:sz w:val="22"/>
                <w:szCs w:val="22"/>
              </w:rPr>
              <w:t>liile profesorale: nr. 01 din 05.09.22</w:t>
            </w:r>
            <w:r w:rsidRPr="00CE0111">
              <w:rPr>
                <w:rFonts w:ascii="Times New Roman" w:eastAsia="Times New Roman" w:hAnsi="Times New Roman" w:cs="Times New Roman"/>
                <w:color w:val="auto"/>
                <w:sz w:val="22"/>
                <w:szCs w:val="22"/>
              </w:rPr>
              <w:t xml:space="preserve"> și nr. 04 din</w:t>
            </w:r>
            <w:r w:rsidR="00074C44" w:rsidRPr="00CE0111">
              <w:rPr>
                <w:rFonts w:ascii="Times New Roman" w:eastAsia="Times New Roman" w:hAnsi="Times New Roman" w:cs="Times New Roman"/>
                <w:color w:val="auto"/>
                <w:sz w:val="22"/>
                <w:szCs w:val="22"/>
              </w:rPr>
              <w:t xml:space="preserve"> 03.01.23</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Planul de activitatea al Consiliului de Atestare, aprobat l</w:t>
            </w:r>
            <w:r w:rsidR="00992772" w:rsidRPr="00CE0111">
              <w:rPr>
                <w:rFonts w:ascii="Times New Roman" w:eastAsia="Times New Roman" w:hAnsi="Times New Roman" w:cs="Times New Roman"/>
                <w:color w:val="auto"/>
                <w:sz w:val="22"/>
                <w:szCs w:val="22"/>
              </w:rPr>
              <w:t>a CP proces-verbal nr. 01 din 05.09.2022</w:t>
            </w:r>
            <w:r w:rsidR="00074C44"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Planul de activitate al Consiliului Metodic, aprobat l</w:t>
            </w:r>
            <w:r w:rsidR="004609E4" w:rsidRPr="00CE0111">
              <w:rPr>
                <w:rFonts w:ascii="Times New Roman" w:eastAsia="Times New Roman" w:hAnsi="Times New Roman" w:cs="Times New Roman"/>
                <w:color w:val="auto"/>
                <w:sz w:val="22"/>
                <w:szCs w:val="22"/>
              </w:rPr>
              <w:t>a CP proces-verbal nr. 01 din 05.09.2022</w:t>
            </w:r>
            <w:r w:rsidRPr="00CE0111">
              <w:rPr>
                <w:rFonts w:ascii="Times New Roman" w:eastAsia="Times New Roman" w:hAnsi="Times New Roman" w:cs="Times New Roman"/>
                <w:color w:val="auto"/>
                <w:sz w:val="22"/>
                <w:szCs w:val="22"/>
              </w:rPr>
              <w:t xml:space="preserve">; </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i/>
                <w:color w:val="auto"/>
                <w:sz w:val="22"/>
                <w:szCs w:val="22"/>
              </w:rPr>
            </w:pPr>
            <w:r w:rsidRPr="00CE0111">
              <w:rPr>
                <w:rFonts w:ascii="Times New Roman" w:eastAsia="Times New Roman" w:hAnsi="Times New Roman" w:cs="Times New Roman"/>
                <w:color w:val="auto"/>
                <w:sz w:val="22"/>
                <w:szCs w:val="22"/>
              </w:rPr>
              <w:t xml:space="preserve">Procesul-verbal al CP nr. 01 din </w:t>
            </w:r>
            <w:r w:rsidR="004609E4" w:rsidRPr="00CE0111">
              <w:rPr>
                <w:rFonts w:ascii="Times New Roman" w:eastAsia="Times New Roman" w:hAnsi="Times New Roman" w:cs="Times New Roman"/>
                <w:color w:val="auto"/>
                <w:sz w:val="22"/>
                <w:szCs w:val="22"/>
              </w:rPr>
              <w:t xml:space="preserve">05.09.2022 </w:t>
            </w:r>
            <w:r w:rsidRPr="00CE0111">
              <w:rPr>
                <w:rFonts w:ascii="Times New Roman" w:eastAsia="Times New Roman" w:hAnsi="Times New Roman" w:cs="Times New Roman"/>
                <w:color w:val="auto"/>
                <w:sz w:val="22"/>
                <w:szCs w:val="22"/>
              </w:rPr>
              <w:t xml:space="preserve">cu privire la constituirea Consiliului Metodic; </w:t>
            </w:r>
          </w:p>
          <w:p w:rsidR="00A51BDF" w:rsidRPr="00CE0111" w:rsidRDefault="00434594">
            <w:pPr>
              <w:widowControl/>
              <w:numPr>
                <w:ilvl w:val="0"/>
                <w:numId w:val="3"/>
              </w:numP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Planurile de activitate ale Comisiilor metodice</w:t>
            </w:r>
            <w:r w:rsidRPr="00CE0111">
              <w:rPr>
                <w:rFonts w:ascii="Times New Roman" w:eastAsia="Times New Roman" w:hAnsi="Times New Roman" w:cs="Times New Roman"/>
                <w:i/>
                <w:color w:val="auto"/>
                <w:sz w:val="22"/>
                <w:szCs w:val="22"/>
              </w:rPr>
              <w:t xml:space="preserve"> </w:t>
            </w:r>
            <w:r w:rsidRPr="00CE0111">
              <w:rPr>
                <w:rFonts w:ascii="Times New Roman" w:eastAsia="Times New Roman" w:hAnsi="Times New Roman" w:cs="Times New Roman"/>
                <w:color w:val="auto"/>
                <w:sz w:val="22"/>
                <w:szCs w:val="22"/>
              </w:rPr>
              <w:t xml:space="preserve">aprobat la CM proces-verbal nr. 01 din </w:t>
            </w:r>
            <w:r w:rsidRPr="00CE0111">
              <w:rPr>
                <w:rFonts w:ascii="Times New Roman" w:eastAsia="Times New Roman" w:hAnsi="Times New Roman" w:cs="Times New Roman"/>
                <w:color w:val="auto"/>
                <w:sz w:val="22"/>
                <w:szCs w:val="22"/>
              </w:rPr>
              <w:lastRenderedPageBreak/>
              <w:t>10.09.2021;</w:t>
            </w:r>
          </w:p>
          <w:p w:rsidR="00A51BDF" w:rsidRPr="00CE0111" w:rsidRDefault="00434594">
            <w:pPr>
              <w:widowControl/>
              <w:numPr>
                <w:ilvl w:val="0"/>
                <w:numId w:val="2"/>
              </w:numPr>
              <w:pBdr>
                <w:top w:val="nil"/>
                <w:left w:val="nil"/>
                <w:bottom w:val="nil"/>
                <w:right w:val="nil"/>
                <w:between w:val="nil"/>
              </w:pBd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Regulamentul intern de organizare și funcționare (revăzut), aprobat la ședința Consiliului profesoral, proces-verbal nr. 01 din </w:t>
            </w:r>
            <w:r w:rsidR="004609E4" w:rsidRPr="00CE0111">
              <w:rPr>
                <w:rFonts w:ascii="Times New Roman" w:eastAsia="Times New Roman" w:hAnsi="Times New Roman" w:cs="Times New Roman"/>
                <w:color w:val="auto"/>
                <w:sz w:val="22"/>
                <w:szCs w:val="22"/>
              </w:rPr>
              <w:t>05.09.2022</w:t>
            </w:r>
            <w:r w:rsidRPr="00CE0111">
              <w:rPr>
                <w:rFonts w:ascii="Times New Roman" w:eastAsia="Times New Roman" w:hAnsi="Times New Roman" w:cs="Times New Roman"/>
                <w:color w:val="auto"/>
                <w:sz w:val="22"/>
                <w:szCs w:val="22"/>
              </w:rPr>
              <w:t xml:space="preserve">; </w:t>
            </w:r>
          </w:p>
          <w:p w:rsidR="00A51BDF" w:rsidRPr="00CE0111" w:rsidRDefault="00FC0774">
            <w:pPr>
              <w:widowControl/>
              <w:numPr>
                <w:ilvl w:val="0"/>
                <w:numId w:val="2"/>
              </w:numPr>
              <w:pBdr>
                <w:top w:val="nil"/>
                <w:left w:val="nil"/>
                <w:bottom w:val="nil"/>
                <w:right w:val="nil"/>
                <w:between w:val="nil"/>
              </w:pBd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Ordinul nr. 105 din 10 septembrie 2022</w:t>
            </w:r>
            <w:r w:rsidR="00434594" w:rsidRPr="00CE0111">
              <w:rPr>
                <w:rFonts w:ascii="Times New Roman" w:eastAsia="Times New Roman" w:hAnsi="Times New Roman" w:cs="Times New Roman"/>
                <w:color w:val="auto"/>
                <w:sz w:val="22"/>
                <w:szCs w:val="22"/>
              </w:rPr>
              <w:t xml:space="preserve"> cu privire la constituirea Consiliul de atestare a cadrelor didactice;</w:t>
            </w:r>
          </w:p>
          <w:p w:rsidR="00A51BDF" w:rsidRPr="00CE0111" w:rsidRDefault="00434594">
            <w:pPr>
              <w:widowControl/>
              <w:numPr>
                <w:ilvl w:val="0"/>
                <w:numId w:val="2"/>
              </w:numPr>
              <w:pBdr>
                <w:top w:val="nil"/>
                <w:left w:val="nil"/>
                <w:bottom w:val="nil"/>
                <w:right w:val="nil"/>
                <w:between w:val="nil"/>
              </w:pBd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Regulament de funcționare a Consiuluilui Elevilor, aprobat de directorul instituției;</w:t>
            </w:r>
          </w:p>
          <w:p w:rsidR="00A51BDF" w:rsidRPr="00CE0111" w:rsidRDefault="00434594">
            <w:pPr>
              <w:widowControl/>
              <w:numPr>
                <w:ilvl w:val="0"/>
                <w:numId w:val="2"/>
              </w:numPr>
              <w:pBdr>
                <w:top w:val="nil"/>
                <w:left w:val="nil"/>
                <w:bottom w:val="nil"/>
                <w:right w:val="nil"/>
                <w:between w:val="nil"/>
              </w:pBd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Planul de acțiuni pentru pregătirea elevilor din clasele a IX-a și  a XII-a în baza  Programului de desfășurare a sesiunii de examene,</w:t>
            </w:r>
            <w:r w:rsidR="00FC0774" w:rsidRPr="00CE0111">
              <w:rPr>
                <w:rFonts w:ascii="Times New Roman" w:eastAsia="Times New Roman" w:hAnsi="Times New Roman" w:cs="Times New Roman"/>
                <w:color w:val="auto"/>
                <w:sz w:val="22"/>
                <w:szCs w:val="22"/>
              </w:rPr>
              <w:t xml:space="preserve"> Sesiunea 2023</w:t>
            </w:r>
            <w:r w:rsidRPr="00CE0111">
              <w:rPr>
                <w:rFonts w:ascii="Times New Roman" w:eastAsia="Times New Roman" w:hAnsi="Times New Roman" w:cs="Times New Roman"/>
                <w:color w:val="auto"/>
                <w:sz w:val="22"/>
                <w:szCs w:val="22"/>
              </w:rPr>
              <w:t>,</w:t>
            </w:r>
            <w:r w:rsidR="00FC0774" w:rsidRPr="00CE0111">
              <w:rPr>
                <w:rFonts w:ascii="Times New Roman" w:eastAsia="Times New Roman" w:hAnsi="Times New Roman" w:cs="Times New Roman"/>
                <w:color w:val="auto"/>
                <w:sz w:val="22"/>
                <w:szCs w:val="22"/>
              </w:rPr>
              <w:t xml:space="preserve"> ordinul nr. 69 12.05.2023</w:t>
            </w:r>
            <w:r w:rsidRPr="00CE0111">
              <w:rPr>
                <w:rFonts w:ascii="Times New Roman" w:eastAsia="Times New Roman" w:hAnsi="Times New Roman" w:cs="Times New Roman"/>
                <w:color w:val="auto"/>
                <w:sz w:val="22"/>
                <w:szCs w:val="22"/>
              </w:rPr>
              <w:t xml:space="preserve">; </w:t>
            </w:r>
          </w:p>
          <w:p w:rsidR="00A51BDF" w:rsidRPr="00CE0111" w:rsidRDefault="00434594">
            <w:pPr>
              <w:widowControl/>
              <w:numPr>
                <w:ilvl w:val="0"/>
                <w:numId w:val="2"/>
              </w:numPr>
              <w:pBdr>
                <w:top w:val="nil"/>
                <w:left w:val="nil"/>
                <w:bottom w:val="nil"/>
                <w:right w:val="nil"/>
                <w:between w:val="nil"/>
              </w:pBdr>
              <w:shd w:val="clear" w:color="auto" w:fill="FFFFFF"/>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Ordinul nr. </w:t>
            </w:r>
            <w:r w:rsidR="009B0D66" w:rsidRPr="00CE0111">
              <w:rPr>
                <w:rFonts w:ascii="Times New Roman" w:eastAsia="Times New Roman" w:hAnsi="Times New Roman" w:cs="Times New Roman"/>
                <w:color w:val="auto"/>
                <w:sz w:val="22"/>
                <w:szCs w:val="22"/>
              </w:rPr>
              <w:t>101</w:t>
            </w:r>
            <w:r w:rsidRPr="00CE0111">
              <w:rPr>
                <w:rFonts w:ascii="Times New Roman" w:eastAsia="Times New Roman" w:hAnsi="Times New Roman" w:cs="Times New Roman"/>
                <w:color w:val="auto"/>
                <w:sz w:val="22"/>
                <w:szCs w:val="22"/>
              </w:rPr>
              <w:t xml:space="preserve"> din </w:t>
            </w:r>
            <w:r w:rsidR="009B0D66" w:rsidRPr="00CE0111">
              <w:rPr>
                <w:rFonts w:ascii="Times New Roman" w:eastAsia="Times New Roman" w:hAnsi="Times New Roman" w:cs="Times New Roman"/>
                <w:color w:val="auto"/>
                <w:sz w:val="22"/>
                <w:szCs w:val="22"/>
              </w:rPr>
              <w:t>06.09.2022</w:t>
            </w:r>
            <w:r w:rsidRPr="00CE0111">
              <w:rPr>
                <w:rFonts w:ascii="Times New Roman" w:eastAsia="Times New Roman" w:hAnsi="Times New Roman" w:cs="Times New Roman"/>
                <w:color w:val="auto"/>
                <w:sz w:val="22"/>
                <w:szCs w:val="22"/>
              </w:rPr>
              <w:t xml:space="preserve"> cu privire la constituirea Consiliului de etică;</w:t>
            </w:r>
          </w:p>
          <w:p w:rsidR="00A51BDF" w:rsidRPr="00CE0111" w:rsidRDefault="00434594">
            <w:pPr>
              <w:widowControl/>
              <w:numPr>
                <w:ilvl w:val="0"/>
                <w:numId w:val="2"/>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Planul de formarea continuă profesionale la nivel instituţional şi monitorizarea autoformării profesionale a cadrelor didactice; </w:t>
            </w:r>
          </w:p>
          <w:p w:rsidR="00A51BDF" w:rsidRPr="00CE0111" w:rsidRDefault="00434594">
            <w:pPr>
              <w:widowControl/>
              <w:numPr>
                <w:ilvl w:val="0"/>
                <w:numId w:val="2"/>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Planuirea organizarii schimbului de experienţă în impleme</w:t>
            </w:r>
            <w:r w:rsidR="004609E4" w:rsidRPr="00CE0111">
              <w:rPr>
                <w:rFonts w:ascii="Times New Roman" w:eastAsia="Times New Roman" w:hAnsi="Times New Roman" w:cs="Times New Roman"/>
                <w:color w:val="auto"/>
                <w:sz w:val="22"/>
                <w:szCs w:val="22"/>
              </w:rPr>
              <w:t>ntarea curriculei pe discipline;</w:t>
            </w:r>
          </w:p>
          <w:p w:rsidR="004609E4" w:rsidRPr="00CE0111" w:rsidRDefault="004609E4">
            <w:pPr>
              <w:widowControl/>
              <w:numPr>
                <w:ilvl w:val="0"/>
                <w:numId w:val="2"/>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rPr>
              <w:t>Fișele de asistențe la ore;</w:t>
            </w:r>
          </w:p>
          <w:p w:rsidR="00E3132E" w:rsidRPr="00CE0111" w:rsidRDefault="004609E4" w:rsidP="00E3132E">
            <w:pPr>
              <w:widowControl/>
              <w:numPr>
                <w:ilvl w:val="0"/>
                <w:numId w:val="2"/>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rPr>
              <w:t>Procesele verbale ale ședințelor Comisiilor Metodice;</w:t>
            </w:r>
          </w:p>
          <w:p w:rsidR="00A51BDF" w:rsidRPr="00CE0111" w:rsidRDefault="00434594">
            <w:pPr>
              <w:widowControl/>
              <w:numPr>
                <w:ilvl w:val="0"/>
                <w:numId w:val="2"/>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Raportul de activitate: Realizarea analizei și a diagnozei activității desfășurate de instituție în anul precedent în scopul stabilirii măsurilor ce vor fi adoptate pentru optimizarea activității în anul școlar nou. </w:t>
            </w:r>
          </w:p>
        </w:tc>
      </w:tr>
      <w:tr w:rsidR="00A51BDF" w:rsidRPr="00E3132E" w:rsidTr="00E3132E">
        <w:tc>
          <w:tcPr>
            <w:tcW w:w="1255" w:type="dxa"/>
          </w:tcPr>
          <w:p w:rsidR="00A51BDF" w:rsidRPr="00E3132E" w:rsidRDefault="00434594">
            <w:pPr>
              <w:pBdr>
                <w:top w:val="nil"/>
                <w:left w:val="nil"/>
                <w:bottom w:val="nil"/>
                <w:right w:val="nil"/>
                <w:between w:val="nil"/>
              </w:pBdr>
              <w:rPr>
                <w:rFonts w:ascii="Times New Roman" w:eastAsia="Times New Roman" w:hAnsi="Times New Roman" w:cs="Times New Roman"/>
                <w:color w:val="auto"/>
                <w:sz w:val="22"/>
                <w:szCs w:val="22"/>
              </w:rPr>
            </w:pPr>
            <w:r w:rsidRPr="00E3132E">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E3132E" w:rsidRDefault="00434594">
            <w:pPr>
              <w:jc w:val="both"/>
              <w:rPr>
                <w:rFonts w:ascii="Times New Roman" w:eastAsia="Times New Roman" w:hAnsi="Times New Roman" w:cs="Times New Roman"/>
                <w:color w:val="auto"/>
                <w:sz w:val="22"/>
                <w:szCs w:val="22"/>
              </w:rPr>
            </w:pPr>
            <w:r w:rsidRPr="00E3132E">
              <w:rPr>
                <w:rFonts w:ascii="Times New Roman" w:eastAsia="Times New Roman" w:hAnsi="Times New Roman" w:cs="Times New Roman"/>
                <w:color w:val="auto"/>
                <w:sz w:val="22"/>
                <w:szCs w:val="22"/>
              </w:rPr>
              <w:t xml:space="preserve">      Planurile operaționale și strategice ale instituției acoperă toate domeniile de activitate din liceu, urmărind ascensiunea și calitatea educației având drept scop, îmbunătățirea resurselor materiale și umane. Liceul asigură continuitatea reformelor pe dimensiunea implementării curriculare, precum și dezvoltarea calității educației, în concordanță cu standardele educaționale și internaționale.</w:t>
            </w:r>
          </w:p>
        </w:tc>
      </w:tr>
      <w:tr w:rsidR="00A51BDF" w:rsidRPr="00CE0111" w:rsidTr="00E3132E">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 și punctaj acordat</w:t>
            </w:r>
          </w:p>
        </w:tc>
        <w:tc>
          <w:tcPr>
            <w:tcW w:w="257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Pondere:</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c>
          <w:tcPr>
            <w:tcW w:w="3827"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1 punct </w:t>
            </w:r>
          </w:p>
          <w:p w:rsidR="00A51BDF" w:rsidRPr="00CE0111" w:rsidRDefault="00A51BDF">
            <w:pPr>
              <w:rPr>
                <w:rFonts w:ascii="Times New Roman" w:eastAsia="Times New Roman" w:hAnsi="Times New Roman" w:cs="Times New Roman"/>
                <w:color w:val="auto"/>
                <w:sz w:val="22"/>
                <w:szCs w:val="22"/>
              </w:rPr>
            </w:pPr>
          </w:p>
        </w:tc>
        <w:tc>
          <w:tcPr>
            <w:tcW w:w="1843" w:type="dxa"/>
          </w:tcPr>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Punctaj: </w:t>
            </w:r>
          </w:p>
          <w:p w:rsidR="00A51BDF" w:rsidRPr="00CE0111" w:rsidRDefault="00434594">
            <w:pP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E3132E" w:rsidRDefault="00434594">
      <w:pPr>
        <w:jc w:val="both"/>
        <w:rPr>
          <w:rFonts w:ascii="Times New Roman" w:eastAsia="Times New Roman" w:hAnsi="Times New Roman" w:cs="Times New Roman"/>
          <w:color w:val="auto"/>
          <w:sz w:val="22"/>
          <w:szCs w:val="22"/>
        </w:rPr>
      </w:pPr>
      <w:r w:rsidRPr="00E3132E">
        <w:rPr>
          <w:rFonts w:ascii="Times New Roman" w:eastAsia="Times New Roman" w:hAnsi="Times New Roman" w:cs="Times New Roman"/>
          <w:color w:val="auto"/>
          <w:sz w:val="22"/>
          <w:szCs w:val="22"/>
        </w:rPr>
        <w:t>Indicator: 4.1.2. Realizarea efectivă a programelor și activităților preconizate în planurile strategice și operaționale ale instituției, inclusiv ale structurilor asociative ale părinților și elevilor</w:t>
      </w:r>
    </w:p>
    <w:tbl>
      <w:tblPr>
        <w:tblStyle w:val="afff6"/>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CE0111" w:rsidTr="00E3132E">
        <w:tc>
          <w:tcPr>
            <w:tcW w:w="1255" w:type="dxa"/>
          </w:tcPr>
          <w:p w:rsidR="00A51BDF" w:rsidRPr="00CE011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Dovezi </w:t>
            </w:r>
          </w:p>
        </w:tc>
        <w:tc>
          <w:tcPr>
            <w:tcW w:w="8243" w:type="dxa"/>
            <w:gridSpan w:val="3"/>
          </w:tcPr>
          <w:p w:rsidR="00A51BDF" w:rsidRPr="00CE0111"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Realizarea integrală a obiectivelor şi activităţilor din PDI şi PAI;</w:t>
            </w:r>
          </w:p>
          <w:p w:rsidR="00A51BDF" w:rsidRPr="00CE0111" w:rsidRDefault="00434594">
            <w:pPr>
              <w:widowControl/>
              <w:numPr>
                <w:ilvl w:val="0"/>
                <w:numId w:val="7"/>
              </w:numPr>
              <w:pBdr>
                <w:top w:val="nil"/>
                <w:left w:val="nil"/>
                <w:bottom w:val="nil"/>
                <w:right w:val="nil"/>
                <w:between w:val="nil"/>
              </w:pBdr>
              <w:shd w:val="clear" w:color="auto" w:fill="FFFFFF"/>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Rapoartele prezentate în cadrul Consiliului Profesoral, al Consiliului de Administrare, procese-verbale ale Comisiilor Metodice, ale Comisiei de atestare a CMI;</w:t>
            </w:r>
          </w:p>
          <w:p w:rsidR="00A51BDF" w:rsidRPr="00CE0111" w:rsidRDefault="00434594">
            <w:pPr>
              <w:widowControl/>
              <w:numPr>
                <w:ilvl w:val="0"/>
                <w:numId w:val="7"/>
              </w:numPr>
              <w:pBdr>
                <w:top w:val="nil"/>
                <w:left w:val="nil"/>
                <w:bottom w:val="nil"/>
                <w:right w:val="nil"/>
                <w:between w:val="nil"/>
              </w:pBdr>
              <w:shd w:val="clear" w:color="auto" w:fill="FFFFFF"/>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Notă informativă la Consiliul de administrație cu privire la evaluarea corectitudinii elaborării proiectelor de lungă durată ale cadrelor didactice, proces-verbal nr</w:t>
            </w:r>
            <w:r w:rsidR="008F7BEA" w:rsidRPr="00CE0111">
              <w:rPr>
                <w:rFonts w:ascii="Times New Roman" w:eastAsia="Times New Roman" w:hAnsi="Times New Roman" w:cs="Times New Roman"/>
                <w:color w:val="auto"/>
                <w:sz w:val="22"/>
                <w:szCs w:val="22"/>
              </w:rPr>
              <w:t>. 03 din 15.10.2022</w:t>
            </w:r>
            <w:r w:rsidRPr="00CE0111">
              <w:rPr>
                <w:rFonts w:ascii="Times New Roman" w:eastAsia="Times New Roman" w:hAnsi="Times New Roman" w:cs="Times New Roman"/>
                <w:color w:val="auto"/>
                <w:sz w:val="22"/>
                <w:szCs w:val="22"/>
              </w:rPr>
              <w:t>;</w:t>
            </w:r>
          </w:p>
          <w:p w:rsidR="00A51BDF" w:rsidRPr="00CE0111" w:rsidRDefault="00434594" w:rsidP="008F7BEA">
            <w:pPr>
              <w:widowControl/>
              <w:numPr>
                <w:ilvl w:val="0"/>
                <w:numId w:val="7"/>
              </w:numPr>
              <w:shd w:val="clear" w:color="auto" w:fill="FFFFFF"/>
              <w:spacing w:line="276" w:lineRule="auto"/>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Notă informativă cu privire la analiza rezultatelor obținute la evaluarea națională/ bacalaureat </w:t>
            </w:r>
            <w:r w:rsidR="008F7BEA" w:rsidRPr="00CE0111">
              <w:rPr>
                <w:rFonts w:ascii="Times New Roman" w:eastAsia="Times New Roman" w:hAnsi="Times New Roman" w:cs="Times New Roman"/>
                <w:color w:val="auto"/>
                <w:sz w:val="22"/>
                <w:szCs w:val="22"/>
              </w:rPr>
              <w:t>la nivelul Comisiilor metodice;</w:t>
            </w:r>
          </w:p>
          <w:p w:rsidR="00A51BDF" w:rsidRPr="00CE0111" w:rsidRDefault="00434594">
            <w:pPr>
              <w:widowControl/>
              <w:numPr>
                <w:ilvl w:val="0"/>
                <w:numId w:val="7"/>
              </w:numPr>
              <w:shd w:val="clear" w:color="auto" w:fill="FFFFFF"/>
              <w:spacing w:line="276" w:lineRule="auto"/>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Notă informativă la Consiliul de administrație cu privire la „Adaptarea elevilor din clasa a 5-a la noile condiții de școlarizare, treapta gimnazială”, proces-verbal nr. 0</w:t>
            </w:r>
            <w:r w:rsidR="008F7BEA" w:rsidRPr="00CE0111">
              <w:rPr>
                <w:rFonts w:ascii="Times New Roman" w:eastAsia="Times New Roman" w:hAnsi="Times New Roman" w:cs="Times New Roman"/>
                <w:color w:val="auto"/>
                <w:sz w:val="22"/>
                <w:szCs w:val="22"/>
              </w:rPr>
              <w:t>4 din 15.10.2022</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7"/>
              </w:numPr>
              <w:shd w:val="clear" w:color="auto" w:fill="FFFFFF"/>
              <w:spacing w:line="276" w:lineRule="auto"/>
              <w:ind w:left="318" w:hanging="284"/>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 xml:space="preserve">Notă informativă </w:t>
            </w:r>
            <w:r w:rsidR="008F7BEA" w:rsidRPr="00CE0111">
              <w:rPr>
                <w:rFonts w:ascii="Times New Roman" w:eastAsia="Times New Roman" w:hAnsi="Times New Roman" w:cs="Times New Roman"/>
                <w:color w:val="auto"/>
                <w:sz w:val="22"/>
                <w:szCs w:val="22"/>
              </w:rPr>
              <w:t xml:space="preserve">la CA </w:t>
            </w:r>
            <w:r w:rsidRPr="00CE0111">
              <w:rPr>
                <w:rFonts w:ascii="Times New Roman" w:eastAsia="Times New Roman" w:hAnsi="Times New Roman" w:cs="Times New Roman"/>
                <w:color w:val="auto"/>
                <w:sz w:val="22"/>
                <w:szCs w:val="22"/>
              </w:rPr>
              <w:t>cu privire la analiza rezultatelor „Calitatea predării diciplinelor școlare de examen și rezultatele pretestărilor în clasele absolvente”,</w:t>
            </w:r>
            <w:r w:rsidR="008F7BEA" w:rsidRPr="00CE0111">
              <w:rPr>
                <w:rFonts w:ascii="Times New Roman" w:eastAsia="Times New Roman" w:hAnsi="Times New Roman" w:cs="Times New Roman"/>
                <w:color w:val="auto"/>
                <w:sz w:val="22"/>
                <w:szCs w:val="22"/>
              </w:rPr>
              <w:t xml:space="preserve"> proces-verbal nr. 07</w:t>
            </w:r>
            <w:r w:rsidRPr="00CE0111">
              <w:rPr>
                <w:rFonts w:ascii="Times New Roman" w:eastAsia="Times New Roman" w:hAnsi="Times New Roman" w:cs="Times New Roman"/>
                <w:color w:val="auto"/>
                <w:sz w:val="22"/>
                <w:szCs w:val="22"/>
              </w:rPr>
              <w:t xml:space="preserve"> din </w:t>
            </w:r>
            <w:r w:rsidR="008F7BEA" w:rsidRPr="00CE0111">
              <w:rPr>
                <w:rFonts w:ascii="Times New Roman" w:eastAsia="Times New Roman" w:hAnsi="Times New Roman" w:cs="Times New Roman"/>
                <w:color w:val="auto"/>
                <w:sz w:val="22"/>
                <w:szCs w:val="22"/>
              </w:rPr>
              <w:t>06.06.2023</w:t>
            </w:r>
            <w:r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7"/>
              </w:numPr>
              <w:shd w:val="clear" w:color="auto" w:fill="FFFFFF"/>
              <w:spacing w:line="276"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Registru activităților asistate, fișe de asistențe la ore conform graficului de control;</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Rapoarte de activitate a directorilor adjuncți;</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Procese-verbale ale ședințelor Comisiei metodice, CP, CA;</w:t>
            </w:r>
          </w:p>
          <w:p w:rsidR="00A51BDF" w:rsidRPr="00CE0111" w:rsidRDefault="005C019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Orele de Managementul clasei</w:t>
            </w:r>
            <w:r w:rsidR="00434594" w:rsidRPr="00CE0111">
              <w:rPr>
                <w:rFonts w:ascii="Times New Roman" w:eastAsia="Times New Roman" w:hAnsi="Times New Roman" w:cs="Times New Roman"/>
                <w:color w:val="auto"/>
                <w:sz w:val="22"/>
                <w:szCs w:val="22"/>
              </w:rPr>
              <w:t>;</w:t>
            </w:r>
          </w:p>
          <w:p w:rsidR="00A51BDF" w:rsidRPr="00CE011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Orele de Dezvoltare Personală;</w:t>
            </w:r>
          </w:p>
          <w:p w:rsidR="00A51BDF" w:rsidRPr="00CE0111" w:rsidRDefault="00434594">
            <w:pPr>
              <w:widowControl/>
              <w:numPr>
                <w:ilvl w:val="0"/>
                <w:numId w:val="14"/>
              </w:numPr>
              <w:spacing w:line="259"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Implicarea copiilor/ tinerilor în viaţa școlară, în proces educațional;</w:t>
            </w:r>
          </w:p>
          <w:p w:rsidR="00A51BDF" w:rsidRPr="00CE0111" w:rsidRDefault="00434594">
            <w:pPr>
              <w:widowControl/>
              <w:numPr>
                <w:ilvl w:val="0"/>
                <w:numId w:val="14"/>
              </w:numPr>
              <w:shd w:val="clear" w:color="auto" w:fill="FFFFFF"/>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Mediatizarea practicilor de succes, a reuşitei elevilor dotaţi în domeniile: ştiinţă, artă, sport prin diverse surse;</w:t>
            </w:r>
          </w:p>
          <w:p w:rsidR="00A51BDF" w:rsidRPr="00CE0111" w:rsidRDefault="00434594">
            <w:pPr>
              <w:widowControl/>
              <w:numPr>
                <w:ilvl w:val="0"/>
                <w:numId w:val="14"/>
              </w:numPr>
              <w:spacing w:line="259"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sz w:val="22"/>
                <w:szCs w:val="22"/>
              </w:rPr>
              <w:t>Analiza rezultatelor concursurilor</w:t>
            </w:r>
            <w:r w:rsidR="00063AC0" w:rsidRPr="00CE0111">
              <w:rPr>
                <w:rFonts w:ascii="Times New Roman" w:eastAsia="Times New Roman" w:hAnsi="Times New Roman" w:cs="Times New Roman"/>
                <w:color w:val="auto"/>
                <w:sz w:val="22"/>
                <w:szCs w:val="22"/>
              </w:rPr>
              <w:t>;</w:t>
            </w:r>
          </w:p>
          <w:p w:rsidR="00063AC0" w:rsidRPr="00CE0111" w:rsidRDefault="00063AC0">
            <w:pPr>
              <w:widowControl/>
              <w:numPr>
                <w:ilvl w:val="0"/>
                <w:numId w:val="14"/>
              </w:numPr>
              <w:spacing w:line="259"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rPr>
              <w:t>Activităţi extracurriculare, de cultură organizațională (excursii, vizite, mese rotunde de comunicare nonformală);</w:t>
            </w:r>
          </w:p>
          <w:p w:rsidR="00524EC7" w:rsidRPr="00CE0111" w:rsidRDefault="00524EC7">
            <w:pPr>
              <w:widowControl/>
              <w:numPr>
                <w:ilvl w:val="0"/>
                <w:numId w:val="14"/>
              </w:numPr>
              <w:spacing w:line="259" w:lineRule="auto"/>
              <w:jc w:val="both"/>
              <w:rPr>
                <w:rFonts w:ascii="Times New Roman" w:eastAsia="Times New Roman" w:hAnsi="Times New Roman" w:cs="Times New Roman"/>
                <w:color w:val="auto"/>
                <w:sz w:val="22"/>
                <w:szCs w:val="22"/>
              </w:rPr>
            </w:pPr>
            <w:r w:rsidRPr="00CE0111">
              <w:rPr>
                <w:rFonts w:ascii="Times New Roman" w:eastAsia="Times New Roman" w:hAnsi="Times New Roman" w:cs="Times New Roman"/>
                <w:color w:val="auto"/>
              </w:rPr>
              <w:t>Aplicarea Regulamentului igienico-sanitar în instituție și organizarea măsurilor de diminuare a riscului răspândirii bolilor respiratorii.</w:t>
            </w:r>
          </w:p>
        </w:tc>
      </w:tr>
      <w:tr w:rsidR="00A51BDF" w:rsidRPr="00524EC7" w:rsidTr="00E3132E">
        <w:tc>
          <w:tcPr>
            <w:tcW w:w="1255" w:type="dxa"/>
          </w:tcPr>
          <w:p w:rsidR="00A51BDF" w:rsidRPr="00524EC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524EC7">
              <w:rPr>
                <w:rFonts w:ascii="Times New Roman" w:eastAsia="Times New Roman" w:hAnsi="Times New Roman" w:cs="Times New Roman"/>
                <w:color w:val="auto"/>
                <w:sz w:val="22"/>
                <w:szCs w:val="22"/>
              </w:rPr>
              <w:t xml:space="preserve">Constatări </w:t>
            </w:r>
          </w:p>
        </w:tc>
        <w:tc>
          <w:tcPr>
            <w:tcW w:w="8243" w:type="dxa"/>
            <w:gridSpan w:val="3"/>
          </w:tcPr>
          <w:p w:rsidR="00A51BDF" w:rsidRPr="00524EC7" w:rsidRDefault="00434594">
            <w:pPr>
              <w:jc w:val="both"/>
              <w:rPr>
                <w:rFonts w:ascii="Times New Roman" w:eastAsia="Times New Roman" w:hAnsi="Times New Roman" w:cs="Times New Roman"/>
                <w:color w:val="auto"/>
                <w:sz w:val="22"/>
                <w:szCs w:val="22"/>
              </w:rPr>
            </w:pPr>
            <w:r w:rsidRPr="00524EC7">
              <w:rPr>
                <w:rFonts w:ascii="Times New Roman" w:eastAsia="Times New Roman" w:hAnsi="Times New Roman" w:cs="Times New Roman"/>
                <w:color w:val="auto"/>
                <w:sz w:val="22"/>
                <w:szCs w:val="22"/>
              </w:rPr>
              <w:t xml:space="preserve">      Administrația instituției monitorizează și realizarea efectiv și integral  obiectivele și </w:t>
            </w:r>
            <w:r w:rsidRPr="00524EC7">
              <w:rPr>
                <w:rFonts w:ascii="Times New Roman" w:eastAsia="Times New Roman" w:hAnsi="Times New Roman" w:cs="Times New Roman"/>
                <w:color w:val="auto"/>
                <w:sz w:val="22"/>
                <w:szCs w:val="22"/>
              </w:rPr>
              <w:lastRenderedPageBreak/>
              <w:t>activitățile  planificate.</w:t>
            </w:r>
          </w:p>
          <w:p w:rsidR="00A51BDF" w:rsidRPr="00524EC7" w:rsidRDefault="00434594">
            <w:pPr>
              <w:jc w:val="both"/>
              <w:rPr>
                <w:rFonts w:ascii="Times New Roman" w:eastAsia="Times New Roman" w:hAnsi="Times New Roman" w:cs="Times New Roman"/>
                <w:color w:val="auto"/>
                <w:sz w:val="22"/>
                <w:szCs w:val="22"/>
              </w:rPr>
            </w:pPr>
            <w:r w:rsidRPr="00524EC7">
              <w:rPr>
                <w:rFonts w:ascii="Times New Roman" w:eastAsia="Times New Roman" w:hAnsi="Times New Roman" w:cs="Times New Roman"/>
                <w:color w:val="auto"/>
                <w:sz w:val="22"/>
                <w:szCs w:val="22"/>
              </w:rPr>
              <w:t xml:space="preserve">      Sistematic au loc adunări cu părinții, ore de dirigenție, ore extracurriculare, ore demonstrative, monitorizarea procesului educațional prin asistarea la ore, ședințe ale comisiei metodice.</w:t>
            </w:r>
          </w:p>
          <w:p w:rsidR="00A51BDF" w:rsidRPr="00524EC7" w:rsidRDefault="00434594">
            <w:pPr>
              <w:jc w:val="both"/>
              <w:rPr>
                <w:rFonts w:ascii="Times New Roman" w:eastAsia="Times New Roman" w:hAnsi="Times New Roman" w:cs="Times New Roman"/>
                <w:color w:val="auto"/>
                <w:sz w:val="22"/>
                <w:szCs w:val="22"/>
              </w:rPr>
            </w:pPr>
            <w:r w:rsidRPr="00524EC7">
              <w:rPr>
                <w:rFonts w:ascii="Times New Roman" w:eastAsia="Times New Roman" w:hAnsi="Times New Roman" w:cs="Times New Roman"/>
                <w:color w:val="auto"/>
                <w:sz w:val="22"/>
                <w:szCs w:val="22"/>
              </w:rPr>
              <w:t xml:space="preserve">      Administrația liceului, sistematic organizează elevilor diverse întruniri cu Inspectoratul de Poliție, cu CSP.</w:t>
            </w:r>
          </w:p>
        </w:tc>
      </w:tr>
      <w:tr w:rsidR="00A51BDF" w:rsidRPr="00D06877" w:rsidTr="00E3132E">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lastRenderedPageBreak/>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puncte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524EC7" w:rsidRDefault="00434594">
      <w:pPr>
        <w:jc w:val="both"/>
        <w:rPr>
          <w:rFonts w:ascii="Times New Roman" w:eastAsia="Times New Roman" w:hAnsi="Times New Roman" w:cs="Times New Roman"/>
          <w:color w:val="auto"/>
          <w:sz w:val="22"/>
          <w:szCs w:val="22"/>
        </w:rPr>
      </w:pPr>
      <w:r w:rsidRPr="00524EC7">
        <w:rPr>
          <w:rFonts w:ascii="Times New Roman" w:eastAsia="Times New Roman" w:hAnsi="Times New Roman" w:cs="Times New Roman"/>
          <w:color w:val="auto"/>
          <w:sz w:val="22"/>
          <w:szCs w:val="22"/>
        </w:rPr>
        <w:t>Indicator: 4.1.3. Asigurarea, în activitatea consililor și comisiilor din Instituție</w:t>
      </w:r>
      <w:r w:rsidRPr="00524EC7">
        <w:rPr>
          <w:rFonts w:ascii="Times New Roman" w:eastAsia="Times New Roman" w:hAnsi="Times New Roman" w:cs="Times New Roman"/>
          <w:i/>
          <w:color w:val="auto"/>
          <w:sz w:val="22"/>
          <w:szCs w:val="22"/>
        </w:rPr>
        <w:t>,</w:t>
      </w:r>
      <w:r w:rsidRPr="00524EC7">
        <w:rPr>
          <w:rFonts w:ascii="Times New Roman" w:eastAsia="Times New Roman" w:hAnsi="Times New Roman" w:cs="Times New Roman"/>
          <w:color w:val="auto"/>
          <w:sz w:val="22"/>
          <w:szCs w:val="22"/>
        </w:rPr>
        <w:t xml:space="preserv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afff7"/>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975350">
        <w:trPr>
          <w:trHeight w:val="73"/>
        </w:trPr>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widowControl/>
              <w:numPr>
                <w:ilvl w:val="0"/>
                <w:numId w:val="19"/>
              </w:numPr>
              <w:pBdr>
                <w:top w:val="nil"/>
                <w:left w:val="nil"/>
                <w:bottom w:val="nil"/>
                <w:right w:val="nil"/>
                <w:between w:val="nil"/>
              </w:pBdr>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Se organizează o interacțiune constantă cu profesori, elevi și părinți în privința  transparenţei activității liceului, prin participarea lor la ședințe operative, CP, CA, CE, adunări cu părinții etc.</w:t>
            </w:r>
          </w:p>
          <w:p w:rsidR="00A51BDF" w:rsidRPr="00D06877" w:rsidRDefault="00434594">
            <w:pPr>
              <w:widowControl/>
              <w:numPr>
                <w:ilvl w:val="0"/>
                <w:numId w:val="19"/>
              </w:numPr>
              <w:pBdr>
                <w:top w:val="nil"/>
                <w:left w:val="nil"/>
                <w:bottom w:val="nil"/>
                <w:right w:val="nil"/>
                <w:between w:val="nil"/>
              </w:pBdr>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Procesele-verbale ale Consiliului Profesoral:</w:t>
            </w:r>
          </w:p>
          <w:p w:rsidR="00A51BDF" w:rsidRPr="00D06877" w:rsidRDefault="00434594">
            <w:pPr>
              <w:widowControl/>
              <w:numPr>
                <w:ilvl w:val="0"/>
                <w:numId w:val="19"/>
              </w:numPr>
              <w:pBdr>
                <w:top w:val="nil"/>
                <w:left w:val="nil"/>
                <w:bottom w:val="nil"/>
                <w:right w:val="nil"/>
                <w:between w:val="nil"/>
              </w:pBdr>
              <w:shd w:val="clear" w:color="auto" w:fill="FFFFFF"/>
              <w:ind w:left="459"/>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Realizarea cantitativă și calitativă a cerințelor curriculare la di</w:t>
            </w:r>
            <w:r w:rsidR="00AF4C62" w:rsidRPr="00D06877">
              <w:rPr>
                <w:rFonts w:ascii="Times New Roman" w:eastAsia="Times New Roman" w:hAnsi="Times New Roman" w:cs="Times New Roman"/>
                <w:color w:val="auto"/>
                <w:sz w:val="22"/>
                <w:szCs w:val="22"/>
              </w:rPr>
              <w:t>sciplinele de studiu, a. s. 2022-2023</w:t>
            </w:r>
            <w:r w:rsidRPr="00D06877">
              <w:rPr>
                <w:rFonts w:ascii="Times New Roman" w:eastAsia="Times New Roman" w:hAnsi="Times New Roman" w:cs="Times New Roman"/>
                <w:color w:val="auto"/>
                <w:sz w:val="22"/>
                <w:szCs w:val="22"/>
              </w:rPr>
              <w:t>. Dezbaterea Raportului managerial privind starea învățământului și activitatea</w:t>
            </w:r>
            <w:r w:rsidR="00AF4C62" w:rsidRPr="00D06877">
              <w:rPr>
                <w:rFonts w:ascii="Times New Roman" w:eastAsia="Times New Roman" w:hAnsi="Times New Roman" w:cs="Times New Roman"/>
                <w:color w:val="auto"/>
                <w:sz w:val="22"/>
                <w:szCs w:val="22"/>
              </w:rPr>
              <w:t xml:space="preserve"> desfășurată în anul școlar 2022- 2023, proces-verbal nr. 01 din 05.09.2022</w:t>
            </w:r>
          </w:p>
          <w:p w:rsidR="00A51BDF" w:rsidRPr="00D06877" w:rsidRDefault="00434594">
            <w:pPr>
              <w:widowControl/>
              <w:numPr>
                <w:ilvl w:val="0"/>
                <w:numId w:val="19"/>
              </w:numPr>
              <w:pBdr>
                <w:top w:val="nil"/>
                <w:left w:val="nil"/>
                <w:bottom w:val="nil"/>
                <w:right w:val="nil"/>
                <w:between w:val="nil"/>
              </w:pBdr>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Admiterea la tezele de iarnă, procesul-verbal al CP nr.</w:t>
            </w:r>
            <w:r w:rsidR="00AE6540" w:rsidRPr="00D06877">
              <w:rPr>
                <w:rFonts w:ascii="Times New Roman" w:eastAsia="Times New Roman" w:hAnsi="Times New Roman" w:cs="Times New Roman"/>
                <w:color w:val="auto"/>
                <w:sz w:val="22"/>
                <w:szCs w:val="22"/>
              </w:rPr>
              <w:t xml:space="preserve"> 04 din 03.01.2023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Managementul calităţii în contextul orientării spre succes. Managementul realizării rigorilor curriculare la disciplinele de studiu. Totalizarea semestrului I: Evaluarea ofertei educaţionale şi a performanţelor, obținute de către elevi, în raport cu indicatorii de calitate în urma diferitor forme de control, procesul-verbal nr.</w:t>
            </w:r>
            <w:r w:rsidR="00AE6540" w:rsidRPr="00D06877">
              <w:rPr>
                <w:rFonts w:ascii="Times New Roman" w:eastAsia="Times New Roman" w:hAnsi="Times New Roman" w:cs="Times New Roman"/>
                <w:color w:val="auto"/>
                <w:sz w:val="22"/>
                <w:szCs w:val="22"/>
              </w:rPr>
              <w:t xml:space="preserve"> 04 din 03.01.2023;</w:t>
            </w:r>
          </w:p>
          <w:p w:rsidR="00A51BDF" w:rsidRPr="00D06877" w:rsidRDefault="00434594">
            <w:pPr>
              <w:widowControl/>
              <w:numPr>
                <w:ilvl w:val="0"/>
                <w:numId w:val="19"/>
              </w:numPr>
              <w:pBdr>
                <w:top w:val="nil"/>
                <w:left w:val="nil"/>
                <w:bottom w:val="nil"/>
                <w:right w:val="nil"/>
                <w:between w:val="nil"/>
              </w:pBdr>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Mobilizarea personalizată a resurselor educaționale – indiciu al experienței profesionale. Atestarea cadrelor didactice, procesul-verbal nr.</w:t>
            </w:r>
            <w:r w:rsidR="00AE6540" w:rsidRPr="00D06877">
              <w:rPr>
                <w:rFonts w:ascii="Times New Roman" w:eastAsia="Times New Roman" w:hAnsi="Times New Roman" w:cs="Times New Roman"/>
                <w:color w:val="auto"/>
                <w:sz w:val="22"/>
                <w:szCs w:val="22"/>
              </w:rPr>
              <w:t xml:space="preserve"> 05 din 21.02.23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shd w:val="clear" w:color="auto" w:fill="FFFFFF"/>
              <w:spacing w:line="276" w:lineRule="auto"/>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Admiterea elevilor din clasele liceale la sesiunea de</w:t>
            </w:r>
            <w:r w:rsidR="00AF4C62" w:rsidRPr="00D06877">
              <w:rPr>
                <w:rFonts w:ascii="Times New Roman" w:eastAsia="Times New Roman" w:hAnsi="Times New Roman" w:cs="Times New Roman"/>
                <w:color w:val="auto"/>
                <w:sz w:val="22"/>
                <w:szCs w:val="22"/>
              </w:rPr>
              <w:t xml:space="preserve"> iarnă și</w:t>
            </w:r>
            <w:r w:rsidRPr="00D06877">
              <w:rPr>
                <w:rFonts w:ascii="Times New Roman" w:eastAsia="Times New Roman" w:hAnsi="Times New Roman" w:cs="Times New Roman"/>
                <w:color w:val="auto"/>
                <w:sz w:val="22"/>
                <w:szCs w:val="22"/>
              </w:rPr>
              <w:t xml:space="preserve"> vară (teze), procesul-verbal nr.</w:t>
            </w:r>
            <w:r w:rsidR="00AE6540" w:rsidRPr="00D06877">
              <w:rPr>
                <w:rFonts w:ascii="Times New Roman" w:eastAsia="Times New Roman" w:hAnsi="Times New Roman" w:cs="Times New Roman"/>
                <w:color w:val="auto"/>
                <w:sz w:val="22"/>
                <w:szCs w:val="22"/>
              </w:rPr>
              <w:t xml:space="preserve"> 03 din 08.12.2022 și p-v. nr. 07 din 12.05.2023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shd w:val="clear" w:color="auto" w:fill="FFFFFF"/>
              <w:spacing w:line="276" w:lineRule="auto"/>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Admiterea la examenele de capacitate a absolvenților claselor a IX-a și a XII-a. Declanșarea procedurii de constituir</w:t>
            </w:r>
            <w:r w:rsidR="00AF4C62" w:rsidRPr="00D06877">
              <w:rPr>
                <w:rFonts w:ascii="Times New Roman" w:eastAsia="Times New Roman" w:hAnsi="Times New Roman" w:cs="Times New Roman"/>
                <w:color w:val="auto"/>
                <w:sz w:val="22"/>
                <w:szCs w:val="22"/>
              </w:rPr>
              <w:t>e a CDȘ pentru anul școlar 2022- 2023</w:t>
            </w:r>
            <w:r w:rsidRPr="00D06877">
              <w:rPr>
                <w:rFonts w:ascii="Times New Roman" w:eastAsia="Times New Roman" w:hAnsi="Times New Roman" w:cs="Times New Roman"/>
                <w:color w:val="auto"/>
                <w:sz w:val="22"/>
                <w:szCs w:val="22"/>
              </w:rPr>
              <w:t xml:space="preserve"> – propunerea disciplinelor opționale ș</w:t>
            </w:r>
            <w:r w:rsidR="00AF4C62" w:rsidRPr="00D06877">
              <w:rPr>
                <w:rFonts w:ascii="Times New Roman" w:eastAsia="Times New Roman" w:hAnsi="Times New Roman" w:cs="Times New Roman"/>
                <w:color w:val="auto"/>
                <w:sz w:val="22"/>
                <w:szCs w:val="22"/>
              </w:rPr>
              <w:t>i de profil în anul școlar 2023- 2024</w:t>
            </w:r>
            <w:r w:rsidRPr="00D06877">
              <w:rPr>
                <w:rFonts w:ascii="Times New Roman" w:eastAsia="Times New Roman" w:hAnsi="Times New Roman" w:cs="Times New Roman"/>
                <w:color w:val="auto"/>
                <w:sz w:val="22"/>
                <w:szCs w:val="22"/>
              </w:rPr>
              <w:t>, procesul-verbal</w:t>
            </w:r>
            <w:r w:rsidR="00AE6540" w:rsidRPr="00D06877">
              <w:rPr>
                <w:rFonts w:ascii="Times New Roman" w:eastAsia="Times New Roman" w:hAnsi="Times New Roman" w:cs="Times New Roman"/>
                <w:color w:val="auto"/>
                <w:sz w:val="22"/>
                <w:szCs w:val="22"/>
              </w:rPr>
              <w:t xml:space="preserve"> nr. 08 din 24.05.2023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shd w:val="clear" w:color="auto" w:fill="FFFFFF"/>
              <w:spacing w:line="276" w:lineRule="auto"/>
              <w:ind w:left="459"/>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Validarea raportului privind situația șco</w:t>
            </w:r>
            <w:r w:rsidR="00AF4C62" w:rsidRPr="00D06877">
              <w:rPr>
                <w:rFonts w:ascii="Times New Roman" w:eastAsia="Times New Roman" w:hAnsi="Times New Roman" w:cs="Times New Roman"/>
                <w:color w:val="auto"/>
                <w:sz w:val="22"/>
                <w:szCs w:val="22"/>
              </w:rPr>
              <w:t xml:space="preserve">lară anuală </w:t>
            </w:r>
            <w:r w:rsidRPr="00D06877">
              <w:rPr>
                <w:rFonts w:ascii="Times New Roman" w:eastAsia="Times New Roman" w:hAnsi="Times New Roman" w:cs="Times New Roman"/>
                <w:color w:val="auto"/>
                <w:sz w:val="22"/>
                <w:szCs w:val="22"/>
              </w:rPr>
              <w:t>prezentată de profesorii diriginți - promovarea elevilor, procesul-verbal nr.</w:t>
            </w:r>
            <w:r w:rsidR="00AE6540" w:rsidRPr="00D06877">
              <w:rPr>
                <w:rFonts w:ascii="Times New Roman" w:eastAsia="Times New Roman" w:hAnsi="Times New Roman" w:cs="Times New Roman"/>
                <w:color w:val="auto"/>
                <w:sz w:val="22"/>
                <w:szCs w:val="22"/>
              </w:rPr>
              <w:t xml:space="preserve"> 09 din 29.05.2023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ind w:left="459"/>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Aprobarea rezultatelor evaluărilor finale la treapta gimnazială, procesul-verbal nr</w:t>
            </w:r>
            <w:r w:rsidR="00CB62C7" w:rsidRPr="00D06877">
              <w:rPr>
                <w:rFonts w:ascii="Times New Roman" w:eastAsia="Times New Roman" w:hAnsi="Times New Roman" w:cs="Times New Roman"/>
                <w:color w:val="auto"/>
                <w:sz w:val="22"/>
                <w:szCs w:val="22"/>
              </w:rPr>
              <w:t>. 10 din 26.06.23 și procesul-verbal nr. 12 din 14.07.23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9"/>
              </w:numPr>
              <w:pBdr>
                <w:top w:val="nil"/>
                <w:left w:val="nil"/>
                <w:bottom w:val="nil"/>
                <w:right w:val="nil"/>
                <w:between w:val="nil"/>
              </w:pBdr>
              <w:ind w:left="459"/>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Aprobarea rezultatelor evaluărilor finale la treapta liceală, procesul-verbal nr</w:t>
            </w:r>
            <w:r w:rsidR="00CB62C7" w:rsidRPr="00D06877">
              <w:rPr>
                <w:rFonts w:ascii="Times New Roman" w:eastAsia="Times New Roman" w:hAnsi="Times New Roman" w:cs="Times New Roman"/>
                <w:color w:val="auto"/>
                <w:sz w:val="22"/>
                <w:szCs w:val="22"/>
              </w:rPr>
              <w:t>. 11</w:t>
            </w:r>
            <w:r w:rsidR="00B93452" w:rsidRPr="00D06877">
              <w:rPr>
                <w:rFonts w:ascii="Times New Roman" w:eastAsia="Times New Roman" w:hAnsi="Times New Roman" w:cs="Times New Roman"/>
                <w:color w:val="auto"/>
                <w:sz w:val="22"/>
                <w:szCs w:val="22"/>
              </w:rPr>
              <w:t xml:space="preserve"> din 04.07.23 și procesul-verbal nr. 13 din 31.07.23</w:t>
            </w:r>
            <w:r w:rsidRPr="00D06877">
              <w:rPr>
                <w:rFonts w:ascii="Times New Roman" w:eastAsia="Times New Roman" w:hAnsi="Times New Roman" w:cs="Times New Roman"/>
                <w:color w:val="auto"/>
                <w:sz w:val="22"/>
                <w:szCs w:val="22"/>
              </w:rPr>
              <w:t>;</w:t>
            </w:r>
          </w:p>
          <w:p w:rsidR="006469E6" w:rsidRPr="00D06877" w:rsidRDefault="00434594" w:rsidP="006469E6">
            <w:pPr>
              <w:widowControl/>
              <w:numPr>
                <w:ilvl w:val="0"/>
                <w:numId w:val="19"/>
              </w:numPr>
              <w:pBdr>
                <w:top w:val="nil"/>
                <w:left w:val="nil"/>
                <w:bottom w:val="nil"/>
                <w:right w:val="nil"/>
                <w:between w:val="nil"/>
              </w:pBdr>
              <w:ind w:left="459"/>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Procesele verbale Consiliul de Administrație</w:t>
            </w:r>
            <w:r w:rsidR="006469E6" w:rsidRPr="00D06877">
              <w:rPr>
                <w:rFonts w:ascii="Times New Roman" w:eastAsia="Times New Roman" w:hAnsi="Times New Roman" w:cs="Times New Roman"/>
                <w:color w:val="auto"/>
                <w:sz w:val="22"/>
                <w:szCs w:val="22"/>
              </w:rPr>
              <w:t>;</w:t>
            </w:r>
          </w:p>
          <w:p w:rsidR="00A51BDF" w:rsidRPr="00D06877" w:rsidRDefault="00434594" w:rsidP="006469E6">
            <w:pPr>
              <w:widowControl/>
              <w:numPr>
                <w:ilvl w:val="0"/>
                <w:numId w:val="19"/>
              </w:numPr>
              <w:pBdr>
                <w:top w:val="nil"/>
                <w:left w:val="nil"/>
                <w:bottom w:val="nil"/>
                <w:right w:val="nil"/>
                <w:between w:val="nil"/>
              </w:pBdr>
              <w:ind w:left="459"/>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Dezvoltarea procesului participativ şi asigurarea transparenţei în activitatea decizională prin implicarea copiilor/ tinerilor și părinților în viaţa socială, în procesul de consultare, luare de decizii.</w:t>
            </w:r>
          </w:p>
        </w:tc>
      </w:tr>
      <w:tr w:rsidR="00A51BDF" w:rsidRPr="00975350" w:rsidTr="00975350">
        <w:tc>
          <w:tcPr>
            <w:tcW w:w="1255" w:type="dxa"/>
          </w:tcPr>
          <w:p w:rsidR="00A51BDF" w:rsidRPr="0097535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 xml:space="preserve">Constatări </w:t>
            </w:r>
          </w:p>
        </w:tc>
        <w:tc>
          <w:tcPr>
            <w:tcW w:w="8243" w:type="dxa"/>
            <w:gridSpan w:val="3"/>
          </w:tcPr>
          <w:p w:rsidR="00A51BDF" w:rsidRPr="00975350" w:rsidRDefault="00434594">
            <w:pPr>
              <w:jc w:val="both"/>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 xml:space="preserve">     Planurile strategice și operaționale ale i</w:t>
            </w:r>
            <w:r w:rsidR="00975350" w:rsidRPr="00975350">
              <w:rPr>
                <w:rFonts w:ascii="Times New Roman" w:eastAsia="Times New Roman" w:hAnsi="Times New Roman" w:cs="Times New Roman"/>
                <w:color w:val="auto"/>
                <w:sz w:val="22"/>
                <w:szCs w:val="22"/>
              </w:rPr>
              <w:t>nstituției au drept scop îmbună</w:t>
            </w:r>
            <w:r w:rsidRPr="00975350">
              <w:rPr>
                <w:rFonts w:ascii="Times New Roman" w:eastAsia="Times New Roman" w:hAnsi="Times New Roman" w:cs="Times New Roman"/>
                <w:color w:val="auto"/>
                <w:sz w:val="22"/>
                <w:szCs w:val="22"/>
              </w:rPr>
              <w:t>tățirea resurselor materiale și umane. Consiliile pedagogice și de administrație au rolul de a aduce la cunoștință tematica abordată în transparență și discutată în colectiv.</w:t>
            </w:r>
          </w:p>
        </w:tc>
      </w:tr>
      <w:tr w:rsidR="00A51BDF" w:rsidRPr="00D06877" w:rsidTr="00975350">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97535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Domeniu:  Capacitate instituțională:</w:t>
      </w:r>
    </w:p>
    <w:p w:rsidR="00A51BDF" w:rsidRPr="00975350" w:rsidRDefault="00434594">
      <w:pPr>
        <w:jc w:val="both"/>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Indicator: 4.1.4. Organizarea procesului educațional în raport cu obiectivele și misiunea instituției de învățământ printr-o infrastructură adaptată necesităților acesteia</w:t>
      </w:r>
    </w:p>
    <w:tbl>
      <w:tblPr>
        <w:tblStyle w:val="afff8"/>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975350">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widowControl/>
              <w:numPr>
                <w:ilvl w:val="0"/>
                <w:numId w:val="4"/>
              </w:numPr>
              <w:shd w:val="clear" w:color="auto" w:fill="FFFFFF"/>
              <w:jc w:val="both"/>
              <w:rPr>
                <w:rFonts w:ascii="Times New Roman" w:eastAsia="Times New Roman" w:hAnsi="Times New Roman" w:cs="Times New Roman"/>
                <w:i/>
                <w:color w:val="auto"/>
                <w:sz w:val="22"/>
                <w:szCs w:val="22"/>
              </w:rPr>
            </w:pPr>
            <w:r w:rsidRPr="00D06877">
              <w:rPr>
                <w:rFonts w:ascii="Times New Roman" w:eastAsia="Times New Roman" w:hAnsi="Times New Roman" w:cs="Times New Roman"/>
                <w:color w:val="auto"/>
                <w:sz w:val="22"/>
                <w:szCs w:val="22"/>
              </w:rPr>
              <w:t xml:space="preserve">Planul de activitate al instituției. Proiect managerial instituțional, aprobat la Consiliul Profesoral </w:t>
            </w:r>
            <w:r w:rsidRPr="00D06877">
              <w:rPr>
                <w:rFonts w:ascii="Times New Roman" w:eastAsia="Times New Roman" w:hAnsi="Times New Roman" w:cs="Times New Roman"/>
                <w:i/>
                <w:color w:val="auto"/>
                <w:sz w:val="22"/>
                <w:szCs w:val="22"/>
              </w:rPr>
              <w:t xml:space="preserve"> </w:t>
            </w:r>
            <w:r w:rsidR="00975350" w:rsidRPr="00D06877">
              <w:rPr>
                <w:rFonts w:ascii="Times New Roman" w:eastAsia="Times New Roman" w:hAnsi="Times New Roman" w:cs="Times New Roman"/>
                <w:color w:val="auto"/>
                <w:sz w:val="22"/>
                <w:szCs w:val="22"/>
              </w:rPr>
              <w:t>proces-verbal nr. 01 din 05.09.2022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4"/>
              </w:numP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Ordinul nr. </w:t>
            </w:r>
            <w:r w:rsidR="009B0D66" w:rsidRPr="00D06877">
              <w:rPr>
                <w:rFonts w:ascii="Times New Roman" w:eastAsia="Times New Roman" w:hAnsi="Times New Roman" w:cs="Times New Roman"/>
                <w:color w:val="auto"/>
                <w:sz w:val="22"/>
                <w:szCs w:val="22"/>
              </w:rPr>
              <w:t>105</w:t>
            </w:r>
            <w:r w:rsidRPr="00D06877">
              <w:rPr>
                <w:rFonts w:ascii="Times New Roman" w:eastAsia="Times New Roman" w:hAnsi="Times New Roman" w:cs="Times New Roman"/>
                <w:color w:val="auto"/>
                <w:sz w:val="22"/>
                <w:szCs w:val="22"/>
              </w:rPr>
              <w:t xml:space="preserve"> din 10.09.202</w:t>
            </w:r>
            <w:r w:rsidR="009B0D66" w:rsidRPr="00D06877">
              <w:rPr>
                <w:rFonts w:ascii="Times New Roman" w:eastAsia="Times New Roman" w:hAnsi="Times New Roman" w:cs="Times New Roman"/>
                <w:color w:val="auto"/>
                <w:sz w:val="22"/>
                <w:szCs w:val="22"/>
              </w:rPr>
              <w:t>2</w:t>
            </w:r>
            <w:r w:rsidRPr="00D06877">
              <w:rPr>
                <w:rFonts w:ascii="Times New Roman" w:eastAsia="Times New Roman" w:hAnsi="Times New Roman" w:cs="Times New Roman"/>
                <w:color w:val="auto"/>
                <w:sz w:val="22"/>
                <w:szCs w:val="22"/>
              </w:rPr>
              <w:t xml:space="preserve"> cu privire la constituirea comisiei interne de atestare a </w:t>
            </w:r>
            <w:r w:rsidRPr="00D06877">
              <w:rPr>
                <w:rFonts w:ascii="Times New Roman" w:eastAsia="Times New Roman" w:hAnsi="Times New Roman" w:cs="Times New Roman"/>
                <w:color w:val="auto"/>
                <w:sz w:val="22"/>
                <w:szCs w:val="22"/>
              </w:rPr>
              <w:lastRenderedPageBreak/>
              <w:t>cadrelor didactice;</w:t>
            </w:r>
          </w:p>
          <w:p w:rsidR="00A51BDF" w:rsidRPr="00D06877" w:rsidRDefault="00434594">
            <w:pPr>
              <w:widowControl/>
              <w:numPr>
                <w:ilvl w:val="0"/>
                <w:numId w:val="4"/>
              </w:numP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Respectarea actelor normative</w:t>
            </w:r>
            <w:r w:rsidR="00FC0774" w:rsidRPr="00D06877">
              <w:rPr>
                <w:rFonts w:ascii="Times New Roman" w:eastAsia="Times New Roman" w:hAnsi="Times New Roman" w:cs="Times New Roman"/>
                <w:color w:val="auto"/>
                <w:sz w:val="22"/>
                <w:szCs w:val="22"/>
              </w:rPr>
              <w:t xml:space="preserve"> „Instrucțiunea instituțională </w:t>
            </w:r>
            <w:r w:rsidRPr="00D06877">
              <w:rPr>
                <w:rFonts w:ascii="Times New Roman" w:eastAsia="Times New Roman" w:hAnsi="Times New Roman" w:cs="Times New Roman"/>
                <w:color w:val="auto"/>
                <w:sz w:val="22"/>
                <w:szCs w:val="22"/>
              </w:rPr>
              <w:t xml:space="preserve">privind </w:t>
            </w:r>
            <w:r w:rsidR="00FC0774" w:rsidRPr="00D06877">
              <w:rPr>
                <w:rFonts w:ascii="Times New Roman" w:eastAsia="Times New Roman" w:hAnsi="Times New Roman" w:cs="Times New Roman"/>
                <w:color w:val="auto"/>
                <w:sz w:val="22"/>
                <w:szCs w:val="22"/>
              </w:rPr>
              <w:t xml:space="preserve">normele </w:t>
            </w:r>
            <w:r w:rsidR="00975350" w:rsidRPr="00D06877">
              <w:rPr>
                <w:rFonts w:ascii="Times New Roman" w:eastAsia="Times New Roman" w:hAnsi="Times New Roman" w:cs="Times New Roman"/>
                <w:color w:val="auto"/>
                <w:sz w:val="22"/>
                <w:szCs w:val="22"/>
              </w:rPr>
              <w:t>sanitaro-igienice în IPLT „Ștefan cel Mare”</w:t>
            </w:r>
            <w:r w:rsidRPr="00D06877">
              <w:rPr>
                <w:rFonts w:ascii="Times New Roman" w:eastAsia="Times New Roman" w:hAnsi="Times New Roman" w:cs="Times New Roman"/>
                <w:color w:val="auto"/>
                <w:sz w:val="22"/>
                <w:szCs w:val="22"/>
              </w:rPr>
              <w:t xml:space="preserve">, </w:t>
            </w:r>
            <w:r w:rsidR="00FC0774" w:rsidRPr="00D06877">
              <w:rPr>
                <w:rFonts w:ascii="Times New Roman" w:eastAsia="Times New Roman" w:hAnsi="Times New Roman" w:cs="Times New Roman"/>
                <w:color w:val="auto"/>
                <w:sz w:val="22"/>
                <w:szCs w:val="22"/>
              </w:rPr>
              <w:t>ordinu</w:t>
            </w:r>
            <w:r w:rsidR="00975350" w:rsidRPr="00D06877">
              <w:rPr>
                <w:rFonts w:ascii="Times New Roman" w:eastAsia="Times New Roman" w:hAnsi="Times New Roman" w:cs="Times New Roman"/>
                <w:color w:val="auto"/>
                <w:sz w:val="22"/>
                <w:szCs w:val="22"/>
              </w:rPr>
              <w:t xml:space="preserve">l nr. </w:t>
            </w:r>
            <w:r w:rsidR="00FC0774" w:rsidRPr="00D06877">
              <w:rPr>
                <w:rFonts w:ascii="Times New Roman" w:eastAsia="Times New Roman" w:hAnsi="Times New Roman" w:cs="Times New Roman"/>
                <w:color w:val="auto"/>
                <w:sz w:val="22"/>
                <w:szCs w:val="22"/>
              </w:rPr>
              <w:t xml:space="preserve">31 </w:t>
            </w:r>
            <w:r w:rsidR="00975350" w:rsidRPr="00D06877">
              <w:rPr>
                <w:rFonts w:ascii="Times New Roman" w:eastAsia="Times New Roman" w:hAnsi="Times New Roman" w:cs="Times New Roman"/>
                <w:color w:val="auto"/>
                <w:sz w:val="22"/>
                <w:szCs w:val="22"/>
              </w:rPr>
              <w:t xml:space="preserve">din </w:t>
            </w:r>
            <w:r w:rsidR="00FC0774" w:rsidRPr="00D06877">
              <w:rPr>
                <w:rFonts w:ascii="Times New Roman" w:eastAsia="Times New Roman" w:hAnsi="Times New Roman" w:cs="Times New Roman"/>
                <w:color w:val="auto"/>
                <w:sz w:val="22"/>
                <w:szCs w:val="22"/>
              </w:rPr>
              <w:t>30.01.2023</w:t>
            </w:r>
            <w:r w:rsidRPr="00D06877">
              <w:rPr>
                <w:rFonts w:ascii="Times New Roman" w:eastAsia="Times New Roman" w:hAnsi="Times New Roman" w:cs="Times New Roman"/>
                <w:color w:val="auto"/>
                <w:sz w:val="22"/>
                <w:szCs w:val="22"/>
              </w:rPr>
              <w:t xml:space="preserve">; </w:t>
            </w:r>
          </w:p>
          <w:p w:rsidR="00B93452" w:rsidRPr="00D06877" w:rsidRDefault="00434594">
            <w:pPr>
              <w:widowControl/>
              <w:numPr>
                <w:ilvl w:val="0"/>
                <w:numId w:val="4"/>
              </w:numP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Proceduri interne de monitorizare şi revizuire a planurilor anuale, operaţionale/ manageriale. </w:t>
            </w:r>
          </w:p>
          <w:p w:rsidR="00A51BDF" w:rsidRPr="00D06877" w:rsidRDefault="00434594">
            <w:pPr>
              <w:widowControl/>
              <w:numPr>
                <w:ilvl w:val="0"/>
                <w:numId w:val="4"/>
              </w:numP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Planul de perspectivă al conrtolului intern managerial, aprobat la consiliul de administrație,</w:t>
            </w:r>
            <w:r w:rsidR="00B93452" w:rsidRPr="00D06877">
              <w:rPr>
                <w:rFonts w:ascii="Times New Roman" w:eastAsia="Times New Roman" w:hAnsi="Times New Roman" w:cs="Times New Roman"/>
                <w:color w:val="auto"/>
                <w:sz w:val="22"/>
                <w:szCs w:val="22"/>
              </w:rPr>
              <w:t xml:space="preserve"> proces-verbal  nr. 04</w:t>
            </w:r>
            <w:r w:rsidRPr="00D06877">
              <w:rPr>
                <w:rFonts w:ascii="Times New Roman" w:eastAsia="Times New Roman" w:hAnsi="Times New Roman" w:cs="Times New Roman"/>
                <w:color w:val="auto"/>
                <w:sz w:val="22"/>
                <w:szCs w:val="22"/>
              </w:rPr>
              <w:t xml:space="preserve"> din 2</w:t>
            </w:r>
            <w:r w:rsidR="00B93452" w:rsidRPr="00D06877">
              <w:rPr>
                <w:rFonts w:ascii="Times New Roman" w:eastAsia="Times New Roman" w:hAnsi="Times New Roman" w:cs="Times New Roman"/>
                <w:color w:val="auto"/>
                <w:sz w:val="22"/>
                <w:szCs w:val="22"/>
              </w:rPr>
              <w:t>8.12.2022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Măsuri de îmbunătăţire a proceselor ce demonstrează abateri de la obiective. Asigurarea implementării Curriculumului național, ediția 2019, </w:t>
            </w:r>
            <w:r w:rsidR="00D06877" w:rsidRPr="00D06877">
              <w:rPr>
                <w:rFonts w:ascii="Times New Roman" w:eastAsia="Times New Roman" w:hAnsi="Times New Roman" w:cs="Times New Roman"/>
                <w:color w:val="auto"/>
                <w:sz w:val="22"/>
                <w:szCs w:val="22"/>
              </w:rPr>
              <w:t>proces-verbal 01 din 10.09.22</w:t>
            </w:r>
            <w:r w:rsidRPr="00D06877">
              <w:rPr>
                <w:rFonts w:ascii="Times New Roman" w:eastAsia="Times New Roman" w:hAnsi="Times New Roman" w:cs="Times New Roman"/>
                <w:color w:val="auto"/>
                <w:sz w:val="22"/>
                <w:szCs w:val="22"/>
              </w:rPr>
              <w:t xml:space="preserve"> al Consiliului Metodic;</w:t>
            </w:r>
          </w:p>
          <w:p w:rsidR="00A51BDF" w:rsidRPr="00D06877" w:rsidRDefault="00434594">
            <w:pPr>
              <w:widowControl/>
              <w:numPr>
                <w:ilvl w:val="0"/>
                <w:numId w:val="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Rapoarte de activitate. Raport anual cu privire la calitatea educației prezentat la ședința CP, proces-verbal nr. </w:t>
            </w:r>
            <w:r w:rsidR="00975350" w:rsidRPr="00D06877">
              <w:rPr>
                <w:rFonts w:ascii="Times New Roman" w:eastAsia="Times New Roman" w:hAnsi="Times New Roman" w:cs="Times New Roman"/>
                <w:color w:val="auto"/>
                <w:sz w:val="22"/>
                <w:szCs w:val="22"/>
              </w:rPr>
              <w:t>01 din 05</w:t>
            </w:r>
            <w:r w:rsidRPr="00D06877">
              <w:rPr>
                <w:rFonts w:ascii="Times New Roman" w:eastAsia="Times New Roman" w:hAnsi="Times New Roman" w:cs="Times New Roman"/>
                <w:color w:val="auto"/>
                <w:sz w:val="22"/>
                <w:szCs w:val="22"/>
              </w:rPr>
              <w:t>.09.202</w:t>
            </w:r>
            <w:r w:rsidR="00975350" w:rsidRPr="00D06877">
              <w:rPr>
                <w:rFonts w:ascii="Times New Roman" w:eastAsia="Times New Roman" w:hAnsi="Times New Roman" w:cs="Times New Roman"/>
                <w:color w:val="auto"/>
                <w:sz w:val="22"/>
                <w:szCs w:val="22"/>
              </w:rPr>
              <w:t>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Număr de mese (666), scaune (1111); cu gradul de corespundere cu particularităţile anatomo-fiziologice ale copiilor;</w:t>
            </w:r>
          </w:p>
          <w:p w:rsidR="00A51BDF" w:rsidRPr="00D06877" w:rsidRDefault="00434594">
            <w:pPr>
              <w:widowControl/>
              <w:numPr>
                <w:ilvl w:val="0"/>
                <w:numId w:val="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Numă</w:t>
            </w:r>
            <w:r w:rsidR="00FC0774" w:rsidRPr="00D06877">
              <w:rPr>
                <w:rFonts w:ascii="Times New Roman" w:eastAsia="Times New Roman" w:hAnsi="Times New Roman" w:cs="Times New Roman"/>
                <w:color w:val="auto"/>
                <w:sz w:val="22"/>
                <w:szCs w:val="22"/>
              </w:rPr>
              <w:t>rul (37</w:t>
            </w:r>
            <w:r w:rsidR="00975350" w:rsidRPr="00D06877">
              <w:rPr>
                <w:rFonts w:ascii="Times New Roman" w:eastAsia="Times New Roman" w:hAnsi="Times New Roman" w:cs="Times New Roman"/>
                <w:color w:val="auto"/>
                <w:sz w:val="22"/>
                <w:szCs w:val="22"/>
              </w:rPr>
              <w:t xml:space="preserve"> săli de clasă) şi tipul</w:t>
            </w:r>
            <w:r w:rsidRPr="00D06877">
              <w:rPr>
                <w:rFonts w:ascii="Times New Roman" w:eastAsia="Times New Roman" w:hAnsi="Times New Roman" w:cs="Times New Roman"/>
                <w:color w:val="auto"/>
                <w:sz w:val="22"/>
                <w:szCs w:val="22"/>
              </w:rPr>
              <w:t xml:space="preserve"> spaţiilor şcolare corespunde în raport cu profilul unităţii de învăţământ şi număru</w:t>
            </w:r>
            <w:r w:rsidR="00975350" w:rsidRPr="00D06877">
              <w:rPr>
                <w:rFonts w:ascii="Times New Roman" w:eastAsia="Times New Roman" w:hAnsi="Times New Roman" w:cs="Times New Roman"/>
                <w:color w:val="auto"/>
                <w:sz w:val="22"/>
                <w:szCs w:val="22"/>
              </w:rPr>
              <w:t>l total de elevi (92</w:t>
            </w:r>
            <w:r w:rsidRPr="00D06877">
              <w:rPr>
                <w:rFonts w:ascii="Times New Roman" w:eastAsia="Times New Roman" w:hAnsi="Times New Roman" w:cs="Times New Roman"/>
                <w:color w:val="auto"/>
                <w:sz w:val="22"/>
                <w:szCs w:val="22"/>
              </w:rPr>
              <w:t>3);</w:t>
            </w:r>
          </w:p>
          <w:p w:rsidR="00A51BDF" w:rsidRPr="00D06877" w:rsidRDefault="00434594" w:rsidP="00975350">
            <w:pPr>
              <w:widowControl/>
              <w:numPr>
                <w:ilvl w:val="0"/>
                <w:numId w:val="4"/>
              </w:numPr>
              <w:ind w:left="357" w:hanging="357"/>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Spaţiile şcolare accesibile pentru toţi elevii.</w:t>
            </w:r>
          </w:p>
          <w:p w:rsidR="00975350" w:rsidRPr="00D06877" w:rsidRDefault="00975350" w:rsidP="00975350">
            <w:pPr>
              <w:widowControl/>
              <w:numPr>
                <w:ilvl w:val="0"/>
                <w:numId w:val="4"/>
              </w:numPr>
              <w:ind w:left="357" w:hanging="357"/>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Contracte cu diverși furnizori privind asigurarea funcționalității instituției (deratizare, dezinfecție, servicii de reparații, procurări etc).</w:t>
            </w:r>
          </w:p>
        </w:tc>
      </w:tr>
      <w:tr w:rsidR="00A51BDF" w:rsidRPr="00975350" w:rsidTr="00975350">
        <w:tc>
          <w:tcPr>
            <w:tcW w:w="1255" w:type="dxa"/>
          </w:tcPr>
          <w:p w:rsidR="00A51BDF" w:rsidRPr="0097535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975350" w:rsidRDefault="00434594">
            <w:pPr>
              <w:jc w:val="both"/>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 xml:space="preserve">      Planul de activitate al instituției, procedurile interne de monitorizare directă a procesului educațional, revizuirea planurilor anuale antrenează cadrele didactice într-o acțiune continuă, rentabilizând astfel procesul educațional.</w:t>
            </w:r>
          </w:p>
        </w:tc>
      </w:tr>
      <w:tr w:rsidR="00A51BDF" w:rsidRPr="00D06877" w:rsidTr="00975350">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puncte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975350" w:rsidRDefault="00434594">
      <w:pPr>
        <w:jc w:val="both"/>
        <w:rPr>
          <w:rFonts w:ascii="Times New Roman" w:eastAsia="Times New Roman" w:hAnsi="Times New Roman" w:cs="Times New Roman"/>
          <w:color w:val="auto"/>
          <w:sz w:val="22"/>
          <w:szCs w:val="22"/>
        </w:rPr>
      </w:pPr>
      <w:r w:rsidRPr="00975350">
        <w:rPr>
          <w:rFonts w:ascii="Times New Roman" w:eastAsia="Times New Roman" w:hAnsi="Times New Roman" w:cs="Times New Roman"/>
          <w:color w:val="auto"/>
          <w:sz w:val="22"/>
          <w:szCs w:val="22"/>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9"/>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D46D12">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Dotarea laboratoarelor cu echipamente, materiale și auxiliare curriculare este realizată conform cerințelor curriculare;</w:t>
            </w:r>
          </w:p>
          <w:p w:rsidR="00A51BDF" w:rsidRPr="00D06877" w:rsidRDefault="00434594">
            <w:pPr>
              <w:widowControl/>
              <w:numPr>
                <w:ilvl w:val="0"/>
                <w:numId w:val="14"/>
              </w:numPr>
              <w:pBdr>
                <w:top w:val="nil"/>
                <w:left w:val="nil"/>
                <w:bottom w:val="nil"/>
                <w:right w:val="nil"/>
                <w:between w:val="nil"/>
              </w:pBdr>
              <w:spacing w:line="259" w:lineRule="auto"/>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Colecția de carte a bibliotecii constituie</w:t>
            </w:r>
            <w:r w:rsidR="00B93452" w:rsidRPr="00D06877">
              <w:rPr>
                <w:rFonts w:ascii="Times New Roman" w:eastAsia="Times New Roman" w:hAnsi="Times New Roman" w:cs="Times New Roman"/>
                <w:color w:val="auto"/>
                <w:sz w:val="22"/>
                <w:szCs w:val="22"/>
              </w:rPr>
              <w:t xml:space="preserve"> 35</w:t>
            </w:r>
            <w:r w:rsidRPr="00D06877">
              <w:rPr>
                <w:rFonts w:ascii="Times New Roman" w:eastAsia="Times New Roman" w:hAnsi="Times New Roman" w:cs="Times New Roman"/>
                <w:color w:val="auto"/>
                <w:sz w:val="22"/>
                <w:szCs w:val="22"/>
              </w:rPr>
              <w:t>.</w:t>
            </w:r>
            <w:r w:rsidR="00B93452" w:rsidRPr="00D06877">
              <w:rPr>
                <w:rFonts w:ascii="Times New Roman" w:eastAsia="Times New Roman" w:hAnsi="Times New Roman" w:cs="Times New Roman"/>
                <w:color w:val="auto"/>
                <w:sz w:val="22"/>
                <w:szCs w:val="22"/>
              </w:rPr>
              <w:t>192</w:t>
            </w:r>
            <w:r w:rsidRPr="00D06877">
              <w:rPr>
                <w:rFonts w:ascii="Times New Roman" w:eastAsia="Times New Roman" w:hAnsi="Times New Roman" w:cs="Times New Roman"/>
                <w:color w:val="auto"/>
                <w:sz w:val="22"/>
                <w:szCs w:val="22"/>
              </w:rPr>
              <w:t xml:space="preserve"> exemplare: manuale – </w:t>
            </w:r>
            <w:r w:rsidR="00B93452" w:rsidRPr="00D06877">
              <w:rPr>
                <w:rFonts w:ascii="Times New Roman" w:eastAsia="Times New Roman" w:hAnsi="Times New Roman" w:cs="Times New Roman"/>
                <w:color w:val="auto"/>
                <w:sz w:val="22"/>
                <w:szCs w:val="22"/>
              </w:rPr>
              <w:t>20</w:t>
            </w:r>
            <w:r w:rsidRPr="00D06877">
              <w:rPr>
                <w:rFonts w:ascii="Times New Roman" w:eastAsia="Times New Roman" w:hAnsi="Times New Roman" w:cs="Times New Roman"/>
                <w:color w:val="auto"/>
                <w:sz w:val="22"/>
                <w:szCs w:val="22"/>
              </w:rPr>
              <w:t>.</w:t>
            </w:r>
            <w:r w:rsidR="00B93452" w:rsidRPr="00D06877">
              <w:rPr>
                <w:rFonts w:ascii="Times New Roman" w:eastAsia="Times New Roman" w:hAnsi="Times New Roman" w:cs="Times New Roman"/>
                <w:color w:val="auto"/>
                <w:sz w:val="22"/>
                <w:szCs w:val="22"/>
              </w:rPr>
              <w:t>454, literatura beletristică – 14</w:t>
            </w:r>
            <w:r w:rsidRPr="00D06877">
              <w:rPr>
                <w:rFonts w:ascii="Times New Roman" w:eastAsia="Times New Roman" w:hAnsi="Times New Roman" w:cs="Times New Roman"/>
                <w:color w:val="auto"/>
                <w:sz w:val="22"/>
                <w:szCs w:val="22"/>
              </w:rPr>
              <w:t>.</w:t>
            </w:r>
            <w:r w:rsidR="00B93452" w:rsidRPr="00D06877">
              <w:rPr>
                <w:rFonts w:ascii="Times New Roman" w:eastAsia="Times New Roman" w:hAnsi="Times New Roman" w:cs="Times New Roman"/>
                <w:color w:val="auto"/>
                <w:sz w:val="22"/>
                <w:szCs w:val="22"/>
              </w:rPr>
              <w:t>739</w:t>
            </w:r>
            <w:r w:rsidRPr="00D06877">
              <w:rPr>
                <w:rFonts w:ascii="Times New Roman" w:eastAsia="Times New Roman" w:hAnsi="Times New Roman" w:cs="Times New Roman"/>
                <w:color w:val="auto"/>
                <w:sz w:val="22"/>
                <w:szCs w:val="22"/>
              </w:rPr>
              <w:t>, ediții periodice – 15 titluri, fond de material informatic şi audio-video modern (11 proiectoare, 3 table interactive, 3</w:t>
            </w:r>
            <w:r w:rsidR="00D46D12" w:rsidRPr="00D06877">
              <w:rPr>
                <w:rFonts w:ascii="Times New Roman" w:eastAsia="Times New Roman" w:hAnsi="Times New Roman" w:cs="Times New Roman"/>
                <w:color w:val="auto"/>
                <w:sz w:val="22"/>
                <w:szCs w:val="22"/>
              </w:rPr>
              <w:t>9</w:t>
            </w:r>
            <w:r w:rsidRPr="00D06877">
              <w:rPr>
                <w:rFonts w:ascii="Times New Roman" w:eastAsia="Times New Roman" w:hAnsi="Times New Roman" w:cs="Times New Roman"/>
                <w:color w:val="auto"/>
                <w:sz w:val="22"/>
                <w:szCs w:val="22"/>
              </w:rPr>
              <w:t xml:space="preserve"> de </w:t>
            </w:r>
            <w:r w:rsidR="00D46D12" w:rsidRPr="00D06877">
              <w:rPr>
                <w:rFonts w:ascii="Times New Roman" w:eastAsia="Times New Roman" w:hAnsi="Times New Roman" w:cs="Times New Roman"/>
                <w:color w:val="auto"/>
                <w:sz w:val="22"/>
                <w:szCs w:val="22"/>
              </w:rPr>
              <w:t>calculatoare, 24 televizoare, 74</w:t>
            </w:r>
            <w:r w:rsidRPr="00D06877">
              <w:rPr>
                <w:rFonts w:ascii="Times New Roman" w:eastAsia="Times New Roman" w:hAnsi="Times New Roman" w:cs="Times New Roman"/>
                <w:color w:val="auto"/>
                <w:sz w:val="22"/>
                <w:szCs w:val="22"/>
              </w:rPr>
              <w:t xml:space="preserve"> laptopuri, 3 tablete);</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Proceduri de evaluare sistematică a satisfacţiei educabililor, părinţilor, personalului şi altor beneficiari relevanţi:</w:t>
            </w:r>
          </w:p>
          <w:p w:rsidR="00A51BDF" w:rsidRPr="00D06877" w:rsidRDefault="00434594">
            <w:pPr>
              <w:widowControl/>
              <w:numPr>
                <w:ilvl w:val="0"/>
                <w:numId w:val="6"/>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Asistarea la ore (fișe de asistare la ore);</w:t>
            </w:r>
          </w:p>
          <w:p w:rsidR="00A51BDF" w:rsidRPr="00D06877" w:rsidRDefault="00434594">
            <w:pPr>
              <w:widowControl/>
              <w:numPr>
                <w:ilvl w:val="0"/>
                <w:numId w:val="6"/>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Note informative;</w:t>
            </w:r>
          </w:p>
          <w:p w:rsidR="00A51BDF" w:rsidRPr="00D06877" w:rsidRDefault="00434594">
            <w:pPr>
              <w:widowControl/>
              <w:numPr>
                <w:ilvl w:val="0"/>
                <w:numId w:val="6"/>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Vizite tematice.</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Site-ul, profilul de Facebook, grupurile părinților (viber) cu informaţii accesibile pentru orice persoană interesată referitor la activitatea instituției și informațiile de interes public, precum şi performanţele instituţiei.</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Aviziere cu informaţii relevante despre serviciile educaţionale prestate de instituţia de învăţământ.</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Feedback-ul de la beneficiarii relevanţi (Cutia cu propuneri și opinii);</w:t>
            </w:r>
          </w:p>
          <w:p w:rsidR="00A51BDF" w:rsidRPr="00D06877" w:rsidRDefault="00D46D12">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hAnsi="Times New Roman" w:cs="Times New Roman"/>
                <w:color w:val="auto"/>
              </w:rPr>
              <w:t>fiecare cadru didactic dispune în cabinet de literatura didactică necesară, toate cadrele didactice din instituţie dispun de calculator sau laptop în cabinet şi materiale didactice în format electronic, necesare</w:t>
            </w:r>
            <w:r w:rsidRPr="00D06877">
              <w:rPr>
                <w:color w:val="auto"/>
              </w:rPr>
              <w:t xml:space="preserve"> </w:t>
            </w:r>
            <w:r w:rsidRPr="00D06877">
              <w:rPr>
                <w:rFonts w:ascii="Times New Roman" w:hAnsi="Times New Roman" w:cs="Times New Roman"/>
                <w:color w:val="auto"/>
              </w:rPr>
              <w:t>pentru activităţile cu elevii</w:t>
            </w:r>
            <w:r w:rsidR="00434594" w:rsidRPr="00D06877">
              <w:rPr>
                <w:rFonts w:ascii="Times New Roman" w:eastAsia="Times New Roman" w:hAnsi="Times New Roman" w:cs="Times New Roman"/>
                <w:color w:val="auto"/>
                <w:sz w:val="22"/>
                <w:szCs w:val="22"/>
              </w:rPr>
              <w:t>.</w:t>
            </w:r>
          </w:p>
        </w:tc>
      </w:tr>
      <w:tr w:rsidR="00A51BDF" w:rsidRPr="00D46D12" w:rsidTr="00D46D12">
        <w:tc>
          <w:tcPr>
            <w:tcW w:w="1255" w:type="dxa"/>
          </w:tcPr>
          <w:p w:rsidR="00A51BDF" w:rsidRPr="00D46D1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46D12">
              <w:rPr>
                <w:rFonts w:ascii="Times New Roman" w:eastAsia="Times New Roman" w:hAnsi="Times New Roman" w:cs="Times New Roman"/>
                <w:color w:val="auto"/>
                <w:sz w:val="22"/>
                <w:szCs w:val="22"/>
              </w:rPr>
              <w:t xml:space="preserve">Constatări </w:t>
            </w:r>
          </w:p>
        </w:tc>
        <w:tc>
          <w:tcPr>
            <w:tcW w:w="8243" w:type="dxa"/>
            <w:gridSpan w:val="3"/>
          </w:tcPr>
          <w:p w:rsidR="00A51BDF" w:rsidRPr="00D46D12" w:rsidRDefault="00434594">
            <w:pPr>
              <w:jc w:val="both"/>
              <w:rPr>
                <w:rFonts w:ascii="Times New Roman" w:eastAsia="Times New Roman" w:hAnsi="Times New Roman" w:cs="Times New Roman"/>
                <w:color w:val="auto"/>
                <w:sz w:val="22"/>
                <w:szCs w:val="22"/>
              </w:rPr>
            </w:pPr>
            <w:r w:rsidRPr="00D46D12">
              <w:rPr>
                <w:rFonts w:ascii="Times New Roman" w:eastAsia="Times New Roman" w:hAnsi="Times New Roman" w:cs="Times New Roman"/>
                <w:color w:val="auto"/>
                <w:sz w:val="22"/>
                <w:szCs w:val="22"/>
              </w:rPr>
              <w:t xml:space="preserve">      Instituția despune de o varietate de echipamente, materiale și auxiliare curriculare necesare valorificării curriculumului national, potrivite aproape tuturor contextelor educaționale, alicându-le eficient în procesul educational.</w:t>
            </w:r>
          </w:p>
          <w:p w:rsidR="00A51BDF" w:rsidRPr="00D46D12" w:rsidRDefault="00434594">
            <w:pPr>
              <w:jc w:val="both"/>
              <w:rPr>
                <w:rFonts w:ascii="Times New Roman" w:eastAsia="Times New Roman" w:hAnsi="Times New Roman" w:cs="Times New Roman"/>
                <w:color w:val="auto"/>
                <w:sz w:val="22"/>
                <w:szCs w:val="22"/>
              </w:rPr>
            </w:pPr>
            <w:r w:rsidRPr="00D46D12">
              <w:rPr>
                <w:rFonts w:ascii="Times New Roman" w:eastAsia="Times New Roman" w:hAnsi="Times New Roman" w:cs="Times New Roman"/>
                <w:color w:val="auto"/>
                <w:sz w:val="22"/>
                <w:szCs w:val="22"/>
              </w:rPr>
              <w:t xml:space="preserve">     Din păcate bugetul limitat al liceului nu permite suplinirea și completarea cu noi materiale și auxiliare. Dar în viitor planificăm îmbogățirea bazei materiale a liceului din fondul financiar propriu și prin colaborarea cu parteneri.</w:t>
            </w:r>
          </w:p>
        </w:tc>
      </w:tr>
      <w:tr w:rsidR="00A51BDF" w:rsidRPr="00D06877" w:rsidTr="00D46D12">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0.75 puncte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1.5</w:t>
            </w:r>
          </w:p>
        </w:tc>
      </w:tr>
    </w:tbl>
    <w:p w:rsidR="00A51BDF" w:rsidRPr="007672B4" w:rsidRDefault="00A51BDF">
      <w:pPr>
        <w:pBdr>
          <w:top w:val="nil"/>
          <w:left w:val="nil"/>
          <w:bottom w:val="nil"/>
          <w:right w:val="nil"/>
          <w:between w:val="nil"/>
        </w:pBdr>
        <w:spacing w:line="252" w:lineRule="auto"/>
        <w:rPr>
          <w:rFonts w:ascii="Times New Roman" w:eastAsia="Times New Roman" w:hAnsi="Times New Roman" w:cs="Times New Roman"/>
          <w:color w:val="FF0000"/>
          <w:sz w:val="22"/>
          <w:szCs w:val="22"/>
        </w:rPr>
      </w:pPr>
    </w:p>
    <w:p w:rsidR="00A51BDF" w:rsidRPr="00D46D12" w:rsidRDefault="00434594">
      <w:pPr>
        <w:pBdr>
          <w:top w:val="nil"/>
          <w:left w:val="nil"/>
          <w:bottom w:val="nil"/>
          <w:right w:val="nil"/>
          <w:between w:val="nil"/>
        </w:pBdr>
        <w:spacing w:line="252" w:lineRule="auto"/>
        <w:jc w:val="both"/>
        <w:rPr>
          <w:rFonts w:ascii="Times New Roman" w:eastAsia="Times New Roman" w:hAnsi="Times New Roman" w:cs="Times New Roman"/>
          <w:color w:val="auto"/>
          <w:sz w:val="22"/>
          <w:szCs w:val="22"/>
        </w:rPr>
      </w:pPr>
      <w:r w:rsidRPr="00D46D12">
        <w:rPr>
          <w:rFonts w:ascii="Times New Roman" w:eastAsia="Times New Roman" w:hAnsi="Times New Roman" w:cs="Times New Roman"/>
          <w:color w:val="auto"/>
          <w:sz w:val="22"/>
          <w:szCs w:val="22"/>
        </w:rPr>
        <w:lastRenderedPageBreak/>
        <w:t>Indicator: 4.1.6. Încadrarea personalului didactic și auxiliar calificat, deținător de grade didactice (eventual titluri științifice), pentru realizarea finalităților stabilite în conformitate cu normativele în vigoare</w:t>
      </w:r>
    </w:p>
    <w:tbl>
      <w:tblPr>
        <w:tblStyle w:val="afffa"/>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410"/>
        <w:gridCol w:w="3827"/>
        <w:gridCol w:w="1843"/>
      </w:tblGrid>
      <w:tr w:rsidR="00A51BDF" w:rsidRPr="00D06877">
        <w:tc>
          <w:tcPr>
            <w:tcW w:w="1418"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080" w:type="dxa"/>
            <w:gridSpan w:val="3"/>
          </w:tcPr>
          <w:p w:rsidR="00D46D12" w:rsidRPr="00D06877" w:rsidRDefault="00D46D12"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Regulamentul de ordine internă;</w:t>
            </w:r>
          </w:p>
          <w:p w:rsidR="00D46D12" w:rsidRPr="00D06877" w:rsidRDefault="00D46D12"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Schema de încadrare a personalului;</w:t>
            </w:r>
          </w:p>
          <w:p w:rsidR="00D46D12" w:rsidRPr="00D06877" w:rsidRDefault="00D46D12"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orarul lecțiilor, aprobate la CA din 24.08.2022;</w:t>
            </w:r>
          </w:p>
          <w:p w:rsidR="00D46D12" w:rsidRPr="00D06877" w:rsidRDefault="00D46D12"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Raport statistic 1-EDU;</w:t>
            </w:r>
          </w:p>
          <w:p w:rsidR="00D46D12" w:rsidRPr="00D06877" w:rsidRDefault="00D46D12"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Lista de tarifare, aprobată de DGETS;</w:t>
            </w:r>
          </w:p>
          <w:p w:rsidR="00533A4A" w:rsidRPr="00D06877" w:rsidRDefault="00D46D12"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Dosarele personale ale angajaților</w:t>
            </w:r>
            <w:r w:rsidR="00533A4A" w:rsidRPr="00D06877">
              <w:rPr>
                <w:rFonts w:ascii="Times New Roman" w:hAnsi="Times New Roman" w:cs="Times New Roman"/>
                <w:color w:val="auto"/>
              </w:rPr>
              <w:t>;</w:t>
            </w:r>
          </w:p>
          <w:p w:rsidR="00533A4A" w:rsidRPr="00D06877" w:rsidRDefault="00533A4A"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Registrul de ordine cu privire la personal;</w:t>
            </w:r>
          </w:p>
          <w:p w:rsidR="00533A4A" w:rsidRPr="00D06877" w:rsidRDefault="00533A4A"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Statele de personal;</w:t>
            </w:r>
          </w:p>
          <w:p w:rsidR="00533A4A" w:rsidRPr="00D06877" w:rsidRDefault="00533A4A"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Contractele de muncă;</w:t>
            </w:r>
          </w:p>
          <w:p w:rsidR="00533A4A" w:rsidRPr="00D06877" w:rsidRDefault="00533A4A"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Fișele de evaluare a performanței profesionale individuale ;</w:t>
            </w:r>
          </w:p>
          <w:p w:rsidR="00533A4A" w:rsidRPr="00D06877" w:rsidRDefault="00533A4A" w:rsidP="00533A4A">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hAnsi="Times New Roman" w:cs="Times New Roman"/>
                <w:color w:val="auto"/>
              </w:rPr>
              <w:t>Ordin semestrial de acordare a performanței;</w:t>
            </w:r>
          </w:p>
          <w:p w:rsidR="00A51BDF" w:rsidRPr="00D06877" w:rsidRDefault="00434594" w:rsidP="00D46D12">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Asigurarea procesului educațional cu cadrelor didactice calificate: </w:t>
            </w:r>
          </w:p>
          <w:p w:rsidR="00A51BDF" w:rsidRPr="00D06877" w:rsidRDefault="00434594">
            <w:pPr>
              <w:widowControl/>
              <w:numPr>
                <w:ilvl w:val="0"/>
                <w:numId w:val="8"/>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Gradul didactic Suprior – 10 c./d.</w:t>
            </w:r>
          </w:p>
          <w:p w:rsidR="00A51BDF" w:rsidRPr="00D06877" w:rsidRDefault="00D24A75">
            <w:pPr>
              <w:widowControl/>
              <w:numPr>
                <w:ilvl w:val="0"/>
                <w:numId w:val="8"/>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Gradul didactic Întâi – 1</w:t>
            </w:r>
            <w:r w:rsidR="007F76F5" w:rsidRPr="00D06877">
              <w:rPr>
                <w:rFonts w:ascii="Times New Roman" w:eastAsia="Times New Roman" w:hAnsi="Times New Roman" w:cs="Times New Roman"/>
                <w:color w:val="auto"/>
                <w:sz w:val="22"/>
                <w:szCs w:val="22"/>
              </w:rPr>
              <w:t>9</w:t>
            </w:r>
            <w:r w:rsidR="00434594" w:rsidRPr="00D06877">
              <w:rPr>
                <w:rFonts w:ascii="Times New Roman" w:eastAsia="Times New Roman" w:hAnsi="Times New Roman" w:cs="Times New Roman"/>
                <w:color w:val="auto"/>
                <w:sz w:val="22"/>
                <w:szCs w:val="22"/>
              </w:rPr>
              <w:t xml:space="preserve"> c./d.</w:t>
            </w:r>
          </w:p>
          <w:p w:rsidR="00A51BDF" w:rsidRPr="00D06877" w:rsidRDefault="00D24A75">
            <w:pPr>
              <w:widowControl/>
              <w:numPr>
                <w:ilvl w:val="0"/>
                <w:numId w:val="8"/>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Gradul didactic Doi – 2</w:t>
            </w:r>
            <w:r w:rsidR="007F76F5" w:rsidRPr="00D06877">
              <w:rPr>
                <w:rFonts w:ascii="Times New Roman" w:eastAsia="Times New Roman" w:hAnsi="Times New Roman" w:cs="Times New Roman"/>
                <w:color w:val="auto"/>
                <w:sz w:val="22"/>
                <w:szCs w:val="22"/>
              </w:rPr>
              <w:t>1</w:t>
            </w:r>
            <w:r w:rsidR="00434594" w:rsidRPr="00D06877">
              <w:rPr>
                <w:rFonts w:ascii="Times New Roman" w:eastAsia="Times New Roman" w:hAnsi="Times New Roman" w:cs="Times New Roman"/>
                <w:color w:val="auto"/>
                <w:sz w:val="22"/>
                <w:szCs w:val="22"/>
              </w:rPr>
              <w:t xml:space="preserve"> c./d.</w:t>
            </w:r>
          </w:p>
          <w:p w:rsidR="00A51BDF" w:rsidRPr="00D06877" w:rsidRDefault="00D24A75">
            <w:pPr>
              <w:widowControl/>
              <w:numPr>
                <w:ilvl w:val="0"/>
                <w:numId w:val="8"/>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Fără grad didactic – 1</w:t>
            </w:r>
            <w:r w:rsidR="007F76F5" w:rsidRPr="00D06877">
              <w:rPr>
                <w:rFonts w:ascii="Times New Roman" w:eastAsia="Times New Roman" w:hAnsi="Times New Roman" w:cs="Times New Roman"/>
                <w:color w:val="auto"/>
                <w:sz w:val="22"/>
                <w:szCs w:val="22"/>
              </w:rPr>
              <w:t>0</w:t>
            </w:r>
            <w:r w:rsidR="00434594" w:rsidRPr="00D06877">
              <w:rPr>
                <w:rFonts w:ascii="Times New Roman" w:eastAsia="Times New Roman" w:hAnsi="Times New Roman" w:cs="Times New Roman"/>
                <w:color w:val="auto"/>
                <w:sz w:val="22"/>
                <w:szCs w:val="22"/>
              </w:rPr>
              <w:t xml:space="preserve"> c./d.</w:t>
            </w:r>
          </w:p>
          <w:p w:rsidR="00A51BDF" w:rsidRPr="00D06877" w:rsidRDefault="00434594">
            <w:pPr>
              <w:widowControl/>
              <w:numPr>
                <w:ilvl w:val="0"/>
                <w:numId w:val="14"/>
              </w:num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Cadrele didactice dețin calificări didactice conform disciplinelor predate, în raport de 100%.</w:t>
            </w:r>
          </w:p>
        </w:tc>
      </w:tr>
      <w:tr w:rsidR="00A51BDF" w:rsidRPr="007F76F5">
        <w:tc>
          <w:tcPr>
            <w:tcW w:w="1418" w:type="dxa"/>
          </w:tcPr>
          <w:p w:rsidR="00A51BDF" w:rsidRPr="007F76F5"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F76F5">
              <w:rPr>
                <w:rFonts w:ascii="Times New Roman" w:eastAsia="Times New Roman" w:hAnsi="Times New Roman" w:cs="Times New Roman"/>
                <w:color w:val="auto"/>
                <w:sz w:val="22"/>
                <w:szCs w:val="22"/>
              </w:rPr>
              <w:t xml:space="preserve">Constatări </w:t>
            </w:r>
          </w:p>
        </w:tc>
        <w:tc>
          <w:tcPr>
            <w:tcW w:w="8080" w:type="dxa"/>
            <w:gridSpan w:val="3"/>
          </w:tcPr>
          <w:p w:rsidR="00A51BDF" w:rsidRPr="007F76F5" w:rsidRDefault="00434594" w:rsidP="007F76F5">
            <w:pPr>
              <w:rPr>
                <w:rFonts w:ascii="Times New Roman" w:eastAsia="Times New Roman" w:hAnsi="Times New Roman" w:cs="Times New Roman"/>
                <w:color w:val="auto"/>
                <w:sz w:val="22"/>
                <w:szCs w:val="22"/>
              </w:rPr>
            </w:pPr>
            <w:r w:rsidRPr="007F76F5">
              <w:rPr>
                <w:rFonts w:ascii="Times New Roman" w:eastAsia="Times New Roman" w:hAnsi="Times New Roman" w:cs="Times New Roman"/>
                <w:color w:val="auto"/>
                <w:sz w:val="22"/>
                <w:szCs w:val="22"/>
              </w:rPr>
              <w:t xml:space="preserve">      Instituția asigură încadrarea persona</w:t>
            </w:r>
            <w:r w:rsidR="00D24A75" w:rsidRPr="007F76F5">
              <w:rPr>
                <w:rFonts w:ascii="Times New Roman" w:eastAsia="Times New Roman" w:hAnsi="Times New Roman" w:cs="Times New Roman"/>
                <w:color w:val="auto"/>
                <w:sz w:val="22"/>
                <w:szCs w:val="22"/>
              </w:rPr>
              <w:t>lului calificat, prin 8</w:t>
            </w:r>
            <w:r w:rsidR="007F76F5" w:rsidRPr="007F76F5">
              <w:rPr>
                <w:rFonts w:ascii="Times New Roman" w:eastAsia="Times New Roman" w:hAnsi="Times New Roman" w:cs="Times New Roman"/>
                <w:color w:val="auto"/>
                <w:sz w:val="22"/>
                <w:szCs w:val="22"/>
              </w:rPr>
              <w:t>3</w:t>
            </w:r>
            <w:r w:rsidR="00D24A75" w:rsidRPr="007F76F5">
              <w:rPr>
                <w:rFonts w:ascii="Times New Roman" w:eastAsia="Times New Roman" w:hAnsi="Times New Roman" w:cs="Times New Roman"/>
                <w:color w:val="auto"/>
                <w:sz w:val="22"/>
                <w:szCs w:val="22"/>
              </w:rPr>
              <w:t>,</w:t>
            </w:r>
            <w:r w:rsidR="007F76F5" w:rsidRPr="007F76F5">
              <w:rPr>
                <w:rFonts w:ascii="Times New Roman" w:eastAsia="Times New Roman" w:hAnsi="Times New Roman" w:cs="Times New Roman"/>
                <w:color w:val="auto"/>
                <w:sz w:val="22"/>
                <w:szCs w:val="22"/>
              </w:rPr>
              <w:t>33</w:t>
            </w:r>
            <w:r w:rsidRPr="007F76F5">
              <w:rPr>
                <w:rFonts w:ascii="Times New Roman" w:eastAsia="Times New Roman" w:hAnsi="Times New Roman" w:cs="Times New Roman"/>
                <w:color w:val="auto"/>
                <w:sz w:val="22"/>
                <w:szCs w:val="22"/>
              </w:rPr>
              <w:t xml:space="preserve">% de cadre didactice deținătoare de grade didactice, dintre care </w:t>
            </w:r>
            <w:r w:rsidR="007F76F5" w:rsidRPr="007F76F5">
              <w:rPr>
                <w:rFonts w:ascii="Times New Roman" w:eastAsia="Times New Roman" w:hAnsi="Times New Roman" w:cs="Times New Roman"/>
                <w:color w:val="auto"/>
                <w:sz w:val="22"/>
                <w:szCs w:val="22"/>
              </w:rPr>
              <w:t>48,33%</w:t>
            </w:r>
            <w:r w:rsidRPr="007F76F5">
              <w:rPr>
                <w:rFonts w:ascii="Times New Roman" w:eastAsia="Times New Roman" w:hAnsi="Times New Roman" w:cs="Times New Roman"/>
                <w:color w:val="auto"/>
                <w:sz w:val="22"/>
                <w:szCs w:val="22"/>
              </w:rPr>
              <w:t xml:space="preserve"> dețin gradul Întâi și Superior.</w:t>
            </w:r>
            <w:r w:rsidR="00533A4A" w:rsidRPr="007F76F5">
              <w:rPr>
                <w:rFonts w:ascii="Times New Roman" w:eastAsia="Times New Roman" w:hAnsi="Times New Roman" w:cs="Times New Roman"/>
                <w:color w:val="auto"/>
              </w:rPr>
              <w:t xml:space="preserve"> În baza autoevaluării și evaluarii cadrelor didactice se stabilesc necesitățile de formare continuă, care se realizează o dată la 3 ani în parteneriat cu instituțiile superioare de învățământ din republică.</w:t>
            </w:r>
          </w:p>
        </w:tc>
      </w:tr>
      <w:tr w:rsidR="00A51BDF" w:rsidRPr="00D06877">
        <w:tc>
          <w:tcPr>
            <w:tcW w:w="1418"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410"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puncte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1,0</w:t>
            </w:r>
          </w:p>
        </w:tc>
      </w:tr>
    </w:tbl>
    <w:p w:rsidR="00533A4A" w:rsidRDefault="00533A4A">
      <w:pPr>
        <w:pBdr>
          <w:top w:val="nil"/>
          <w:left w:val="nil"/>
          <w:bottom w:val="nil"/>
          <w:right w:val="nil"/>
          <w:between w:val="nil"/>
        </w:pBdr>
        <w:jc w:val="both"/>
        <w:rPr>
          <w:rFonts w:ascii="Times New Roman" w:eastAsia="Times New Roman" w:hAnsi="Times New Roman" w:cs="Times New Roman"/>
          <w:color w:val="FF0000"/>
          <w:sz w:val="22"/>
          <w:szCs w:val="22"/>
        </w:rPr>
      </w:pPr>
    </w:p>
    <w:p w:rsidR="00A51BDF" w:rsidRPr="00533A4A"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533A4A">
        <w:rPr>
          <w:rFonts w:ascii="Times New Roman" w:eastAsia="Times New Roman" w:hAnsi="Times New Roman" w:cs="Times New Roman"/>
          <w:color w:val="auto"/>
          <w:sz w:val="22"/>
          <w:szCs w:val="22"/>
        </w:rPr>
        <w:t>Domeniu: Curriculum/ proces educațional:</w:t>
      </w:r>
    </w:p>
    <w:p w:rsidR="00A51BDF" w:rsidRPr="00533A4A" w:rsidRDefault="00434594">
      <w:pPr>
        <w:jc w:val="both"/>
        <w:rPr>
          <w:rFonts w:ascii="Times New Roman" w:eastAsia="Times New Roman" w:hAnsi="Times New Roman" w:cs="Times New Roman"/>
          <w:color w:val="auto"/>
          <w:sz w:val="22"/>
          <w:szCs w:val="22"/>
        </w:rPr>
      </w:pPr>
      <w:r w:rsidRPr="00533A4A">
        <w:rPr>
          <w:rFonts w:ascii="Times New Roman" w:eastAsia="Times New Roman" w:hAnsi="Times New Roman" w:cs="Times New Roman"/>
          <w:color w:val="auto"/>
          <w:sz w:val="22"/>
          <w:szCs w:val="22"/>
        </w:rPr>
        <w:t>Indicator 4.1.7. Aplicarea curriculumului cu adaptare la condițiile locale și instituționale, în limitele permise de cadrul normative</w:t>
      </w:r>
    </w:p>
    <w:tbl>
      <w:tblPr>
        <w:tblStyle w:val="afffb"/>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533A4A">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PLD sunt elaborate în conformitate cu cerințele Curricula Naționale, Reperelor metodologice la disciplinele școlare și adaptate cerințelor instituționale;</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PEI și PLDM corespund Curricula Naționale și recomandărilor SAP;</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Ședințe organizaționale și seminare metodice pe arii curriculare în cadrul comisiilor metodice cu privire la Scrisorile metodice, MECC;</w:t>
            </w:r>
          </w:p>
          <w:p w:rsidR="00A51BDF" w:rsidRPr="00D06877" w:rsidRDefault="00434594">
            <w:pPr>
              <w:widowControl/>
              <w:numPr>
                <w:ilvl w:val="0"/>
                <w:numId w:val="1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Asigurarea implementării Curriculumului național, ediția 2018, 2019, proces-verbal  al Consiliului profesor</w:t>
            </w:r>
            <w:r w:rsidR="00533A4A" w:rsidRPr="00D06877">
              <w:rPr>
                <w:rFonts w:ascii="Times New Roman" w:eastAsia="Times New Roman" w:hAnsi="Times New Roman" w:cs="Times New Roman"/>
                <w:color w:val="auto"/>
                <w:sz w:val="22"/>
                <w:szCs w:val="22"/>
              </w:rPr>
              <w:t>al nr. 01 din 05 septembrie 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Asigurarea cadrelor didactice cu documente curriculare: Curriculum la toate disciplinele școlare, Ghiduri metodologice, Repere metodologice, Plan-cadru de învățământ, Standarde de eficiență a învățării,  Referențiaul de evaluare, manuale pentru învățământ obligatoriu,</w:t>
            </w:r>
            <w:r w:rsidRPr="00D06877">
              <w:rPr>
                <w:rFonts w:ascii="Times New Roman" w:eastAsia="Times New Roman" w:hAnsi="Times New Roman" w:cs="Times New Roman"/>
                <w:color w:val="auto"/>
                <w:sz w:val="22"/>
                <w:szCs w:val="22"/>
                <w:highlight w:val="white"/>
              </w:rPr>
              <w:t xml:space="preserve"> Metodologia privind evaluarea criterială prin descriptori în învățământul primar, clasele I-lV</w:t>
            </w:r>
            <w:r w:rsidRPr="00D06877">
              <w:rPr>
                <w:rFonts w:ascii="Times New Roman" w:eastAsia="Times New Roman" w:hAnsi="Times New Roman" w:cs="Times New Roman"/>
                <w:color w:val="auto"/>
                <w:sz w:val="22"/>
                <w:szCs w:val="22"/>
              </w:rPr>
              <w:t>-a;</w:t>
            </w:r>
          </w:p>
          <w:p w:rsidR="00533A4A" w:rsidRPr="00D06877" w:rsidRDefault="00533A4A" w:rsidP="00533A4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Schema orară a orelor opționale;</w:t>
            </w:r>
          </w:p>
          <w:p w:rsidR="00533A4A" w:rsidRPr="00D06877" w:rsidRDefault="00533A4A" w:rsidP="00533A4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rPr>
              <w:t>Cereri ale părinților și elevilor pentru ore opționale și cercuri/ secții sportive;</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Mijloace de învăţare şi cele auxiliare curriculare sunt adecvate profilului şi specializărilor/ calificărilor profesionale existente în oferta educaţională;</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Interviuri/ chestionare completate de cadrele didactice ;</w:t>
            </w:r>
          </w:p>
          <w:p w:rsidR="00A51BDF" w:rsidRPr="00D06877" w:rsidRDefault="00434594" w:rsidP="00533A4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Demers didactic pentru desfăşurarea procesului educational prin aplicarea TIC.</w:t>
            </w:r>
          </w:p>
        </w:tc>
      </w:tr>
      <w:tr w:rsidR="00A51BDF" w:rsidRPr="00D06877" w:rsidTr="00533A4A">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Constatări </w:t>
            </w:r>
          </w:p>
        </w:tc>
        <w:tc>
          <w:tcPr>
            <w:tcW w:w="8243" w:type="dxa"/>
            <w:gridSpan w:val="3"/>
          </w:tcPr>
          <w:p w:rsidR="00A51BDF" w:rsidRPr="00D06877" w:rsidRDefault="00434594">
            <w:pP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      Instituția de învățământ aplică eficient un curriculum adaptat într-o multitudine de aspect și condiții instituționale, dispune de strictul necesar de echipamente, materiale și auxiliare curriculare, necesare aplicării curiculumului național. Nu întotdeauna se acordă prioritate necesităților și particularităților elevilor.</w:t>
            </w:r>
          </w:p>
        </w:tc>
      </w:tr>
      <w:tr w:rsidR="00A51BDF" w:rsidRPr="00D06877" w:rsidTr="00533A4A">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r w:rsidR="00A51BDF" w:rsidRPr="00D06877">
        <w:tc>
          <w:tcPr>
            <w:tcW w:w="7655" w:type="dxa"/>
            <w:gridSpan w:val="3"/>
          </w:tcPr>
          <w:p w:rsidR="00A51BDF" w:rsidRPr="00D06877" w:rsidRDefault="00434594">
            <w:pPr>
              <w:rPr>
                <w:rFonts w:ascii="Times New Roman" w:eastAsia="Times New Roman" w:hAnsi="Times New Roman" w:cs="Times New Roman"/>
                <w:b/>
                <w:color w:val="auto"/>
                <w:sz w:val="22"/>
                <w:szCs w:val="22"/>
              </w:rPr>
            </w:pPr>
            <w:r w:rsidRPr="00D06877">
              <w:rPr>
                <w:rFonts w:ascii="Times New Roman" w:eastAsia="Times New Roman" w:hAnsi="Times New Roman" w:cs="Times New Roman"/>
                <w:b/>
                <w:color w:val="auto"/>
                <w:sz w:val="22"/>
                <w:szCs w:val="22"/>
              </w:rPr>
              <w:lastRenderedPageBreak/>
              <w:t>Total standard</w:t>
            </w:r>
          </w:p>
        </w:tc>
        <w:tc>
          <w:tcPr>
            <w:tcW w:w="1843" w:type="dxa"/>
          </w:tcPr>
          <w:p w:rsidR="00A51BDF" w:rsidRPr="00D06877" w:rsidRDefault="00434594">
            <w:pPr>
              <w:rPr>
                <w:rFonts w:ascii="Times New Roman" w:eastAsia="Times New Roman" w:hAnsi="Times New Roman" w:cs="Times New Roman"/>
                <w:b/>
                <w:color w:val="auto"/>
                <w:sz w:val="22"/>
                <w:szCs w:val="22"/>
              </w:rPr>
            </w:pPr>
            <w:r w:rsidRPr="00D06877">
              <w:rPr>
                <w:rFonts w:ascii="Times New Roman" w:eastAsia="Times New Roman" w:hAnsi="Times New Roman" w:cs="Times New Roman"/>
                <w:b/>
                <w:color w:val="auto"/>
                <w:sz w:val="22"/>
                <w:szCs w:val="22"/>
              </w:rPr>
              <w:t>12,5 puncte</w:t>
            </w:r>
          </w:p>
        </w:tc>
      </w:tr>
    </w:tbl>
    <w:p w:rsidR="00A51BDF" w:rsidRPr="00533A4A" w:rsidRDefault="00A51BDF">
      <w:pPr>
        <w:jc w:val="both"/>
        <w:rPr>
          <w:rFonts w:ascii="Times New Roman" w:eastAsia="Times New Roman" w:hAnsi="Times New Roman" w:cs="Times New Roman"/>
          <w:b/>
          <w:color w:val="auto"/>
          <w:sz w:val="22"/>
          <w:szCs w:val="22"/>
        </w:rPr>
      </w:pPr>
    </w:p>
    <w:p w:rsidR="00A51BDF" w:rsidRPr="00533A4A" w:rsidRDefault="00434594">
      <w:pPr>
        <w:jc w:val="both"/>
        <w:rPr>
          <w:rFonts w:ascii="Times New Roman" w:eastAsia="Times New Roman" w:hAnsi="Times New Roman" w:cs="Times New Roman"/>
          <w:b/>
          <w:color w:val="auto"/>
          <w:sz w:val="22"/>
          <w:szCs w:val="22"/>
        </w:rPr>
      </w:pPr>
      <w:r w:rsidRPr="00533A4A">
        <w:rPr>
          <w:rFonts w:ascii="Times New Roman" w:eastAsia="Times New Roman" w:hAnsi="Times New Roman" w:cs="Times New Roman"/>
          <w:b/>
          <w:color w:val="auto"/>
          <w:sz w:val="22"/>
          <w:szCs w:val="22"/>
        </w:rPr>
        <w:t xml:space="preserve">Standard 4.2. Cadrele didactice valorifică eficient resursele educaționale în raport cu finalitățile stabilite prin curriculumul național </w:t>
      </w:r>
    </w:p>
    <w:p w:rsidR="00A51BDF" w:rsidRPr="00533A4A"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533A4A">
        <w:rPr>
          <w:rFonts w:ascii="Times New Roman" w:eastAsia="Times New Roman" w:hAnsi="Times New Roman" w:cs="Times New Roman"/>
          <w:color w:val="auto"/>
          <w:sz w:val="22"/>
          <w:szCs w:val="22"/>
        </w:rPr>
        <w:t>Domeniu: Management:</w:t>
      </w:r>
    </w:p>
    <w:p w:rsidR="00A51BDF" w:rsidRPr="00533A4A" w:rsidRDefault="00434594">
      <w:pPr>
        <w:jc w:val="both"/>
        <w:rPr>
          <w:rFonts w:ascii="Times New Roman" w:eastAsia="Times New Roman" w:hAnsi="Times New Roman" w:cs="Times New Roman"/>
          <w:color w:val="auto"/>
          <w:sz w:val="22"/>
          <w:szCs w:val="22"/>
        </w:rPr>
      </w:pPr>
      <w:r w:rsidRPr="00533A4A">
        <w:rPr>
          <w:rFonts w:ascii="Times New Roman" w:eastAsia="Times New Roman" w:hAnsi="Times New Roman" w:cs="Times New Roman"/>
          <w:color w:val="auto"/>
          <w:sz w:val="22"/>
          <w:szCs w:val="22"/>
        </w:rPr>
        <w:t>Indicator: 4.2.1. Monitorizarea, prin proceduri specifice, a realizării curriculumului (inclusiv componenta instituțională, curriculumul adaptat, PEI)</w:t>
      </w:r>
    </w:p>
    <w:tbl>
      <w:tblPr>
        <w:tblStyle w:val="afffc"/>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694"/>
        <w:gridCol w:w="3827"/>
        <w:gridCol w:w="1843"/>
      </w:tblGrid>
      <w:tr w:rsidR="00A51BDF" w:rsidRPr="00D06877" w:rsidTr="00EF4C89">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364" w:type="dxa"/>
            <w:gridSpan w:val="3"/>
          </w:tcPr>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Proiect manag</w:t>
            </w:r>
            <w:r w:rsidR="00533A4A" w:rsidRPr="00D06877">
              <w:rPr>
                <w:rFonts w:ascii="Times New Roman" w:eastAsia="Times New Roman" w:hAnsi="Times New Roman" w:cs="Times New Roman"/>
                <w:color w:val="auto"/>
                <w:sz w:val="22"/>
                <w:szCs w:val="22"/>
              </w:rPr>
              <w:t>erial pentru anul de studii 2022-2023</w:t>
            </w:r>
            <w:r w:rsidRPr="00D06877">
              <w:rPr>
                <w:rFonts w:ascii="Times New Roman" w:eastAsia="Times New Roman" w:hAnsi="Times New Roman" w:cs="Times New Roman"/>
                <w:color w:val="auto"/>
                <w:sz w:val="22"/>
                <w:szCs w:val="22"/>
              </w:rPr>
              <w:t xml:space="preserve"> „Dirijare și control”;</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Planificarea în cadrul Comisiile Metodice a şedinţelor cu tematica „Implementarea Curricumului 2019 în clasele a V-a, VI-a şi a X-a, XI-a”;</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Monitorizarea prin asistări la ore a prevederilor Reperelor metodologice privind continuitatea ECD în cl. V-a;</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Notă informativă privind asigurarea calităţii actului educaţional prin întocmirea riguroasă a planificărilor calendaristice de lungă durată la disciplinele de studiu, în baza Curriculumului actulizat prin parcurgerea ritmică şi de calitate a conţinuturilor curriculare și utilizarea variatelor strategii activ-participative</w:t>
            </w:r>
            <w:r w:rsidR="007F76F5" w:rsidRPr="00D06877">
              <w:rPr>
                <w:rFonts w:ascii="Times New Roman" w:eastAsia="Times New Roman" w:hAnsi="Times New Roman" w:cs="Times New Roman"/>
                <w:color w:val="auto"/>
                <w:sz w:val="22"/>
                <w:szCs w:val="22"/>
              </w:rPr>
              <w:t>, , proces-verbal nr. 03 din 15.11.2022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Notă informativă privind Eficienţa şi relevanţa proiectelor didactice în asigurarea calităţii demersului didactic în raport cu finalitățile stabilite prin Curriculumul la disciplina – </w:t>
            </w:r>
            <w:r w:rsidR="007F76F5" w:rsidRPr="00D06877">
              <w:rPr>
                <w:rFonts w:ascii="Times New Roman" w:eastAsia="Times New Roman" w:hAnsi="Times New Roman" w:cs="Times New Roman"/>
                <w:color w:val="auto"/>
                <w:sz w:val="22"/>
                <w:szCs w:val="22"/>
              </w:rPr>
              <w:t>limba și literature română</w:t>
            </w:r>
            <w:r w:rsidRPr="00D06877">
              <w:rPr>
                <w:rFonts w:ascii="Times New Roman" w:eastAsia="Times New Roman" w:hAnsi="Times New Roman" w:cs="Times New Roman"/>
                <w:color w:val="auto"/>
                <w:sz w:val="22"/>
                <w:szCs w:val="22"/>
              </w:rPr>
              <w:t xml:space="preserve"> (control </w:t>
            </w:r>
            <w:r w:rsidR="007F76F5" w:rsidRPr="00D06877">
              <w:rPr>
                <w:rFonts w:ascii="Times New Roman" w:eastAsia="Times New Roman" w:hAnsi="Times New Roman" w:cs="Times New Roman"/>
                <w:color w:val="auto"/>
                <w:sz w:val="22"/>
                <w:szCs w:val="22"/>
              </w:rPr>
              <w:t>tematic</w:t>
            </w:r>
            <w:r w:rsidRPr="00D06877">
              <w:rPr>
                <w:rFonts w:ascii="Times New Roman" w:eastAsia="Times New Roman" w:hAnsi="Times New Roman" w:cs="Times New Roman"/>
                <w:color w:val="auto"/>
                <w:sz w:val="22"/>
                <w:szCs w:val="22"/>
              </w:rPr>
              <w:t xml:space="preserve">)”, proces-verbal al comisiei </w:t>
            </w:r>
            <w:r w:rsidR="007F76F5" w:rsidRPr="00D06877">
              <w:rPr>
                <w:rFonts w:ascii="Times New Roman" w:eastAsia="Times New Roman" w:hAnsi="Times New Roman" w:cs="Times New Roman"/>
                <w:color w:val="auto"/>
                <w:sz w:val="22"/>
                <w:szCs w:val="22"/>
              </w:rPr>
              <w:t>Limbă și comunicare</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Notă informativă privind controlul preventiv al cadrelor didactice nou angajate, privind formarea și dezvoltarea competențelor specifice la disciplinele de studiu în procesul </w:t>
            </w:r>
            <w:r w:rsidR="006074EB" w:rsidRPr="00D06877">
              <w:rPr>
                <w:rFonts w:ascii="Times New Roman" w:eastAsia="Times New Roman" w:hAnsi="Times New Roman" w:cs="Times New Roman"/>
                <w:color w:val="auto"/>
                <w:sz w:val="22"/>
                <w:szCs w:val="22"/>
              </w:rPr>
              <w:t xml:space="preserve"> </w:t>
            </w:r>
            <w:r w:rsidRPr="00D06877">
              <w:rPr>
                <w:rFonts w:ascii="Times New Roman" w:eastAsia="Times New Roman" w:hAnsi="Times New Roman" w:cs="Times New Roman"/>
                <w:color w:val="auto"/>
                <w:sz w:val="22"/>
                <w:szCs w:val="22"/>
              </w:rPr>
              <w:t xml:space="preserve">implementării Curriculumului Modernizat și actualizat la ore, proces-verbal (octombrie-noiembrie) al comisiilor metodice Științelor </w:t>
            </w:r>
            <w:r w:rsidR="007F76F5" w:rsidRPr="00D06877">
              <w:rPr>
                <w:rFonts w:ascii="Times New Roman" w:eastAsia="Times New Roman" w:hAnsi="Times New Roman" w:cs="Times New Roman"/>
                <w:color w:val="auto"/>
                <w:sz w:val="22"/>
                <w:szCs w:val="22"/>
              </w:rPr>
              <w:t>Socioumaniste, Învățământul primar și Arte, tehnologii, sport.</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Monitorizarea şi controlul implementării curriculei la disciplinele şcolare şi a realizării conținuturilor curriculare pentru învăţămîntul primar, gimnazial şi liceal, anul de stud</w:t>
            </w:r>
            <w:r w:rsidR="00EF4C89" w:rsidRPr="00D06877">
              <w:rPr>
                <w:rFonts w:ascii="Times New Roman" w:eastAsia="Times New Roman" w:hAnsi="Times New Roman" w:cs="Times New Roman"/>
                <w:color w:val="auto"/>
                <w:sz w:val="22"/>
                <w:szCs w:val="22"/>
              </w:rPr>
              <w:t>ii 2022-2023</w:t>
            </w:r>
            <w:r w:rsidRPr="00D06877">
              <w:rPr>
                <w:rFonts w:ascii="Times New Roman" w:eastAsia="Times New Roman" w:hAnsi="Times New Roman" w:cs="Times New Roman"/>
                <w:color w:val="auto"/>
                <w:sz w:val="22"/>
                <w:szCs w:val="22"/>
              </w:rPr>
              <w:t>, sem. I: analiză, informare;</w:t>
            </w:r>
          </w:p>
          <w:p w:rsidR="00A51BDF" w:rsidRPr="00D06877" w:rsidRDefault="00434594">
            <w:pPr>
              <w:widowControl/>
              <w:numPr>
                <w:ilvl w:val="0"/>
                <w:numId w:val="14"/>
              </w:numPr>
              <w:pBdr>
                <w:top w:val="nil"/>
                <w:left w:val="nil"/>
                <w:bottom w:val="nil"/>
                <w:right w:val="nil"/>
                <w:between w:val="nil"/>
              </w:pBdr>
              <w:ind w:left="318" w:hanging="284"/>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Notă informativă privind monitorizarea și controlul realizării conținuturilor Curriculare și a prevederilor Planului-cadru la disciplinele școlare, proces-verbal al C</w:t>
            </w:r>
            <w:r w:rsidR="007F76F5" w:rsidRPr="00D06877">
              <w:rPr>
                <w:rFonts w:ascii="Times New Roman" w:eastAsia="Times New Roman" w:hAnsi="Times New Roman" w:cs="Times New Roman"/>
                <w:color w:val="auto"/>
                <w:sz w:val="22"/>
                <w:szCs w:val="22"/>
              </w:rPr>
              <w:t>onsiliului de administrație nr.7 din</w:t>
            </w:r>
            <w:r w:rsidRPr="00D06877">
              <w:rPr>
                <w:rFonts w:ascii="Times New Roman" w:eastAsia="Times New Roman" w:hAnsi="Times New Roman" w:cs="Times New Roman"/>
                <w:color w:val="auto"/>
                <w:sz w:val="22"/>
                <w:szCs w:val="22"/>
              </w:rPr>
              <w:t xml:space="preserve"> </w:t>
            </w:r>
            <w:r w:rsidR="007F76F5" w:rsidRPr="00D06877">
              <w:rPr>
                <w:rFonts w:ascii="Times New Roman" w:eastAsia="Times New Roman" w:hAnsi="Times New Roman" w:cs="Times New Roman"/>
                <w:color w:val="auto"/>
                <w:sz w:val="22"/>
                <w:szCs w:val="22"/>
              </w:rPr>
              <w:t>06.06.2023</w:t>
            </w:r>
          </w:p>
          <w:p w:rsidR="00A51BDF" w:rsidRPr="00D06877" w:rsidRDefault="00434594" w:rsidP="00EF4C89">
            <w:pPr>
              <w:widowControl/>
              <w:numPr>
                <w:ilvl w:val="0"/>
                <w:numId w:val="4"/>
              </w:numPr>
              <w:ind w:left="318" w:hanging="284"/>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Asigurarea implementării Curriculumului național, ediția 2019, </w:t>
            </w:r>
          </w:p>
        </w:tc>
      </w:tr>
      <w:tr w:rsidR="00A51BDF" w:rsidRPr="000D65D0" w:rsidTr="00EF4C89">
        <w:tc>
          <w:tcPr>
            <w:tcW w:w="1255" w:type="dxa"/>
          </w:tcPr>
          <w:p w:rsidR="00A51BDF" w:rsidRPr="000D65D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0D65D0">
              <w:rPr>
                <w:rFonts w:ascii="Times New Roman" w:eastAsia="Times New Roman" w:hAnsi="Times New Roman" w:cs="Times New Roman"/>
                <w:color w:val="auto"/>
                <w:sz w:val="22"/>
                <w:szCs w:val="22"/>
              </w:rPr>
              <w:t xml:space="preserve">Constatări </w:t>
            </w:r>
          </w:p>
        </w:tc>
        <w:tc>
          <w:tcPr>
            <w:tcW w:w="8364" w:type="dxa"/>
            <w:gridSpan w:val="3"/>
          </w:tcPr>
          <w:p w:rsidR="00A51BDF" w:rsidRPr="000D65D0" w:rsidRDefault="00434594">
            <w:pPr>
              <w:jc w:val="both"/>
              <w:rPr>
                <w:rFonts w:ascii="Times New Roman" w:eastAsia="Times New Roman" w:hAnsi="Times New Roman" w:cs="Times New Roman"/>
                <w:color w:val="auto"/>
                <w:sz w:val="22"/>
                <w:szCs w:val="22"/>
              </w:rPr>
            </w:pPr>
            <w:r w:rsidRPr="000D65D0">
              <w:rPr>
                <w:rFonts w:ascii="Times New Roman" w:eastAsia="Times New Roman" w:hAnsi="Times New Roman" w:cs="Times New Roman"/>
                <w:color w:val="auto"/>
                <w:sz w:val="22"/>
                <w:szCs w:val="22"/>
              </w:rPr>
              <w:t xml:space="preserve">      Administrația instituției dispune de o viziune clară în domeniul de formare a resurselor umane. Activitățile planificate în formarea cadrelor didactice au ca obiectiv creșterea  profesională și asigurarea unui proces educațional de calitate. Se monitorizează  implementarea corectă a curriculumului prin asistarea la ore, ședințe individuale și de grup.</w:t>
            </w:r>
          </w:p>
        </w:tc>
      </w:tr>
      <w:tr w:rsidR="00A51BDF" w:rsidRPr="00D06877" w:rsidTr="00EF4C89">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694"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0,75 puncte </w:t>
            </w: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0.75</w:t>
            </w:r>
          </w:p>
        </w:tc>
      </w:tr>
    </w:tbl>
    <w:p w:rsidR="00A51BDF" w:rsidRPr="007672B4" w:rsidRDefault="00A51BDF">
      <w:pPr>
        <w:rPr>
          <w:rFonts w:ascii="Times New Roman" w:eastAsia="Times New Roman" w:hAnsi="Times New Roman" w:cs="Times New Roman"/>
          <w:color w:val="FF0000"/>
          <w:sz w:val="22"/>
          <w:szCs w:val="22"/>
        </w:rPr>
      </w:pPr>
    </w:p>
    <w:p w:rsidR="00A51BDF" w:rsidRPr="000D65D0" w:rsidRDefault="00434594">
      <w:pPr>
        <w:pBdr>
          <w:top w:val="nil"/>
          <w:left w:val="nil"/>
          <w:bottom w:val="nil"/>
          <w:right w:val="nil"/>
          <w:between w:val="nil"/>
        </w:pBdr>
        <w:rPr>
          <w:rFonts w:ascii="Times New Roman" w:eastAsia="Times New Roman" w:hAnsi="Times New Roman" w:cs="Times New Roman"/>
          <w:color w:val="auto"/>
          <w:sz w:val="22"/>
          <w:szCs w:val="22"/>
        </w:rPr>
      </w:pPr>
      <w:r w:rsidRPr="000D65D0">
        <w:rPr>
          <w:rFonts w:ascii="Times New Roman" w:eastAsia="Times New Roman" w:hAnsi="Times New Roman" w:cs="Times New Roman"/>
          <w:color w:val="auto"/>
          <w:sz w:val="22"/>
          <w:szCs w:val="22"/>
        </w:rPr>
        <w:t xml:space="preserve">Indicator: 4.2.2. Prezența, în planurile strategice și operaționale, a programelor și activităților de recrutare și de formare continuă a cadrelor didactice din perspectiva nevoilor individuale, instituționale și naționale. </w:t>
      </w:r>
    </w:p>
    <w:tbl>
      <w:tblPr>
        <w:tblStyle w:val="afffd"/>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0D65D0">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Instituția are o acoperire de 100% cu personal didactic;</w:t>
            </w:r>
          </w:p>
          <w:p w:rsidR="00A51BDF" w:rsidRPr="00D06877" w:rsidRDefault="00434594">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Participarea activă a cadrelor didactice în cadrul diverselor activități de formare profesională continuă în instituțiile acreditate precum: Universitatea Pedagogică „Ion Creangă”, Universitatea de Stat</w:t>
            </w:r>
            <w:r w:rsidR="00F30365" w:rsidRPr="00D06877">
              <w:rPr>
                <w:rFonts w:ascii="Times New Roman" w:eastAsia="Times New Roman" w:hAnsi="Times New Roman" w:cs="Times New Roman"/>
                <w:color w:val="auto"/>
                <w:sz w:val="22"/>
                <w:szCs w:val="22"/>
              </w:rPr>
              <w:t xml:space="preserve"> </w:t>
            </w:r>
            <w:r w:rsidRPr="00D06877">
              <w:rPr>
                <w:rFonts w:ascii="Times New Roman" w:eastAsia="Times New Roman" w:hAnsi="Times New Roman" w:cs="Times New Roman"/>
                <w:color w:val="auto"/>
                <w:sz w:val="22"/>
                <w:szCs w:val="22"/>
              </w:rPr>
              <w:t>și cursurile online organizate de DGETS și MECC (bibinarel</w:t>
            </w:r>
            <w:r w:rsidR="00F30365" w:rsidRPr="00D06877">
              <w:rPr>
                <w:rFonts w:ascii="Times New Roman" w:eastAsia="Times New Roman" w:hAnsi="Times New Roman" w:cs="Times New Roman"/>
                <w:color w:val="auto"/>
                <w:sz w:val="22"/>
                <w:szCs w:val="22"/>
              </w:rPr>
              <w:t>e din vara 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Instituţia monitorizează ca fiecare cadru didactic să participle cel puţin 1x3 ani la formări naţionale (de 20 credite) şi la toate seminarele metodice de orice nivel;</w:t>
            </w:r>
          </w:p>
          <w:p w:rsidR="00A51BDF" w:rsidRPr="00D06877" w:rsidRDefault="00434594">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Participarea cadrelor didactice în cadrul activităților de formare desfășurate de către specialiștii DGETS, Chișinău și MECC;</w:t>
            </w:r>
          </w:p>
          <w:p w:rsidR="00A51BDF" w:rsidRPr="00D06877" w:rsidRDefault="00434594">
            <w:pPr>
              <w:widowControl/>
              <w:numPr>
                <w:ilvl w:val="0"/>
                <w:numId w:val="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Planul de  formare  continuă  a cadrelor didactice</w:t>
            </w:r>
            <w:r w:rsidRPr="00D06877">
              <w:rPr>
                <w:rFonts w:ascii="Times New Roman" w:eastAsia="Times New Roman" w:hAnsi="Times New Roman" w:cs="Times New Roman"/>
                <w:i/>
                <w:color w:val="auto"/>
                <w:sz w:val="22"/>
                <w:szCs w:val="22"/>
              </w:rPr>
              <w:t xml:space="preserve"> </w:t>
            </w:r>
            <w:r w:rsidRPr="00D06877">
              <w:rPr>
                <w:rFonts w:ascii="Times New Roman" w:eastAsia="Times New Roman" w:hAnsi="Times New Roman" w:cs="Times New Roman"/>
                <w:color w:val="auto"/>
                <w:sz w:val="22"/>
                <w:szCs w:val="22"/>
              </w:rPr>
              <w:t xml:space="preserve">aprobat la Consiliul  Metodic, proces-verbal </w:t>
            </w:r>
            <w:r w:rsidR="00D06877" w:rsidRPr="00D06877">
              <w:rPr>
                <w:rFonts w:ascii="Times New Roman" w:eastAsia="Times New Roman" w:hAnsi="Times New Roman" w:cs="Times New Roman"/>
                <w:color w:val="auto"/>
                <w:sz w:val="22"/>
                <w:szCs w:val="22"/>
              </w:rPr>
              <w:t>nr. 1 din 10 septembrie 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Asigurarea implementării Curriculumului național, ediția 2019, proces-verbal  al </w:t>
            </w:r>
            <w:r w:rsidR="007F76F5" w:rsidRPr="00D06877">
              <w:rPr>
                <w:rFonts w:ascii="Times New Roman" w:eastAsia="Times New Roman" w:hAnsi="Times New Roman" w:cs="Times New Roman"/>
                <w:color w:val="auto"/>
                <w:sz w:val="22"/>
                <w:szCs w:val="22"/>
              </w:rPr>
              <w:t>comisiilor metodice</w:t>
            </w:r>
            <w:r w:rsidRPr="00D06877">
              <w:rPr>
                <w:rFonts w:ascii="Times New Roman" w:eastAsia="Times New Roman" w:hAnsi="Times New Roman" w:cs="Times New Roman"/>
                <w:color w:val="auto"/>
                <w:sz w:val="22"/>
                <w:szCs w:val="22"/>
              </w:rPr>
              <w:t xml:space="preserve"> din </w:t>
            </w:r>
            <w:r w:rsidR="007F76F5" w:rsidRPr="00D06877">
              <w:rPr>
                <w:rFonts w:ascii="Times New Roman" w:eastAsia="Times New Roman" w:hAnsi="Times New Roman" w:cs="Times New Roman"/>
                <w:color w:val="auto"/>
                <w:sz w:val="22"/>
                <w:szCs w:val="22"/>
              </w:rPr>
              <w:t xml:space="preserve"> septembrie 2022</w:t>
            </w:r>
            <w:r w:rsidRPr="00D06877">
              <w:rPr>
                <w:rFonts w:ascii="Times New Roman" w:eastAsia="Times New Roman" w:hAnsi="Times New Roman" w:cs="Times New Roman"/>
                <w:color w:val="auto"/>
                <w:sz w:val="22"/>
                <w:szCs w:val="22"/>
              </w:rPr>
              <w:t>;</w:t>
            </w:r>
          </w:p>
          <w:p w:rsidR="00A51BDF" w:rsidRPr="00D06877" w:rsidRDefault="00F30365">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hAnsi="Times New Roman" w:cs="Times New Roman"/>
                <w:color w:val="auto"/>
              </w:rPr>
              <w:t xml:space="preserve">Ședințe proiectate în Planurile de activitate ale comisiilor metodice privind familiarizarea cadrelor didactice cu documente curriculare: Curricula disciplinare, Ghiduri metodologice, Repere metodologice, Plan-cadru de </w:t>
            </w:r>
            <w:r w:rsidRPr="00D06877">
              <w:rPr>
                <w:rFonts w:ascii="Times New Roman" w:hAnsi="Times New Roman" w:cs="Times New Roman"/>
                <w:color w:val="auto"/>
              </w:rPr>
              <w:lastRenderedPageBreak/>
              <w:t>învățământ, Standarde de eficiență a învățării, Referențiaul de evaluare, manuale pentru învățământ obligatoriu, Metodologia privind evaluarea criterială prin descriptori în învățământul primar, etc.</w:t>
            </w:r>
          </w:p>
          <w:p w:rsidR="00A51BDF" w:rsidRPr="00D06877" w:rsidRDefault="00434594">
            <w:pPr>
              <w:widowControl/>
              <w:numPr>
                <w:ilvl w:val="0"/>
                <w:numId w:val="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Formarea cadrelor didactice la nivel local în cadrul seminarelor, mese rotunde, training-urilor, conform PAI;</w:t>
            </w:r>
          </w:p>
          <w:p w:rsidR="00A51BDF" w:rsidRPr="00D06877" w:rsidRDefault="00434594">
            <w:pPr>
              <w:widowControl/>
              <w:numPr>
                <w:ilvl w:val="0"/>
                <w:numId w:val="4"/>
              </w:num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Asigurarea condițiilor de promovare și monitorizare a procesului de atestare a cadrelor didactice la conferire/ confirmarea gradelor didactice în baza Regulamentului de atestare a c. d., ordinul MECC nr. 1091 din 07.10.2020 și a cadrelor manageriale;</w:t>
            </w:r>
          </w:p>
          <w:p w:rsidR="00A51BDF" w:rsidRPr="00D06877" w:rsidRDefault="00434594" w:rsidP="000D65D0">
            <w:pPr>
              <w:widowControl/>
              <w:numPr>
                <w:ilvl w:val="0"/>
                <w:numId w:val="4"/>
              </w:numPr>
              <w:ind w:left="357" w:hanging="357"/>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Planul de perspectivă a atestării cadrelor didactice.</w:t>
            </w:r>
          </w:p>
        </w:tc>
      </w:tr>
      <w:tr w:rsidR="00A51BDF" w:rsidRPr="00F30365" w:rsidTr="000D65D0">
        <w:tc>
          <w:tcPr>
            <w:tcW w:w="1255" w:type="dxa"/>
          </w:tcPr>
          <w:p w:rsidR="00A51BDF" w:rsidRPr="00F30365"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30365">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F30365" w:rsidRDefault="00434594">
            <w:pPr>
              <w:jc w:val="both"/>
              <w:rPr>
                <w:rFonts w:ascii="Times New Roman" w:eastAsia="Times New Roman" w:hAnsi="Times New Roman" w:cs="Times New Roman"/>
                <w:color w:val="auto"/>
                <w:sz w:val="22"/>
                <w:szCs w:val="22"/>
              </w:rPr>
            </w:pPr>
            <w:r w:rsidRPr="00F30365">
              <w:rPr>
                <w:rFonts w:ascii="Times New Roman" w:eastAsia="Times New Roman" w:hAnsi="Times New Roman" w:cs="Times New Roman"/>
                <w:color w:val="auto"/>
                <w:sz w:val="22"/>
                <w:szCs w:val="22"/>
              </w:rPr>
              <w:t xml:space="preserve">     Cadrele didactice din instituție participă în mod regulat la activitățile de formare continuă în instituție, cât și în cadrul programelor de formare continuă, atât din perspectivă individuală, cât și din cea instituțională sau națională.</w:t>
            </w:r>
          </w:p>
        </w:tc>
      </w:tr>
      <w:tr w:rsidR="00A51BDF" w:rsidRPr="00D06877" w:rsidTr="000D65D0">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F30365" w:rsidRDefault="00F30365">
      <w:pPr>
        <w:pBdr>
          <w:top w:val="nil"/>
          <w:left w:val="nil"/>
          <w:bottom w:val="nil"/>
          <w:right w:val="nil"/>
          <w:between w:val="nil"/>
        </w:pBdr>
        <w:rPr>
          <w:rFonts w:ascii="Times New Roman" w:eastAsia="Times New Roman" w:hAnsi="Times New Roman" w:cs="Times New Roman"/>
          <w:color w:val="FF0000"/>
          <w:sz w:val="22"/>
          <w:szCs w:val="22"/>
        </w:rPr>
      </w:pPr>
    </w:p>
    <w:p w:rsidR="00A51BDF" w:rsidRPr="00F30365" w:rsidRDefault="00434594">
      <w:pPr>
        <w:pBdr>
          <w:top w:val="nil"/>
          <w:left w:val="nil"/>
          <w:bottom w:val="nil"/>
          <w:right w:val="nil"/>
          <w:between w:val="nil"/>
        </w:pBdr>
        <w:rPr>
          <w:rFonts w:ascii="Times New Roman" w:eastAsia="Times New Roman" w:hAnsi="Times New Roman" w:cs="Times New Roman"/>
          <w:color w:val="auto"/>
          <w:sz w:val="22"/>
          <w:szCs w:val="22"/>
        </w:rPr>
      </w:pPr>
      <w:r w:rsidRPr="00F30365">
        <w:rPr>
          <w:rFonts w:ascii="Times New Roman" w:eastAsia="Times New Roman" w:hAnsi="Times New Roman" w:cs="Times New Roman"/>
          <w:color w:val="auto"/>
          <w:sz w:val="22"/>
          <w:szCs w:val="22"/>
        </w:rPr>
        <w:t>Domeniu: Capacitate instituțională:</w:t>
      </w:r>
    </w:p>
    <w:p w:rsidR="00A51BDF" w:rsidRPr="00F30365" w:rsidRDefault="00434594">
      <w:pPr>
        <w:jc w:val="both"/>
        <w:rPr>
          <w:rFonts w:ascii="Times New Roman" w:eastAsia="Times New Roman" w:hAnsi="Times New Roman" w:cs="Times New Roman"/>
          <w:color w:val="auto"/>
          <w:sz w:val="22"/>
          <w:szCs w:val="22"/>
        </w:rPr>
      </w:pPr>
      <w:r w:rsidRPr="00F30365">
        <w:rPr>
          <w:rFonts w:ascii="Times New Roman" w:eastAsia="Times New Roman" w:hAnsi="Times New Roman" w:cs="Times New Roman"/>
          <w:color w:val="auto"/>
          <w:sz w:val="22"/>
          <w:szCs w:val="22"/>
        </w:rPr>
        <w:t>Indicator: 4.2.3. Existența unui număr suficient de resurse educaționale (umane, materiale etc.) pentru realizarea finalităților stabilite prin curriculumul national</w:t>
      </w:r>
    </w:p>
    <w:tbl>
      <w:tblPr>
        <w:tblStyle w:val="afffe"/>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3560B2" w:rsidTr="003560B2">
        <w:tc>
          <w:tcPr>
            <w:tcW w:w="1255" w:type="dxa"/>
          </w:tcPr>
          <w:p w:rsidR="00A51BDF" w:rsidRPr="003560B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Dovezi </w:t>
            </w:r>
          </w:p>
        </w:tc>
        <w:tc>
          <w:tcPr>
            <w:tcW w:w="8243" w:type="dxa"/>
            <w:gridSpan w:val="3"/>
          </w:tcPr>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Instituția dispune de </w:t>
            </w:r>
            <w:r w:rsidR="003560B2" w:rsidRPr="003560B2">
              <w:rPr>
                <w:rFonts w:ascii="Times New Roman" w:eastAsia="Times New Roman" w:hAnsi="Times New Roman" w:cs="Times New Roman"/>
                <w:color w:val="auto"/>
                <w:sz w:val="22"/>
                <w:szCs w:val="22"/>
              </w:rPr>
              <w:t>60</w:t>
            </w:r>
            <w:r w:rsidRPr="003560B2">
              <w:rPr>
                <w:rFonts w:ascii="Times New Roman" w:eastAsia="Times New Roman" w:hAnsi="Times New Roman" w:cs="Times New Roman"/>
                <w:color w:val="auto"/>
                <w:sz w:val="22"/>
                <w:szCs w:val="22"/>
              </w:rPr>
              <w:t xml:space="preserve"> cadre didactice calificate, asigurând procesul educațional (lista de evidență a cadrelor didactice și de conducere); </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Registrul de ordine privind angajarea, transferul și eliberarea personalului;</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Dotarea salilor de clasă cu 3 Table interactive, cu 11 Proiectoare, ecrane, laptopuri, sală de calculatoare conectată la reţeaua de internet;</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Cabinet Metodic dotat cu computer, imprimantă, laptop, literature de specialitate,</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Sala de sport cu echipament sportive,</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Sală de festivităţi dotată cu laptop, proiector, ecran, </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CREI, dotat cu mijoace TIC, literatură, mobilier modern, materiale didactice;</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Fiecare cadru didactic deţine Curriculum, Ghidul de implementare, Repere metodologice, Curriculum la optional (după caz); </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Liceul are o acoperire de 100% cu personal didactic;</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Documente privind normarea activităţii personalului;</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Contracte de muncă;</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Fişe şi alte documente de evaluare;</w:t>
            </w:r>
          </w:p>
          <w:p w:rsidR="00A51BDF" w:rsidRPr="003560B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Instituția dispune de majoritatea resurselor materiale necesare actului educațional pentru realizarea finalităților stabilite în curriculum național:</w:t>
            </w:r>
            <w:r w:rsidR="003560B2" w:rsidRPr="003560B2">
              <w:rPr>
                <w:rFonts w:ascii="Times New Roman" w:eastAsia="Times New Roman" w:hAnsi="Times New Roman" w:cs="Times New Roman"/>
                <w:color w:val="auto"/>
                <w:sz w:val="22"/>
                <w:szCs w:val="22"/>
              </w:rPr>
              <w:t xml:space="preserve"> 37</w:t>
            </w:r>
            <w:r w:rsidRPr="003560B2">
              <w:rPr>
                <w:rFonts w:ascii="Times New Roman" w:eastAsia="Times New Roman" w:hAnsi="Times New Roman" w:cs="Times New Roman"/>
                <w:color w:val="auto"/>
                <w:sz w:val="22"/>
                <w:szCs w:val="22"/>
              </w:rPr>
              <w:t xml:space="preserve"> săli de clase, 3 laboratoare, două ateliere, o bibliotecă, o sală de sport, un stadion, o sală de dans, o sală pentru arhivă, MAV;</w:t>
            </w:r>
          </w:p>
        </w:tc>
      </w:tr>
      <w:tr w:rsidR="00A51BDF" w:rsidRPr="003560B2" w:rsidTr="003560B2">
        <w:tc>
          <w:tcPr>
            <w:tcW w:w="1255" w:type="dxa"/>
          </w:tcPr>
          <w:p w:rsidR="00A51BDF" w:rsidRPr="003560B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Constatări </w:t>
            </w:r>
          </w:p>
        </w:tc>
        <w:tc>
          <w:tcPr>
            <w:tcW w:w="8243" w:type="dxa"/>
            <w:gridSpan w:val="3"/>
          </w:tcPr>
          <w:p w:rsidR="00A51BDF" w:rsidRPr="003560B2" w:rsidRDefault="00434594">
            <w:pP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      Instituția de învățământ dispune de un număr suficient de cadre didactice pentru realizarea finalităților educaționale, cu actele perfectate de către administrație;</w:t>
            </w:r>
          </w:p>
          <w:p w:rsidR="00A51BDF" w:rsidRPr="003560B2" w:rsidRDefault="00434594">
            <w:pPr>
              <w:widowControl/>
              <w:spacing w:after="200" w:line="276" w:lineRule="auto"/>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      DGETS Chișinău și echipa administrativă a instituției au asigurat cadrele didactice cu materiale curriculare: Curriculum la toate disciplinele școlare, Ghiduri metodologice, Repere metodologice, Plan-cadru de învățământ, Standarde de eficiență a învățării, Referențiaul de evaluare, manuale pentru învățământ obligatoriu,</w:t>
            </w:r>
            <w:r w:rsidRPr="003560B2">
              <w:rPr>
                <w:rFonts w:ascii="Times New Roman" w:eastAsia="Times New Roman" w:hAnsi="Times New Roman" w:cs="Times New Roman"/>
                <w:color w:val="auto"/>
                <w:sz w:val="22"/>
                <w:szCs w:val="22"/>
                <w:highlight w:val="white"/>
              </w:rPr>
              <w:t xml:space="preserve"> Metodologia privind evaluarea criterială prin descriptori în învățământul primar, clasele I-lV-a</w:t>
            </w:r>
            <w:r w:rsidRPr="003560B2">
              <w:rPr>
                <w:rFonts w:ascii="Times New Roman" w:eastAsia="Times New Roman" w:hAnsi="Times New Roman" w:cs="Times New Roman"/>
                <w:color w:val="auto"/>
                <w:sz w:val="22"/>
                <w:szCs w:val="22"/>
              </w:rPr>
              <w:t xml:space="preserve"> .</w:t>
            </w:r>
          </w:p>
        </w:tc>
      </w:tr>
      <w:tr w:rsidR="00A51BDF" w:rsidRPr="00D06877" w:rsidTr="003560B2">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3560B2"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Indicator: 4.2.4. Monitorizarea centrării pe Standardele de eficiență a învățării, a modului de utilizare a resurselor educaționale și de aplicare a strategiilor didactice interactive, inclusiv a TIC, în procesul educational</w:t>
      </w:r>
    </w:p>
    <w:tbl>
      <w:tblPr>
        <w:tblStyle w:val="affff"/>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4C75D9" w:rsidTr="003560B2">
        <w:tc>
          <w:tcPr>
            <w:tcW w:w="1255" w:type="dxa"/>
          </w:tcPr>
          <w:p w:rsidR="00A51BDF" w:rsidRPr="004C75D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4C75D9">
              <w:rPr>
                <w:rFonts w:ascii="Times New Roman" w:eastAsia="Times New Roman" w:hAnsi="Times New Roman" w:cs="Times New Roman"/>
                <w:color w:val="auto"/>
                <w:sz w:val="22"/>
                <w:szCs w:val="22"/>
              </w:rPr>
              <w:t xml:space="preserve">Dovezi </w:t>
            </w:r>
          </w:p>
        </w:tc>
        <w:tc>
          <w:tcPr>
            <w:tcW w:w="8243" w:type="dxa"/>
            <w:gridSpan w:val="3"/>
          </w:tcPr>
          <w:p w:rsidR="00A51BDF" w:rsidRPr="004C75D9" w:rsidRDefault="00434594">
            <w:pPr>
              <w:widowControl/>
              <w:numPr>
                <w:ilvl w:val="0"/>
                <w:numId w:val="9"/>
              </w:numPr>
              <w:pBdr>
                <w:top w:val="nil"/>
                <w:left w:val="nil"/>
                <w:bottom w:val="nil"/>
                <w:right w:val="nil"/>
                <w:between w:val="nil"/>
              </w:pBdr>
              <w:shd w:val="clear" w:color="auto" w:fill="FFFFFF"/>
              <w:spacing w:line="276" w:lineRule="auto"/>
              <w:ind w:left="318" w:hanging="284"/>
              <w:rPr>
                <w:rFonts w:ascii="Times New Roman" w:eastAsia="Times New Roman" w:hAnsi="Times New Roman" w:cs="Times New Roman"/>
                <w:color w:val="auto"/>
                <w:sz w:val="22"/>
                <w:szCs w:val="22"/>
              </w:rPr>
            </w:pPr>
            <w:r w:rsidRPr="004C75D9">
              <w:rPr>
                <w:rFonts w:ascii="Times New Roman" w:eastAsia="Times New Roman" w:hAnsi="Times New Roman" w:cs="Times New Roman"/>
                <w:color w:val="auto"/>
                <w:sz w:val="22"/>
                <w:szCs w:val="22"/>
              </w:rPr>
              <w:t>Planul de monitorizare a implementării curriculumului national - 2019, aprobat l</w:t>
            </w:r>
            <w:r w:rsidR="003560B2" w:rsidRPr="004C75D9">
              <w:rPr>
                <w:rFonts w:ascii="Times New Roman" w:eastAsia="Times New Roman" w:hAnsi="Times New Roman" w:cs="Times New Roman"/>
                <w:color w:val="auto"/>
                <w:sz w:val="22"/>
                <w:szCs w:val="22"/>
              </w:rPr>
              <w:t>a CP proces-verbal nr. 01 din 05.09.2022</w:t>
            </w:r>
            <w:r w:rsidRPr="004C75D9">
              <w:rPr>
                <w:rFonts w:ascii="Times New Roman" w:eastAsia="Times New Roman" w:hAnsi="Times New Roman" w:cs="Times New Roman"/>
                <w:color w:val="auto"/>
                <w:sz w:val="22"/>
                <w:szCs w:val="22"/>
              </w:rPr>
              <w:t>;</w:t>
            </w:r>
          </w:p>
          <w:p w:rsidR="00A51BDF" w:rsidRPr="004C75D9" w:rsidRDefault="00434594">
            <w:pPr>
              <w:widowControl/>
              <w:numPr>
                <w:ilvl w:val="0"/>
                <w:numId w:val="9"/>
              </w:numPr>
              <w:pBdr>
                <w:top w:val="nil"/>
                <w:left w:val="nil"/>
                <w:bottom w:val="nil"/>
                <w:right w:val="nil"/>
                <w:between w:val="nil"/>
              </w:pBdr>
              <w:shd w:val="clear" w:color="auto" w:fill="FFFFFF"/>
              <w:spacing w:line="276" w:lineRule="auto"/>
              <w:ind w:left="318" w:hanging="284"/>
              <w:rPr>
                <w:rFonts w:ascii="Times New Roman" w:eastAsia="Times New Roman" w:hAnsi="Times New Roman" w:cs="Times New Roman"/>
                <w:color w:val="auto"/>
                <w:sz w:val="22"/>
                <w:szCs w:val="22"/>
              </w:rPr>
            </w:pPr>
            <w:r w:rsidRPr="004C75D9">
              <w:rPr>
                <w:rFonts w:ascii="Times New Roman" w:eastAsia="Times New Roman" w:hAnsi="Times New Roman" w:cs="Times New Roman"/>
                <w:color w:val="auto"/>
                <w:sz w:val="22"/>
                <w:szCs w:val="22"/>
              </w:rPr>
              <w:t xml:space="preserve">Prevederile Standardelor de eficienţă a învăţării au fost discutate în cadrul unei mese rotunde cu toate Comisiilor </w:t>
            </w:r>
            <w:r w:rsidR="003560B2" w:rsidRPr="004C75D9">
              <w:rPr>
                <w:rFonts w:ascii="Times New Roman" w:eastAsia="Times New Roman" w:hAnsi="Times New Roman" w:cs="Times New Roman"/>
                <w:color w:val="auto"/>
                <w:sz w:val="22"/>
                <w:szCs w:val="22"/>
              </w:rPr>
              <w:t>metodice din anul de studii 2022-2023</w:t>
            </w:r>
            <w:r w:rsidRPr="004C75D9">
              <w:rPr>
                <w:rFonts w:ascii="Times New Roman" w:eastAsia="Times New Roman" w:hAnsi="Times New Roman" w:cs="Times New Roman"/>
                <w:color w:val="auto"/>
                <w:sz w:val="22"/>
                <w:szCs w:val="22"/>
              </w:rPr>
              <w:t xml:space="preserve">, cu genericul </w:t>
            </w:r>
            <w:r w:rsidRPr="004C75D9">
              <w:rPr>
                <w:rFonts w:ascii="Times New Roman" w:eastAsia="Times New Roman" w:hAnsi="Times New Roman" w:cs="Times New Roman"/>
                <w:color w:val="auto"/>
                <w:sz w:val="22"/>
                <w:szCs w:val="22"/>
              </w:rPr>
              <w:lastRenderedPageBreak/>
              <w:t>Formularea standardelor de dezvoltare şi învăţare - punct de referinţă în organizarea şi proiectarea activităţilor din UÎ, iar procesul de predare-învăţare-evaluare este centrat în permanenţă pe Standardele de eficie</w:t>
            </w:r>
            <w:r w:rsidR="003560B2" w:rsidRPr="004C75D9">
              <w:rPr>
                <w:rFonts w:ascii="Times New Roman" w:eastAsia="Times New Roman" w:hAnsi="Times New Roman" w:cs="Times New Roman"/>
                <w:color w:val="auto"/>
                <w:sz w:val="22"/>
                <w:szCs w:val="22"/>
              </w:rPr>
              <w:t>nţă a învăţării, septembrie 2022</w:t>
            </w:r>
            <w:r w:rsidRPr="004C75D9">
              <w:rPr>
                <w:rFonts w:ascii="Times New Roman" w:eastAsia="Times New Roman" w:hAnsi="Times New Roman" w:cs="Times New Roman"/>
                <w:color w:val="auto"/>
                <w:sz w:val="22"/>
                <w:szCs w:val="22"/>
              </w:rPr>
              <w:t>;</w:t>
            </w:r>
          </w:p>
          <w:p w:rsidR="00A51BDF" w:rsidRPr="004C75D9" w:rsidRDefault="00434594">
            <w:pPr>
              <w:widowControl/>
              <w:numPr>
                <w:ilvl w:val="0"/>
                <w:numId w:val="9"/>
              </w:numPr>
              <w:pBdr>
                <w:top w:val="nil"/>
                <w:left w:val="nil"/>
                <w:bottom w:val="nil"/>
                <w:right w:val="nil"/>
                <w:between w:val="nil"/>
              </w:pBdr>
              <w:shd w:val="clear" w:color="auto" w:fill="FFFFFF"/>
              <w:spacing w:line="276" w:lineRule="auto"/>
              <w:ind w:left="318" w:hanging="284"/>
              <w:rPr>
                <w:rFonts w:ascii="Times New Roman" w:eastAsia="Times New Roman" w:hAnsi="Times New Roman" w:cs="Times New Roman"/>
                <w:color w:val="auto"/>
                <w:sz w:val="22"/>
                <w:szCs w:val="22"/>
              </w:rPr>
            </w:pPr>
            <w:r w:rsidRPr="004C75D9">
              <w:rPr>
                <w:rFonts w:ascii="Times New Roman" w:eastAsia="Times New Roman" w:hAnsi="Times New Roman" w:cs="Times New Roman"/>
                <w:color w:val="auto"/>
                <w:sz w:val="22"/>
                <w:szCs w:val="22"/>
              </w:rPr>
              <w:t>Chestionare cu privire la identificare a nevoilor profesionale (asigurarea TIC);</w:t>
            </w:r>
          </w:p>
          <w:p w:rsidR="00A51BDF" w:rsidRPr="004C75D9" w:rsidRDefault="00434594">
            <w:pPr>
              <w:widowControl/>
              <w:numPr>
                <w:ilvl w:val="0"/>
                <w:numId w:val="9"/>
              </w:numPr>
              <w:pBdr>
                <w:top w:val="nil"/>
                <w:left w:val="nil"/>
                <w:bottom w:val="nil"/>
                <w:right w:val="nil"/>
                <w:between w:val="nil"/>
              </w:pBdr>
              <w:shd w:val="clear" w:color="auto" w:fill="FFFFFF"/>
              <w:spacing w:line="276" w:lineRule="auto"/>
              <w:ind w:left="318" w:hanging="284"/>
              <w:rPr>
                <w:rFonts w:ascii="Times New Roman" w:eastAsia="Times New Roman" w:hAnsi="Times New Roman" w:cs="Times New Roman"/>
                <w:color w:val="auto"/>
                <w:sz w:val="22"/>
                <w:szCs w:val="22"/>
              </w:rPr>
            </w:pPr>
            <w:r w:rsidRPr="004C75D9">
              <w:rPr>
                <w:rFonts w:ascii="Times New Roman" w:eastAsia="Times New Roman" w:hAnsi="Times New Roman" w:cs="Times New Roman"/>
                <w:color w:val="auto"/>
                <w:sz w:val="22"/>
                <w:szCs w:val="22"/>
              </w:rPr>
              <w:t>Activități de formare a cadrelor didactice, organizate în liceu (seminare, mese rotunde, training-uri);</w:t>
            </w:r>
          </w:p>
        </w:tc>
      </w:tr>
      <w:tr w:rsidR="00A51BDF" w:rsidRPr="003560B2" w:rsidTr="003560B2">
        <w:tc>
          <w:tcPr>
            <w:tcW w:w="1255" w:type="dxa"/>
          </w:tcPr>
          <w:p w:rsidR="00A51BDF" w:rsidRPr="003560B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3560B2" w:rsidRDefault="00434594">
            <w:pPr>
              <w:jc w:val="both"/>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 xml:space="preserve">      Resursele educaționale din instituție sunt reglate și înregistrate în actele de rigoare. Se organizează activități în liceu care vizează îmbunătățirea nivelului profesional al cadrelor didactice, studierea nevoilor profesorilor în îmbunătățirea abilităților lor profesionale, se monitorizează implementarea planului de îmbunătățire a calificărilor cadrelor didactice pe termen lung.</w:t>
            </w:r>
          </w:p>
        </w:tc>
      </w:tr>
      <w:tr w:rsidR="00A51BDF" w:rsidRPr="00D06877" w:rsidTr="003560B2">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3560B2" w:rsidRDefault="00434594">
      <w:pPr>
        <w:pBdr>
          <w:top w:val="nil"/>
          <w:left w:val="nil"/>
          <w:bottom w:val="nil"/>
          <w:right w:val="nil"/>
          <w:between w:val="nil"/>
        </w:pBd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Domeniu: Curriculum/ proces educațional:</w:t>
      </w:r>
    </w:p>
    <w:p w:rsidR="00A51BDF" w:rsidRPr="003560B2" w:rsidRDefault="00434594">
      <w:pP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Indicator: 4.2.5. Elaborarea proiectelor didactice în conformitate cu principiile educației centrate pe elev/ copil și pe formarea de competențe, valorificând curriculumul în baza Standardelor de eficiență a învățării</w:t>
      </w:r>
    </w:p>
    <w:tbl>
      <w:tblPr>
        <w:tblStyle w:val="affff0"/>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2552"/>
        <w:gridCol w:w="3827"/>
        <w:gridCol w:w="1843"/>
      </w:tblGrid>
      <w:tr w:rsidR="00A51BDF" w:rsidRPr="00D06877">
        <w:tc>
          <w:tcPr>
            <w:tcW w:w="1276"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22" w:type="dxa"/>
            <w:gridSpan w:val="3"/>
          </w:tcPr>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Proiecte didactice elaborate în baza Curricula școlară, ediția 2018, 2019 și în conformitate cu Standardele de eficiență a învățării până 15.09.20 și discutate în cadrul comisiilor metodice, avizate de șef-comisie și coordinate de directorii adjuncţi (verificat minuţios dacă sunt respectate prevederile actelor normative), procesul-verbal al Consiliul de Administrație nr.</w:t>
            </w:r>
            <w:r w:rsidR="004C75D9" w:rsidRPr="00D06877">
              <w:rPr>
                <w:rFonts w:ascii="Times New Roman" w:eastAsia="Times New Roman" w:hAnsi="Times New Roman" w:cs="Times New Roman"/>
                <w:color w:val="auto"/>
                <w:sz w:val="22"/>
                <w:szCs w:val="22"/>
              </w:rPr>
              <w:t xml:space="preserve"> 03 din 15.11.2022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Proiectele zilnice sau pe UÎ se verifică la momentul asistării pentru un feed-back cât mai constructiv;</w:t>
            </w:r>
          </w:p>
          <w:p w:rsidR="00A51BDF" w:rsidRPr="00D06877"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Existenţa unei tehnologii informative de comunicare (reţeua funcţională de calculato</w:t>
            </w:r>
            <w:r w:rsidR="003560B2" w:rsidRPr="00D06877">
              <w:rPr>
                <w:rFonts w:ascii="Times New Roman" w:eastAsia="Times New Roman" w:hAnsi="Times New Roman" w:cs="Times New Roman"/>
                <w:color w:val="auto"/>
                <w:sz w:val="22"/>
                <w:szCs w:val="22"/>
              </w:rPr>
              <w:t>are);</w:t>
            </w:r>
          </w:p>
          <w:p w:rsidR="00A51BDF" w:rsidRPr="00D06877" w:rsidRDefault="00434594" w:rsidP="00CC5867">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Rezultatele observării în cadrul asistenților la ore;</w:t>
            </w:r>
          </w:p>
        </w:tc>
      </w:tr>
      <w:tr w:rsidR="00A51BDF" w:rsidRPr="00467821">
        <w:tc>
          <w:tcPr>
            <w:tcW w:w="1276" w:type="dxa"/>
          </w:tcPr>
          <w:p w:rsidR="00A51BDF" w:rsidRPr="00467821" w:rsidRDefault="00434594">
            <w:pPr>
              <w:pBdr>
                <w:top w:val="nil"/>
                <w:left w:val="nil"/>
                <w:bottom w:val="nil"/>
                <w:right w:val="nil"/>
                <w:between w:val="nil"/>
              </w:pBdr>
              <w:rPr>
                <w:rFonts w:ascii="Times New Roman" w:eastAsia="Times New Roman" w:hAnsi="Times New Roman" w:cs="Times New Roman"/>
                <w:color w:val="auto"/>
                <w:sz w:val="22"/>
                <w:szCs w:val="22"/>
              </w:rPr>
            </w:pPr>
            <w:r w:rsidRPr="00467821">
              <w:rPr>
                <w:rFonts w:ascii="Times New Roman" w:eastAsia="Times New Roman" w:hAnsi="Times New Roman" w:cs="Times New Roman"/>
                <w:color w:val="auto"/>
                <w:sz w:val="22"/>
                <w:szCs w:val="22"/>
              </w:rPr>
              <w:t xml:space="preserve">Constatări </w:t>
            </w:r>
          </w:p>
        </w:tc>
        <w:tc>
          <w:tcPr>
            <w:tcW w:w="8222" w:type="dxa"/>
            <w:gridSpan w:val="3"/>
          </w:tcPr>
          <w:p w:rsidR="00A51BDF" w:rsidRPr="00467821" w:rsidRDefault="00434594">
            <w:pPr>
              <w:jc w:val="both"/>
              <w:rPr>
                <w:rFonts w:ascii="Times New Roman" w:eastAsia="Times New Roman" w:hAnsi="Times New Roman" w:cs="Times New Roman"/>
                <w:color w:val="auto"/>
                <w:sz w:val="22"/>
                <w:szCs w:val="22"/>
              </w:rPr>
            </w:pPr>
            <w:r w:rsidRPr="00467821">
              <w:rPr>
                <w:rFonts w:ascii="Times New Roman" w:eastAsia="Times New Roman" w:hAnsi="Times New Roman" w:cs="Times New Roman"/>
                <w:color w:val="auto"/>
                <w:sz w:val="22"/>
                <w:szCs w:val="22"/>
              </w:rPr>
              <w:t xml:space="preserve">      Cadrele didactice aplică strategii didactice interactive, tehnologii informaționale, în cadrul procesului de predare-învățare-evaluare, în limita resurselor de care dispune instituția sau utilizând resurse personale.</w:t>
            </w:r>
          </w:p>
        </w:tc>
      </w:tr>
      <w:tr w:rsidR="00A51BDF" w:rsidRPr="00D06877">
        <w:tc>
          <w:tcPr>
            <w:tcW w:w="1276"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52"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C75D9">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 punct</w:t>
            </w:r>
            <w:r w:rsidR="00434594" w:rsidRPr="00D06877">
              <w:rPr>
                <w:rFonts w:ascii="Times New Roman" w:eastAsia="Times New Roman" w:hAnsi="Times New Roman" w:cs="Times New Roman"/>
                <w:color w:val="auto"/>
                <w:sz w:val="22"/>
                <w:szCs w:val="22"/>
              </w:rPr>
              <w:t xml:space="preserve"> </w:t>
            </w: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C75D9">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3560B2" w:rsidRDefault="00434594">
      <w:pPr>
        <w:rPr>
          <w:rFonts w:ascii="Times New Roman" w:eastAsia="Times New Roman" w:hAnsi="Times New Roman" w:cs="Times New Roman"/>
          <w:color w:val="auto"/>
          <w:sz w:val="22"/>
          <w:szCs w:val="22"/>
        </w:rPr>
      </w:pPr>
      <w:r w:rsidRPr="003560B2">
        <w:rPr>
          <w:rFonts w:ascii="Times New Roman" w:eastAsia="Times New Roman" w:hAnsi="Times New Roman" w:cs="Times New Roman"/>
          <w:color w:val="auto"/>
          <w:sz w:val="22"/>
          <w:szCs w:val="22"/>
        </w:rPr>
        <w:t>Indicator: 4.2.6. Organizarea și desfășurarea evaluării rezultatelor învățării, în conformitate cu standardele și referențialul de evaluare aprobate, urmărind progresul în dezvoltarea elevului/ copilului</w:t>
      </w:r>
    </w:p>
    <w:tbl>
      <w:tblPr>
        <w:tblStyle w:val="affff1"/>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282CCB" w:rsidTr="00282CCB">
        <w:tc>
          <w:tcPr>
            <w:tcW w:w="1255" w:type="dxa"/>
          </w:tcPr>
          <w:p w:rsidR="00A51BDF" w:rsidRPr="00282CC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Dovezi </w:t>
            </w:r>
          </w:p>
        </w:tc>
        <w:tc>
          <w:tcPr>
            <w:tcW w:w="8243" w:type="dxa"/>
            <w:gridSpan w:val="3"/>
          </w:tcPr>
          <w:p w:rsidR="00A51BDF" w:rsidRPr="00282CCB" w:rsidRDefault="00434594" w:rsidP="00282CCB">
            <w:pPr>
              <w:widowControl/>
              <w:numPr>
                <w:ilvl w:val="0"/>
                <w:numId w:val="12"/>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Constituirea grupurilor de lucru la nivelul instituției pentru evaluarea gradului de realizare a obiectivelor (cadre didactice, personal nedidactic, părinți, elevi);</w:t>
            </w:r>
          </w:p>
          <w:p w:rsidR="00A51BDF" w:rsidRPr="00282CCB" w:rsidRDefault="00434594" w:rsidP="00282CCB">
            <w:pPr>
              <w:widowControl/>
              <w:numPr>
                <w:ilvl w:val="0"/>
                <w:numId w:val="12"/>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Se deţine mapa Evaluarea rezultatelor şcolare unde sunt analizate cantitativ şi calitativ rezultatele testării naţionale, a examenului de absolvire a Gimnaziului şi de BAC, a rezultatelor concursurilor şcolare pe obiecte, a evaluărilor propuse de direcţia liceului.</w:t>
            </w:r>
          </w:p>
          <w:p w:rsidR="00A51BDF" w:rsidRPr="00282CCB" w:rsidRDefault="00434594" w:rsidP="00282CCB">
            <w:pPr>
              <w:widowControl/>
              <w:numPr>
                <w:ilvl w:val="0"/>
                <w:numId w:val="12"/>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Administraţia desfăşoară evaluări la disciplinele școlare conform planului din PAI, la disciplinele de examen în clasele absolvente cu informarea ulterioră a părinţilor despre rezultatul obţinut şi cu analiza acestor rezultate în cadrul adunărilor profesionale;</w:t>
            </w:r>
          </w:p>
          <w:p w:rsidR="00282CCB" w:rsidRDefault="00434594" w:rsidP="00282CCB">
            <w:pPr>
              <w:widowControl/>
              <w:numPr>
                <w:ilvl w:val="0"/>
                <w:numId w:val="10"/>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Ședințe de informare a elevilor și părinților pe grupe de clase în vederea evaluării calității procesului de predare-evaluare (semestriale/ anuale), procese-verbale ale adunărilor cu părinții;</w:t>
            </w:r>
          </w:p>
          <w:p w:rsidR="00282CCB" w:rsidRDefault="00282CCB" w:rsidP="00282CCB">
            <w:pPr>
              <w:widowControl/>
              <w:numPr>
                <w:ilvl w:val="0"/>
                <w:numId w:val="10"/>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hAnsi="Times New Roman" w:cs="Times New Roman"/>
                <w:color w:val="auto"/>
              </w:rPr>
              <w:t>Rezultatele examenului de BAC, sesiune 2023 – 7,20 media generală la examen;</w:t>
            </w:r>
          </w:p>
          <w:p w:rsidR="00282CCB" w:rsidRPr="00282CCB" w:rsidRDefault="00282CCB" w:rsidP="00282CCB">
            <w:pPr>
              <w:widowControl/>
              <w:numPr>
                <w:ilvl w:val="0"/>
                <w:numId w:val="10"/>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hAnsi="Times New Roman" w:cs="Times New Roman"/>
                <w:color w:val="auto"/>
              </w:rPr>
              <w:t>14 de elevi din 50 cu nota „10” din oficiu la examenul de BAC la limba străină (engleză și franceză) și chimie, în baza certificatelor internaționale și rezultatelor concursurtilor școlare;</w:t>
            </w:r>
          </w:p>
          <w:p w:rsidR="00A51BDF" w:rsidRPr="00282CCB" w:rsidRDefault="00434594" w:rsidP="00282CCB">
            <w:pPr>
              <w:widowControl/>
              <w:numPr>
                <w:ilvl w:val="0"/>
                <w:numId w:val="5"/>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Raport anual cu privire la calitatea educației prezentat la ședința CP, proces-verbal nr. 01 din 01.09.2021; </w:t>
            </w:r>
          </w:p>
          <w:p w:rsidR="00A51BDF" w:rsidRPr="00282CCB" w:rsidRDefault="00434594" w:rsidP="00282CCB">
            <w:pPr>
              <w:widowControl/>
              <w:numPr>
                <w:ilvl w:val="0"/>
                <w:numId w:val="5"/>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Se dețin mape cu testele de evaluare, instrumentele necesare evaluărilor și rezultatele </w:t>
            </w:r>
            <w:r w:rsidRPr="00282CCB">
              <w:rPr>
                <w:rFonts w:ascii="Times New Roman" w:eastAsia="Times New Roman" w:hAnsi="Times New Roman" w:cs="Times New Roman"/>
                <w:color w:val="auto"/>
                <w:sz w:val="22"/>
                <w:szCs w:val="22"/>
              </w:rPr>
              <w:lastRenderedPageBreak/>
              <w:t>lor;</w:t>
            </w:r>
          </w:p>
          <w:p w:rsidR="00A51BDF" w:rsidRPr="00282CCB" w:rsidRDefault="00434594" w:rsidP="00282CCB">
            <w:pPr>
              <w:widowControl/>
              <w:numPr>
                <w:ilvl w:val="0"/>
                <w:numId w:val="5"/>
              </w:numPr>
              <w:shd w:val="clear" w:color="auto" w:fill="FFFFFF"/>
              <w:ind w:left="459" w:hanging="283"/>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Participarea elevilor în cadrul concursurilor școlare locale, de sector, municipale și republucane, cu obținerea premiilor.</w:t>
            </w:r>
          </w:p>
        </w:tc>
      </w:tr>
      <w:tr w:rsidR="00A51BDF" w:rsidRPr="00282CCB" w:rsidTr="00282CCB">
        <w:tc>
          <w:tcPr>
            <w:tcW w:w="1255" w:type="dxa"/>
          </w:tcPr>
          <w:p w:rsidR="00A51BDF" w:rsidRPr="00282CC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282CCB" w:rsidRDefault="00434594">
            <w:pP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        Instituția de învățământ planifică activitate în baza Standardelor de eficiență a învățării. Coordonarea procesului de includere a cadrelor didactice din liceu, a părinților și a elevilor în activități pentru a atinge obiectivele stabilite, folosind diverse instrumente de comunicare în cadrul Consiliilor profesorale, ședințelelor/ consiliilor metodologice, seminarii, pagină web și panouri informative.</w:t>
            </w:r>
          </w:p>
        </w:tc>
      </w:tr>
      <w:tr w:rsidR="00A51BDF" w:rsidRPr="00D06877" w:rsidTr="00282CCB">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A51BDF" w:rsidRPr="007672B4" w:rsidRDefault="00A51BDF">
      <w:pPr>
        <w:rPr>
          <w:rFonts w:ascii="Times New Roman" w:eastAsia="Times New Roman" w:hAnsi="Times New Roman" w:cs="Times New Roman"/>
          <w:color w:val="FF0000"/>
          <w:sz w:val="22"/>
          <w:szCs w:val="22"/>
        </w:rPr>
      </w:pPr>
    </w:p>
    <w:p w:rsidR="00A51BDF" w:rsidRPr="00282CCB"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Indicator: 4.2.7. Organizarea și desfășurarea activităților extracurriculare în concordanță cu misiunea școlii, cu obiectivele din curriculum și din documentele de planificare strategică și operațională</w:t>
      </w:r>
    </w:p>
    <w:tbl>
      <w:tblPr>
        <w:tblStyle w:val="affff2"/>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D06877" w:rsidTr="004C75D9">
        <w:trPr>
          <w:trHeight w:val="1828"/>
        </w:trPr>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Dovezi </w:t>
            </w:r>
          </w:p>
        </w:tc>
        <w:tc>
          <w:tcPr>
            <w:tcW w:w="8243" w:type="dxa"/>
            <w:gridSpan w:val="3"/>
          </w:tcPr>
          <w:p w:rsidR="00A51BDF" w:rsidRPr="00D06877" w:rsidRDefault="00434594">
            <w:pPr>
              <w:numPr>
                <w:ilvl w:val="0"/>
                <w:numId w:val="11"/>
              </w:numPr>
              <w:pBdr>
                <w:top w:val="nil"/>
                <w:left w:val="nil"/>
                <w:bottom w:val="nil"/>
                <w:right w:val="nil"/>
                <w:between w:val="nil"/>
              </w:pBdr>
              <w:ind w:left="318" w:right="-2" w:hanging="142"/>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Organizarea și desfășurarea activităților extracurriculare în concordanță cu misiunea liceului, cu obiectivele curriculumului național cât și planul strategic și operațional. Se ia în considerație inteligența individuală a elevului. </w:t>
            </w:r>
          </w:p>
          <w:p w:rsidR="00A51BDF" w:rsidRPr="00D06877" w:rsidRDefault="00434594">
            <w:pPr>
              <w:widowControl/>
              <w:numPr>
                <w:ilvl w:val="0"/>
                <w:numId w:val="30"/>
              </w:numPr>
              <w:pBdr>
                <w:top w:val="nil"/>
                <w:left w:val="nil"/>
                <w:bottom w:val="nil"/>
                <w:right w:val="nil"/>
                <w:between w:val="nil"/>
              </w:pBdr>
              <w:ind w:left="318" w:right="-2" w:hanging="14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Planul de activitate educativ, apr</w:t>
            </w:r>
            <w:r w:rsidR="00282CCB" w:rsidRPr="00D06877">
              <w:rPr>
                <w:rFonts w:ascii="Times New Roman" w:eastAsia="Times New Roman" w:hAnsi="Times New Roman" w:cs="Times New Roman"/>
                <w:color w:val="auto"/>
                <w:sz w:val="22"/>
                <w:szCs w:val="22"/>
              </w:rPr>
              <w:t>obat la ședinșa CP nr. 01 din 05.09.2022</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30"/>
              </w:numPr>
              <w:pBdr>
                <w:top w:val="nil"/>
                <w:left w:val="nil"/>
                <w:bottom w:val="nil"/>
                <w:right w:val="nil"/>
                <w:between w:val="nil"/>
              </w:pBdr>
              <w:ind w:left="318" w:right="-2" w:hanging="14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Se deţin mape cu programe de activităţi şi cu materiale elaborate în cadrul Săptămânilor pe obiecte şi a Programului activităților extracurriculare (scenarii, note informative)</w:t>
            </w:r>
          </w:p>
          <w:p w:rsidR="00A51BDF" w:rsidRPr="00D06877" w:rsidRDefault="00282CCB">
            <w:pPr>
              <w:widowControl/>
              <w:numPr>
                <w:ilvl w:val="0"/>
                <w:numId w:val="30"/>
              </w:numPr>
              <w:pBdr>
                <w:top w:val="nil"/>
                <w:left w:val="nil"/>
                <w:bottom w:val="nil"/>
                <w:right w:val="nil"/>
                <w:between w:val="nil"/>
              </w:pBdr>
              <w:ind w:left="318" w:right="-2" w:hanging="14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Portofoliul comisiei metodice</w:t>
            </w:r>
            <w:r w:rsidR="00434594" w:rsidRPr="00D06877">
              <w:rPr>
                <w:rFonts w:ascii="Times New Roman" w:eastAsia="Times New Roman" w:hAnsi="Times New Roman" w:cs="Times New Roman"/>
                <w:color w:val="auto"/>
                <w:sz w:val="22"/>
                <w:szCs w:val="22"/>
              </w:rPr>
              <w:t xml:space="preserve"> Consiliere și dezvoltare personală;</w:t>
            </w:r>
          </w:p>
          <w:p w:rsidR="00A51BDF" w:rsidRPr="00D06877" w:rsidRDefault="00434594">
            <w:pPr>
              <w:widowControl/>
              <w:numPr>
                <w:ilvl w:val="0"/>
                <w:numId w:val="30"/>
              </w:numPr>
              <w:pBdr>
                <w:top w:val="nil"/>
                <w:left w:val="nil"/>
                <w:bottom w:val="nil"/>
                <w:right w:val="nil"/>
                <w:between w:val="nil"/>
              </w:pBdr>
              <w:ind w:left="318" w:right="-2" w:hanging="14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Calendarul activităților extrașcolare</w:t>
            </w:r>
            <w:r w:rsidR="00282CCB" w:rsidRPr="00D06877">
              <w:rPr>
                <w:rFonts w:ascii="Times New Roman" w:eastAsia="Times New Roman" w:hAnsi="Times New Roman" w:cs="Times New Roman"/>
                <w:color w:val="auto"/>
                <w:sz w:val="22"/>
                <w:szCs w:val="22"/>
              </w:rPr>
              <w:t xml:space="preserve"> pentru anul de studii 2022-2023</w:t>
            </w:r>
            <w:r w:rsidRPr="00D06877">
              <w:rPr>
                <w:rFonts w:ascii="Times New Roman" w:eastAsia="Times New Roman" w:hAnsi="Times New Roman" w:cs="Times New Roman"/>
                <w:color w:val="auto"/>
                <w:sz w:val="22"/>
                <w:szCs w:val="22"/>
              </w:rPr>
              <w:t>;</w:t>
            </w:r>
          </w:p>
          <w:p w:rsidR="00A51BDF" w:rsidRPr="00D06877" w:rsidRDefault="00434594">
            <w:pPr>
              <w:widowControl/>
              <w:numPr>
                <w:ilvl w:val="0"/>
                <w:numId w:val="30"/>
              </w:numPr>
              <w:pBdr>
                <w:top w:val="nil"/>
                <w:left w:val="nil"/>
                <w:bottom w:val="nil"/>
                <w:right w:val="nil"/>
                <w:between w:val="nil"/>
              </w:pBdr>
              <w:ind w:left="318" w:right="-2" w:hanging="14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Implicarea în proiecte de colaborare:</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colaborare pentru a.s 2022-2023 cu Centrul de activitate extrașcolară „Curcubeul”;</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nr. 12/20.10.2022 cu Colegiul Tehnic C.F. UNIREA, Pașcani, România în cadrul Proiectului transfrontalier „Antreprenor de nota 10”;</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Proiect educațional în parteneriat internațional „Parteneriatul – fereastră a oportunităților educaționale” nr.13/20.10.2022 cu Colegiul agricol „Traian Savulescu”, România;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nr. 15/21.10.2022 cu Școala gimnazială „Mihail Kogălniceanu”, Dorohoi, Botoșani, România, în cadrul Proiectului transfrontalier „Matematica 24/7”;</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Proiect educațional în parteneriat „Ziua mondială a bunăvoinței” în accord cu „Ziua internațională a toleranței”, nr. 22 din 18.10.2021, organizatori Palatul Copiilor Pitești, Județul Argeș, România;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colaborare nr. 23/18.01.2023 cu Federația Sportivă Națională de Rugby din Republica Moldova;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pentru derularea Proiectului județean „Educația elevilor prin muzee” nr. 23/18.01.2023 cu Școala gimnazială „Alexandru Ioan Cuza”, Dorohoi, Botoșani, România;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colaborare nr. 21 din 25.11.2022 cu AO Rețeaua de Tineri Educaturi de la Egal la Egal, Y-PEER Moldova în Proiectul „Fii informat, protejează-ți sănătatea”;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nr. 25/21.02.2023 cu Inspectoratul Județean Dolj și Palatul Copiilor Craiova în cadrul Proiectului transfrontalier „Tradiții cultural românești de o parte și de alta a Prutului”;</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nr. 26/02.03.2023 cu Asociația cultural-științifică „Vasile Pogor”, Iași, România în cadrul Expoziției Internaționale-concurs „ÎNVINGĂTOR PRIN ARTĂ”, ediția a XIII-a;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Inițiatori de Proiect transfrontalier „Tradiții cultural germane pe de o parte și de alta a Prutului”/„UMWELTSHUTZ BEGINNT ZU HAUSE”, realizat în cadrl Proiectului „Educație online fără hotare 2022-2023”, Acord de parteneriat nr. 27/02.03.2023 cu Instituția Privată Liceul „Da Vinci”, Heritage International School, Liceul cu profil sportiv „SZASZ ADALBERT”, Târgu-Mureș, România;</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cu USEFS, nr. 28 din 04.05.2023;</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Convenție de colaborare, nr. 29 din 10.05.2023 cu Universitatea Tehnică „Gheorghe Asachi” din Iași privind orientarea profesională a elevilor;</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colaborare nr. 1 din 11.10.2021 (perioadă nedeterminată) cu AutoClub Moldova;</w:t>
            </w:r>
          </w:p>
          <w:p w:rsidR="00F71EFA" w:rsidRPr="00D06877" w:rsidRDefault="00F71EFA" w:rsidP="00F71EFA">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Colaborarea cu Inspectoratul de poliție sectorul Rîșcani, mun. Chișinău;</w:t>
            </w:r>
          </w:p>
          <w:p w:rsidR="00F71EFA" w:rsidRPr="00D06877" w:rsidRDefault="00F71EFA" w:rsidP="00F71EF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lastRenderedPageBreak/>
              <w:t>Programul „Tekwill în fiecare școală”, a.s. 2022-2023;</w:t>
            </w:r>
          </w:p>
          <w:p w:rsidR="00F71EFA" w:rsidRPr="00D06877" w:rsidRDefault="00F71EFA" w:rsidP="00F71EFA">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Contracte de colaborare cu USM și UPS „Ion Creangă” în vederea asigurării stagiilor de practică pedagogică;</w:t>
            </w:r>
          </w:p>
          <w:p w:rsidR="00F71EFA" w:rsidRPr="00D06877" w:rsidRDefault="00F71EFA" w:rsidP="00F71EFA">
            <w:pPr>
              <w:widowControl/>
              <w:numPr>
                <w:ilvl w:val="0"/>
                <w:numId w:val="14"/>
              </w:numPr>
              <w:pBdr>
                <w:top w:val="nil"/>
                <w:left w:val="nil"/>
                <w:bottom w:val="nil"/>
                <w:right w:val="nil"/>
                <w:between w:val="nil"/>
              </w:pBdr>
              <w:shd w:val="clear" w:color="auto" w:fill="FFFFFF"/>
              <w:jc w:val="both"/>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Acord de parteneriat din 17.12.2020 AGIRoMD în contextul proiectului de parteneriat educațional la nivel internațional „Prieteni al distanță”,nr. 26 din 01.04.2022;</w:t>
            </w:r>
          </w:p>
          <w:p w:rsidR="00A51BDF" w:rsidRPr="00D06877" w:rsidRDefault="00F71EFA" w:rsidP="00F71EFA">
            <w:pPr>
              <w:widowControl/>
              <w:numPr>
                <w:ilvl w:val="0"/>
                <w:numId w:val="18"/>
              </w:numPr>
              <w:pBdr>
                <w:top w:val="nil"/>
                <w:left w:val="nil"/>
                <w:bottom w:val="nil"/>
                <w:right w:val="nil"/>
                <w:between w:val="nil"/>
              </w:pBdr>
              <w:ind w:right="-2"/>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Colaborare cu Pretura sectorului Rîșcani.</w:t>
            </w:r>
          </w:p>
        </w:tc>
      </w:tr>
      <w:tr w:rsidR="00A51BDF" w:rsidRPr="00282CCB" w:rsidTr="00282CCB">
        <w:tc>
          <w:tcPr>
            <w:tcW w:w="1255" w:type="dxa"/>
          </w:tcPr>
          <w:p w:rsidR="00A51BDF" w:rsidRPr="00282CC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282CCB" w:rsidRDefault="00434594">
            <w:pP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      În liceu se organizează și desfășoară activitățil extracurriculare planificate. Instituția se manifestă prin diverse mijloace și modalități de promovare a imaginii la nivel local, municipal, național și internațional. </w:t>
            </w:r>
          </w:p>
        </w:tc>
      </w:tr>
      <w:tr w:rsidR="00A51BDF" w:rsidRPr="00D06877" w:rsidTr="00282CCB">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c>
          <w:tcPr>
            <w:tcW w:w="3827"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1 punct  </w:t>
            </w:r>
          </w:p>
          <w:p w:rsidR="00A51BDF" w:rsidRPr="00D06877" w:rsidRDefault="00A51BDF">
            <w:pPr>
              <w:rPr>
                <w:rFonts w:ascii="Times New Roman" w:eastAsia="Times New Roman" w:hAnsi="Times New Roman" w:cs="Times New Roman"/>
                <w:color w:val="auto"/>
                <w:sz w:val="22"/>
                <w:szCs w:val="22"/>
              </w:rPr>
            </w:pP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bl>
    <w:p w:rsidR="00282CCB" w:rsidRDefault="00282CCB">
      <w:pPr>
        <w:pBdr>
          <w:top w:val="nil"/>
          <w:left w:val="nil"/>
          <w:bottom w:val="nil"/>
          <w:right w:val="nil"/>
          <w:between w:val="nil"/>
        </w:pBdr>
        <w:jc w:val="both"/>
        <w:rPr>
          <w:rFonts w:ascii="Times New Roman" w:eastAsia="Times New Roman" w:hAnsi="Times New Roman" w:cs="Times New Roman"/>
          <w:color w:val="FF0000"/>
          <w:sz w:val="22"/>
          <w:szCs w:val="22"/>
        </w:rPr>
      </w:pPr>
    </w:p>
    <w:p w:rsidR="00A51BDF" w:rsidRPr="00282CCB"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Indicator: 4.2.8. Asigurarea sprijinului individual pentru elevi/ copii, întru a obține rezultate în conformitate cu standardele și referențialul de evaluare aprobate (inclusiv pentru elevii cu CES care beneficiază de curriculum modificat și/ sau PEI)</w:t>
      </w:r>
    </w:p>
    <w:tbl>
      <w:tblPr>
        <w:tblStyle w:val="affff3"/>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282CCB" w:rsidTr="00282CCB">
        <w:tc>
          <w:tcPr>
            <w:tcW w:w="1255" w:type="dxa"/>
          </w:tcPr>
          <w:p w:rsidR="00A51BDF" w:rsidRPr="00282CC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Dovezi </w:t>
            </w:r>
          </w:p>
        </w:tc>
        <w:tc>
          <w:tcPr>
            <w:tcW w:w="8243" w:type="dxa"/>
            <w:gridSpan w:val="3"/>
          </w:tcPr>
          <w:p w:rsidR="00A51BDF" w:rsidRPr="00282CC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Monitorizarea activității cu elevii dotați;</w:t>
            </w:r>
          </w:p>
          <w:p w:rsidR="00A51BDF" w:rsidRPr="00074C4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074C44">
              <w:rPr>
                <w:rFonts w:ascii="Times New Roman" w:eastAsia="Times New Roman" w:hAnsi="Times New Roman" w:cs="Times New Roman"/>
                <w:color w:val="auto"/>
                <w:sz w:val="22"/>
                <w:szCs w:val="22"/>
              </w:rPr>
              <w:t>Elevii dețin locuri premiante la olimpiadele și</w:t>
            </w:r>
            <w:r w:rsidR="00282CCB" w:rsidRPr="00074C44">
              <w:rPr>
                <w:rFonts w:ascii="Times New Roman" w:eastAsia="Times New Roman" w:hAnsi="Times New Roman" w:cs="Times New Roman"/>
                <w:color w:val="auto"/>
                <w:sz w:val="22"/>
                <w:szCs w:val="22"/>
              </w:rPr>
              <w:t xml:space="preserve"> concursurile școlare (anul 2022-2023</w:t>
            </w:r>
            <w:r w:rsidR="002B22D5" w:rsidRPr="00074C44">
              <w:rPr>
                <w:rFonts w:ascii="Times New Roman" w:eastAsia="Times New Roman" w:hAnsi="Times New Roman" w:cs="Times New Roman"/>
                <w:color w:val="auto"/>
                <w:sz w:val="22"/>
                <w:szCs w:val="22"/>
              </w:rPr>
              <w:t xml:space="preserve"> din 36</w:t>
            </w:r>
            <w:r w:rsidRPr="00074C44">
              <w:rPr>
                <w:rFonts w:ascii="Times New Roman" w:eastAsia="Times New Roman" w:hAnsi="Times New Roman" w:cs="Times New Roman"/>
                <w:color w:val="auto"/>
                <w:sz w:val="22"/>
                <w:szCs w:val="22"/>
              </w:rPr>
              <w:t xml:space="preserve"> locuri p</w:t>
            </w:r>
            <w:r w:rsidR="002B22D5" w:rsidRPr="00074C44">
              <w:rPr>
                <w:rFonts w:ascii="Times New Roman" w:eastAsia="Times New Roman" w:hAnsi="Times New Roman" w:cs="Times New Roman"/>
                <w:color w:val="auto"/>
                <w:sz w:val="22"/>
                <w:szCs w:val="22"/>
              </w:rPr>
              <w:t>remiante la Sector:  locul I - 3,  locul II - 8, locul III - 13</w:t>
            </w:r>
            <w:r w:rsidRPr="00074C44">
              <w:rPr>
                <w:rFonts w:ascii="Times New Roman" w:eastAsia="Times New Roman" w:hAnsi="Times New Roman" w:cs="Times New Roman"/>
                <w:color w:val="auto"/>
                <w:sz w:val="22"/>
                <w:szCs w:val="22"/>
              </w:rPr>
              <w:t>, mențiune – 12; Municipiu</w:t>
            </w:r>
            <w:r w:rsidR="002B22D5" w:rsidRPr="00074C44">
              <w:rPr>
                <w:rFonts w:ascii="Times New Roman" w:eastAsia="Times New Roman" w:hAnsi="Times New Roman" w:cs="Times New Roman"/>
                <w:color w:val="auto"/>
                <w:sz w:val="22"/>
                <w:szCs w:val="22"/>
              </w:rPr>
              <w:t xml:space="preserve"> 20 locuri</w:t>
            </w:r>
            <w:r w:rsidRPr="00074C44">
              <w:rPr>
                <w:rFonts w:ascii="Times New Roman" w:eastAsia="Times New Roman" w:hAnsi="Times New Roman" w:cs="Times New Roman"/>
                <w:color w:val="auto"/>
                <w:sz w:val="22"/>
                <w:szCs w:val="22"/>
              </w:rPr>
              <w:t xml:space="preserve">: </w:t>
            </w:r>
            <w:r w:rsidR="002B22D5" w:rsidRPr="00074C44">
              <w:rPr>
                <w:rFonts w:ascii="Times New Roman" w:eastAsia="Times New Roman" w:hAnsi="Times New Roman" w:cs="Times New Roman"/>
                <w:color w:val="auto"/>
                <w:sz w:val="22"/>
                <w:szCs w:val="22"/>
              </w:rPr>
              <w:t>locul I - 4, locul II - 0, locul III – 7, mențiune – 9</w:t>
            </w:r>
            <w:r w:rsidRPr="00074C44">
              <w:rPr>
                <w:rFonts w:ascii="Times New Roman" w:eastAsia="Times New Roman" w:hAnsi="Times New Roman" w:cs="Times New Roman"/>
                <w:color w:val="auto"/>
                <w:sz w:val="22"/>
                <w:szCs w:val="22"/>
              </w:rPr>
              <w:t>; Republică</w:t>
            </w:r>
            <w:r w:rsidR="002B22D5" w:rsidRPr="00074C44">
              <w:rPr>
                <w:rFonts w:ascii="Times New Roman" w:eastAsia="Times New Roman" w:hAnsi="Times New Roman" w:cs="Times New Roman"/>
                <w:color w:val="auto"/>
                <w:sz w:val="22"/>
                <w:szCs w:val="22"/>
              </w:rPr>
              <w:t xml:space="preserve"> 3 locuri</w:t>
            </w:r>
            <w:r w:rsidR="00074C44" w:rsidRPr="00074C44">
              <w:rPr>
                <w:rFonts w:ascii="Times New Roman" w:eastAsia="Times New Roman" w:hAnsi="Times New Roman" w:cs="Times New Roman"/>
                <w:color w:val="auto"/>
                <w:sz w:val="22"/>
                <w:szCs w:val="22"/>
              </w:rPr>
              <w:t>: locul III</w:t>
            </w:r>
            <w:r w:rsidRPr="00074C44">
              <w:rPr>
                <w:rFonts w:ascii="Times New Roman" w:eastAsia="Times New Roman" w:hAnsi="Times New Roman" w:cs="Times New Roman"/>
                <w:color w:val="auto"/>
                <w:sz w:val="22"/>
                <w:szCs w:val="22"/>
              </w:rPr>
              <w:t xml:space="preserve"> – 2, mențiune – 1);</w:t>
            </w:r>
          </w:p>
          <w:p w:rsidR="00A51BDF" w:rsidRPr="00282CC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Anual, cadrele didactice, care activează în clasele absolvente, elaborează planul de pregătire către examenele de absolvire (lunile mai-iunie);</w:t>
            </w:r>
          </w:p>
          <w:p w:rsidR="00A51BDF"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În timpul orelor, în dependență de necesitățile elevilor se organizează lucrul individual și lucrul individual cu copiii dotați;</w:t>
            </w:r>
          </w:p>
          <w:p w:rsidR="00120D98" w:rsidRPr="00120D98" w:rsidRDefault="00120D9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120D98">
              <w:rPr>
                <w:rFonts w:ascii="Times New Roman" w:hAnsi="Times New Roman" w:cs="Times New Roman"/>
              </w:rPr>
              <w:t>Planul de activitate şi procesele-verbale ale şedinţelor de consiliere a psigologului;</w:t>
            </w:r>
          </w:p>
          <w:p w:rsidR="00A51BDF" w:rsidRPr="00282CC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Monitorizarea activității CES din liceu şi a CMI.</w:t>
            </w:r>
          </w:p>
          <w:p w:rsidR="00A51BDF" w:rsidRPr="00282CC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Cooperarea cu colaboratorii SAP.</w:t>
            </w:r>
          </w:p>
        </w:tc>
      </w:tr>
      <w:tr w:rsidR="00A51BDF" w:rsidRPr="00282CCB" w:rsidTr="00282CCB">
        <w:tc>
          <w:tcPr>
            <w:tcW w:w="1255" w:type="dxa"/>
          </w:tcPr>
          <w:p w:rsidR="00A51BDF" w:rsidRPr="00282CC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Constatări </w:t>
            </w:r>
          </w:p>
        </w:tc>
        <w:tc>
          <w:tcPr>
            <w:tcW w:w="8243" w:type="dxa"/>
            <w:gridSpan w:val="3"/>
          </w:tcPr>
          <w:p w:rsidR="00A51BDF" w:rsidRPr="00282CCB" w:rsidRDefault="00434594">
            <w:pP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   În liceu cadrele didactice organizează activitatea astfel, încât să participe toți elevii, indiferent de nivelul de dezvoltare.</w:t>
            </w:r>
          </w:p>
          <w:p w:rsidR="00A51BDF" w:rsidRPr="00282CCB" w:rsidRDefault="00434594">
            <w:pPr>
              <w:widowControl/>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   Pregătirea elevilor către olimpiadele școlare la nivel instituțional, municipal și republican.</w:t>
            </w:r>
          </w:p>
          <w:p w:rsidR="00A51BDF" w:rsidRPr="00282CCB" w:rsidRDefault="00434594">
            <w:pP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 xml:space="preserve">   În vederea asigurării sprijinului individual în liceu se organizează consultații pentru elevii  conform planului de pregătire către examenle de absolvire. </w:t>
            </w:r>
          </w:p>
        </w:tc>
      </w:tr>
      <w:tr w:rsidR="00A51BDF" w:rsidRPr="00D06877" w:rsidTr="00282CCB">
        <w:tc>
          <w:tcPr>
            <w:tcW w:w="1255" w:type="dxa"/>
          </w:tcPr>
          <w:p w:rsidR="00A51BDF" w:rsidRPr="00D06877" w:rsidRDefault="00434594">
            <w:pPr>
              <w:pBdr>
                <w:top w:val="nil"/>
                <w:left w:val="nil"/>
                <w:bottom w:val="nil"/>
                <w:right w:val="nil"/>
                <w:between w:val="nil"/>
              </w:pBd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și punctaj acordat</w:t>
            </w:r>
          </w:p>
        </w:tc>
        <w:tc>
          <w:tcPr>
            <w:tcW w:w="257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Pondere: 2</w:t>
            </w:r>
          </w:p>
        </w:tc>
        <w:tc>
          <w:tcPr>
            <w:tcW w:w="3827"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1 punct</w:t>
            </w:r>
          </w:p>
        </w:tc>
        <w:tc>
          <w:tcPr>
            <w:tcW w:w="1843" w:type="dxa"/>
          </w:tcPr>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 xml:space="preserve">Punctaj: </w:t>
            </w:r>
          </w:p>
          <w:p w:rsidR="00A51BDF" w:rsidRPr="00D06877" w:rsidRDefault="00434594">
            <w:pPr>
              <w:rPr>
                <w:rFonts w:ascii="Times New Roman" w:eastAsia="Times New Roman" w:hAnsi="Times New Roman" w:cs="Times New Roman"/>
                <w:color w:val="auto"/>
                <w:sz w:val="22"/>
                <w:szCs w:val="22"/>
              </w:rPr>
            </w:pPr>
            <w:r w:rsidRPr="00D06877">
              <w:rPr>
                <w:rFonts w:ascii="Times New Roman" w:eastAsia="Times New Roman" w:hAnsi="Times New Roman" w:cs="Times New Roman"/>
                <w:color w:val="auto"/>
                <w:sz w:val="22"/>
                <w:szCs w:val="22"/>
              </w:rPr>
              <w:t>2,0</w:t>
            </w:r>
          </w:p>
        </w:tc>
      </w:tr>
      <w:tr w:rsidR="00A51BDF" w:rsidRPr="00D06877">
        <w:tc>
          <w:tcPr>
            <w:tcW w:w="7655" w:type="dxa"/>
            <w:gridSpan w:val="3"/>
          </w:tcPr>
          <w:p w:rsidR="00A51BDF" w:rsidRPr="00D06877" w:rsidRDefault="00434594">
            <w:pPr>
              <w:rPr>
                <w:rFonts w:ascii="Times New Roman" w:eastAsia="Times New Roman" w:hAnsi="Times New Roman" w:cs="Times New Roman"/>
                <w:b/>
                <w:color w:val="auto"/>
                <w:sz w:val="22"/>
                <w:szCs w:val="22"/>
              </w:rPr>
            </w:pPr>
            <w:r w:rsidRPr="00D06877">
              <w:rPr>
                <w:rFonts w:ascii="Times New Roman" w:eastAsia="Times New Roman" w:hAnsi="Times New Roman" w:cs="Times New Roman"/>
                <w:b/>
                <w:color w:val="auto"/>
                <w:sz w:val="22"/>
                <w:szCs w:val="22"/>
              </w:rPr>
              <w:t>Total standard</w:t>
            </w:r>
          </w:p>
        </w:tc>
        <w:tc>
          <w:tcPr>
            <w:tcW w:w="1843" w:type="dxa"/>
          </w:tcPr>
          <w:p w:rsidR="00A51BDF" w:rsidRPr="00D06877" w:rsidRDefault="00D06877">
            <w:pPr>
              <w:rPr>
                <w:rFonts w:ascii="Times New Roman" w:eastAsia="Times New Roman" w:hAnsi="Times New Roman" w:cs="Times New Roman"/>
                <w:b/>
                <w:color w:val="auto"/>
                <w:sz w:val="22"/>
                <w:szCs w:val="22"/>
              </w:rPr>
            </w:pPr>
            <w:r w:rsidRPr="00D06877">
              <w:rPr>
                <w:rFonts w:ascii="Times New Roman" w:eastAsia="Times New Roman" w:hAnsi="Times New Roman" w:cs="Times New Roman"/>
                <w:b/>
                <w:color w:val="auto"/>
                <w:sz w:val="22"/>
                <w:szCs w:val="22"/>
              </w:rPr>
              <w:t>13</w:t>
            </w:r>
            <w:r w:rsidR="004C75D9" w:rsidRPr="00D06877">
              <w:rPr>
                <w:rFonts w:ascii="Times New Roman" w:eastAsia="Times New Roman" w:hAnsi="Times New Roman" w:cs="Times New Roman"/>
                <w:b/>
                <w:color w:val="auto"/>
                <w:sz w:val="22"/>
                <w:szCs w:val="22"/>
              </w:rPr>
              <w:t>,7</w:t>
            </w:r>
            <w:r w:rsidR="00434594" w:rsidRPr="00D06877">
              <w:rPr>
                <w:rFonts w:ascii="Times New Roman" w:eastAsia="Times New Roman" w:hAnsi="Times New Roman" w:cs="Times New Roman"/>
                <w:b/>
                <w:color w:val="auto"/>
                <w:sz w:val="22"/>
                <w:szCs w:val="22"/>
              </w:rPr>
              <w:t>5 puncte</w:t>
            </w:r>
          </w:p>
        </w:tc>
      </w:tr>
    </w:tbl>
    <w:p w:rsidR="00282CCB" w:rsidRDefault="00282CCB">
      <w:pPr>
        <w:jc w:val="both"/>
        <w:rPr>
          <w:rFonts w:ascii="Times New Roman" w:eastAsia="Times New Roman" w:hAnsi="Times New Roman" w:cs="Times New Roman"/>
          <w:b/>
          <w:color w:val="FF0000"/>
          <w:sz w:val="22"/>
          <w:szCs w:val="22"/>
        </w:rPr>
      </w:pPr>
    </w:p>
    <w:p w:rsidR="00A51BDF" w:rsidRPr="00282CCB" w:rsidRDefault="00434594">
      <w:pPr>
        <w:jc w:val="both"/>
        <w:rPr>
          <w:rFonts w:ascii="Times New Roman" w:eastAsia="Times New Roman" w:hAnsi="Times New Roman" w:cs="Times New Roman"/>
          <w:b/>
          <w:color w:val="auto"/>
          <w:sz w:val="22"/>
          <w:szCs w:val="22"/>
        </w:rPr>
      </w:pPr>
      <w:r w:rsidRPr="00282CCB">
        <w:rPr>
          <w:rFonts w:ascii="Times New Roman" w:eastAsia="Times New Roman" w:hAnsi="Times New Roman" w:cs="Times New Roman"/>
          <w:b/>
          <w:color w:val="auto"/>
          <w:sz w:val="22"/>
          <w:szCs w:val="22"/>
        </w:rPr>
        <w:t xml:space="preserve">Standard 4.3. Toți copiii demonstrează angajament și implicare eficientă în procesul educațional </w:t>
      </w:r>
    </w:p>
    <w:p w:rsidR="00A51BDF" w:rsidRPr="00282CCB"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Domeniu: Management:</w:t>
      </w:r>
    </w:p>
    <w:p w:rsidR="00282CCB" w:rsidRDefault="00282CCB">
      <w:pPr>
        <w:jc w:val="both"/>
        <w:rPr>
          <w:rFonts w:ascii="Times New Roman" w:eastAsia="Times New Roman" w:hAnsi="Times New Roman" w:cs="Times New Roman"/>
          <w:color w:val="auto"/>
          <w:sz w:val="22"/>
          <w:szCs w:val="22"/>
        </w:rPr>
      </w:pPr>
    </w:p>
    <w:p w:rsidR="00A51BDF" w:rsidRPr="00282CCB" w:rsidRDefault="00434594">
      <w:pPr>
        <w:jc w:val="both"/>
        <w:rPr>
          <w:rFonts w:ascii="Times New Roman" w:eastAsia="Times New Roman" w:hAnsi="Times New Roman" w:cs="Times New Roman"/>
          <w:color w:val="auto"/>
          <w:sz w:val="22"/>
          <w:szCs w:val="22"/>
        </w:rPr>
      </w:pPr>
      <w:r w:rsidRPr="00282CCB">
        <w:rPr>
          <w:rFonts w:ascii="Times New Roman" w:eastAsia="Times New Roman" w:hAnsi="Times New Roman" w:cs="Times New Roman"/>
          <w:color w:val="auto"/>
          <w:sz w:val="22"/>
          <w:szCs w:val="22"/>
        </w:rPr>
        <w:t>Indicator: 4.3.1. Asigurarea accesului elevilor/ copiilor la resursele educaționale (bibliotecă, laboratoare, ateliere, sală de festivități, de sport etc.) și a participării copiilor și părinților în procesul decizional privitor la optimizarea resurselor</w:t>
      </w:r>
    </w:p>
    <w:tbl>
      <w:tblPr>
        <w:tblStyle w:val="affff4"/>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2206" w:rsidTr="00282CCB">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Dovezi </w:t>
            </w:r>
          </w:p>
        </w:tc>
        <w:tc>
          <w:tcPr>
            <w:tcW w:w="8243" w:type="dxa"/>
            <w:gridSpan w:val="3"/>
          </w:tcPr>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Planul de activitate al instituției;</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Orarul lecțiilor;</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Orarul activităților extracurriculare;</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Planul de activitate al bibliotecii, al directorului adjunct pentru educație;</w:t>
            </w:r>
          </w:p>
          <w:p w:rsidR="00282CCB" w:rsidRPr="00762206" w:rsidRDefault="00282CCB">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rPr>
              <w:t>Registrul de evidență a manualelor eliberate în clasă;</w:t>
            </w:r>
          </w:p>
          <w:p w:rsidR="00120D98" w:rsidRPr="00762206" w:rsidRDefault="00120D9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rPr>
              <w:t>Schema de închiriere a manualelor școlare;</w:t>
            </w:r>
          </w:p>
          <w:p w:rsidR="00AB632A" w:rsidRPr="00762206" w:rsidRDefault="00AB632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Procese verbale ale şedinţelor membrilor CA, CP, CEAC;</w:t>
            </w:r>
          </w:p>
          <w:p w:rsidR="00762206" w:rsidRPr="00762206"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hAnsi="Times New Roman" w:cs="Times New Roman"/>
                <w:color w:val="auto"/>
              </w:rPr>
              <w:t>Cererile de înscriere la secţiile sportive;</w:t>
            </w:r>
          </w:p>
          <w:p w:rsidR="00120D98" w:rsidRPr="00762206" w:rsidRDefault="00120D9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hAnsi="Times New Roman" w:cs="Times New Roman"/>
                <w:color w:val="auto"/>
              </w:rPr>
              <w:t xml:space="preserve">Pagina de facebook a liceului: </w:t>
            </w:r>
            <w:hyperlink r:id="rId13" w:history="1">
              <w:r w:rsidRPr="00762206">
                <w:rPr>
                  <w:rStyle w:val="Hyperlink"/>
                  <w:rFonts w:ascii="Times New Roman" w:hAnsi="Times New Roman" w:cs="Times New Roman"/>
                  <w:color w:val="auto"/>
                </w:rPr>
                <w:t>https://www.facebook.com/liceu.stefancelmare</w:t>
              </w:r>
            </w:hyperlink>
            <w:r w:rsidRPr="00762206">
              <w:rPr>
                <w:rFonts w:ascii="Times New Roman" w:hAnsi="Times New Roman" w:cs="Times New Roman"/>
                <w:color w:val="auto"/>
              </w:rPr>
              <w:t xml:space="preserve"> ;</w:t>
            </w:r>
          </w:p>
          <w:p w:rsidR="00120D98" w:rsidRPr="00762206" w:rsidRDefault="00120D9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hAnsi="Times New Roman" w:cs="Times New Roman"/>
                <w:color w:val="auto"/>
              </w:rPr>
              <w:t xml:space="preserve">Pagina web a instituţiei: </w:t>
            </w:r>
            <w:hyperlink r:id="rId14" w:history="1">
              <w:r w:rsidRPr="00762206">
                <w:rPr>
                  <w:rStyle w:val="Hyperlink"/>
                  <w:rFonts w:ascii="Times New Roman" w:hAnsi="Times New Roman" w:cs="Times New Roman"/>
                  <w:color w:val="auto"/>
                </w:rPr>
                <w:t>https://ltstefancelmare.md/</w:t>
              </w:r>
            </w:hyperlink>
            <w:r w:rsidRPr="00762206">
              <w:rPr>
                <w:rFonts w:ascii="Times New Roman" w:hAnsi="Times New Roman" w:cs="Times New Roman"/>
                <w:color w:val="auto"/>
              </w:rPr>
              <w:t xml:space="preserve"> ;</w:t>
            </w:r>
          </w:p>
          <w:p w:rsidR="00A51BDF" w:rsidRPr="00762206" w:rsidRDefault="00762206" w:rsidP="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Componența Senatului elevilor, aprobată la CP nr. 1 din 05.09.2022; </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Chestionare;</w:t>
            </w:r>
          </w:p>
          <w:p w:rsidR="00A51BDF" w:rsidRPr="00762206"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lastRenderedPageBreak/>
              <w:t>Panou informațional;</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Fotografii . </w:t>
            </w:r>
          </w:p>
        </w:tc>
      </w:tr>
      <w:tr w:rsidR="00A51BDF" w:rsidRPr="00762206" w:rsidTr="00282CCB">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762206" w:rsidRDefault="00434594" w:rsidP="00762206">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      </w:t>
            </w:r>
            <w:r w:rsidR="00762206" w:rsidRPr="00762206">
              <w:rPr>
                <w:rFonts w:ascii="Times New Roman" w:hAnsi="Times New Roman" w:cs="Times New Roman"/>
              </w:rPr>
              <w:t xml:space="preserve">Instituţia garantează accesul la toate resursele educaţionale şi asigură, în </w:t>
            </w:r>
            <w:r w:rsidR="00762206">
              <w:rPr>
                <w:rFonts w:ascii="Times New Roman" w:hAnsi="Times New Roman" w:cs="Times New Roman"/>
              </w:rPr>
              <w:t>majoritatea cazurilor</w:t>
            </w:r>
            <w:r w:rsidR="00762206" w:rsidRPr="00762206">
              <w:rPr>
                <w:rFonts w:ascii="Times New Roman" w:hAnsi="Times New Roman" w:cs="Times New Roman"/>
              </w:rPr>
              <w:t>, participarea copiilor</w:t>
            </w:r>
            <w:r w:rsidR="00762206">
              <w:rPr>
                <w:rFonts w:ascii="Times New Roman" w:hAnsi="Times New Roman" w:cs="Times New Roman"/>
              </w:rPr>
              <w:t xml:space="preserve"> şi părinţilor în procesul deciz</w:t>
            </w:r>
            <w:r w:rsidR="00762206" w:rsidRPr="00762206">
              <w:rPr>
                <w:rFonts w:ascii="Times New Roman" w:hAnsi="Times New Roman" w:cs="Times New Roman"/>
              </w:rPr>
              <w:t>ional privitor la optimizarea acestor resurse.</w:t>
            </w:r>
          </w:p>
        </w:tc>
      </w:tr>
      <w:tr w:rsidR="00A51BDF" w:rsidRPr="009F5FA9" w:rsidTr="00282CCB">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0,75 puncte </w:t>
            </w:r>
          </w:p>
          <w:p w:rsidR="00A51BDF" w:rsidRPr="009F5FA9" w:rsidRDefault="00A51BDF">
            <w:pPr>
              <w:rPr>
                <w:rFonts w:ascii="Times New Roman" w:eastAsia="Times New Roman" w:hAnsi="Times New Roman" w:cs="Times New Roman"/>
                <w:color w:val="auto"/>
                <w:sz w:val="22"/>
                <w:szCs w:val="22"/>
              </w:rPr>
            </w:pP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1.5</w:t>
            </w:r>
          </w:p>
        </w:tc>
      </w:tr>
    </w:tbl>
    <w:p w:rsidR="00A51BDF" w:rsidRPr="007672B4" w:rsidRDefault="00A51BDF">
      <w:pPr>
        <w:rPr>
          <w:rFonts w:ascii="Times New Roman" w:eastAsia="Times New Roman" w:hAnsi="Times New Roman" w:cs="Times New Roman"/>
          <w:color w:val="FF0000"/>
          <w:sz w:val="22"/>
          <w:szCs w:val="22"/>
        </w:rPr>
      </w:pPr>
    </w:p>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Domeniu: Capacitate instituțională:</w:t>
      </w:r>
    </w:p>
    <w:p w:rsidR="00A51BDF" w:rsidRPr="00762206" w:rsidRDefault="00434594">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Indicator: 4.3.2. Existența bazei de date privind performanțele elevilor/ copiilor și mecanismele de valorificare a potențialului creativ al acestora, inclusiv rezultatele parcurgerii curriculumului modificat sau a PEI</w:t>
      </w:r>
    </w:p>
    <w:tbl>
      <w:tblPr>
        <w:tblStyle w:val="affff5"/>
        <w:tblW w:w="961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694"/>
        <w:gridCol w:w="3827"/>
        <w:gridCol w:w="1843"/>
      </w:tblGrid>
      <w:tr w:rsidR="00A51BDF" w:rsidRPr="007672B4" w:rsidTr="00861DCE">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Dovezi </w:t>
            </w:r>
          </w:p>
        </w:tc>
        <w:tc>
          <w:tcPr>
            <w:tcW w:w="8364" w:type="dxa"/>
            <w:gridSpan w:val="3"/>
          </w:tcPr>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Se deţine Baza de date cu privire la participarea la concursurile de sector, municipiu, republican și international (</w:t>
            </w:r>
            <w:r w:rsidR="00762206" w:rsidRPr="00762206">
              <w:rPr>
                <w:rFonts w:ascii="Times New Roman" w:eastAsia="Times New Roman" w:hAnsi="Times New Roman" w:cs="Times New Roman"/>
                <w:color w:val="auto"/>
                <w:sz w:val="22"/>
                <w:szCs w:val="22"/>
              </w:rPr>
              <w:t>Registru</w:t>
            </w:r>
            <w:r w:rsidRPr="00762206">
              <w:rPr>
                <w:rFonts w:ascii="Times New Roman" w:eastAsia="Times New Roman" w:hAnsi="Times New Roman" w:cs="Times New Roman"/>
                <w:color w:val="auto"/>
                <w:sz w:val="22"/>
                <w:szCs w:val="22"/>
              </w:rPr>
              <w:t xml:space="preserve"> de evidență);</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Se analizează în detalii rezultatele elevilor la concursurile municipal</w:t>
            </w:r>
            <w:r w:rsidR="00861DCE" w:rsidRPr="00762206">
              <w:rPr>
                <w:rFonts w:ascii="Times New Roman" w:eastAsia="Times New Roman" w:hAnsi="Times New Roman" w:cs="Times New Roman"/>
                <w:color w:val="auto"/>
                <w:sz w:val="22"/>
                <w:szCs w:val="22"/>
              </w:rPr>
              <w:t>e/</w:t>
            </w:r>
            <w:r w:rsidRPr="00762206">
              <w:rPr>
                <w:rFonts w:ascii="Times New Roman" w:eastAsia="Times New Roman" w:hAnsi="Times New Roman" w:cs="Times New Roman"/>
                <w:color w:val="auto"/>
                <w:sz w:val="22"/>
                <w:szCs w:val="22"/>
              </w:rPr>
              <w:t>republicane pe obiecte;</w:t>
            </w:r>
          </w:p>
          <w:p w:rsidR="00A51BDF" w:rsidRPr="00467821"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Se analizează </w:t>
            </w:r>
            <w:r w:rsidRPr="00467821">
              <w:rPr>
                <w:rFonts w:ascii="Times New Roman" w:eastAsia="Times New Roman" w:hAnsi="Times New Roman" w:cs="Times New Roman"/>
                <w:color w:val="auto"/>
                <w:sz w:val="22"/>
                <w:szCs w:val="22"/>
              </w:rPr>
              <w:t>minuţios listele elevilor care urmează să fie înaintate la premiile oferite de CMC și</w:t>
            </w:r>
            <w:r w:rsidR="00861DCE" w:rsidRPr="00467821">
              <w:rPr>
                <w:rFonts w:ascii="Times New Roman" w:eastAsia="Times New Roman" w:hAnsi="Times New Roman" w:cs="Times New Roman"/>
                <w:color w:val="auto"/>
                <w:sz w:val="22"/>
                <w:szCs w:val="22"/>
              </w:rPr>
              <w:t xml:space="preserve"> MEC</w:t>
            </w:r>
            <w:r w:rsidR="00762206" w:rsidRPr="00467821">
              <w:rPr>
                <w:rFonts w:ascii="Times New Roman" w:eastAsia="Times New Roman" w:hAnsi="Times New Roman" w:cs="Times New Roman"/>
                <w:color w:val="auto"/>
                <w:sz w:val="22"/>
                <w:szCs w:val="22"/>
              </w:rPr>
              <w:t xml:space="preserve">, CP nr. </w:t>
            </w:r>
            <w:r w:rsidR="00467821" w:rsidRPr="00467821">
              <w:rPr>
                <w:rFonts w:ascii="Times New Roman" w:eastAsia="Times New Roman" w:hAnsi="Times New Roman" w:cs="Times New Roman"/>
                <w:color w:val="auto"/>
                <w:sz w:val="22"/>
                <w:szCs w:val="22"/>
              </w:rPr>
              <w:t xml:space="preserve">06 </w:t>
            </w:r>
            <w:r w:rsidR="00762206" w:rsidRPr="00467821">
              <w:rPr>
                <w:rFonts w:ascii="Times New Roman" w:eastAsia="Times New Roman" w:hAnsi="Times New Roman" w:cs="Times New Roman"/>
                <w:color w:val="auto"/>
                <w:sz w:val="22"/>
                <w:szCs w:val="22"/>
              </w:rPr>
              <w:t>di</w:t>
            </w:r>
            <w:r w:rsidR="00467821" w:rsidRPr="00467821">
              <w:rPr>
                <w:rFonts w:ascii="Times New Roman" w:eastAsia="Times New Roman" w:hAnsi="Times New Roman" w:cs="Times New Roman"/>
                <w:color w:val="auto"/>
                <w:sz w:val="22"/>
                <w:szCs w:val="22"/>
              </w:rPr>
              <w:t>n 27.04.2023</w:t>
            </w:r>
            <w:r w:rsidR="00762206" w:rsidRPr="00467821">
              <w:rPr>
                <w:rFonts w:ascii="Times New Roman" w:eastAsia="Times New Roman" w:hAnsi="Times New Roman" w:cs="Times New Roman"/>
                <w:color w:val="auto"/>
                <w:sz w:val="22"/>
                <w:szCs w:val="22"/>
              </w:rPr>
              <w:t xml:space="preserve"> </w:t>
            </w:r>
            <w:r w:rsidRPr="00467821">
              <w:rPr>
                <w:rFonts w:ascii="Times New Roman" w:eastAsia="Times New Roman" w:hAnsi="Times New Roman" w:cs="Times New Roman"/>
                <w:color w:val="auto"/>
                <w:sz w:val="22"/>
                <w:szCs w:val="22"/>
              </w:rPr>
              <w:t>;</w:t>
            </w:r>
          </w:p>
          <w:p w:rsidR="00AB632A" w:rsidRPr="00762206" w:rsidRDefault="00AB632A" w:rsidP="00AB632A">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467821">
              <w:rPr>
                <w:rFonts w:ascii="Times New Roman" w:eastAsia="Times New Roman" w:hAnsi="Times New Roman" w:cs="Times New Roman"/>
                <w:color w:val="auto"/>
                <w:sz w:val="22"/>
                <w:szCs w:val="22"/>
              </w:rPr>
              <w:t>Dotarea sălii de festivități cu proiector</w:t>
            </w:r>
            <w:r w:rsidRPr="00762206">
              <w:rPr>
                <w:rFonts w:ascii="Times New Roman" w:eastAsia="Times New Roman" w:hAnsi="Times New Roman" w:cs="Times New Roman"/>
                <w:color w:val="auto"/>
                <w:sz w:val="22"/>
                <w:szCs w:val="22"/>
              </w:rPr>
              <w:t>, ecran, boxe, mocrofoane;</w:t>
            </w:r>
          </w:p>
          <w:p w:rsidR="00120D98" w:rsidRPr="00762206" w:rsidRDefault="00120D98" w:rsidP="00120D98">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Dotarea bibliotecei cu un compiuter unit la internet, un laptop, literatura necesară și spațiu pentru lectură; </w:t>
            </w:r>
          </w:p>
          <w:p w:rsidR="00A51BDF" w:rsidRPr="00762206"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3 laboratoare: fizică, chimie și biologie asigurate la nivel mediu, 2 ateliere: de menaj și de prelucrare a lemnului;</w:t>
            </w:r>
          </w:p>
          <w:p w:rsidR="00762206" w:rsidRPr="00762206"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Sală de dans;</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Interviuri individuale cu părinţii, elevii, feedback-uri, comentarii;</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CDS din instituţie acumulează şi analizează rezultatele elevilor care studiază în baza de CModificat și PEI;</w:t>
            </w:r>
          </w:p>
          <w:p w:rsidR="00A51BDF" w:rsidRPr="007672B4"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FF0000"/>
                <w:sz w:val="22"/>
                <w:szCs w:val="22"/>
              </w:rPr>
            </w:pPr>
            <w:r w:rsidRPr="00762206">
              <w:rPr>
                <w:rFonts w:ascii="Times New Roman" w:eastAsia="Times New Roman" w:hAnsi="Times New Roman" w:cs="Times New Roman"/>
                <w:color w:val="auto"/>
                <w:sz w:val="22"/>
                <w:szCs w:val="22"/>
              </w:rPr>
              <w:t xml:space="preserve">Pagină web. </w:t>
            </w:r>
          </w:p>
        </w:tc>
      </w:tr>
      <w:tr w:rsidR="00A51BDF" w:rsidRPr="00762206" w:rsidTr="00861DCE">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Constatări </w:t>
            </w:r>
          </w:p>
        </w:tc>
        <w:tc>
          <w:tcPr>
            <w:tcW w:w="8364" w:type="dxa"/>
            <w:gridSpan w:val="3"/>
          </w:tcPr>
          <w:p w:rsidR="00A51BDF" w:rsidRPr="00762206" w:rsidRDefault="00434594">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        Administrația instituției asigură o colaborare armonioasă între diverse structuri  implicate sau interesate nemijlocit de procesul instructiv-educativ al gimnaziului. Aceasta este asigurată de lucrul tuturor consiliilor, pe nivele, dar și  de o colaborare eficientă.</w:t>
            </w:r>
          </w:p>
        </w:tc>
      </w:tr>
      <w:tr w:rsidR="00A51BDF" w:rsidRPr="009F5FA9" w:rsidTr="00861DCE">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694"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0,75 puncte </w:t>
            </w:r>
          </w:p>
          <w:p w:rsidR="00A51BDF" w:rsidRPr="009F5FA9" w:rsidRDefault="00A51BDF">
            <w:pPr>
              <w:rPr>
                <w:rFonts w:ascii="Times New Roman" w:eastAsia="Times New Roman" w:hAnsi="Times New Roman" w:cs="Times New Roman"/>
                <w:color w:val="auto"/>
                <w:sz w:val="22"/>
                <w:szCs w:val="22"/>
              </w:rPr>
            </w:pP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1.5</w:t>
            </w:r>
          </w:p>
        </w:tc>
      </w:tr>
    </w:tbl>
    <w:p w:rsidR="00A51BDF" w:rsidRPr="007672B4" w:rsidRDefault="00A51BDF">
      <w:pPr>
        <w:rPr>
          <w:rFonts w:ascii="Times New Roman" w:eastAsia="Times New Roman" w:hAnsi="Times New Roman" w:cs="Times New Roman"/>
          <w:color w:val="FF0000"/>
          <w:sz w:val="22"/>
          <w:szCs w:val="22"/>
        </w:rPr>
      </w:pPr>
    </w:p>
    <w:p w:rsidR="00A51BDF" w:rsidRPr="00762206" w:rsidRDefault="00434594">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Indicator: 4.3.3. Realizarea unei politici obiective, echitabile și transparente de promovare a succesului elevului/ copilului</w:t>
      </w:r>
    </w:p>
    <w:tbl>
      <w:tblPr>
        <w:tblStyle w:val="affff6"/>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62206" w:rsidTr="00762206">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Dovezi </w:t>
            </w:r>
          </w:p>
        </w:tc>
        <w:tc>
          <w:tcPr>
            <w:tcW w:w="8243" w:type="dxa"/>
            <w:gridSpan w:val="3"/>
          </w:tcPr>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Rezultatele academice ale elevilor semestriale, anuale;</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Rezultatele concur</w:t>
            </w:r>
            <w:r w:rsidR="00762206" w:rsidRPr="00762206">
              <w:rPr>
                <w:rFonts w:ascii="Times New Roman" w:eastAsia="Times New Roman" w:hAnsi="Times New Roman" w:cs="Times New Roman"/>
                <w:color w:val="auto"/>
                <w:sz w:val="22"/>
                <w:szCs w:val="22"/>
              </w:rPr>
              <w:t>surilor la disciplinele școlare;</w:t>
            </w:r>
          </w:p>
          <w:p w:rsidR="00762206" w:rsidRPr="00762206"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hAnsi="Times New Roman" w:cs="Times New Roman"/>
                <w:color w:val="auto"/>
              </w:rPr>
              <w:t>Procesele verbale a Comisiilor metodice de desemnare a elevilor participanţi la concursurile municipale;</w:t>
            </w:r>
          </w:p>
          <w:p w:rsidR="00A51BDF" w:rsidRPr="00762206"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Gala Laureaților.</w:t>
            </w:r>
          </w:p>
        </w:tc>
      </w:tr>
      <w:tr w:rsidR="00A51BDF" w:rsidRPr="00762206" w:rsidTr="00762206">
        <w:tc>
          <w:tcPr>
            <w:tcW w:w="1255" w:type="dxa"/>
          </w:tcPr>
          <w:p w:rsidR="00A51BDF" w:rsidRPr="00762206"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Constatări </w:t>
            </w:r>
          </w:p>
        </w:tc>
        <w:tc>
          <w:tcPr>
            <w:tcW w:w="8243" w:type="dxa"/>
            <w:gridSpan w:val="3"/>
          </w:tcPr>
          <w:p w:rsidR="00A51BDF" w:rsidRPr="00762206" w:rsidRDefault="00434594">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 xml:space="preserve">      Rezultatele academice și performanțele la concursurile școlare ale elevilor sunt stocate, analizate și confruntate din semstru în semestru, din an în an, pentru a avea continuu în vizor starea generală privind parcurgerea curriculumului  școlar.</w:t>
            </w:r>
          </w:p>
        </w:tc>
      </w:tr>
      <w:tr w:rsidR="00A51BDF" w:rsidRPr="009F5FA9" w:rsidTr="00762206">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1.0</w:t>
            </w:r>
          </w:p>
        </w:tc>
        <w:tc>
          <w:tcPr>
            <w:tcW w:w="3827"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1 punct </w:t>
            </w: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1.0</w:t>
            </w:r>
          </w:p>
        </w:tc>
      </w:tr>
    </w:tbl>
    <w:p w:rsidR="00A51BDF" w:rsidRPr="007672B4" w:rsidRDefault="00A51BDF">
      <w:pPr>
        <w:rPr>
          <w:rFonts w:ascii="Times New Roman" w:eastAsia="Times New Roman" w:hAnsi="Times New Roman" w:cs="Times New Roman"/>
          <w:color w:val="FF0000"/>
          <w:sz w:val="22"/>
          <w:szCs w:val="22"/>
        </w:rPr>
      </w:pPr>
    </w:p>
    <w:p w:rsidR="00A51BDF" w:rsidRPr="00762206" w:rsidRDefault="00434594">
      <w:pPr>
        <w:pBdr>
          <w:top w:val="nil"/>
          <w:left w:val="nil"/>
          <w:bottom w:val="nil"/>
          <w:right w:val="nil"/>
          <w:between w:val="nil"/>
        </w:pBd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Domeniu: Curriculum/ proces educațional:</w:t>
      </w:r>
    </w:p>
    <w:p w:rsidR="00A51BDF" w:rsidRPr="00762206" w:rsidRDefault="00434594">
      <w:pPr>
        <w:jc w:val="both"/>
        <w:rPr>
          <w:rFonts w:ascii="Times New Roman" w:eastAsia="Times New Roman" w:hAnsi="Times New Roman" w:cs="Times New Roman"/>
          <w:color w:val="auto"/>
          <w:sz w:val="22"/>
          <w:szCs w:val="22"/>
        </w:rPr>
      </w:pPr>
      <w:r w:rsidRPr="00762206">
        <w:rPr>
          <w:rFonts w:ascii="Times New Roman" w:eastAsia="Times New Roman" w:hAnsi="Times New Roman" w:cs="Times New Roman"/>
          <w:color w:val="auto"/>
          <w:sz w:val="22"/>
          <w:szCs w:val="22"/>
        </w:rPr>
        <w:t>Indicator: 4.3.4 Încadrarea elevilor/ copiilor în învățarea interactivă prin cooperare, subliniindu-le capacitățile de dezvoltare individuală, și consultarea lor în privința conceperii și aplicării CDȘ</w:t>
      </w:r>
    </w:p>
    <w:tbl>
      <w:tblPr>
        <w:tblStyle w:val="affff7"/>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73771B" w:rsidTr="0073771B">
        <w:tc>
          <w:tcPr>
            <w:tcW w:w="1255" w:type="dxa"/>
          </w:tcPr>
          <w:p w:rsidR="00A51BDF" w:rsidRPr="0073771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 xml:space="preserve">Dovezi </w:t>
            </w:r>
          </w:p>
        </w:tc>
        <w:tc>
          <w:tcPr>
            <w:tcW w:w="8243" w:type="dxa"/>
            <w:gridSpan w:val="3"/>
          </w:tcPr>
          <w:p w:rsidR="00A51BDF" w:rsidRPr="0073771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Planul de activitate al instituției;</w:t>
            </w:r>
          </w:p>
          <w:p w:rsidR="00A51BDF" w:rsidRPr="0073771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Dotarea instituției;</w:t>
            </w:r>
          </w:p>
          <w:p w:rsidR="00762206" w:rsidRPr="0073771B" w:rsidRDefault="00762206">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hAnsi="Times New Roman" w:cs="Times New Roman"/>
                <w:color w:val="auto"/>
              </w:rPr>
              <w:t>Proiectările de lungă durată a cadrelor didactice;</w:t>
            </w:r>
          </w:p>
          <w:p w:rsidR="00A51BDF" w:rsidRPr="0073771B" w:rsidRDefault="0073771B">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S</w:t>
            </w:r>
            <w:r w:rsidR="00434594" w:rsidRPr="0073771B">
              <w:rPr>
                <w:rFonts w:ascii="Times New Roman" w:eastAsia="Times New Roman" w:hAnsi="Times New Roman" w:cs="Times New Roman"/>
                <w:color w:val="auto"/>
                <w:sz w:val="22"/>
                <w:szCs w:val="22"/>
              </w:rPr>
              <w:t>ondaj cu privire la solicitarea opţionalului în rândurile părinţilor din treapta primară şi în rândurile elvilor în cea gimnazială şi liceală;</w:t>
            </w:r>
          </w:p>
          <w:p w:rsidR="00A51BDF" w:rsidRPr="0073771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Părinţii din clasele I au s</w:t>
            </w:r>
            <w:r w:rsidR="0073771B" w:rsidRPr="0073771B">
              <w:rPr>
                <w:rFonts w:ascii="Times New Roman" w:eastAsia="Times New Roman" w:hAnsi="Times New Roman" w:cs="Times New Roman"/>
                <w:color w:val="auto"/>
                <w:sz w:val="22"/>
                <w:szCs w:val="22"/>
              </w:rPr>
              <w:t>cris cereri la 1 septembrie 2022</w:t>
            </w:r>
            <w:r w:rsidRPr="0073771B">
              <w:rPr>
                <w:rFonts w:ascii="Times New Roman" w:eastAsia="Times New Roman" w:hAnsi="Times New Roman" w:cs="Times New Roman"/>
                <w:color w:val="auto"/>
                <w:sz w:val="22"/>
                <w:szCs w:val="22"/>
              </w:rPr>
              <w:t xml:space="preserve">, elevii din clasa a X-a au </w:t>
            </w:r>
            <w:r w:rsidRPr="0073771B">
              <w:rPr>
                <w:rFonts w:ascii="Times New Roman" w:eastAsia="Times New Roman" w:hAnsi="Times New Roman" w:cs="Times New Roman"/>
                <w:color w:val="auto"/>
                <w:sz w:val="22"/>
                <w:szCs w:val="22"/>
              </w:rPr>
              <w:lastRenderedPageBreak/>
              <w:t>indicat solicit</w:t>
            </w:r>
            <w:r w:rsidR="0073771B" w:rsidRPr="0073771B">
              <w:rPr>
                <w:rFonts w:ascii="Times New Roman" w:eastAsia="Times New Roman" w:hAnsi="Times New Roman" w:cs="Times New Roman"/>
                <w:color w:val="auto"/>
                <w:sz w:val="22"/>
                <w:szCs w:val="22"/>
              </w:rPr>
              <w:t>area în cererea de la 01.09.2022</w:t>
            </w:r>
            <w:r w:rsidRPr="0073771B">
              <w:rPr>
                <w:rFonts w:ascii="Times New Roman" w:eastAsia="Times New Roman" w:hAnsi="Times New Roman" w:cs="Times New Roman"/>
                <w:color w:val="auto"/>
                <w:sz w:val="22"/>
                <w:szCs w:val="22"/>
              </w:rPr>
              <w:t>;</w:t>
            </w:r>
          </w:p>
          <w:p w:rsidR="00A51BDF" w:rsidRPr="0073771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Directorul adjunct deţine cererile elevilor şi a părinţilor pentru acordarea orei opţionale;</w:t>
            </w:r>
          </w:p>
          <w:p w:rsidR="0073771B" w:rsidRPr="0073771B" w:rsidRDefault="0073771B">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hAnsi="Times New Roman" w:cs="Times New Roman"/>
              </w:rPr>
              <w:t>Fişele de asistenţă la ore;</w:t>
            </w:r>
          </w:p>
          <w:p w:rsidR="00A51BDF" w:rsidRPr="0073771B"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Acord</w:t>
            </w:r>
            <w:r w:rsidR="0073771B" w:rsidRPr="0073771B">
              <w:rPr>
                <w:rFonts w:ascii="Times New Roman" w:eastAsia="Times New Roman" w:hAnsi="Times New Roman" w:cs="Times New Roman"/>
                <w:color w:val="auto"/>
                <w:sz w:val="22"/>
                <w:szCs w:val="22"/>
              </w:rPr>
              <w:t>uri</w:t>
            </w:r>
            <w:r w:rsidRPr="0073771B">
              <w:rPr>
                <w:rFonts w:ascii="Times New Roman" w:eastAsia="Times New Roman" w:hAnsi="Times New Roman" w:cs="Times New Roman"/>
                <w:color w:val="auto"/>
                <w:sz w:val="22"/>
                <w:szCs w:val="22"/>
              </w:rPr>
              <w:t xml:space="preserve"> de parteneriat</w:t>
            </w:r>
            <w:r w:rsidR="0073771B" w:rsidRPr="0073771B">
              <w:rPr>
                <w:rFonts w:ascii="Times New Roman" w:eastAsia="Times New Roman" w:hAnsi="Times New Roman" w:cs="Times New Roman"/>
                <w:color w:val="auto"/>
                <w:sz w:val="22"/>
                <w:szCs w:val="22"/>
              </w:rPr>
              <w:t>.</w:t>
            </w:r>
          </w:p>
        </w:tc>
      </w:tr>
      <w:tr w:rsidR="00A51BDF" w:rsidRPr="0073771B" w:rsidTr="0073771B">
        <w:tc>
          <w:tcPr>
            <w:tcW w:w="1255" w:type="dxa"/>
          </w:tcPr>
          <w:p w:rsidR="00A51BDF" w:rsidRPr="0073771B" w:rsidRDefault="00434594">
            <w:pPr>
              <w:pBdr>
                <w:top w:val="nil"/>
                <w:left w:val="nil"/>
                <w:bottom w:val="nil"/>
                <w:right w:val="nil"/>
                <w:between w:val="nil"/>
              </w:pBdr>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lastRenderedPageBreak/>
              <w:t xml:space="preserve">Constatări </w:t>
            </w:r>
          </w:p>
        </w:tc>
        <w:tc>
          <w:tcPr>
            <w:tcW w:w="8243" w:type="dxa"/>
            <w:gridSpan w:val="3"/>
          </w:tcPr>
          <w:p w:rsidR="00A51BDF" w:rsidRPr="0073771B" w:rsidRDefault="00434594">
            <w:pPr>
              <w:jc w:val="both"/>
              <w:rPr>
                <w:rFonts w:ascii="Times New Roman" w:eastAsia="Times New Roman" w:hAnsi="Times New Roman" w:cs="Times New Roman"/>
                <w:color w:val="auto"/>
                <w:sz w:val="22"/>
                <w:szCs w:val="22"/>
              </w:rPr>
            </w:pPr>
            <w:r w:rsidRPr="0073771B">
              <w:rPr>
                <w:rFonts w:ascii="Times New Roman" w:eastAsia="Times New Roman" w:hAnsi="Times New Roman" w:cs="Times New Roman"/>
                <w:color w:val="auto"/>
                <w:sz w:val="22"/>
                <w:szCs w:val="22"/>
              </w:rPr>
              <w:t xml:space="preserve">       Elevii dotați ai instituției și cei care au dorință sunt încadrați în diverse activități intrașcolare și de parteneriat, stimulați să creeze lucruri frumoase de ordin material și spiritual, dezvoltându-și, astfel, noi abilități. </w:t>
            </w:r>
          </w:p>
        </w:tc>
      </w:tr>
      <w:tr w:rsidR="00A51BDF" w:rsidRPr="009F5FA9" w:rsidTr="0073771B">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0,75 puncte </w:t>
            </w: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1.5</w:t>
            </w:r>
          </w:p>
        </w:tc>
      </w:tr>
      <w:tr w:rsidR="00A51BDF" w:rsidRPr="009F5FA9">
        <w:tc>
          <w:tcPr>
            <w:tcW w:w="7655" w:type="dxa"/>
            <w:gridSpan w:val="3"/>
          </w:tcPr>
          <w:p w:rsidR="00A51BDF" w:rsidRPr="009F5FA9" w:rsidRDefault="00434594">
            <w:pPr>
              <w:rPr>
                <w:rFonts w:ascii="Times New Roman" w:eastAsia="Times New Roman" w:hAnsi="Times New Roman" w:cs="Times New Roman"/>
                <w:b/>
                <w:color w:val="auto"/>
                <w:sz w:val="22"/>
                <w:szCs w:val="22"/>
              </w:rPr>
            </w:pPr>
            <w:r w:rsidRPr="009F5FA9">
              <w:rPr>
                <w:rFonts w:ascii="Times New Roman" w:eastAsia="Times New Roman" w:hAnsi="Times New Roman" w:cs="Times New Roman"/>
                <w:b/>
                <w:color w:val="auto"/>
                <w:sz w:val="22"/>
                <w:szCs w:val="22"/>
              </w:rPr>
              <w:t>Total standard</w:t>
            </w:r>
          </w:p>
        </w:tc>
        <w:tc>
          <w:tcPr>
            <w:tcW w:w="1843" w:type="dxa"/>
          </w:tcPr>
          <w:p w:rsidR="00A51BDF" w:rsidRPr="009F5FA9" w:rsidRDefault="00434594">
            <w:pPr>
              <w:rPr>
                <w:rFonts w:ascii="Times New Roman" w:eastAsia="Times New Roman" w:hAnsi="Times New Roman" w:cs="Times New Roman"/>
                <w:b/>
                <w:color w:val="auto"/>
                <w:sz w:val="22"/>
                <w:szCs w:val="22"/>
              </w:rPr>
            </w:pPr>
            <w:r w:rsidRPr="009F5FA9">
              <w:rPr>
                <w:rFonts w:ascii="Times New Roman" w:eastAsia="Times New Roman" w:hAnsi="Times New Roman" w:cs="Times New Roman"/>
                <w:b/>
                <w:color w:val="auto"/>
                <w:sz w:val="22"/>
                <w:szCs w:val="22"/>
              </w:rPr>
              <w:t>5,5 puncte</w:t>
            </w:r>
          </w:p>
        </w:tc>
      </w:tr>
    </w:tbl>
    <w:p w:rsidR="00A51BDF" w:rsidRPr="007672B4" w:rsidRDefault="00A51BDF">
      <w:pPr>
        <w:rPr>
          <w:rFonts w:ascii="Times New Roman" w:eastAsia="Times New Roman" w:hAnsi="Times New Roman" w:cs="Times New Roman"/>
          <w:color w:val="FF0000"/>
          <w:sz w:val="22"/>
          <w:szCs w:val="22"/>
        </w:rPr>
      </w:pPr>
    </w:p>
    <w:p w:rsidR="00A51BDF" w:rsidRPr="007672B4" w:rsidRDefault="00A51BDF">
      <w:pPr>
        <w:rPr>
          <w:rFonts w:ascii="Times New Roman" w:eastAsia="Times New Roman" w:hAnsi="Times New Roman" w:cs="Times New Roman"/>
          <w:color w:val="FF0000"/>
          <w:sz w:val="22"/>
          <w:szCs w:val="22"/>
        </w:rPr>
      </w:pPr>
    </w:p>
    <w:tbl>
      <w:tblPr>
        <w:tblStyle w:val="affff8"/>
        <w:tblW w:w="97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5387"/>
        <w:gridCol w:w="3118"/>
      </w:tblGrid>
      <w:tr w:rsidR="00A51BDF" w:rsidRPr="009F5FA9" w:rsidTr="009F5FA9">
        <w:tc>
          <w:tcPr>
            <w:tcW w:w="1255" w:type="dxa"/>
            <w:vMerge w:val="restart"/>
          </w:tcPr>
          <w:p w:rsidR="00A51BDF" w:rsidRPr="009F5FA9" w:rsidRDefault="00434594">
            <w:pPr>
              <w:widowControl/>
              <w:pBdr>
                <w:top w:val="nil"/>
                <w:left w:val="nil"/>
                <w:bottom w:val="nil"/>
                <w:right w:val="nil"/>
                <w:between w:val="nil"/>
              </w:pBdr>
              <w:ind w:left="-108" w:right="-108"/>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Dimensiune IV</w:t>
            </w:r>
          </w:p>
          <w:p w:rsidR="00A51BDF" w:rsidRPr="009F5FA9" w:rsidRDefault="00A51BDF">
            <w:pPr>
              <w:widowControl/>
              <w:pBdr>
                <w:top w:val="nil"/>
                <w:left w:val="nil"/>
                <w:bottom w:val="nil"/>
                <w:right w:val="nil"/>
                <w:between w:val="nil"/>
              </w:pBdr>
              <w:jc w:val="center"/>
              <w:rPr>
                <w:rFonts w:ascii="Times New Roman" w:eastAsia="Times New Roman" w:hAnsi="Times New Roman" w:cs="Times New Roman"/>
                <w:color w:val="auto"/>
                <w:sz w:val="22"/>
                <w:szCs w:val="22"/>
              </w:rPr>
            </w:pPr>
          </w:p>
        </w:tc>
        <w:tc>
          <w:tcPr>
            <w:tcW w:w="5387" w:type="dxa"/>
          </w:tcPr>
          <w:p w:rsidR="00A51BDF" w:rsidRPr="009F5FA9" w:rsidRDefault="00434594">
            <w:pPr>
              <w:widowControl/>
              <w:pBdr>
                <w:top w:val="nil"/>
                <w:left w:val="nil"/>
                <w:bottom w:val="nil"/>
                <w:right w:val="nil"/>
                <w:between w:val="nil"/>
              </w:pBd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Puncte forte</w:t>
            </w:r>
          </w:p>
        </w:tc>
        <w:tc>
          <w:tcPr>
            <w:tcW w:w="3118" w:type="dxa"/>
          </w:tcPr>
          <w:p w:rsidR="00A51BDF" w:rsidRPr="009F5FA9" w:rsidRDefault="00434594">
            <w:pPr>
              <w:widowControl/>
              <w:pBdr>
                <w:top w:val="nil"/>
                <w:left w:val="nil"/>
                <w:bottom w:val="nil"/>
                <w:right w:val="nil"/>
                <w:between w:val="nil"/>
              </w:pBd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Puncte slabe</w:t>
            </w:r>
          </w:p>
        </w:tc>
      </w:tr>
      <w:tr w:rsidR="00A51BDF" w:rsidRPr="009F5FA9" w:rsidTr="009F5FA9">
        <w:trPr>
          <w:trHeight w:val="2994"/>
        </w:trPr>
        <w:tc>
          <w:tcPr>
            <w:tcW w:w="1255" w:type="dxa"/>
            <w:vMerge/>
          </w:tcPr>
          <w:p w:rsidR="00A51BDF" w:rsidRPr="009F5FA9" w:rsidRDefault="00A51BDF">
            <w:pPr>
              <w:pBdr>
                <w:top w:val="nil"/>
                <w:left w:val="nil"/>
                <w:bottom w:val="nil"/>
                <w:right w:val="nil"/>
                <w:between w:val="nil"/>
              </w:pBdr>
              <w:spacing w:line="276" w:lineRule="auto"/>
              <w:rPr>
                <w:rFonts w:ascii="Times New Roman" w:eastAsia="Times New Roman" w:hAnsi="Times New Roman" w:cs="Times New Roman"/>
                <w:color w:val="auto"/>
                <w:sz w:val="22"/>
                <w:szCs w:val="22"/>
              </w:rPr>
            </w:pPr>
          </w:p>
        </w:tc>
        <w:tc>
          <w:tcPr>
            <w:tcW w:w="5387" w:type="dxa"/>
          </w:tcPr>
          <w:p w:rsidR="00A51BDF" w:rsidRPr="009F5FA9" w:rsidRDefault="00434594">
            <w:pPr>
              <w:widowControl/>
              <w:numPr>
                <w:ilvl w:val="0"/>
                <w:numId w:val="34"/>
              </w:numPr>
              <w:pBdr>
                <w:top w:val="nil"/>
                <w:left w:val="nil"/>
                <w:bottom w:val="nil"/>
                <w:right w:val="nil"/>
                <w:between w:val="nil"/>
              </w:pBdr>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Instituția este asigurată cu cadre didactice calificate, de domeniu;</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Rezultatele educaționale pozitive ale elevilor: procent promovabilitate BAC- 2021 de </w:t>
            </w:r>
            <w:r w:rsidR="0073771B" w:rsidRPr="009F5FA9">
              <w:rPr>
                <w:rFonts w:ascii="Times New Roman" w:eastAsia="Times New Roman" w:hAnsi="Times New Roman" w:cs="Times New Roman"/>
                <w:color w:val="auto"/>
                <w:sz w:val="22"/>
                <w:szCs w:val="22"/>
              </w:rPr>
              <w:t>98</w:t>
            </w:r>
            <w:r w:rsidRPr="009F5FA9">
              <w:rPr>
                <w:rFonts w:ascii="Times New Roman" w:eastAsia="Times New Roman" w:hAnsi="Times New Roman" w:cs="Times New Roman"/>
                <w:color w:val="auto"/>
                <w:sz w:val="22"/>
                <w:szCs w:val="22"/>
              </w:rPr>
              <w:t>%;</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Dotarea instituţiei cu mijloace didactice este obiectivul prioritar al echipei manageriale;</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Cadrele didactice participă regulat, 1x3 ani la formări de nivel naţional şi periodic la formări municipal/ republicane şi instituţionale;</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Folosirea </w:t>
            </w:r>
            <w:r w:rsidR="009F5FA9" w:rsidRPr="009F5FA9">
              <w:rPr>
                <w:rFonts w:ascii="Times New Roman" w:eastAsia="Times New Roman" w:hAnsi="Times New Roman" w:cs="Times New Roman"/>
                <w:color w:val="auto"/>
                <w:sz w:val="22"/>
                <w:szCs w:val="22"/>
              </w:rPr>
              <w:t>TIC</w:t>
            </w:r>
            <w:r w:rsidRPr="009F5FA9">
              <w:rPr>
                <w:rFonts w:ascii="Times New Roman" w:eastAsia="Times New Roman" w:hAnsi="Times New Roman" w:cs="Times New Roman"/>
                <w:color w:val="auto"/>
                <w:sz w:val="22"/>
                <w:szCs w:val="22"/>
              </w:rPr>
              <w:t xml:space="preserve"> ca s</w:t>
            </w:r>
            <w:r w:rsidR="009F5FA9" w:rsidRPr="009F5FA9">
              <w:rPr>
                <w:rFonts w:ascii="Times New Roman" w:eastAsia="Times New Roman" w:hAnsi="Times New Roman" w:cs="Times New Roman"/>
                <w:color w:val="auto"/>
                <w:sz w:val="22"/>
                <w:szCs w:val="22"/>
              </w:rPr>
              <w:t>trategii de predare atractive: 10</w:t>
            </w:r>
            <w:r w:rsidRPr="009F5FA9">
              <w:rPr>
                <w:rFonts w:ascii="Times New Roman" w:eastAsia="Times New Roman" w:hAnsi="Times New Roman" w:cs="Times New Roman"/>
                <w:color w:val="auto"/>
                <w:sz w:val="22"/>
                <w:szCs w:val="22"/>
              </w:rPr>
              <w:t xml:space="preserve"> proiectoare, </w:t>
            </w:r>
            <w:r w:rsidR="009F5FA9" w:rsidRPr="009F5FA9">
              <w:rPr>
                <w:rFonts w:ascii="Times New Roman" w:eastAsia="Times New Roman" w:hAnsi="Times New Roman" w:cs="Times New Roman"/>
                <w:color w:val="auto"/>
                <w:sz w:val="22"/>
                <w:szCs w:val="22"/>
              </w:rPr>
              <w:t>39</w:t>
            </w:r>
            <w:r w:rsidRPr="009F5FA9">
              <w:rPr>
                <w:rFonts w:ascii="Times New Roman" w:eastAsia="Times New Roman" w:hAnsi="Times New Roman" w:cs="Times New Roman"/>
                <w:color w:val="auto"/>
                <w:sz w:val="22"/>
                <w:szCs w:val="22"/>
              </w:rPr>
              <w:t xml:space="preserve"> calculatoare, </w:t>
            </w:r>
            <w:r w:rsidR="009F5FA9" w:rsidRPr="009F5FA9">
              <w:rPr>
                <w:rFonts w:ascii="Times New Roman" w:eastAsia="Times New Roman" w:hAnsi="Times New Roman" w:cs="Times New Roman"/>
                <w:color w:val="auto"/>
                <w:sz w:val="22"/>
                <w:szCs w:val="22"/>
              </w:rPr>
              <w:t>75</w:t>
            </w:r>
            <w:r w:rsidRPr="009F5FA9">
              <w:rPr>
                <w:rFonts w:ascii="Times New Roman" w:eastAsia="Times New Roman" w:hAnsi="Times New Roman" w:cs="Times New Roman"/>
                <w:color w:val="auto"/>
                <w:sz w:val="22"/>
                <w:szCs w:val="22"/>
              </w:rPr>
              <w:t xml:space="preserve"> laptopuri, </w:t>
            </w:r>
            <w:r w:rsidR="009F5FA9" w:rsidRPr="009F5FA9">
              <w:rPr>
                <w:rFonts w:ascii="Times New Roman" w:eastAsia="Times New Roman" w:hAnsi="Times New Roman" w:cs="Times New Roman"/>
                <w:color w:val="auto"/>
                <w:sz w:val="22"/>
                <w:szCs w:val="22"/>
              </w:rPr>
              <w:t>23</w:t>
            </w:r>
            <w:r w:rsidRPr="009F5FA9">
              <w:rPr>
                <w:rFonts w:ascii="Times New Roman" w:eastAsia="Times New Roman" w:hAnsi="Times New Roman" w:cs="Times New Roman"/>
                <w:color w:val="auto"/>
                <w:sz w:val="22"/>
                <w:szCs w:val="22"/>
              </w:rPr>
              <w:t xml:space="preserve"> televizoare, 3 table interactive; </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Participarea elevilor la competițiile sportive;</w:t>
            </w:r>
          </w:p>
          <w:p w:rsidR="00A51BDF" w:rsidRPr="009F5FA9" w:rsidRDefault="00434594">
            <w:pPr>
              <w:widowControl/>
              <w:numPr>
                <w:ilvl w:val="0"/>
                <w:numId w:val="35"/>
              </w:numPr>
              <w:shd w:val="clear" w:color="auto" w:fill="FFFFFF"/>
              <w:ind w:left="459"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Elevii sunt încurajaţi şi susţinuţi de profesori să participe la concursuri şi proiecte naţionale şi internaţionale. </w:t>
            </w:r>
          </w:p>
        </w:tc>
        <w:tc>
          <w:tcPr>
            <w:tcW w:w="3118" w:type="dxa"/>
          </w:tcPr>
          <w:p w:rsidR="00A51BDF" w:rsidRPr="009F5FA9" w:rsidRDefault="00434594">
            <w:pPr>
              <w:widowControl/>
              <w:numPr>
                <w:ilvl w:val="0"/>
                <w:numId w:val="32"/>
              </w:numPr>
              <w:pBdr>
                <w:top w:val="nil"/>
                <w:left w:val="nil"/>
                <w:bottom w:val="nil"/>
                <w:right w:val="nil"/>
                <w:between w:val="nil"/>
              </w:pBdr>
              <w:ind w:left="317"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Nivelul de  implicare a cadrelor didactice în desfățurarea activității cu utilizarea TIC în unele cazuri este redus;</w:t>
            </w:r>
          </w:p>
          <w:p w:rsidR="00A51BDF" w:rsidRPr="009F5FA9" w:rsidRDefault="00434594">
            <w:pPr>
              <w:widowControl/>
              <w:numPr>
                <w:ilvl w:val="0"/>
                <w:numId w:val="32"/>
              </w:numPr>
              <w:pBdr>
                <w:top w:val="nil"/>
                <w:left w:val="nil"/>
                <w:bottom w:val="nil"/>
                <w:right w:val="nil"/>
                <w:between w:val="nil"/>
              </w:pBdr>
              <w:ind w:left="317"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Migrația elevilor  peste hotarele țării;</w:t>
            </w:r>
          </w:p>
          <w:p w:rsidR="00A51BDF" w:rsidRPr="009F5FA9" w:rsidRDefault="00434594" w:rsidP="009F5FA9">
            <w:pPr>
              <w:widowControl/>
              <w:numPr>
                <w:ilvl w:val="0"/>
                <w:numId w:val="32"/>
              </w:numPr>
              <w:pBdr>
                <w:top w:val="nil"/>
                <w:left w:val="nil"/>
                <w:bottom w:val="nil"/>
                <w:right w:val="nil"/>
                <w:between w:val="nil"/>
              </w:pBdr>
              <w:ind w:left="317" w:hanging="283"/>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Posibilitate redusă de acces la proiecte </w:t>
            </w:r>
            <w:r w:rsidR="009F5FA9" w:rsidRPr="009F5FA9">
              <w:rPr>
                <w:rFonts w:ascii="Times New Roman" w:eastAsia="Times New Roman" w:hAnsi="Times New Roman" w:cs="Times New Roman"/>
                <w:color w:val="auto"/>
                <w:sz w:val="22"/>
                <w:szCs w:val="22"/>
              </w:rPr>
              <w:t>investiționale</w:t>
            </w:r>
            <w:r w:rsidRPr="009F5FA9">
              <w:rPr>
                <w:rFonts w:ascii="Times New Roman" w:eastAsia="Times New Roman" w:hAnsi="Times New Roman" w:cs="Times New Roman"/>
                <w:color w:val="auto"/>
                <w:sz w:val="22"/>
                <w:szCs w:val="22"/>
              </w:rPr>
              <w:t>.</w:t>
            </w:r>
          </w:p>
        </w:tc>
      </w:tr>
    </w:tbl>
    <w:p w:rsidR="00A51BDF" w:rsidRPr="007672B4" w:rsidRDefault="00A51BDF">
      <w:pPr>
        <w:jc w:val="center"/>
        <w:rPr>
          <w:rFonts w:ascii="Times New Roman" w:eastAsia="Times New Roman" w:hAnsi="Times New Roman" w:cs="Times New Roman"/>
          <w:b/>
          <w:color w:val="FF0000"/>
          <w:sz w:val="22"/>
          <w:szCs w:val="22"/>
        </w:rPr>
      </w:pPr>
    </w:p>
    <w:p w:rsidR="00A51BDF" w:rsidRPr="00AD4692" w:rsidRDefault="00434594">
      <w:pPr>
        <w:jc w:val="center"/>
        <w:rPr>
          <w:rFonts w:ascii="Times New Roman" w:eastAsia="Times New Roman" w:hAnsi="Times New Roman" w:cs="Times New Roman"/>
          <w:b/>
          <w:color w:val="000000" w:themeColor="text1"/>
          <w:sz w:val="22"/>
          <w:szCs w:val="22"/>
        </w:rPr>
      </w:pPr>
      <w:r w:rsidRPr="00AD4692">
        <w:rPr>
          <w:rFonts w:ascii="Times New Roman" w:eastAsia="Times New Roman" w:hAnsi="Times New Roman" w:cs="Times New Roman"/>
          <w:b/>
          <w:color w:val="000000" w:themeColor="text1"/>
          <w:sz w:val="22"/>
          <w:szCs w:val="22"/>
        </w:rPr>
        <w:t>Dimensiune V. EDUCAȚIE SENSIBILĂ LA GEN</w:t>
      </w:r>
    </w:p>
    <w:p w:rsidR="00A51BDF" w:rsidRPr="00AD4692" w:rsidRDefault="00434594">
      <w:pPr>
        <w:rPr>
          <w:rFonts w:ascii="Times New Roman" w:eastAsia="Times New Roman" w:hAnsi="Times New Roman" w:cs="Times New Roman"/>
          <w:b/>
          <w:color w:val="000000" w:themeColor="text1"/>
          <w:sz w:val="22"/>
          <w:szCs w:val="22"/>
        </w:rPr>
      </w:pPr>
      <w:r w:rsidRPr="00AD4692">
        <w:rPr>
          <w:rFonts w:ascii="Times New Roman" w:eastAsia="Times New Roman" w:hAnsi="Times New Roman" w:cs="Times New Roman"/>
          <w:b/>
          <w:color w:val="000000" w:themeColor="text1"/>
          <w:sz w:val="22"/>
          <w:szCs w:val="22"/>
        </w:rPr>
        <w:t xml:space="preserve">Standard  5.1. Copiii sunt educați, comunică și interacționează în conformitate cu principiile echității de gen </w:t>
      </w:r>
    </w:p>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Domeniu: Management:</w:t>
      </w:r>
    </w:p>
    <w:p w:rsidR="00A51BDF" w:rsidRPr="00AD4692" w:rsidRDefault="00434594">
      <w:pP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Indicator:  5.1.1. Asigurarea echității de gen prin politicile și programele de promovare a echității de gen, prin informarea în timp util și pe diverse căi a elevilor/ copiilor și părinților în privința acestor politici și programe, prin întroducerea în planurile strategice și operaționale a activităților de prevenire a discriminării de gen, prin asigurarea serviciilor de consiliere și orientare în domeniul interrelaționării genurilor</w:t>
      </w:r>
    </w:p>
    <w:tbl>
      <w:tblPr>
        <w:tblStyle w:val="affff9"/>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AD4692" w:rsidTr="0073771B">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Dovezi </w:t>
            </w:r>
          </w:p>
        </w:tc>
        <w:tc>
          <w:tcPr>
            <w:tcW w:w="8243" w:type="dxa"/>
            <w:gridSpan w:val="3"/>
          </w:tcPr>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Programele elaborate;</w:t>
            </w:r>
          </w:p>
          <w:p w:rsidR="00A51BDF" w:rsidRPr="00AD4692" w:rsidRDefault="005C0196">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Orele de Managementul clasei</w:t>
            </w:r>
            <w:r w:rsidR="00434594" w:rsidRPr="00AD4692">
              <w:rPr>
                <w:rFonts w:ascii="Times New Roman" w:eastAsia="Times New Roman" w:hAnsi="Times New Roman" w:cs="Times New Roman"/>
                <w:color w:val="000000" w:themeColor="text1"/>
                <w:sz w:val="22"/>
                <w:szCs w:val="22"/>
              </w:rPr>
              <w:t>;</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Orele de Dezvoltare Personală;</w:t>
            </w:r>
          </w:p>
          <w:p w:rsidR="00A51BDF" w:rsidRPr="00AD4692" w:rsidRDefault="00434594">
            <w:pPr>
              <w:widowControl/>
              <w:numPr>
                <w:ilvl w:val="0"/>
                <w:numId w:val="14"/>
              </w:numPr>
              <w:spacing w:line="259" w:lineRule="auto"/>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Implicarea copiilor/ tinerilor în activitățile extracurriculare a liceului; </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Oferirea suportului informațional pentru a dezvolta valorile moral-umane în rândul tinerilor;</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Activităţi realizate reflectate în planurile şi rapoartele instituției.</w:t>
            </w:r>
          </w:p>
        </w:tc>
      </w:tr>
      <w:tr w:rsidR="00A51BDF" w:rsidRPr="00AD4692" w:rsidTr="0073771B">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Constatări </w:t>
            </w:r>
          </w:p>
        </w:tc>
        <w:tc>
          <w:tcPr>
            <w:tcW w:w="8243" w:type="dxa"/>
            <w:gridSpan w:val="3"/>
          </w:tcPr>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    În caz de necesitate instiuția proiecteză, în planurile și programele pe care le elaborează, măsuri și activități de prevenire a discriminării de gen.</w:t>
            </w:r>
          </w:p>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    Unii elevi sesizează şi acţionează împotriva prejudecăţilor şi stereotipurilor de gen.</w:t>
            </w:r>
          </w:p>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    Elevii studiază conceptele-cheie ale educației sensibile la gen în cadrul orelor de dirigenție.</w:t>
            </w:r>
          </w:p>
        </w:tc>
      </w:tr>
      <w:tr w:rsidR="00A51BDF" w:rsidRPr="009F5FA9" w:rsidTr="0073771B">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0,75 puncte </w:t>
            </w:r>
          </w:p>
          <w:p w:rsidR="00A51BDF" w:rsidRPr="009F5FA9" w:rsidRDefault="00A51BDF">
            <w:pPr>
              <w:rPr>
                <w:rFonts w:ascii="Times New Roman" w:eastAsia="Times New Roman" w:hAnsi="Times New Roman" w:cs="Times New Roman"/>
                <w:color w:val="auto"/>
                <w:sz w:val="22"/>
                <w:szCs w:val="22"/>
              </w:rPr>
            </w:pP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1.5</w:t>
            </w:r>
          </w:p>
        </w:tc>
      </w:tr>
    </w:tbl>
    <w:p w:rsidR="00A51BDF" w:rsidRPr="00AD4692" w:rsidRDefault="00A51BDF">
      <w:pPr>
        <w:rPr>
          <w:rFonts w:ascii="Times New Roman" w:eastAsia="Times New Roman" w:hAnsi="Times New Roman" w:cs="Times New Roman"/>
          <w:color w:val="000000" w:themeColor="text1"/>
          <w:sz w:val="22"/>
          <w:szCs w:val="22"/>
        </w:rPr>
      </w:pPr>
    </w:p>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Domeniu: Capacitate instituțională:</w:t>
      </w:r>
    </w:p>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Indicator:  5.1.2. Asigurarea planificării resurselor pentru organizarea activităților și a formării cadrelor </w:t>
      </w:r>
      <w:r w:rsidRPr="00AD4692">
        <w:rPr>
          <w:rFonts w:ascii="Times New Roman" w:eastAsia="Times New Roman" w:hAnsi="Times New Roman" w:cs="Times New Roman"/>
          <w:color w:val="000000" w:themeColor="text1"/>
          <w:sz w:val="22"/>
          <w:szCs w:val="22"/>
        </w:rPr>
        <w:lastRenderedPageBreak/>
        <w:t>didactice în privința echității de gen</w:t>
      </w:r>
    </w:p>
    <w:tbl>
      <w:tblPr>
        <w:tblStyle w:val="affffa"/>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AD4692" w:rsidTr="004C75D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Dovezi </w:t>
            </w:r>
          </w:p>
        </w:tc>
        <w:tc>
          <w:tcPr>
            <w:tcW w:w="8243" w:type="dxa"/>
            <w:gridSpan w:val="3"/>
          </w:tcPr>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Raportul dintre băieţi şi fete, reflectat în agenda dirigintelui;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Desfășurarea trainingurilor privind educația de gen la preadolescenți;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Rezultatele chestionarelor realizate cu elevii.</w:t>
            </w:r>
          </w:p>
        </w:tc>
      </w:tr>
      <w:tr w:rsidR="00A51BDF" w:rsidRPr="00AD4692" w:rsidTr="004C75D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Constatări </w:t>
            </w:r>
          </w:p>
        </w:tc>
        <w:tc>
          <w:tcPr>
            <w:tcW w:w="8243" w:type="dxa"/>
            <w:gridSpan w:val="3"/>
          </w:tcPr>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      Administrația instituției și diriginții de clase asigură echitatea de gen în cadrul diverselor activități, urmărind continuu comportamentul reciproc dintre genuri.</w:t>
            </w:r>
          </w:p>
        </w:tc>
      </w:tr>
      <w:tr w:rsidR="00A51BDF" w:rsidRPr="009F5FA9" w:rsidTr="004C75D9">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 0,75 puncte </w:t>
            </w:r>
          </w:p>
          <w:p w:rsidR="00A51BDF" w:rsidRPr="009F5FA9" w:rsidRDefault="00A51BDF">
            <w:pPr>
              <w:rPr>
                <w:rFonts w:ascii="Times New Roman" w:eastAsia="Times New Roman" w:hAnsi="Times New Roman" w:cs="Times New Roman"/>
                <w:color w:val="auto"/>
                <w:sz w:val="22"/>
                <w:szCs w:val="22"/>
              </w:rPr>
            </w:pP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1.5</w:t>
            </w:r>
          </w:p>
        </w:tc>
      </w:tr>
    </w:tbl>
    <w:p w:rsidR="00A51BDF" w:rsidRPr="00AD4692" w:rsidRDefault="00A51BDF">
      <w:pPr>
        <w:rPr>
          <w:rFonts w:ascii="Times New Roman" w:eastAsia="Times New Roman" w:hAnsi="Times New Roman" w:cs="Times New Roman"/>
          <w:color w:val="000000" w:themeColor="text1"/>
          <w:sz w:val="22"/>
          <w:szCs w:val="22"/>
        </w:rPr>
      </w:pPr>
    </w:p>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Domeniu: Curriculum/ proces educațional:</w:t>
      </w:r>
    </w:p>
    <w:p w:rsidR="00A51BDF" w:rsidRPr="00AD4692" w:rsidRDefault="00434594">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Indicator: 5.1.3. Realizarea procesului educațional - activități curriculare și extracurriculare - în vederea</w:t>
      </w:r>
    </w:p>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formării comportamentului nediscriminatoriu în raport cu genul, cu învățarea conceptelor-cheie ale educației de gen, cu eliminarea stereotipurilor și prejudecăților legate de gen</w:t>
      </w:r>
    </w:p>
    <w:tbl>
      <w:tblPr>
        <w:tblStyle w:val="affffb"/>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2573"/>
        <w:gridCol w:w="3827"/>
        <w:gridCol w:w="1843"/>
      </w:tblGrid>
      <w:tr w:rsidR="00A51BDF" w:rsidRPr="00AD4692" w:rsidTr="009F5FA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Dovezi </w:t>
            </w:r>
          </w:p>
        </w:tc>
        <w:tc>
          <w:tcPr>
            <w:tcW w:w="8243" w:type="dxa"/>
            <w:gridSpan w:val="3"/>
          </w:tcPr>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Repartizarea în grupe de gen la orele de educație tehnologică, conform conținutului curricilar;</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Repartizarea în grupe de gen în cadrul orelor de management și dezvoltarea personală, conform conținuturilor curriculare;</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Lecții speciale tematice cu specialiști în domeniul sănătății și igienei personale;</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Lecții publice „Ziua internațională a toleranței”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Competiții sportive între echipele de volei fete - băieți;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Informaţii necesare la subiect pe site-ul instituţiei.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Informaţie reflectată în rapoartele instituției;</w:t>
            </w:r>
          </w:p>
          <w:p w:rsidR="00A51BDF" w:rsidRPr="00AD4692" w:rsidRDefault="00434594">
            <w:pPr>
              <w:widowControl/>
              <w:numPr>
                <w:ilvl w:val="0"/>
                <w:numId w:val="14"/>
              </w:num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Consilieri individuale cu părinți - fete/ băieți.</w:t>
            </w:r>
          </w:p>
        </w:tc>
      </w:tr>
      <w:tr w:rsidR="00A51BDF" w:rsidRPr="00AD4692" w:rsidTr="009F5FA9">
        <w:tc>
          <w:tcPr>
            <w:tcW w:w="1255" w:type="dxa"/>
          </w:tcPr>
          <w:p w:rsidR="00A51BDF" w:rsidRPr="00AD4692" w:rsidRDefault="00434594">
            <w:pPr>
              <w:pBdr>
                <w:top w:val="nil"/>
                <w:left w:val="nil"/>
                <w:bottom w:val="nil"/>
                <w:right w:val="nil"/>
                <w:between w:val="nil"/>
              </w:pBdr>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Constatări </w:t>
            </w:r>
          </w:p>
        </w:tc>
        <w:tc>
          <w:tcPr>
            <w:tcW w:w="8243" w:type="dxa"/>
            <w:gridSpan w:val="3"/>
          </w:tcPr>
          <w:p w:rsidR="00A51BDF" w:rsidRPr="00AD4692" w:rsidRDefault="00434594">
            <w:pPr>
              <w:jc w:val="both"/>
              <w:rPr>
                <w:rFonts w:ascii="Times New Roman" w:eastAsia="Times New Roman" w:hAnsi="Times New Roman" w:cs="Times New Roman"/>
                <w:color w:val="000000" w:themeColor="text1"/>
                <w:sz w:val="22"/>
                <w:szCs w:val="22"/>
              </w:rPr>
            </w:pPr>
            <w:r w:rsidRPr="00AD4692">
              <w:rPr>
                <w:rFonts w:ascii="Times New Roman" w:eastAsia="Times New Roman" w:hAnsi="Times New Roman" w:cs="Times New Roman"/>
                <w:color w:val="000000" w:themeColor="text1"/>
                <w:sz w:val="22"/>
                <w:szCs w:val="22"/>
              </w:rPr>
              <w:t xml:space="preserve">      Administrația instituției promovează o politică deschisă și transparentă în relațiile cu elevii și părinții, informându-i cu referire la activitățile organizate. </w:t>
            </w:r>
          </w:p>
        </w:tc>
      </w:tr>
      <w:tr w:rsidR="00A51BDF" w:rsidRPr="009F5FA9" w:rsidTr="009F5FA9">
        <w:tc>
          <w:tcPr>
            <w:tcW w:w="1255"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 și punctaj acordat</w:t>
            </w:r>
          </w:p>
        </w:tc>
        <w:tc>
          <w:tcPr>
            <w:tcW w:w="257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Pondere:</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c>
          <w:tcPr>
            <w:tcW w:w="3827" w:type="dxa"/>
          </w:tcPr>
          <w:p w:rsidR="00A51BDF" w:rsidRPr="009F5FA9" w:rsidRDefault="00434594">
            <w:pPr>
              <w:pBdr>
                <w:top w:val="nil"/>
                <w:left w:val="nil"/>
                <w:bottom w:val="nil"/>
                <w:right w:val="nil"/>
                <w:between w:val="nil"/>
              </w:pBd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1 punct </w:t>
            </w:r>
          </w:p>
          <w:p w:rsidR="00A51BDF" w:rsidRPr="009F5FA9" w:rsidRDefault="00A51BDF">
            <w:pPr>
              <w:rPr>
                <w:rFonts w:ascii="Times New Roman" w:eastAsia="Times New Roman" w:hAnsi="Times New Roman" w:cs="Times New Roman"/>
                <w:color w:val="auto"/>
                <w:sz w:val="22"/>
                <w:szCs w:val="22"/>
              </w:rPr>
            </w:pPr>
          </w:p>
        </w:tc>
        <w:tc>
          <w:tcPr>
            <w:tcW w:w="1843" w:type="dxa"/>
          </w:tcPr>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Punctaj: </w:t>
            </w:r>
          </w:p>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w:t>
            </w:r>
          </w:p>
        </w:tc>
      </w:tr>
      <w:tr w:rsidR="00A51BDF" w:rsidRPr="009F5FA9">
        <w:tc>
          <w:tcPr>
            <w:tcW w:w="7655" w:type="dxa"/>
            <w:gridSpan w:val="3"/>
          </w:tcPr>
          <w:p w:rsidR="00A51BDF" w:rsidRPr="009F5FA9" w:rsidRDefault="00434594">
            <w:pPr>
              <w:rPr>
                <w:rFonts w:ascii="Times New Roman" w:eastAsia="Times New Roman" w:hAnsi="Times New Roman" w:cs="Times New Roman"/>
                <w:b/>
                <w:color w:val="auto"/>
                <w:sz w:val="22"/>
                <w:szCs w:val="22"/>
              </w:rPr>
            </w:pPr>
            <w:r w:rsidRPr="009F5FA9">
              <w:rPr>
                <w:rFonts w:ascii="Times New Roman" w:eastAsia="Times New Roman" w:hAnsi="Times New Roman" w:cs="Times New Roman"/>
                <w:b/>
                <w:color w:val="auto"/>
                <w:sz w:val="22"/>
                <w:szCs w:val="22"/>
              </w:rPr>
              <w:t>Total standard</w:t>
            </w:r>
          </w:p>
        </w:tc>
        <w:tc>
          <w:tcPr>
            <w:tcW w:w="1843" w:type="dxa"/>
          </w:tcPr>
          <w:p w:rsidR="00A51BDF" w:rsidRPr="009F5FA9" w:rsidRDefault="00434594">
            <w:pPr>
              <w:rPr>
                <w:rFonts w:ascii="Times New Roman" w:eastAsia="Times New Roman" w:hAnsi="Times New Roman" w:cs="Times New Roman"/>
                <w:b/>
                <w:color w:val="auto"/>
                <w:sz w:val="22"/>
                <w:szCs w:val="22"/>
              </w:rPr>
            </w:pPr>
            <w:r w:rsidRPr="009F5FA9">
              <w:rPr>
                <w:rFonts w:ascii="Times New Roman" w:eastAsia="Times New Roman" w:hAnsi="Times New Roman" w:cs="Times New Roman"/>
                <w:b/>
                <w:color w:val="auto"/>
                <w:sz w:val="22"/>
                <w:szCs w:val="22"/>
              </w:rPr>
              <w:t>5 puncte</w:t>
            </w:r>
          </w:p>
        </w:tc>
      </w:tr>
    </w:tbl>
    <w:p w:rsidR="00A51BDF" w:rsidRPr="007672B4" w:rsidRDefault="00A51BDF">
      <w:pPr>
        <w:rPr>
          <w:rFonts w:ascii="Times New Roman" w:eastAsia="Times New Roman" w:hAnsi="Times New Roman" w:cs="Times New Roman"/>
          <w:color w:val="FF0000"/>
          <w:sz w:val="22"/>
          <w:szCs w:val="22"/>
        </w:rPr>
      </w:pPr>
    </w:p>
    <w:tbl>
      <w:tblPr>
        <w:tblStyle w:val="affffc"/>
        <w:tblW w:w="949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9"/>
        <w:gridCol w:w="4415"/>
        <w:gridCol w:w="3544"/>
      </w:tblGrid>
      <w:tr w:rsidR="00A51BDF" w:rsidRPr="009F5FA9" w:rsidTr="009F5FA9">
        <w:tc>
          <w:tcPr>
            <w:tcW w:w="1539" w:type="dxa"/>
            <w:vMerge w:val="restart"/>
          </w:tcPr>
          <w:p w:rsidR="00A51BDF" w:rsidRPr="009F5FA9" w:rsidRDefault="00434594">
            <w:pPr>
              <w:pBdr>
                <w:top w:val="nil"/>
                <w:left w:val="nil"/>
                <w:bottom w:val="nil"/>
                <w:right w:val="nil"/>
                <w:between w:val="nil"/>
              </w:pBd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Dimenisune I</w:t>
            </w:r>
          </w:p>
          <w:p w:rsidR="00A51BDF" w:rsidRPr="009F5FA9" w:rsidRDefault="00A51BDF">
            <w:pPr>
              <w:pBdr>
                <w:top w:val="nil"/>
                <w:left w:val="nil"/>
                <w:bottom w:val="nil"/>
                <w:right w:val="nil"/>
                <w:between w:val="nil"/>
              </w:pBdr>
              <w:jc w:val="center"/>
              <w:rPr>
                <w:rFonts w:ascii="Times New Roman" w:eastAsia="Times New Roman" w:hAnsi="Times New Roman" w:cs="Times New Roman"/>
                <w:color w:val="auto"/>
                <w:sz w:val="22"/>
                <w:szCs w:val="22"/>
              </w:rPr>
            </w:pPr>
          </w:p>
        </w:tc>
        <w:tc>
          <w:tcPr>
            <w:tcW w:w="4415" w:type="dxa"/>
          </w:tcPr>
          <w:p w:rsidR="00A51BDF" w:rsidRPr="009F5FA9" w:rsidRDefault="00434594">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Puncte forte</w:t>
            </w:r>
          </w:p>
        </w:tc>
        <w:tc>
          <w:tcPr>
            <w:tcW w:w="3544" w:type="dxa"/>
          </w:tcPr>
          <w:p w:rsidR="00A51BDF" w:rsidRPr="009F5FA9" w:rsidRDefault="00434594">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Puncte slabe</w:t>
            </w:r>
          </w:p>
        </w:tc>
      </w:tr>
      <w:tr w:rsidR="00A51BDF" w:rsidRPr="009F5FA9" w:rsidTr="009F5FA9">
        <w:tc>
          <w:tcPr>
            <w:tcW w:w="1539" w:type="dxa"/>
            <w:vMerge/>
          </w:tcPr>
          <w:p w:rsidR="00A51BDF" w:rsidRPr="009F5FA9" w:rsidRDefault="00A51BDF">
            <w:pPr>
              <w:pBdr>
                <w:top w:val="nil"/>
                <w:left w:val="nil"/>
                <w:bottom w:val="nil"/>
                <w:right w:val="nil"/>
                <w:between w:val="nil"/>
              </w:pBdr>
              <w:spacing w:line="276" w:lineRule="auto"/>
              <w:rPr>
                <w:rFonts w:ascii="Times New Roman" w:eastAsia="Times New Roman" w:hAnsi="Times New Roman" w:cs="Times New Roman"/>
                <w:color w:val="auto"/>
                <w:sz w:val="22"/>
                <w:szCs w:val="22"/>
              </w:rPr>
            </w:pPr>
          </w:p>
        </w:tc>
        <w:tc>
          <w:tcPr>
            <w:tcW w:w="4415" w:type="dxa"/>
          </w:tcPr>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Personal didactic şi auxiliar competent, calificat;</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Parteneriate viabile şi eficiente;</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Experienţa cadrelor didactice în proiectarea didactică, management educaţional cât şi în utilizarea echipamentelor şi utilajelor din dotarea şcolii;</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Acţiuni de popularizare a şcolii: site-ul şcolii, pliante, întâlniri cu elevii şi cu profesorii din instituțiile din sector la „Ziua ușilor deschise”;</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Consilierea elevilor în vederea selectării disciplinelor optionale;</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Relatiile interpersonale pozitive existente favorizeaza crearea unui climat educational deschis, stimulativ;</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Relatii bune cu autoritățile locale și alți parteneri.</w:t>
            </w:r>
          </w:p>
        </w:tc>
        <w:tc>
          <w:tcPr>
            <w:tcW w:w="3544" w:type="dxa"/>
          </w:tcPr>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Baza materială didactică insuficientă pentru asigurarea implementării  mai multor activități de gen;</w:t>
            </w:r>
          </w:p>
          <w:p w:rsidR="00A51BDF" w:rsidRPr="009F5FA9" w:rsidRDefault="00434594">
            <w:pPr>
              <w:widowControl/>
              <w:numPr>
                <w:ilvl w:val="0"/>
                <w:numId w:val="15"/>
              </w:numPr>
              <w:pBdr>
                <w:top w:val="nil"/>
                <w:left w:val="nil"/>
                <w:bottom w:val="nil"/>
                <w:right w:val="nil"/>
                <w:between w:val="nil"/>
              </w:pBdr>
              <w:ind w:left="360"/>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 Dezinteresul unor familii pentru educația copiilor.</w:t>
            </w:r>
          </w:p>
          <w:p w:rsidR="00A51BDF" w:rsidRPr="009F5FA9" w:rsidRDefault="00A51BDF">
            <w:pPr>
              <w:widowControl/>
              <w:pBdr>
                <w:top w:val="nil"/>
                <w:left w:val="nil"/>
                <w:bottom w:val="nil"/>
                <w:right w:val="nil"/>
                <w:between w:val="nil"/>
              </w:pBdr>
              <w:ind w:left="360"/>
              <w:rPr>
                <w:rFonts w:ascii="Times New Roman" w:eastAsia="Times New Roman" w:hAnsi="Times New Roman" w:cs="Times New Roman"/>
                <w:color w:val="auto"/>
                <w:sz w:val="22"/>
                <w:szCs w:val="22"/>
              </w:rPr>
            </w:pPr>
          </w:p>
        </w:tc>
      </w:tr>
    </w:tbl>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9F5FA9" w:rsidRDefault="009F5FA9">
      <w:pPr>
        <w:jc w:val="center"/>
        <w:rPr>
          <w:rFonts w:ascii="Times New Roman" w:eastAsia="Times New Roman" w:hAnsi="Times New Roman" w:cs="Times New Roman"/>
          <w:color w:val="FF0000"/>
          <w:sz w:val="22"/>
          <w:szCs w:val="22"/>
        </w:rPr>
      </w:pPr>
    </w:p>
    <w:p w:rsidR="00A51BDF" w:rsidRPr="009F5FA9" w:rsidRDefault="00434594">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lastRenderedPageBreak/>
        <w:t>Analiza SWOT a activității instituției de învățământ general în perioada evaluată;</w:t>
      </w:r>
    </w:p>
    <w:p w:rsidR="00A51BDF" w:rsidRPr="007672B4" w:rsidRDefault="00A51BDF">
      <w:pPr>
        <w:rPr>
          <w:rFonts w:ascii="Times New Roman" w:eastAsia="Times New Roman" w:hAnsi="Times New Roman" w:cs="Times New Roman"/>
          <w:color w:val="FF0000"/>
          <w:sz w:val="22"/>
          <w:szCs w:val="22"/>
        </w:rPr>
      </w:pPr>
    </w:p>
    <w:tbl>
      <w:tblPr>
        <w:tblStyle w:val="affffd"/>
        <w:tblW w:w="9924" w:type="dxa"/>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9"/>
        <w:gridCol w:w="4395"/>
      </w:tblGrid>
      <w:tr w:rsidR="00A51BDF" w:rsidRPr="002971C3">
        <w:tc>
          <w:tcPr>
            <w:tcW w:w="5529" w:type="dxa"/>
          </w:tcPr>
          <w:p w:rsidR="00A51BDF" w:rsidRPr="002971C3" w:rsidRDefault="00434594">
            <w:pPr>
              <w:jc w:val="center"/>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Puncte forte</w:t>
            </w:r>
          </w:p>
        </w:tc>
        <w:tc>
          <w:tcPr>
            <w:tcW w:w="4395" w:type="dxa"/>
          </w:tcPr>
          <w:p w:rsidR="00A51BDF" w:rsidRPr="002971C3" w:rsidRDefault="00434594">
            <w:pPr>
              <w:jc w:val="center"/>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Puncte slabe</w:t>
            </w:r>
          </w:p>
        </w:tc>
      </w:tr>
      <w:tr w:rsidR="00A51BDF" w:rsidRPr="002971C3">
        <w:tc>
          <w:tcPr>
            <w:tcW w:w="5529" w:type="dxa"/>
          </w:tcPr>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IPLT „Ștefan cel Mare” este o instituție reprezentativă pentru progresul școlar, cu o ofertă educațională variată și realistă;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Baza didactică permite orientarea curriculară spre instruirea elevilor la două profiluri: real, umanist;</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Cadre didactice receptive la tot ce este nou, cu o bună pregătire profesionala;</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Majoritatea profesorilor aplică eficient metodele interactive de predare-învăţare-evaluare, utilizează eficient tehnologiile informaţionale în procesul didactic și variate platform educaționale;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Cadre didactice dispuse spre colaborare, cooperare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Relațiile interpersonale (profesori-elevi, administrați-subalterni, profesori-părinți, profesori-profesori etc.) favorizează dezvoltarea unui climat educațional deschis, stimulativ, de siguranță fizică pentru elevi și personalul didactic, axiliat didactic și nedidactic;</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Utilizarea sistemelor moderne de predare-învățare-evaluare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Şcolarizarea elevilor este 100%;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Promovabilitatea examenului de absolvire la gimnaziului și liceu este de 100%;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4 copii benefeciază de serviciile Centrului de Resurse;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Consilierea psihopedagogică de înaltă calitate a elevilor aflaţi în dificultate;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Personalul didactic calificat, bine pregătit profesional și orientate spre obținerea de performanțe. Recrutarea și menținerea în instituție a tinerilor specialiștil.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Dotarea institutiei cu bază tehnico-materială necesară demersului educational și crearea bazei materiale didactice, curriculare și extracurriculare sistematizate.</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Parteneriat eficient cu APL, Inspectoratul de Poliţie, Centrul de Creație „Curcubeu”;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Implicare părinţilor în activitatea instituţiei şcolare, cu dezbaterea şi identificarea problemelor; </w:t>
            </w:r>
          </w:p>
          <w:p w:rsidR="00A51BDF" w:rsidRPr="002971C3" w:rsidRDefault="00434594">
            <w:pPr>
              <w:widowControl/>
              <w:numPr>
                <w:ilvl w:val="0"/>
                <w:numId w:val="13"/>
              </w:numPr>
              <w:pBdr>
                <w:top w:val="nil"/>
                <w:left w:val="nil"/>
                <w:bottom w:val="nil"/>
                <w:right w:val="nil"/>
                <w:between w:val="nil"/>
              </w:pBdr>
              <w:ind w:left="176" w:hanging="142"/>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Implicarea elevilor în concursuri școlare: sector, municipiu, naționale, international.</w:t>
            </w:r>
          </w:p>
        </w:tc>
        <w:tc>
          <w:tcPr>
            <w:tcW w:w="4395" w:type="dxa"/>
          </w:tcPr>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Reticenţa unor cadre didactice faţă de utilizarea metodelor activ participative de predare-învăţare-evaluare şi de aplicarea tehnologiilor informaţionale;</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Suport didactic insuficient în unele cabinete școlare pentru asigurarea implementării curriculumului școlar.   </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Neimplicarea activă a unor cadre didactice în actul decizional și educațional;</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Lipsa unui sistem eficient de sancţiuni pentru elevii care lipsesc nemotivat;</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Colaborarea insuficientă a familiei cu instituţia de învăţământ în scopul tratării individuale a copilului;</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Lipsa motivaţiei şcolare, dezinteres pentru studii</w:t>
            </w:r>
          </w:p>
          <w:p w:rsidR="00A51BDF" w:rsidRPr="002971C3" w:rsidRDefault="00434594">
            <w:pPr>
              <w:widowControl/>
              <w:numPr>
                <w:ilvl w:val="0"/>
                <w:numId w:val="13"/>
              </w:numPr>
              <w:pBdr>
                <w:top w:val="nil"/>
                <w:left w:val="nil"/>
                <w:bottom w:val="nil"/>
                <w:right w:val="nil"/>
                <w:between w:val="nil"/>
              </w:pBdr>
              <w:ind w:left="176" w:hanging="176"/>
              <w:jc w:val="both"/>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 Diminuarea numărului de elevi interesați de competiții/ concursuri școlare. Insuficientă activitate pentru promovarea copiilor dotați.</w:t>
            </w:r>
          </w:p>
        </w:tc>
      </w:tr>
      <w:tr w:rsidR="00A51BDF" w:rsidRPr="002971C3">
        <w:tc>
          <w:tcPr>
            <w:tcW w:w="5529" w:type="dxa"/>
          </w:tcPr>
          <w:p w:rsidR="00A51BDF" w:rsidRPr="002971C3" w:rsidRDefault="00434594">
            <w:pPr>
              <w:jc w:val="center"/>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Oportunități</w:t>
            </w:r>
          </w:p>
        </w:tc>
        <w:tc>
          <w:tcPr>
            <w:tcW w:w="4395" w:type="dxa"/>
          </w:tcPr>
          <w:p w:rsidR="00A51BDF" w:rsidRPr="002971C3" w:rsidRDefault="00434594">
            <w:pPr>
              <w:jc w:val="center"/>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Riscuri</w:t>
            </w:r>
          </w:p>
        </w:tc>
      </w:tr>
      <w:tr w:rsidR="00A51BDF" w:rsidRPr="002971C3">
        <w:tc>
          <w:tcPr>
            <w:tcW w:w="5529" w:type="dxa"/>
          </w:tcPr>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Asigurarea posibilităţii de participare la activităţi de formare şi perfecţionare a profesorilor, achitate din bugetul instituției; </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Stimularea performanţelor profesorilor în activitatea cu elevii dotați;</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 Imbunătăţirea bazei materiale a şcolii prin realizarea unor proiecte de dezvoltare instituţională;</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Valorificarea relaţiilor cu partenerii educaţionali;</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Granturi pentru dotarea atelierelor şcolare în vederea dezvoltării sistemului de instruire şi formare profesională;</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Responsabilitatea partenerilor educaţionali pentru crearea unui climat de siguranţă fizică şi psihică pentru elevi în comunitate şi şcoală;</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Participarea la webinare de formare profesionala naţionale şi intrenaţionale a tuturor cadrelor didactice;</w:t>
            </w:r>
          </w:p>
          <w:p w:rsidR="00A51BDF" w:rsidRPr="002971C3" w:rsidRDefault="00434594">
            <w:pPr>
              <w:widowControl/>
              <w:numPr>
                <w:ilvl w:val="0"/>
                <w:numId w:val="33"/>
              </w:numPr>
              <w:pBdr>
                <w:top w:val="nil"/>
                <w:left w:val="nil"/>
                <w:bottom w:val="nil"/>
                <w:right w:val="nil"/>
                <w:between w:val="nil"/>
              </w:pBdr>
              <w:ind w:left="176" w:hanging="142"/>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Posibilitatea formării deprinderilor de utilizare a calculatorului. </w:t>
            </w:r>
          </w:p>
          <w:p w:rsidR="00A51BDF" w:rsidRPr="002971C3" w:rsidRDefault="00A51BDF">
            <w:pPr>
              <w:rPr>
                <w:rFonts w:ascii="Times New Roman" w:eastAsia="Times New Roman" w:hAnsi="Times New Roman" w:cs="Times New Roman"/>
                <w:color w:val="auto"/>
                <w:sz w:val="22"/>
                <w:szCs w:val="22"/>
              </w:rPr>
            </w:pPr>
          </w:p>
        </w:tc>
        <w:tc>
          <w:tcPr>
            <w:tcW w:w="4395" w:type="dxa"/>
          </w:tcPr>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Cadru legal imperfect în vederea responsabilizării părinţilor pentru copiii lor;</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Familiile copiilor nu sunt dotate cu mijloace TIC în aşa măsură că să se desfăşoare un învăţământ de calitate </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Scăderea motivaţiei pentru studii liceale;</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Implicarea insuficientă a unor părinţi în procesul instructiv-educativ; </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 xml:space="preserve">Interesul dirijat al elevilor şi părinţilor mai mult </w:t>
            </w:r>
            <w:r w:rsidRPr="002971C3">
              <w:rPr>
                <w:rFonts w:ascii="Times New Roman" w:eastAsia="Times New Roman" w:hAnsi="Times New Roman" w:cs="Times New Roman"/>
                <w:i/>
                <w:color w:val="auto"/>
                <w:sz w:val="22"/>
                <w:szCs w:val="22"/>
              </w:rPr>
              <w:t>spre notare</w:t>
            </w:r>
            <w:r w:rsidRPr="002971C3">
              <w:rPr>
                <w:rFonts w:ascii="Times New Roman" w:eastAsia="Times New Roman" w:hAnsi="Times New Roman" w:cs="Times New Roman"/>
                <w:color w:val="auto"/>
                <w:sz w:val="22"/>
                <w:szCs w:val="22"/>
              </w:rPr>
              <w:t xml:space="preserve"> decât spre competenţe acumulate; </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Supraşarja didactică a unor profesori ce</w:t>
            </w:r>
            <w:r w:rsidR="009F5FA9" w:rsidRPr="002971C3">
              <w:rPr>
                <w:rFonts w:ascii="Times New Roman" w:eastAsia="Times New Roman" w:hAnsi="Times New Roman" w:cs="Times New Roman"/>
                <w:color w:val="auto"/>
                <w:sz w:val="22"/>
                <w:szCs w:val="22"/>
              </w:rPr>
              <w:t xml:space="preserve"> duce la uzura fizică şi morală;</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Migrarea personalului didactic, didactic auxiliar spre alte domenii de activitate.</w:t>
            </w:r>
          </w:p>
          <w:p w:rsidR="00A51BDF" w:rsidRPr="002971C3" w:rsidRDefault="00434594">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Motivarea/stimularea slabă a cadrelor didactice.</w:t>
            </w:r>
          </w:p>
          <w:p w:rsidR="00A51BDF" w:rsidRPr="002971C3" w:rsidRDefault="00434594" w:rsidP="009F5FA9">
            <w:pPr>
              <w:widowControl/>
              <w:numPr>
                <w:ilvl w:val="0"/>
                <w:numId w:val="31"/>
              </w:numPr>
              <w:pBdr>
                <w:top w:val="nil"/>
                <w:left w:val="nil"/>
                <w:bottom w:val="nil"/>
                <w:right w:val="nil"/>
                <w:between w:val="nil"/>
              </w:pBdr>
              <w:ind w:left="176" w:hanging="176"/>
              <w:rPr>
                <w:rFonts w:ascii="Times New Roman" w:eastAsia="Times New Roman" w:hAnsi="Times New Roman" w:cs="Times New Roman"/>
                <w:color w:val="auto"/>
                <w:sz w:val="22"/>
                <w:szCs w:val="22"/>
              </w:rPr>
            </w:pPr>
            <w:r w:rsidRPr="002971C3">
              <w:rPr>
                <w:rFonts w:ascii="Times New Roman" w:eastAsia="Times New Roman" w:hAnsi="Times New Roman" w:cs="Times New Roman"/>
                <w:color w:val="auto"/>
                <w:sz w:val="22"/>
                <w:szCs w:val="22"/>
              </w:rPr>
              <w:t>Creşterea costurilor de deservire şi întreţinere a edificiilor</w:t>
            </w:r>
            <w:r w:rsidR="009F5FA9" w:rsidRPr="002971C3">
              <w:rPr>
                <w:rFonts w:ascii="Times New Roman" w:eastAsia="Times New Roman" w:hAnsi="Times New Roman" w:cs="Times New Roman"/>
                <w:color w:val="auto"/>
                <w:sz w:val="22"/>
                <w:szCs w:val="22"/>
              </w:rPr>
              <w:t>.</w:t>
            </w:r>
          </w:p>
        </w:tc>
      </w:tr>
    </w:tbl>
    <w:p w:rsidR="00A51BDF" w:rsidRPr="009F5FA9" w:rsidRDefault="00434594">
      <w:pP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lastRenderedPageBreak/>
        <w:t>Tabel privind nivelul de realizare a standardelor</w:t>
      </w:r>
    </w:p>
    <w:tbl>
      <w:tblPr>
        <w:tblStyle w:val="affffe"/>
        <w:tblW w:w="8931" w:type="dxa"/>
        <w:tblInd w:w="-567"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tblPr>
      <w:tblGrid>
        <w:gridCol w:w="993"/>
        <w:gridCol w:w="850"/>
        <w:gridCol w:w="1134"/>
        <w:gridCol w:w="1276"/>
        <w:gridCol w:w="1134"/>
        <w:gridCol w:w="1134"/>
        <w:gridCol w:w="1134"/>
        <w:gridCol w:w="1276"/>
      </w:tblGrid>
      <w:tr w:rsidR="00A51BDF" w:rsidRPr="000C7279">
        <w:tc>
          <w:tcPr>
            <w:tcW w:w="993" w:type="dxa"/>
            <w:vMerge w:val="restart"/>
            <w:vAlign w:val="center"/>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Standard de calitate</w:t>
            </w:r>
          </w:p>
        </w:tc>
        <w:tc>
          <w:tcPr>
            <w:tcW w:w="850" w:type="dxa"/>
            <w:vMerge w:val="restart"/>
            <w:vAlign w:val="center"/>
          </w:tcPr>
          <w:p w:rsidR="00A51BDF" w:rsidRPr="000C7279" w:rsidRDefault="00434594">
            <w:pPr>
              <w:ind w:left="-108" w:right="-108"/>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Punctaj maxim</w:t>
            </w:r>
          </w:p>
          <w:p w:rsidR="00A51BDF" w:rsidRPr="000C7279" w:rsidRDefault="00434594">
            <w:pPr>
              <w:jc w:val="right"/>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w:t>
            </w:r>
          </w:p>
        </w:tc>
        <w:tc>
          <w:tcPr>
            <w:tcW w:w="2410" w:type="dxa"/>
            <w:gridSpan w:val="2"/>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Anul de studiu</w:t>
            </w:r>
          </w:p>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2020-2021</w:t>
            </w:r>
          </w:p>
        </w:tc>
        <w:tc>
          <w:tcPr>
            <w:tcW w:w="2268" w:type="dxa"/>
            <w:gridSpan w:val="2"/>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Anul de studiu</w:t>
            </w:r>
          </w:p>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2021-2022</w:t>
            </w:r>
          </w:p>
        </w:tc>
        <w:tc>
          <w:tcPr>
            <w:tcW w:w="2410" w:type="dxa"/>
            <w:gridSpan w:val="2"/>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Anul de studiu</w:t>
            </w:r>
          </w:p>
          <w:p w:rsidR="00A51BDF" w:rsidRPr="000C7279" w:rsidRDefault="00B93E6F">
            <w:pPr>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2022-2023</w:t>
            </w:r>
          </w:p>
          <w:p w:rsidR="00A51BDF" w:rsidRPr="000C7279" w:rsidRDefault="00A51BDF">
            <w:pPr>
              <w:jc w:val="center"/>
              <w:rPr>
                <w:rFonts w:ascii="Times New Roman" w:eastAsia="Times New Roman" w:hAnsi="Times New Roman" w:cs="Times New Roman"/>
                <w:color w:val="auto"/>
                <w:sz w:val="22"/>
                <w:szCs w:val="22"/>
              </w:rPr>
            </w:pPr>
          </w:p>
        </w:tc>
      </w:tr>
      <w:tr w:rsidR="00A51BDF" w:rsidRPr="000C7279">
        <w:tc>
          <w:tcPr>
            <w:tcW w:w="993" w:type="dxa"/>
            <w:vMerge/>
            <w:vAlign w:val="center"/>
          </w:tcPr>
          <w:p w:rsidR="00A51BDF" w:rsidRPr="000C727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850" w:type="dxa"/>
            <w:vMerge/>
            <w:vAlign w:val="center"/>
          </w:tcPr>
          <w:p w:rsidR="00A51BDF" w:rsidRPr="000C727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Autoeva</w:t>
            </w:r>
          </w:p>
          <w:p w:rsidR="00A51BDF" w:rsidRPr="000C7279" w:rsidRDefault="00434594">
            <w:pPr>
              <w:ind w:left="34" w:hanging="34"/>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luare, puncte</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Nivel realizare, %</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Autoevaluare, puncte</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Nivel realizare, %</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Autoevaluare, puncte</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Nivel realizare, %</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1.1</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7,25</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72,5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9,25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92,5</w:t>
            </w:r>
          </w:p>
        </w:tc>
        <w:tc>
          <w:tcPr>
            <w:tcW w:w="1134" w:type="dxa"/>
          </w:tcPr>
          <w:p w:rsidR="00A51BDF"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9</w:t>
            </w:r>
            <w:r w:rsidR="000C7279" w:rsidRPr="009F5FA9">
              <w:rPr>
                <w:rFonts w:ascii="Times New Roman" w:eastAsia="Times New Roman" w:hAnsi="Times New Roman" w:cs="Times New Roman"/>
                <w:color w:val="auto"/>
                <w:sz w:val="22"/>
                <w:szCs w:val="22"/>
              </w:rPr>
              <w:t>,00</w:t>
            </w:r>
          </w:p>
        </w:tc>
        <w:tc>
          <w:tcPr>
            <w:tcW w:w="1276" w:type="dxa"/>
          </w:tcPr>
          <w:p w:rsidR="00A51BDF"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90</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1.2</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c>
          <w:tcPr>
            <w:tcW w:w="1134" w:type="dxa"/>
          </w:tcPr>
          <w:p w:rsidR="00A51BDF"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5</w:t>
            </w:r>
            <w:r w:rsidR="000C7279" w:rsidRPr="009F5FA9">
              <w:rPr>
                <w:rFonts w:ascii="Times New Roman" w:eastAsia="Times New Roman" w:hAnsi="Times New Roman" w:cs="Times New Roman"/>
                <w:color w:val="auto"/>
                <w:sz w:val="22"/>
                <w:szCs w:val="22"/>
              </w:rPr>
              <w:t>,00</w:t>
            </w:r>
          </w:p>
        </w:tc>
        <w:tc>
          <w:tcPr>
            <w:tcW w:w="1276" w:type="dxa"/>
          </w:tcPr>
          <w:p w:rsidR="00A51BDF"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1.3</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4</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c>
          <w:tcPr>
            <w:tcW w:w="1134" w:type="dxa"/>
          </w:tcPr>
          <w:p w:rsidR="00A51BDF"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5</w:t>
            </w:r>
            <w:r w:rsidR="000C7279" w:rsidRPr="009F5FA9">
              <w:rPr>
                <w:rFonts w:ascii="Times New Roman" w:eastAsia="Times New Roman" w:hAnsi="Times New Roman" w:cs="Times New Roman"/>
                <w:color w:val="auto"/>
                <w:sz w:val="22"/>
                <w:szCs w:val="22"/>
              </w:rPr>
              <w:t>,00</w:t>
            </w:r>
          </w:p>
        </w:tc>
        <w:tc>
          <w:tcPr>
            <w:tcW w:w="1276" w:type="dxa"/>
          </w:tcPr>
          <w:p w:rsidR="00A51BDF"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r>
      <w:tr w:rsidR="004C75D9" w:rsidRPr="000C7279">
        <w:tc>
          <w:tcPr>
            <w:tcW w:w="993" w:type="dxa"/>
          </w:tcPr>
          <w:p w:rsidR="004C75D9" w:rsidRPr="000C7279" w:rsidRDefault="004C75D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2.1</w:t>
            </w:r>
          </w:p>
        </w:tc>
        <w:tc>
          <w:tcPr>
            <w:tcW w:w="850"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5,75</w:t>
            </w:r>
          </w:p>
        </w:tc>
        <w:tc>
          <w:tcPr>
            <w:tcW w:w="1276"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96</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5,75</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96</w:t>
            </w:r>
          </w:p>
        </w:tc>
        <w:tc>
          <w:tcPr>
            <w:tcW w:w="1134" w:type="dxa"/>
          </w:tcPr>
          <w:p w:rsidR="004C75D9"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5,75</w:t>
            </w:r>
          </w:p>
        </w:tc>
        <w:tc>
          <w:tcPr>
            <w:tcW w:w="1276" w:type="dxa"/>
          </w:tcPr>
          <w:p w:rsidR="004C75D9"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96</w:t>
            </w:r>
          </w:p>
        </w:tc>
      </w:tr>
      <w:tr w:rsidR="004C75D9" w:rsidRPr="000C7279">
        <w:tc>
          <w:tcPr>
            <w:tcW w:w="993" w:type="dxa"/>
          </w:tcPr>
          <w:p w:rsidR="004C75D9" w:rsidRPr="000C7279" w:rsidRDefault="004C75D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2.2</w:t>
            </w:r>
          </w:p>
        </w:tc>
        <w:tc>
          <w:tcPr>
            <w:tcW w:w="850"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5,25</w:t>
            </w:r>
          </w:p>
        </w:tc>
        <w:tc>
          <w:tcPr>
            <w:tcW w:w="1276"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87,5</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5,50</w:t>
            </w:r>
          </w:p>
        </w:tc>
        <w:tc>
          <w:tcPr>
            <w:tcW w:w="1134" w:type="dxa"/>
          </w:tcPr>
          <w:p w:rsidR="004C75D9" w:rsidRPr="000C7279" w:rsidRDefault="004C75D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91,66</w:t>
            </w:r>
          </w:p>
        </w:tc>
        <w:tc>
          <w:tcPr>
            <w:tcW w:w="1134" w:type="dxa"/>
          </w:tcPr>
          <w:p w:rsidR="004C75D9"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5,75</w:t>
            </w:r>
          </w:p>
        </w:tc>
        <w:tc>
          <w:tcPr>
            <w:tcW w:w="1276" w:type="dxa"/>
          </w:tcPr>
          <w:p w:rsidR="004C75D9"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95,83</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2.3</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5,75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95,8</w:t>
            </w:r>
          </w:p>
        </w:tc>
        <w:tc>
          <w:tcPr>
            <w:tcW w:w="1134" w:type="dxa"/>
          </w:tcPr>
          <w:p w:rsidR="00A51BDF" w:rsidRPr="009F5FA9" w:rsidRDefault="004C75D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6</w:t>
            </w:r>
            <w:r w:rsidR="000C7279" w:rsidRPr="009F5FA9">
              <w:rPr>
                <w:rFonts w:ascii="Times New Roman" w:eastAsia="Times New Roman" w:hAnsi="Times New Roman" w:cs="Times New Roman"/>
                <w:color w:val="auto"/>
                <w:sz w:val="22"/>
                <w:szCs w:val="22"/>
              </w:rPr>
              <w:t>,00</w:t>
            </w:r>
          </w:p>
        </w:tc>
        <w:tc>
          <w:tcPr>
            <w:tcW w:w="1276" w:type="dxa"/>
          </w:tcPr>
          <w:p w:rsidR="00A51BDF" w:rsidRPr="000C7279" w:rsidRDefault="004C75D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3.1</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87,5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87,5</w:t>
            </w:r>
          </w:p>
        </w:tc>
        <w:tc>
          <w:tcPr>
            <w:tcW w:w="1134" w:type="dxa"/>
          </w:tcPr>
          <w:p w:rsidR="00A51BDF" w:rsidRPr="009F5FA9" w:rsidRDefault="000C727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7,25</w:t>
            </w:r>
          </w:p>
        </w:tc>
        <w:tc>
          <w:tcPr>
            <w:tcW w:w="1276" w:type="dxa"/>
          </w:tcPr>
          <w:p w:rsidR="00A51BDF"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90,63</w:t>
            </w:r>
          </w:p>
        </w:tc>
      </w:tr>
      <w:tr w:rsidR="000C7279" w:rsidRPr="000C7279">
        <w:tc>
          <w:tcPr>
            <w:tcW w:w="993" w:type="dxa"/>
          </w:tcPr>
          <w:p w:rsidR="000C7279" w:rsidRPr="000C7279" w:rsidRDefault="000C727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3.2</w:t>
            </w:r>
          </w:p>
        </w:tc>
        <w:tc>
          <w:tcPr>
            <w:tcW w:w="850"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6,25</w:t>
            </w:r>
          </w:p>
        </w:tc>
        <w:tc>
          <w:tcPr>
            <w:tcW w:w="1276"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89,3</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6,25</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89,3</w:t>
            </w:r>
          </w:p>
        </w:tc>
        <w:tc>
          <w:tcPr>
            <w:tcW w:w="1134" w:type="dxa"/>
          </w:tcPr>
          <w:p w:rsidR="000C7279" w:rsidRPr="009F5FA9" w:rsidRDefault="000C727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6,25</w:t>
            </w:r>
          </w:p>
        </w:tc>
        <w:tc>
          <w:tcPr>
            <w:tcW w:w="1276" w:type="dxa"/>
          </w:tcPr>
          <w:p w:rsidR="000C7279"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89,3</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3.3</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5,5</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78,6</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85,7</w:t>
            </w:r>
          </w:p>
        </w:tc>
        <w:tc>
          <w:tcPr>
            <w:tcW w:w="1134" w:type="dxa"/>
          </w:tcPr>
          <w:p w:rsidR="00A51BDF" w:rsidRPr="009F5FA9" w:rsidRDefault="000C727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6,50</w:t>
            </w:r>
          </w:p>
        </w:tc>
        <w:tc>
          <w:tcPr>
            <w:tcW w:w="1276" w:type="dxa"/>
          </w:tcPr>
          <w:p w:rsidR="00A51BDF"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92,85</w:t>
            </w:r>
          </w:p>
        </w:tc>
      </w:tr>
      <w:tr w:rsidR="000C7279" w:rsidRPr="000C7279">
        <w:tc>
          <w:tcPr>
            <w:tcW w:w="993" w:type="dxa"/>
          </w:tcPr>
          <w:p w:rsidR="000C7279" w:rsidRPr="000C7279" w:rsidRDefault="000C727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4.1</w:t>
            </w:r>
          </w:p>
        </w:tc>
        <w:tc>
          <w:tcPr>
            <w:tcW w:w="850"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13</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11,25</w:t>
            </w:r>
          </w:p>
        </w:tc>
        <w:tc>
          <w:tcPr>
            <w:tcW w:w="1276"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86,5</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12,5</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96,1</w:t>
            </w:r>
          </w:p>
        </w:tc>
        <w:tc>
          <w:tcPr>
            <w:tcW w:w="1134" w:type="dxa"/>
          </w:tcPr>
          <w:p w:rsidR="000C7279" w:rsidRPr="009F5FA9" w:rsidRDefault="000C727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12,5</w:t>
            </w:r>
          </w:p>
        </w:tc>
        <w:tc>
          <w:tcPr>
            <w:tcW w:w="1276" w:type="dxa"/>
          </w:tcPr>
          <w:p w:rsidR="000C7279"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96,1</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4.2</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14</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13,25</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94,6</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13,25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94,6</w:t>
            </w:r>
          </w:p>
        </w:tc>
        <w:tc>
          <w:tcPr>
            <w:tcW w:w="1134" w:type="dxa"/>
          </w:tcPr>
          <w:p w:rsidR="00A51BDF" w:rsidRPr="009F5FA9" w:rsidRDefault="000C7279" w:rsidP="000C7279">
            <w:pPr>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13,75</w:t>
            </w:r>
          </w:p>
        </w:tc>
        <w:tc>
          <w:tcPr>
            <w:tcW w:w="1276" w:type="dxa"/>
          </w:tcPr>
          <w:p w:rsidR="00A51BDF"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98,21</w:t>
            </w:r>
          </w:p>
        </w:tc>
      </w:tr>
      <w:tr w:rsidR="000C7279" w:rsidRPr="000C7279">
        <w:tc>
          <w:tcPr>
            <w:tcW w:w="993" w:type="dxa"/>
          </w:tcPr>
          <w:p w:rsidR="000C7279" w:rsidRPr="000C7279" w:rsidRDefault="000C727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4.3</w:t>
            </w:r>
          </w:p>
        </w:tc>
        <w:tc>
          <w:tcPr>
            <w:tcW w:w="850"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5,5</w:t>
            </w:r>
          </w:p>
        </w:tc>
        <w:tc>
          <w:tcPr>
            <w:tcW w:w="1276"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78,6</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5,5</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78,6</w:t>
            </w:r>
          </w:p>
        </w:tc>
        <w:tc>
          <w:tcPr>
            <w:tcW w:w="1134" w:type="dxa"/>
          </w:tcPr>
          <w:p w:rsidR="000C7279" w:rsidRPr="00B93E6F" w:rsidRDefault="000C7279" w:rsidP="000C7279">
            <w:pPr>
              <w:jc w:val="center"/>
              <w:rPr>
                <w:rFonts w:ascii="Times New Roman" w:eastAsia="Times New Roman" w:hAnsi="Times New Roman" w:cs="Times New Roman"/>
                <w:color w:val="auto"/>
                <w:sz w:val="22"/>
                <w:szCs w:val="22"/>
              </w:rPr>
            </w:pPr>
            <w:r w:rsidRPr="00B93E6F">
              <w:rPr>
                <w:rFonts w:ascii="Times New Roman" w:eastAsia="Times New Roman" w:hAnsi="Times New Roman" w:cs="Times New Roman"/>
                <w:color w:val="auto"/>
                <w:sz w:val="22"/>
                <w:szCs w:val="22"/>
              </w:rPr>
              <w:t>5,5</w:t>
            </w:r>
          </w:p>
        </w:tc>
        <w:tc>
          <w:tcPr>
            <w:tcW w:w="1276" w:type="dxa"/>
          </w:tcPr>
          <w:p w:rsidR="000C7279"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78,6</w:t>
            </w:r>
          </w:p>
        </w:tc>
      </w:tr>
      <w:tr w:rsidR="000C7279" w:rsidRPr="000C7279">
        <w:tc>
          <w:tcPr>
            <w:tcW w:w="993" w:type="dxa"/>
          </w:tcPr>
          <w:p w:rsidR="000C7279" w:rsidRPr="000C7279" w:rsidRDefault="000C7279">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5.1</w:t>
            </w:r>
          </w:p>
        </w:tc>
        <w:tc>
          <w:tcPr>
            <w:tcW w:w="850"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6</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w:t>
            </w:r>
          </w:p>
        </w:tc>
        <w:tc>
          <w:tcPr>
            <w:tcW w:w="1276"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83,3</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5,0</w:t>
            </w:r>
          </w:p>
        </w:tc>
        <w:tc>
          <w:tcPr>
            <w:tcW w:w="1134" w:type="dxa"/>
          </w:tcPr>
          <w:p w:rsidR="000C7279" w:rsidRPr="000C7279" w:rsidRDefault="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83,3</w:t>
            </w:r>
          </w:p>
        </w:tc>
        <w:tc>
          <w:tcPr>
            <w:tcW w:w="1134" w:type="dxa"/>
          </w:tcPr>
          <w:p w:rsidR="000C7279" w:rsidRPr="00B93E6F" w:rsidRDefault="000C7279" w:rsidP="000C7279">
            <w:pPr>
              <w:jc w:val="center"/>
              <w:rPr>
                <w:rFonts w:ascii="Times New Roman" w:eastAsia="Times New Roman" w:hAnsi="Times New Roman" w:cs="Times New Roman"/>
                <w:color w:val="auto"/>
                <w:sz w:val="22"/>
                <w:szCs w:val="22"/>
              </w:rPr>
            </w:pPr>
            <w:r w:rsidRPr="00B93E6F">
              <w:rPr>
                <w:rFonts w:ascii="Times New Roman" w:eastAsia="Times New Roman" w:hAnsi="Times New Roman" w:cs="Times New Roman"/>
                <w:color w:val="auto"/>
                <w:sz w:val="22"/>
                <w:szCs w:val="22"/>
              </w:rPr>
              <w:t>5,0</w:t>
            </w:r>
          </w:p>
        </w:tc>
        <w:tc>
          <w:tcPr>
            <w:tcW w:w="1276" w:type="dxa"/>
          </w:tcPr>
          <w:p w:rsidR="000C7279"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83,3</w:t>
            </w:r>
          </w:p>
        </w:tc>
      </w:tr>
      <w:tr w:rsidR="00A51BDF" w:rsidRPr="000C7279">
        <w:tc>
          <w:tcPr>
            <w:tcW w:w="993" w:type="dxa"/>
          </w:tcPr>
          <w:p w:rsidR="00A51BDF" w:rsidRPr="000C727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Total</w:t>
            </w:r>
          </w:p>
        </w:tc>
        <w:tc>
          <w:tcPr>
            <w:tcW w:w="850"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100</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87</w:t>
            </w:r>
          </w:p>
        </w:tc>
        <w:tc>
          <w:tcPr>
            <w:tcW w:w="1276"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87,26%</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91,55</w:t>
            </w:r>
          </w:p>
        </w:tc>
        <w:tc>
          <w:tcPr>
            <w:tcW w:w="1134" w:type="dxa"/>
          </w:tcPr>
          <w:p w:rsidR="00A51BDF" w:rsidRPr="000C7279" w:rsidRDefault="00434594">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91,6</w:t>
            </w:r>
          </w:p>
        </w:tc>
        <w:tc>
          <w:tcPr>
            <w:tcW w:w="1134" w:type="dxa"/>
          </w:tcPr>
          <w:p w:rsidR="00A51BDF"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93,25</w:t>
            </w:r>
          </w:p>
        </w:tc>
        <w:tc>
          <w:tcPr>
            <w:tcW w:w="1276" w:type="dxa"/>
          </w:tcPr>
          <w:p w:rsidR="00A51BDF" w:rsidRPr="000C7279" w:rsidRDefault="000C7279" w:rsidP="000C7279">
            <w:pPr>
              <w:jc w:val="center"/>
              <w:rPr>
                <w:rFonts w:ascii="Times New Roman" w:eastAsia="Times New Roman" w:hAnsi="Times New Roman" w:cs="Times New Roman"/>
                <w:color w:val="auto"/>
                <w:sz w:val="22"/>
                <w:szCs w:val="22"/>
              </w:rPr>
            </w:pPr>
            <w:r w:rsidRPr="000C7279">
              <w:rPr>
                <w:rFonts w:ascii="Times New Roman" w:eastAsia="Times New Roman" w:hAnsi="Times New Roman" w:cs="Times New Roman"/>
                <w:color w:val="auto"/>
                <w:sz w:val="22"/>
                <w:szCs w:val="22"/>
              </w:rPr>
              <w:t>93,24</w:t>
            </w:r>
          </w:p>
        </w:tc>
      </w:tr>
    </w:tbl>
    <w:p w:rsidR="00A51BDF" w:rsidRPr="007672B4" w:rsidRDefault="00A51BDF">
      <w:pPr>
        <w:pBdr>
          <w:top w:val="nil"/>
          <w:left w:val="nil"/>
          <w:bottom w:val="nil"/>
          <w:right w:val="nil"/>
          <w:between w:val="nil"/>
        </w:pBdr>
        <w:ind w:right="-2"/>
        <w:jc w:val="both"/>
        <w:rPr>
          <w:rFonts w:ascii="Times New Roman" w:eastAsia="Times New Roman" w:hAnsi="Times New Roman" w:cs="Times New Roman"/>
          <w:color w:val="FF0000"/>
          <w:sz w:val="22"/>
          <w:szCs w:val="22"/>
        </w:rPr>
      </w:pPr>
    </w:p>
    <w:p w:rsidR="000C7279" w:rsidRDefault="000C7279">
      <w:pPr>
        <w:pBdr>
          <w:top w:val="nil"/>
          <w:left w:val="nil"/>
          <w:bottom w:val="nil"/>
          <w:right w:val="nil"/>
          <w:between w:val="nil"/>
        </w:pBdr>
        <w:ind w:left="-426" w:right="-2"/>
        <w:jc w:val="both"/>
        <w:rPr>
          <w:rFonts w:ascii="Times New Roman" w:eastAsia="Times New Roman" w:hAnsi="Times New Roman" w:cs="Times New Roman"/>
          <w:color w:val="FF0000"/>
          <w:sz w:val="22"/>
          <w:szCs w:val="22"/>
        </w:rPr>
      </w:pPr>
    </w:p>
    <w:p w:rsidR="000C7279" w:rsidRDefault="000C7279">
      <w:pPr>
        <w:pBdr>
          <w:top w:val="nil"/>
          <w:left w:val="nil"/>
          <w:bottom w:val="nil"/>
          <w:right w:val="nil"/>
          <w:between w:val="nil"/>
        </w:pBdr>
        <w:ind w:left="-426" w:right="-2"/>
        <w:jc w:val="both"/>
        <w:rPr>
          <w:rFonts w:ascii="Times New Roman" w:eastAsia="Times New Roman" w:hAnsi="Times New Roman" w:cs="Times New Roman"/>
          <w:color w:val="FF0000"/>
          <w:sz w:val="22"/>
          <w:szCs w:val="22"/>
        </w:rPr>
      </w:pPr>
    </w:p>
    <w:p w:rsidR="00A51BDF" w:rsidRPr="009F5FA9" w:rsidRDefault="00434594">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Rezultatele evaluării anuale a personalului didactic:</w:t>
      </w:r>
    </w:p>
    <w:tbl>
      <w:tblPr>
        <w:tblStyle w:val="afffff"/>
        <w:tblW w:w="10207" w:type="dxa"/>
        <w:tblInd w:w="-70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tblPr>
      <w:tblGrid>
        <w:gridCol w:w="1843"/>
        <w:gridCol w:w="1560"/>
        <w:gridCol w:w="1701"/>
        <w:gridCol w:w="1842"/>
        <w:gridCol w:w="1701"/>
        <w:gridCol w:w="1560"/>
      </w:tblGrid>
      <w:tr w:rsidR="00A51BDF" w:rsidRPr="009F5FA9">
        <w:trPr>
          <w:trHeight w:val="250"/>
        </w:trPr>
        <w:tc>
          <w:tcPr>
            <w:tcW w:w="1843" w:type="dxa"/>
            <w:vMerge w:val="restart"/>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Anul de studiu</w:t>
            </w:r>
          </w:p>
        </w:tc>
        <w:tc>
          <w:tcPr>
            <w:tcW w:w="1560" w:type="dxa"/>
            <w:vMerge w:val="restart"/>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Nr. total cadre didactice</w:t>
            </w:r>
          </w:p>
        </w:tc>
        <w:tc>
          <w:tcPr>
            <w:tcW w:w="6804" w:type="dxa"/>
            <w:gridSpan w:val="4"/>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Distribuția calificativelor</w:t>
            </w:r>
          </w:p>
        </w:tc>
      </w:tr>
      <w:tr w:rsidR="00A51BDF" w:rsidRPr="009F5FA9">
        <w:trPr>
          <w:trHeight w:val="177"/>
        </w:trPr>
        <w:tc>
          <w:tcPr>
            <w:tcW w:w="1843" w:type="dxa"/>
            <w:vMerge/>
          </w:tcPr>
          <w:p w:rsidR="00A51BDF" w:rsidRPr="009F5FA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1560" w:type="dxa"/>
            <w:vMerge/>
          </w:tcPr>
          <w:p w:rsidR="00A51BDF" w:rsidRPr="009F5FA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1701"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foarte bine</w:t>
            </w:r>
          </w:p>
        </w:tc>
        <w:tc>
          <w:tcPr>
            <w:tcW w:w="184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bine</w:t>
            </w:r>
          </w:p>
        </w:tc>
        <w:tc>
          <w:tcPr>
            <w:tcW w:w="1701"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satisfăcător</w:t>
            </w:r>
          </w:p>
        </w:tc>
        <w:tc>
          <w:tcPr>
            <w:tcW w:w="1560"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nesatisfăcător</w:t>
            </w:r>
          </w:p>
        </w:tc>
      </w:tr>
      <w:tr w:rsidR="00A51BDF" w:rsidRPr="009F5FA9">
        <w:trPr>
          <w:trHeight w:val="233"/>
        </w:trPr>
        <w:tc>
          <w:tcPr>
            <w:tcW w:w="1843" w:type="dxa"/>
          </w:tcPr>
          <w:p w:rsidR="00A51BDF" w:rsidRPr="009F5FA9" w:rsidRDefault="009F5FA9">
            <w:pPr>
              <w:pBdr>
                <w:top w:val="nil"/>
                <w:left w:val="nil"/>
                <w:bottom w:val="nil"/>
                <w:right w:val="nil"/>
                <w:between w:val="nil"/>
              </w:pBdr>
              <w:spacing w:before="0"/>
              <w:ind w:right="-2"/>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2022</w:t>
            </w:r>
            <w:r w:rsidR="00434594" w:rsidRPr="009F5FA9">
              <w:rPr>
                <w:rFonts w:ascii="Times New Roman" w:eastAsia="Times New Roman" w:hAnsi="Times New Roman" w:cs="Times New Roman"/>
                <w:color w:val="auto"/>
                <w:sz w:val="22"/>
                <w:szCs w:val="22"/>
              </w:rPr>
              <w:t>-202</w:t>
            </w:r>
            <w:r w:rsidRPr="009F5FA9">
              <w:rPr>
                <w:rFonts w:ascii="Times New Roman" w:eastAsia="Times New Roman" w:hAnsi="Times New Roman" w:cs="Times New Roman"/>
                <w:color w:val="auto"/>
                <w:sz w:val="22"/>
                <w:szCs w:val="22"/>
              </w:rPr>
              <w:t>3</w:t>
            </w:r>
          </w:p>
        </w:tc>
        <w:tc>
          <w:tcPr>
            <w:tcW w:w="1560"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58</w:t>
            </w:r>
          </w:p>
        </w:tc>
        <w:tc>
          <w:tcPr>
            <w:tcW w:w="1701"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26</w:t>
            </w:r>
          </w:p>
        </w:tc>
        <w:tc>
          <w:tcPr>
            <w:tcW w:w="184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16</w:t>
            </w:r>
          </w:p>
        </w:tc>
        <w:tc>
          <w:tcPr>
            <w:tcW w:w="1701"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3</w:t>
            </w:r>
          </w:p>
        </w:tc>
        <w:tc>
          <w:tcPr>
            <w:tcW w:w="1560"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0</w:t>
            </w:r>
          </w:p>
        </w:tc>
      </w:tr>
    </w:tbl>
    <w:p w:rsidR="00A51BDF" w:rsidRPr="009F5FA9" w:rsidRDefault="00A51BDF">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p>
    <w:p w:rsidR="000C7279" w:rsidRPr="009F5FA9" w:rsidRDefault="000C7279">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p>
    <w:p w:rsidR="000C7279" w:rsidRPr="009F5FA9" w:rsidRDefault="000C7279">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p>
    <w:p w:rsidR="000C7279" w:rsidRPr="009F5FA9" w:rsidRDefault="000C7279">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p>
    <w:p w:rsidR="000C7279" w:rsidRPr="009F5FA9" w:rsidRDefault="000C7279">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p>
    <w:p w:rsidR="00A51BDF" w:rsidRPr="009F5FA9" w:rsidRDefault="00434594">
      <w:pPr>
        <w:pBdr>
          <w:top w:val="nil"/>
          <w:left w:val="nil"/>
          <w:bottom w:val="nil"/>
          <w:right w:val="nil"/>
          <w:between w:val="nil"/>
        </w:pBdr>
        <w:ind w:left="-426" w:right="-2"/>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 xml:space="preserve">Rezultatele evaluării anuale a cadrelor de conducere: </w:t>
      </w:r>
    </w:p>
    <w:tbl>
      <w:tblPr>
        <w:tblStyle w:val="afffff0"/>
        <w:tblW w:w="10207" w:type="dxa"/>
        <w:tblInd w:w="-709"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00"/>
      </w:tblPr>
      <w:tblGrid>
        <w:gridCol w:w="1843"/>
        <w:gridCol w:w="1560"/>
        <w:gridCol w:w="3402"/>
        <w:gridCol w:w="3402"/>
      </w:tblGrid>
      <w:tr w:rsidR="00A51BDF" w:rsidRPr="009F5FA9">
        <w:trPr>
          <w:trHeight w:val="253"/>
        </w:trPr>
        <w:tc>
          <w:tcPr>
            <w:tcW w:w="1843" w:type="dxa"/>
            <w:vMerge w:val="restart"/>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Anul de studiu</w:t>
            </w:r>
          </w:p>
        </w:tc>
        <w:tc>
          <w:tcPr>
            <w:tcW w:w="1560" w:type="dxa"/>
            <w:vMerge w:val="restart"/>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Nr. total cadre de conducere</w:t>
            </w:r>
          </w:p>
        </w:tc>
        <w:tc>
          <w:tcPr>
            <w:tcW w:w="6804" w:type="dxa"/>
            <w:gridSpan w:val="2"/>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Rezultatele prezentării Raportului anual de activitate</w:t>
            </w:r>
          </w:p>
        </w:tc>
      </w:tr>
      <w:tr w:rsidR="00A51BDF" w:rsidRPr="009F5FA9">
        <w:trPr>
          <w:trHeight w:val="179"/>
        </w:trPr>
        <w:tc>
          <w:tcPr>
            <w:tcW w:w="1843" w:type="dxa"/>
            <w:vMerge/>
          </w:tcPr>
          <w:p w:rsidR="00A51BDF" w:rsidRPr="009F5FA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1560" w:type="dxa"/>
            <w:vMerge/>
          </w:tcPr>
          <w:p w:rsidR="00A51BDF" w:rsidRPr="009F5FA9" w:rsidRDefault="00A51BDF">
            <w:pPr>
              <w:pBdr>
                <w:top w:val="nil"/>
                <w:left w:val="nil"/>
                <w:bottom w:val="nil"/>
                <w:right w:val="nil"/>
                <w:between w:val="nil"/>
              </w:pBdr>
              <w:spacing w:before="0" w:line="276" w:lineRule="auto"/>
              <w:rPr>
                <w:rFonts w:ascii="Times New Roman" w:eastAsia="Times New Roman" w:hAnsi="Times New Roman" w:cs="Times New Roman"/>
                <w:color w:val="auto"/>
                <w:sz w:val="22"/>
                <w:szCs w:val="22"/>
              </w:rPr>
            </w:pPr>
          </w:p>
        </w:tc>
        <w:tc>
          <w:tcPr>
            <w:tcW w:w="340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se aprobă</w:t>
            </w:r>
          </w:p>
        </w:tc>
        <w:tc>
          <w:tcPr>
            <w:tcW w:w="340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nu se aprobă</w:t>
            </w:r>
          </w:p>
        </w:tc>
      </w:tr>
      <w:tr w:rsidR="00A51BDF" w:rsidRPr="009F5FA9">
        <w:trPr>
          <w:trHeight w:val="253"/>
        </w:trPr>
        <w:tc>
          <w:tcPr>
            <w:tcW w:w="1843" w:type="dxa"/>
          </w:tcPr>
          <w:p w:rsidR="00A51BDF" w:rsidRPr="009F5FA9" w:rsidRDefault="009F5FA9">
            <w:pPr>
              <w:pBdr>
                <w:top w:val="nil"/>
                <w:left w:val="nil"/>
                <w:bottom w:val="nil"/>
                <w:right w:val="nil"/>
                <w:between w:val="nil"/>
              </w:pBdr>
              <w:spacing w:before="0"/>
              <w:ind w:right="-2"/>
              <w:jc w:val="both"/>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2022</w:t>
            </w:r>
            <w:r w:rsidR="00434594" w:rsidRPr="009F5FA9">
              <w:rPr>
                <w:rFonts w:ascii="Times New Roman" w:eastAsia="Times New Roman" w:hAnsi="Times New Roman" w:cs="Times New Roman"/>
                <w:color w:val="auto"/>
                <w:sz w:val="22"/>
                <w:szCs w:val="22"/>
              </w:rPr>
              <w:t>-202</w:t>
            </w:r>
            <w:r w:rsidRPr="009F5FA9">
              <w:rPr>
                <w:rFonts w:ascii="Times New Roman" w:eastAsia="Times New Roman" w:hAnsi="Times New Roman" w:cs="Times New Roman"/>
                <w:color w:val="auto"/>
                <w:sz w:val="22"/>
                <w:szCs w:val="22"/>
              </w:rPr>
              <w:t>3</w:t>
            </w:r>
          </w:p>
        </w:tc>
        <w:tc>
          <w:tcPr>
            <w:tcW w:w="1560"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4</w:t>
            </w:r>
          </w:p>
        </w:tc>
        <w:tc>
          <w:tcPr>
            <w:tcW w:w="340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4</w:t>
            </w:r>
          </w:p>
        </w:tc>
        <w:tc>
          <w:tcPr>
            <w:tcW w:w="3402" w:type="dxa"/>
          </w:tcPr>
          <w:p w:rsidR="00A51BDF" w:rsidRPr="009F5FA9" w:rsidRDefault="00434594">
            <w:pPr>
              <w:pBdr>
                <w:top w:val="nil"/>
                <w:left w:val="nil"/>
                <w:bottom w:val="nil"/>
                <w:right w:val="nil"/>
                <w:between w:val="nil"/>
              </w:pBdr>
              <w:spacing w:before="0"/>
              <w:ind w:right="-2"/>
              <w:jc w:val="center"/>
              <w:rPr>
                <w:rFonts w:ascii="Times New Roman" w:eastAsia="Times New Roman" w:hAnsi="Times New Roman" w:cs="Times New Roman"/>
                <w:color w:val="auto"/>
                <w:sz w:val="22"/>
                <w:szCs w:val="22"/>
              </w:rPr>
            </w:pPr>
            <w:r w:rsidRPr="009F5FA9">
              <w:rPr>
                <w:rFonts w:ascii="Times New Roman" w:eastAsia="Times New Roman" w:hAnsi="Times New Roman" w:cs="Times New Roman"/>
                <w:color w:val="auto"/>
                <w:sz w:val="22"/>
                <w:szCs w:val="22"/>
              </w:rPr>
              <w:t>0</w:t>
            </w:r>
          </w:p>
        </w:tc>
      </w:tr>
    </w:tbl>
    <w:p w:rsidR="00A51BDF" w:rsidRPr="009F5FA9" w:rsidRDefault="00A51BDF">
      <w:pPr>
        <w:pBdr>
          <w:top w:val="nil"/>
          <w:left w:val="nil"/>
          <w:bottom w:val="nil"/>
          <w:right w:val="nil"/>
          <w:between w:val="nil"/>
        </w:pBdr>
        <w:ind w:right="-2"/>
        <w:jc w:val="both"/>
        <w:rPr>
          <w:rFonts w:ascii="Times New Roman" w:eastAsia="Times New Roman" w:hAnsi="Times New Roman" w:cs="Times New Roman"/>
          <w:color w:val="auto"/>
          <w:sz w:val="22"/>
          <w:szCs w:val="22"/>
        </w:rPr>
      </w:pPr>
    </w:p>
    <w:sectPr w:rsidR="00A51BDF" w:rsidRPr="009F5FA9" w:rsidSect="00A51BDF">
      <w:footerReference w:type="default" r:id="rId15"/>
      <w:pgSz w:w="11906" w:h="16838"/>
      <w:pgMar w:top="551" w:right="850" w:bottom="993" w:left="1701" w:header="56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80" w:rsidRDefault="007F2080" w:rsidP="00A51BDF">
      <w:r>
        <w:separator/>
      </w:r>
    </w:p>
  </w:endnote>
  <w:endnote w:type="continuationSeparator" w:id="0">
    <w:p w:rsidR="007F2080" w:rsidRDefault="007F2080" w:rsidP="00A51BD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algun Gothic Semilight">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F0" w:rsidRDefault="002F0484">
    <w:pPr>
      <w:pBdr>
        <w:top w:val="nil"/>
        <w:left w:val="nil"/>
        <w:bottom w:val="nil"/>
        <w:right w:val="nil"/>
        <w:between w:val="nil"/>
      </w:pBdr>
      <w:tabs>
        <w:tab w:val="center" w:pos="4677"/>
        <w:tab w:val="right" w:pos="9355"/>
      </w:tabs>
      <w:jc w:val="right"/>
      <w:rPr>
        <w:rFonts w:ascii="Times New Roman" w:eastAsia="Times New Roman" w:hAnsi="Times New Roman" w:cs="Times New Roman"/>
      </w:rPr>
    </w:pPr>
    <w:r>
      <w:rPr>
        <w:rFonts w:ascii="Times New Roman" w:eastAsia="Times New Roman" w:hAnsi="Times New Roman" w:cs="Times New Roman"/>
      </w:rPr>
      <w:fldChar w:fldCharType="begin"/>
    </w:r>
    <w:r w:rsidR="00B912F0">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B73F2D">
      <w:rPr>
        <w:rFonts w:ascii="Times New Roman" w:eastAsia="Times New Roman" w:hAnsi="Times New Roman" w:cs="Times New Roman"/>
        <w:noProof/>
      </w:rPr>
      <w:t>2</w:t>
    </w:r>
    <w:r>
      <w:rPr>
        <w:rFonts w:ascii="Times New Roman" w:eastAsia="Times New Roman" w:hAnsi="Times New Roman" w:cs="Times New Roman"/>
      </w:rPr>
      <w:fldChar w:fldCharType="end"/>
    </w:r>
  </w:p>
  <w:p w:rsidR="00B912F0" w:rsidRDefault="00B912F0">
    <w:pPr>
      <w:pBdr>
        <w:top w:val="nil"/>
        <w:left w:val="nil"/>
        <w:bottom w:val="nil"/>
        <w:right w:val="nil"/>
        <w:between w:val="nil"/>
      </w:pBdr>
      <w:tabs>
        <w:tab w:val="center" w:pos="4677"/>
        <w:tab w:val="right" w:pos="9355"/>
      </w:tabs>
      <w:rPr>
        <w:rFonts w:ascii="Arimo" w:eastAsia="Arimo" w:hAnsi="Arimo" w:cs="Arim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80" w:rsidRDefault="007F2080" w:rsidP="00A51BDF">
      <w:r>
        <w:separator/>
      </w:r>
    </w:p>
  </w:footnote>
  <w:footnote w:type="continuationSeparator" w:id="0">
    <w:p w:rsidR="007F2080" w:rsidRDefault="007F2080" w:rsidP="00A5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F7"/>
    <w:multiLevelType w:val="multilevel"/>
    <w:tmpl w:val="A5B24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A41D40"/>
    <w:multiLevelType w:val="multilevel"/>
    <w:tmpl w:val="C0AAE188"/>
    <w:lvl w:ilvl="0">
      <w:start w:val="1"/>
      <w:numFmt w:val="bullet"/>
      <w:lvlText w:val="✔"/>
      <w:lvlJc w:val="left"/>
      <w:pPr>
        <w:ind w:left="1038" w:hanging="360"/>
      </w:pPr>
      <w:rPr>
        <w:rFonts w:ascii="Noto Sans Symbols" w:eastAsia="Noto Sans Symbols" w:hAnsi="Noto Sans Symbols" w:cs="Noto Sans Symbols"/>
      </w:rPr>
    </w:lvl>
    <w:lvl w:ilvl="1">
      <w:start w:val="1"/>
      <w:numFmt w:val="bullet"/>
      <w:lvlText w:val="o"/>
      <w:lvlJc w:val="left"/>
      <w:pPr>
        <w:ind w:left="1758" w:hanging="360"/>
      </w:pPr>
      <w:rPr>
        <w:rFonts w:ascii="Courier New" w:eastAsia="Courier New" w:hAnsi="Courier New" w:cs="Courier New"/>
      </w:rPr>
    </w:lvl>
    <w:lvl w:ilvl="2">
      <w:start w:val="1"/>
      <w:numFmt w:val="bullet"/>
      <w:lvlText w:val="▪"/>
      <w:lvlJc w:val="left"/>
      <w:pPr>
        <w:ind w:left="2478" w:hanging="360"/>
      </w:pPr>
      <w:rPr>
        <w:rFonts w:ascii="Noto Sans Symbols" w:eastAsia="Noto Sans Symbols" w:hAnsi="Noto Sans Symbols" w:cs="Noto Sans Symbols"/>
      </w:rPr>
    </w:lvl>
    <w:lvl w:ilvl="3">
      <w:start w:val="1"/>
      <w:numFmt w:val="bullet"/>
      <w:lvlText w:val="●"/>
      <w:lvlJc w:val="left"/>
      <w:pPr>
        <w:ind w:left="3198" w:hanging="360"/>
      </w:pPr>
      <w:rPr>
        <w:rFonts w:ascii="Noto Sans Symbols" w:eastAsia="Noto Sans Symbols" w:hAnsi="Noto Sans Symbols" w:cs="Noto Sans Symbols"/>
      </w:rPr>
    </w:lvl>
    <w:lvl w:ilvl="4">
      <w:start w:val="1"/>
      <w:numFmt w:val="bullet"/>
      <w:lvlText w:val="o"/>
      <w:lvlJc w:val="left"/>
      <w:pPr>
        <w:ind w:left="3918" w:hanging="360"/>
      </w:pPr>
      <w:rPr>
        <w:rFonts w:ascii="Courier New" w:eastAsia="Courier New" w:hAnsi="Courier New" w:cs="Courier New"/>
      </w:rPr>
    </w:lvl>
    <w:lvl w:ilvl="5">
      <w:start w:val="1"/>
      <w:numFmt w:val="bullet"/>
      <w:lvlText w:val="▪"/>
      <w:lvlJc w:val="left"/>
      <w:pPr>
        <w:ind w:left="4638" w:hanging="360"/>
      </w:pPr>
      <w:rPr>
        <w:rFonts w:ascii="Noto Sans Symbols" w:eastAsia="Noto Sans Symbols" w:hAnsi="Noto Sans Symbols" w:cs="Noto Sans Symbols"/>
      </w:rPr>
    </w:lvl>
    <w:lvl w:ilvl="6">
      <w:start w:val="1"/>
      <w:numFmt w:val="bullet"/>
      <w:lvlText w:val="●"/>
      <w:lvlJc w:val="left"/>
      <w:pPr>
        <w:ind w:left="5358" w:hanging="360"/>
      </w:pPr>
      <w:rPr>
        <w:rFonts w:ascii="Noto Sans Symbols" w:eastAsia="Noto Sans Symbols" w:hAnsi="Noto Sans Symbols" w:cs="Noto Sans Symbols"/>
      </w:rPr>
    </w:lvl>
    <w:lvl w:ilvl="7">
      <w:start w:val="1"/>
      <w:numFmt w:val="bullet"/>
      <w:lvlText w:val="o"/>
      <w:lvlJc w:val="left"/>
      <w:pPr>
        <w:ind w:left="6078" w:hanging="360"/>
      </w:pPr>
      <w:rPr>
        <w:rFonts w:ascii="Courier New" w:eastAsia="Courier New" w:hAnsi="Courier New" w:cs="Courier New"/>
      </w:rPr>
    </w:lvl>
    <w:lvl w:ilvl="8">
      <w:start w:val="1"/>
      <w:numFmt w:val="bullet"/>
      <w:lvlText w:val="▪"/>
      <w:lvlJc w:val="left"/>
      <w:pPr>
        <w:ind w:left="6798" w:hanging="360"/>
      </w:pPr>
      <w:rPr>
        <w:rFonts w:ascii="Noto Sans Symbols" w:eastAsia="Noto Sans Symbols" w:hAnsi="Noto Sans Symbols" w:cs="Noto Sans Symbols"/>
      </w:rPr>
    </w:lvl>
  </w:abstractNum>
  <w:abstractNum w:abstractNumId="2">
    <w:nsid w:val="09094EC0"/>
    <w:multiLevelType w:val="multilevel"/>
    <w:tmpl w:val="C3228F32"/>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9A7A3B"/>
    <w:multiLevelType w:val="multilevel"/>
    <w:tmpl w:val="10586304"/>
    <w:lvl w:ilvl="0">
      <w:start w:val="1"/>
      <w:numFmt w:val="decimal"/>
      <w:lvlText w:val="%1."/>
      <w:lvlJc w:val="left"/>
      <w:pPr>
        <w:ind w:left="360" w:hanging="360"/>
      </w:pPr>
      <w:rPr>
        <w:rFonts w:hint="default"/>
        <w:b/>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B30072"/>
    <w:multiLevelType w:val="multilevel"/>
    <w:tmpl w:val="654223B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
    <w:nsid w:val="0D00625A"/>
    <w:multiLevelType w:val="multilevel"/>
    <w:tmpl w:val="CC767E36"/>
    <w:lvl w:ilvl="0">
      <w:start w:val="1"/>
      <w:numFmt w:val="bullet"/>
      <w:lvlText w:val="●"/>
      <w:lvlJc w:val="left"/>
      <w:pPr>
        <w:ind w:left="408"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307320E"/>
    <w:multiLevelType w:val="multilevel"/>
    <w:tmpl w:val="0B10D4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179C6E39"/>
    <w:multiLevelType w:val="multilevel"/>
    <w:tmpl w:val="A82C3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2E24A4"/>
    <w:multiLevelType w:val="multilevel"/>
    <w:tmpl w:val="D2D01A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D8B07B9"/>
    <w:multiLevelType w:val="multilevel"/>
    <w:tmpl w:val="F344F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D214B3"/>
    <w:multiLevelType w:val="multilevel"/>
    <w:tmpl w:val="81784D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254F7577"/>
    <w:multiLevelType w:val="multilevel"/>
    <w:tmpl w:val="4B9E6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4977BF"/>
    <w:multiLevelType w:val="multilevel"/>
    <w:tmpl w:val="4E7A0D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8DB20BB"/>
    <w:multiLevelType w:val="multilevel"/>
    <w:tmpl w:val="BC187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DA66C28"/>
    <w:multiLevelType w:val="multilevel"/>
    <w:tmpl w:val="19FA0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0AD1171"/>
    <w:multiLevelType w:val="multilevel"/>
    <w:tmpl w:val="7C1E189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abstractNum w:abstractNumId="16">
    <w:nsid w:val="321F0766"/>
    <w:multiLevelType w:val="multilevel"/>
    <w:tmpl w:val="5B648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3CD0A16"/>
    <w:multiLevelType w:val="multilevel"/>
    <w:tmpl w:val="19EA932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4D93011"/>
    <w:multiLevelType w:val="multilevel"/>
    <w:tmpl w:val="5BA2C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64234CD"/>
    <w:multiLevelType w:val="multilevel"/>
    <w:tmpl w:val="8EE2E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7C95FDD"/>
    <w:multiLevelType w:val="multilevel"/>
    <w:tmpl w:val="B4F0C92A"/>
    <w:lvl w:ilvl="0">
      <w:start w:val="1"/>
      <w:numFmt w:val="bullet"/>
      <w:lvlText w:val="●"/>
      <w:lvlJc w:val="left"/>
      <w:pPr>
        <w:ind w:left="939" w:hanging="360"/>
      </w:pPr>
      <w:rPr>
        <w:rFonts w:ascii="Noto Sans Symbols" w:eastAsia="Noto Sans Symbols" w:hAnsi="Noto Sans Symbols" w:cs="Noto Sans Symbols"/>
      </w:rPr>
    </w:lvl>
    <w:lvl w:ilvl="1">
      <w:start w:val="1"/>
      <w:numFmt w:val="bullet"/>
      <w:lvlText w:val="o"/>
      <w:lvlJc w:val="left"/>
      <w:pPr>
        <w:ind w:left="1659" w:hanging="360"/>
      </w:pPr>
      <w:rPr>
        <w:rFonts w:ascii="Courier New" w:eastAsia="Courier New" w:hAnsi="Courier New" w:cs="Courier New"/>
      </w:rPr>
    </w:lvl>
    <w:lvl w:ilvl="2">
      <w:start w:val="1"/>
      <w:numFmt w:val="bullet"/>
      <w:lvlText w:val="▪"/>
      <w:lvlJc w:val="left"/>
      <w:pPr>
        <w:ind w:left="2379" w:hanging="360"/>
      </w:pPr>
      <w:rPr>
        <w:rFonts w:ascii="Noto Sans Symbols" w:eastAsia="Noto Sans Symbols" w:hAnsi="Noto Sans Symbols" w:cs="Noto Sans Symbols"/>
      </w:rPr>
    </w:lvl>
    <w:lvl w:ilvl="3">
      <w:start w:val="1"/>
      <w:numFmt w:val="bullet"/>
      <w:lvlText w:val="●"/>
      <w:lvlJc w:val="left"/>
      <w:pPr>
        <w:ind w:left="3099" w:hanging="360"/>
      </w:pPr>
      <w:rPr>
        <w:rFonts w:ascii="Noto Sans Symbols" w:eastAsia="Noto Sans Symbols" w:hAnsi="Noto Sans Symbols" w:cs="Noto Sans Symbols"/>
      </w:rPr>
    </w:lvl>
    <w:lvl w:ilvl="4">
      <w:start w:val="1"/>
      <w:numFmt w:val="bullet"/>
      <w:lvlText w:val="o"/>
      <w:lvlJc w:val="left"/>
      <w:pPr>
        <w:ind w:left="3819" w:hanging="360"/>
      </w:pPr>
      <w:rPr>
        <w:rFonts w:ascii="Courier New" w:eastAsia="Courier New" w:hAnsi="Courier New" w:cs="Courier New"/>
      </w:rPr>
    </w:lvl>
    <w:lvl w:ilvl="5">
      <w:start w:val="1"/>
      <w:numFmt w:val="bullet"/>
      <w:lvlText w:val="▪"/>
      <w:lvlJc w:val="left"/>
      <w:pPr>
        <w:ind w:left="4539" w:hanging="360"/>
      </w:pPr>
      <w:rPr>
        <w:rFonts w:ascii="Noto Sans Symbols" w:eastAsia="Noto Sans Symbols" w:hAnsi="Noto Sans Symbols" w:cs="Noto Sans Symbols"/>
      </w:rPr>
    </w:lvl>
    <w:lvl w:ilvl="6">
      <w:start w:val="1"/>
      <w:numFmt w:val="bullet"/>
      <w:lvlText w:val="●"/>
      <w:lvlJc w:val="left"/>
      <w:pPr>
        <w:ind w:left="5259" w:hanging="360"/>
      </w:pPr>
      <w:rPr>
        <w:rFonts w:ascii="Noto Sans Symbols" w:eastAsia="Noto Sans Symbols" w:hAnsi="Noto Sans Symbols" w:cs="Noto Sans Symbols"/>
      </w:rPr>
    </w:lvl>
    <w:lvl w:ilvl="7">
      <w:start w:val="1"/>
      <w:numFmt w:val="bullet"/>
      <w:lvlText w:val="o"/>
      <w:lvlJc w:val="left"/>
      <w:pPr>
        <w:ind w:left="5979" w:hanging="360"/>
      </w:pPr>
      <w:rPr>
        <w:rFonts w:ascii="Courier New" w:eastAsia="Courier New" w:hAnsi="Courier New" w:cs="Courier New"/>
      </w:rPr>
    </w:lvl>
    <w:lvl w:ilvl="8">
      <w:start w:val="1"/>
      <w:numFmt w:val="bullet"/>
      <w:lvlText w:val="▪"/>
      <w:lvlJc w:val="left"/>
      <w:pPr>
        <w:ind w:left="6699" w:hanging="360"/>
      </w:pPr>
      <w:rPr>
        <w:rFonts w:ascii="Noto Sans Symbols" w:eastAsia="Noto Sans Symbols" w:hAnsi="Noto Sans Symbols" w:cs="Noto Sans Symbols"/>
      </w:rPr>
    </w:lvl>
  </w:abstractNum>
  <w:abstractNum w:abstractNumId="21">
    <w:nsid w:val="38FE2F95"/>
    <w:multiLevelType w:val="multilevel"/>
    <w:tmpl w:val="2660734A"/>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22">
    <w:nsid w:val="39B16877"/>
    <w:multiLevelType w:val="multilevel"/>
    <w:tmpl w:val="C0BE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DDC5830"/>
    <w:multiLevelType w:val="multilevel"/>
    <w:tmpl w:val="EED06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3223503"/>
    <w:multiLevelType w:val="multilevel"/>
    <w:tmpl w:val="F8AEF4C6"/>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nsid w:val="51487C79"/>
    <w:multiLevelType w:val="multilevel"/>
    <w:tmpl w:val="F132C3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AC01A5"/>
    <w:multiLevelType w:val="multilevel"/>
    <w:tmpl w:val="AE626BD0"/>
    <w:lvl w:ilvl="0">
      <w:start w:val="1"/>
      <w:numFmt w:val="bullet"/>
      <w:pStyle w:val="Listcumarcatori"/>
      <w:lvlText w:val="●"/>
      <w:lvlJc w:val="left"/>
      <w:pPr>
        <w:ind w:left="1792" w:hanging="360"/>
      </w:pPr>
      <w:rPr>
        <w:rFonts w:ascii="Noto Sans Symbols" w:eastAsia="Noto Sans Symbols" w:hAnsi="Noto Sans Symbols" w:cs="Noto Sans Symbols"/>
      </w:rPr>
    </w:lvl>
    <w:lvl w:ilvl="1">
      <w:start w:val="1"/>
      <w:numFmt w:val="bullet"/>
      <w:lvlText w:val="o"/>
      <w:lvlJc w:val="left"/>
      <w:pPr>
        <w:ind w:left="2512" w:hanging="360"/>
      </w:pPr>
      <w:rPr>
        <w:rFonts w:ascii="Courier New" w:eastAsia="Courier New" w:hAnsi="Courier New" w:cs="Courier New"/>
      </w:rPr>
    </w:lvl>
    <w:lvl w:ilvl="2">
      <w:start w:val="1"/>
      <w:numFmt w:val="bullet"/>
      <w:lvlText w:val="▪"/>
      <w:lvlJc w:val="left"/>
      <w:pPr>
        <w:ind w:left="3232" w:hanging="360"/>
      </w:pPr>
      <w:rPr>
        <w:rFonts w:ascii="Noto Sans Symbols" w:eastAsia="Noto Sans Symbols" w:hAnsi="Noto Sans Symbols" w:cs="Noto Sans Symbols"/>
      </w:rPr>
    </w:lvl>
    <w:lvl w:ilvl="3">
      <w:start w:val="1"/>
      <w:numFmt w:val="bullet"/>
      <w:lvlText w:val="●"/>
      <w:lvlJc w:val="left"/>
      <w:pPr>
        <w:ind w:left="3952" w:hanging="360"/>
      </w:pPr>
      <w:rPr>
        <w:rFonts w:ascii="Noto Sans Symbols" w:eastAsia="Noto Sans Symbols" w:hAnsi="Noto Sans Symbols" w:cs="Noto Sans Symbols"/>
      </w:rPr>
    </w:lvl>
    <w:lvl w:ilvl="4">
      <w:start w:val="1"/>
      <w:numFmt w:val="bullet"/>
      <w:lvlText w:val="o"/>
      <w:lvlJc w:val="left"/>
      <w:pPr>
        <w:ind w:left="4672" w:hanging="360"/>
      </w:pPr>
      <w:rPr>
        <w:rFonts w:ascii="Courier New" w:eastAsia="Courier New" w:hAnsi="Courier New" w:cs="Courier New"/>
      </w:rPr>
    </w:lvl>
    <w:lvl w:ilvl="5">
      <w:start w:val="1"/>
      <w:numFmt w:val="bullet"/>
      <w:lvlText w:val="▪"/>
      <w:lvlJc w:val="left"/>
      <w:pPr>
        <w:ind w:left="5392" w:hanging="360"/>
      </w:pPr>
      <w:rPr>
        <w:rFonts w:ascii="Noto Sans Symbols" w:eastAsia="Noto Sans Symbols" w:hAnsi="Noto Sans Symbols" w:cs="Noto Sans Symbols"/>
      </w:rPr>
    </w:lvl>
    <w:lvl w:ilvl="6">
      <w:start w:val="1"/>
      <w:numFmt w:val="bullet"/>
      <w:lvlText w:val="●"/>
      <w:lvlJc w:val="left"/>
      <w:pPr>
        <w:ind w:left="6112" w:hanging="360"/>
      </w:pPr>
      <w:rPr>
        <w:rFonts w:ascii="Noto Sans Symbols" w:eastAsia="Noto Sans Symbols" w:hAnsi="Noto Sans Symbols" w:cs="Noto Sans Symbols"/>
      </w:rPr>
    </w:lvl>
    <w:lvl w:ilvl="7">
      <w:start w:val="1"/>
      <w:numFmt w:val="bullet"/>
      <w:lvlText w:val="o"/>
      <w:lvlJc w:val="left"/>
      <w:pPr>
        <w:ind w:left="6832" w:hanging="360"/>
      </w:pPr>
      <w:rPr>
        <w:rFonts w:ascii="Courier New" w:eastAsia="Courier New" w:hAnsi="Courier New" w:cs="Courier New"/>
      </w:rPr>
    </w:lvl>
    <w:lvl w:ilvl="8">
      <w:start w:val="1"/>
      <w:numFmt w:val="bullet"/>
      <w:lvlText w:val="▪"/>
      <w:lvlJc w:val="left"/>
      <w:pPr>
        <w:ind w:left="7552" w:hanging="360"/>
      </w:pPr>
      <w:rPr>
        <w:rFonts w:ascii="Noto Sans Symbols" w:eastAsia="Noto Sans Symbols" w:hAnsi="Noto Sans Symbols" w:cs="Noto Sans Symbols"/>
      </w:rPr>
    </w:lvl>
  </w:abstractNum>
  <w:abstractNum w:abstractNumId="27">
    <w:nsid w:val="5B161CBC"/>
    <w:multiLevelType w:val="multilevel"/>
    <w:tmpl w:val="12048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D0A0AC6"/>
    <w:multiLevelType w:val="multilevel"/>
    <w:tmpl w:val="19983FAE"/>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9">
    <w:nsid w:val="624C3EDF"/>
    <w:multiLevelType w:val="multilevel"/>
    <w:tmpl w:val="589E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8D5923"/>
    <w:multiLevelType w:val="multilevel"/>
    <w:tmpl w:val="A70E6E1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656107C5"/>
    <w:multiLevelType w:val="multilevel"/>
    <w:tmpl w:val="80EA1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615974"/>
    <w:multiLevelType w:val="multilevel"/>
    <w:tmpl w:val="EAF44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E942D6"/>
    <w:multiLevelType w:val="multilevel"/>
    <w:tmpl w:val="82C8BC5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4">
    <w:nsid w:val="708F7C92"/>
    <w:multiLevelType w:val="multilevel"/>
    <w:tmpl w:val="800CE8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96208D"/>
    <w:multiLevelType w:val="multilevel"/>
    <w:tmpl w:val="F34674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42922DE"/>
    <w:multiLevelType w:val="multilevel"/>
    <w:tmpl w:val="96AEF6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nsid w:val="74744627"/>
    <w:multiLevelType w:val="multilevel"/>
    <w:tmpl w:val="03C4CB12"/>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38">
    <w:nsid w:val="78FE77FF"/>
    <w:multiLevelType w:val="multilevel"/>
    <w:tmpl w:val="6A6E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A09038C"/>
    <w:multiLevelType w:val="multilevel"/>
    <w:tmpl w:val="987C5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0C64F3"/>
    <w:multiLevelType w:val="multilevel"/>
    <w:tmpl w:val="FCFAA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EF71857"/>
    <w:multiLevelType w:val="hybridMultilevel"/>
    <w:tmpl w:val="27D43748"/>
    <w:lvl w:ilvl="0" w:tplc="4D7CEA9C">
      <w:start w:val="1"/>
      <w:numFmt w:val="bullet"/>
      <w:lvlText w:val=""/>
      <w:lvlJc w:val="left"/>
      <w:pPr>
        <w:ind w:left="360" w:hanging="360"/>
      </w:pPr>
      <w:rPr>
        <w:rFonts w:ascii="Symbol" w:hAnsi="Symbo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8"/>
  </w:num>
  <w:num w:numId="3">
    <w:abstractNumId w:val="15"/>
  </w:num>
  <w:num w:numId="4">
    <w:abstractNumId w:val="30"/>
  </w:num>
  <w:num w:numId="5">
    <w:abstractNumId w:val="4"/>
  </w:num>
  <w:num w:numId="6">
    <w:abstractNumId w:val="12"/>
  </w:num>
  <w:num w:numId="7">
    <w:abstractNumId w:val="32"/>
  </w:num>
  <w:num w:numId="8">
    <w:abstractNumId w:val="26"/>
  </w:num>
  <w:num w:numId="9">
    <w:abstractNumId w:val="24"/>
  </w:num>
  <w:num w:numId="10">
    <w:abstractNumId w:val="5"/>
  </w:num>
  <w:num w:numId="11">
    <w:abstractNumId w:val="20"/>
  </w:num>
  <w:num w:numId="12">
    <w:abstractNumId w:val="38"/>
  </w:num>
  <w:num w:numId="13">
    <w:abstractNumId w:val="22"/>
  </w:num>
  <w:num w:numId="14">
    <w:abstractNumId w:val="2"/>
  </w:num>
  <w:num w:numId="15">
    <w:abstractNumId w:val="0"/>
  </w:num>
  <w:num w:numId="16">
    <w:abstractNumId w:val="35"/>
  </w:num>
  <w:num w:numId="17">
    <w:abstractNumId w:val="36"/>
  </w:num>
  <w:num w:numId="18">
    <w:abstractNumId w:val="14"/>
  </w:num>
  <w:num w:numId="19">
    <w:abstractNumId w:val="21"/>
  </w:num>
  <w:num w:numId="20">
    <w:abstractNumId w:val="23"/>
  </w:num>
  <w:num w:numId="21">
    <w:abstractNumId w:val="37"/>
  </w:num>
  <w:num w:numId="22">
    <w:abstractNumId w:val="6"/>
  </w:num>
  <w:num w:numId="23">
    <w:abstractNumId w:val="8"/>
  </w:num>
  <w:num w:numId="24">
    <w:abstractNumId w:val="31"/>
  </w:num>
  <w:num w:numId="25">
    <w:abstractNumId w:val="10"/>
  </w:num>
  <w:num w:numId="26">
    <w:abstractNumId w:val="1"/>
  </w:num>
  <w:num w:numId="27">
    <w:abstractNumId w:val="33"/>
  </w:num>
  <w:num w:numId="28">
    <w:abstractNumId w:val="19"/>
  </w:num>
  <w:num w:numId="29">
    <w:abstractNumId w:val="7"/>
  </w:num>
  <w:num w:numId="30">
    <w:abstractNumId w:val="39"/>
  </w:num>
  <w:num w:numId="31">
    <w:abstractNumId w:val="9"/>
  </w:num>
  <w:num w:numId="32">
    <w:abstractNumId w:val="34"/>
  </w:num>
  <w:num w:numId="33">
    <w:abstractNumId w:val="18"/>
  </w:num>
  <w:num w:numId="34">
    <w:abstractNumId w:val="25"/>
  </w:num>
  <w:num w:numId="35">
    <w:abstractNumId w:val="13"/>
  </w:num>
  <w:num w:numId="36">
    <w:abstractNumId w:val="40"/>
  </w:num>
  <w:num w:numId="37">
    <w:abstractNumId w:val="41"/>
  </w:num>
  <w:num w:numId="38">
    <w:abstractNumId w:val="27"/>
  </w:num>
  <w:num w:numId="39">
    <w:abstractNumId w:val="17"/>
  </w:num>
  <w:num w:numId="40">
    <w:abstractNumId w:val="11"/>
  </w:num>
  <w:num w:numId="41">
    <w:abstractNumId w:val="29"/>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A51BDF"/>
    <w:rsid w:val="00020E3D"/>
    <w:rsid w:val="00042497"/>
    <w:rsid w:val="00063AC0"/>
    <w:rsid w:val="0006566C"/>
    <w:rsid w:val="00067F53"/>
    <w:rsid w:val="00074C44"/>
    <w:rsid w:val="000B04AC"/>
    <w:rsid w:val="000C7279"/>
    <w:rsid w:val="000D1D2A"/>
    <w:rsid w:val="000D65D0"/>
    <w:rsid w:val="00103F00"/>
    <w:rsid w:val="00112407"/>
    <w:rsid w:val="00114254"/>
    <w:rsid w:val="00120D98"/>
    <w:rsid w:val="0012495F"/>
    <w:rsid w:val="001468E5"/>
    <w:rsid w:val="00162F37"/>
    <w:rsid w:val="001E03CE"/>
    <w:rsid w:val="00202151"/>
    <w:rsid w:val="00213B79"/>
    <w:rsid w:val="00281FD4"/>
    <w:rsid w:val="00282CCB"/>
    <w:rsid w:val="0029510A"/>
    <w:rsid w:val="002971C3"/>
    <w:rsid w:val="002A06FB"/>
    <w:rsid w:val="002B22D5"/>
    <w:rsid w:val="002C370D"/>
    <w:rsid w:val="002F0484"/>
    <w:rsid w:val="003047A3"/>
    <w:rsid w:val="00313D92"/>
    <w:rsid w:val="00317559"/>
    <w:rsid w:val="003560B2"/>
    <w:rsid w:val="00360656"/>
    <w:rsid w:val="003A32E8"/>
    <w:rsid w:val="00405AB6"/>
    <w:rsid w:val="00406AAD"/>
    <w:rsid w:val="00413B97"/>
    <w:rsid w:val="00434594"/>
    <w:rsid w:val="004609E4"/>
    <w:rsid w:val="00467821"/>
    <w:rsid w:val="004769C6"/>
    <w:rsid w:val="004C02C4"/>
    <w:rsid w:val="004C75D9"/>
    <w:rsid w:val="004D75E5"/>
    <w:rsid w:val="004E1D8C"/>
    <w:rsid w:val="004F42C3"/>
    <w:rsid w:val="00505B21"/>
    <w:rsid w:val="005167AB"/>
    <w:rsid w:val="00524EC7"/>
    <w:rsid w:val="00533A4A"/>
    <w:rsid w:val="0057588F"/>
    <w:rsid w:val="005B7DCC"/>
    <w:rsid w:val="005C0196"/>
    <w:rsid w:val="006074EB"/>
    <w:rsid w:val="00624BA8"/>
    <w:rsid w:val="006469E6"/>
    <w:rsid w:val="006E2537"/>
    <w:rsid w:val="006E6243"/>
    <w:rsid w:val="006F23CC"/>
    <w:rsid w:val="006F39F7"/>
    <w:rsid w:val="00731BDA"/>
    <w:rsid w:val="0073771B"/>
    <w:rsid w:val="00762206"/>
    <w:rsid w:val="00762478"/>
    <w:rsid w:val="007672B4"/>
    <w:rsid w:val="00770E1C"/>
    <w:rsid w:val="007865C5"/>
    <w:rsid w:val="007D3875"/>
    <w:rsid w:val="007F2080"/>
    <w:rsid w:val="007F76F5"/>
    <w:rsid w:val="0082547D"/>
    <w:rsid w:val="00861DCE"/>
    <w:rsid w:val="008F0ADF"/>
    <w:rsid w:val="008F3B16"/>
    <w:rsid w:val="008F7BEA"/>
    <w:rsid w:val="00902589"/>
    <w:rsid w:val="009070C4"/>
    <w:rsid w:val="00910109"/>
    <w:rsid w:val="00911AC0"/>
    <w:rsid w:val="00950D1C"/>
    <w:rsid w:val="00972263"/>
    <w:rsid w:val="00975350"/>
    <w:rsid w:val="009810E8"/>
    <w:rsid w:val="009904D1"/>
    <w:rsid w:val="00992772"/>
    <w:rsid w:val="009A535B"/>
    <w:rsid w:val="009B0D66"/>
    <w:rsid w:val="009B2BA3"/>
    <w:rsid w:val="009D4C19"/>
    <w:rsid w:val="009F5FA9"/>
    <w:rsid w:val="00A20607"/>
    <w:rsid w:val="00A257A0"/>
    <w:rsid w:val="00A409BE"/>
    <w:rsid w:val="00A51BDF"/>
    <w:rsid w:val="00A56E53"/>
    <w:rsid w:val="00A9084E"/>
    <w:rsid w:val="00A960DE"/>
    <w:rsid w:val="00AB632A"/>
    <w:rsid w:val="00AD4692"/>
    <w:rsid w:val="00AE6540"/>
    <w:rsid w:val="00AF4C62"/>
    <w:rsid w:val="00B16250"/>
    <w:rsid w:val="00B32562"/>
    <w:rsid w:val="00B73F2D"/>
    <w:rsid w:val="00B912F0"/>
    <w:rsid w:val="00B93452"/>
    <w:rsid w:val="00B93E6F"/>
    <w:rsid w:val="00BA66D7"/>
    <w:rsid w:val="00C36A0A"/>
    <w:rsid w:val="00C36F88"/>
    <w:rsid w:val="00C46297"/>
    <w:rsid w:val="00C56829"/>
    <w:rsid w:val="00C74392"/>
    <w:rsid w:val="00C86800"/>
    <w:rsid w:val="00CA11E7"/>
    <w:rsid w:val="00CB2206"/>
    <w:rsid w:val="00CB62C7"/>
    <w:rsid w:val="00CC1F6C"/>
    <w:rsid w:val="00CC5867"/>
    <w:rsid w:val="00CE0111"/>
    <w:rsid w:val="00D06877"/>
    <w:rsid w:val="00D14CBA"/>
    <w:rsid w:val="00D24A75"/>
    <w:rsid w:val="00D30085"/>
    <w:rsid w:val="00D46D12"/>
    <w:rsid w:val="00D71DC9"/>
    <w:rsid w:val="00D93E7D"/>
    <w:rsid w:val="00D94A89"/>
    <w:rsid w:val="00DA5AD1"/>
    <w:rsid w:val="00E1507A"/>
    <w:rsid w:val="00E3132E"/>
    <w:rsid w:val="00E33231"/>
    <w:rsid w:val="00E47EC1"/>
    <w:rsid w:val="00E6459D"/>
    <w:rsid w:val="00E808EA"/>
    <w:rsid w:val="00E977F9"/>
    <w:rsid w:val="00ED1385"/>
    <w:rsid w:val="00ED50B0"/>
    <w:rsid w:val="00EF1714"/>
    <w:rsid w:val="00EF4C89"/>
    <w:rsid w:val="00F17A93"/>
    <w:rsid w:val="00F30365"/>
    <w:rsid w:val="00F71EFA"/>
    <w:rsid w:val="00F76D63"/>
    <w:rsid w:val="00F7786F"/>
    <w:rsid w:val="00FC0774"/>
    <w:rsid w:val="00FC74B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ro-RO"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38"/>
    <w:rPr>
      <w:rFonts w:ascii="Arial Unicode MS" w:eastAsia="Arial Unicode MS" w:hAnsi="Arial Unicode MS" w:cs="Arial Unicode MS"/>
      <w:color w:val="000000"/>
      <w:lang w:val="en-US"/>
    </w:rPr>
  </w:style>
  <w:style w:type="paragraph" w:styleId="Titlu1">
    <w:name w:val="heading 1"/>
    <w:basedOn w:val="Normal"/>
    <w:next w:val="Normal"/>
    <w:link w:val="Titlu1Caracter"/>
    <w:uiPriority w:val="9"/>
    <w:qFormat/>
    <w:rsid w:val="000F308F"/>
    <w:pPr>
      <w:keepNext/>
      <w:keepLines/>
      <w:widowControl/>
      <w:jc w:val="center"/>
      <w:outlineLvl w:val="0"/>
    </w:pPr>
    <w:rPr>
      <w:rFonts w:ascii="Times New Roman" w:eastAsia="SimSun" w:hAnsi="Times New Roman" w:cs="Times New Roman"/>
      <w:b/>
      <w:bCs/>
      <w:color w:val="auto"/>
      <w:szCs w:val="28"/>
    </w:rPr>
  </w:style>
  <w:style w:type="paragraph" w:styleId="Titlu2">
    <w:name w:val="heading 2"/>
    <w:basedOn w:val="Normal"/>
    <w:next w:val="Normal"/>
    <w:link w:val="Titlu2Caracter"/>
    <w:uiPriority w:val="9"/>
    <w:semiHidden/>
    <w:unhideWhenUsed/>
    <w:qFormat/>
    <w:rsid w:val="00256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0"/>
    <w:next w:val="normal0"/>
    <w:rsid w:val="00A51BDF"/>
    <w:pPr>
      <w:keepNext/>
      <w:keepLines/>
      <w:spacing w:before="280" w:after="80"/>
      <w:outlineLvl w:val="2"/>
    </w:pPr>
    <w:rPr>
      <w:b/>
      <w:sz w:val="28"/>
      <w:szCs w:val="28"/>
    </w:rPr>
  </w:style>
  <w:style w:type="paragraph" w:styleId="Titlu4">
    <w:name w:val="heading 4"/>
    <w:basedOn w:val="normal0"/>
    <w:next w:val="normal0"/>
    <w:rsid w:val="00A51BDF"/>
    <w:pPr>
      <w:keepNext/>
      <w:keepLines/>
      <w:spacing w:before="240" w:after="40"/>
      <w:outlineLvl w:val="3"/>
    </w:pPr>
    <w:rPr>
      <w:b/>
    </w:rPr>
  </w:style>
  <w:style w:type="paragraph" w:styleId="Titlu5">
    <w:name w:val="heading 5"/>
    <w:basedOn w:val="normal0"/>
    <w:next w:val="normal0"/>
    <w:rsid w:val="00A51BDF"/>
    <w:pPr>
      <w:keepNext/>
      <w:keepLines/>
      <w:spacing w:before="220" w:after="40"/>
      <w:outlineLvl w:val="4"/>
    </w:pPr>
    <w:rPr>
      <w:b/>
      <w:sz w:val="22"/>
      <w:szCs w:val="22"/>
    </w:rPr>
  </w:style>
  <w:style w:type="paragraph" w:styleId="Titlu6">
    <w:name w:val="heading 6"/>
    <w:basedOn w:val="normal0"/>
    <w:next w:val="normal0"/>
    <w:rsid w:val="00A51BDF"/>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0">
    <w:name w:val="normal"/>
    <w:rsid w:val="00A51BDF"/>
  </w:style>
  <w:style w:type="table" w:customStyle="1" w:styleId="TableNormal">
    <w:name w:val="Table Normal"/>
    <w:rsid w:val="00A51BDF"/>
    <w:tblPr>
      <w:tblCellMar>
        <w:top w:w="0" w:type="dxa"/>
        <w:left w:w="0" w:type="dxa"/>
        <w:bottom w:w="0" w:type="dxa"/>
        <w:right w:w="0" w:type="dxa"/>
      </w:tblCellMar>
    </w:tblPr>
  </w:style>
  <w:style w:type="paragraph" w:styleId="Titlu">
    <w:name w:val="Title"/>
    <w:basedOn w:val="normal0"/>
    <w:next w:val="normal0"/>
    <w:rsid w:val="00A51BDF"/>
    <w:pPr>
      <w:keepNext/>
      <w:keepLines/>
      <w:spacing w:before="480" w:after="120"/>
    </w:pPr>
    <w:rPr>
      <w:b/>
      <w:sz w:val="72"/>
      <w:szCs w:val="72"/>
    </w:rPr>
  </w:style>
  <w:style w:type="paragraph" w:styleId="Frspaiere">
    <w:name w:val="No Spacing"/>
    <w:link w:val="FrspaiereCaracter"/>
    <w:uiPriority w:val="1"/>
    <w:qFormat/>
    <w:rsid w:val="007F3238"/>
    <w:rPr>
      <w:rFonts w:ascii="Arial Unicode MS" w:eastAsia="Arial Unicode MS" w:hAnsi="Arial Unicode MS" w:cs="Times New Roman"/>
      <w:color w:val="000000"/>
      <w:lang w:val="en-US" w:eastAsia="zh-TW"/>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7F3238"/>
    <w:pPr>
      <w:widowControl/>
      <w:spacing w:after="200" w:line="276" w:lineRule="auto"/>
      <w:ind w:left="720"/>
      <w:contextualSpacing/>
    </w:pPr>
    <w:rPr>
      <w:rFonts w:ascii="Calibri" w:eastAsia="Calibri" w:hAnsi="Calibri" w:cs="Times New Roman"/>
      <w:color w:val="auto"/>
      <w:sz w:val="20"/>
      <w:szCs w:val="20"/>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7F3238"/>
    <w:rPr>
      <w:rFonts w:ascii="Calibri" w:eastAsia="Calibri" w:hAnsi="Calibri" w:cs="Times New Roman"/>
      <w:sz w:val="20"/>
      <w:szCs w:val="20"/>
      <w:lang w:val="en-US"/>
    </w:rPr>
  </w:style>
  <w:style w:type="character" w:customStyle="1" w:styleId="FrspaiereCaracter">
    <w:name w:val="Fără spațiere Caracter"/>
    <w:link w:val="Frspaiere"/>
    <w:uiPriority w:val="1"/>
    <w:rsid w:val="007F3238"/>
    <w:rPr>
      <w:rFonts w:ascii="Arial Unicode MS" w:eastAsia="Arial Unicode MS" w:hAnsi="Arial Unicode MS" w:cs="Times New Roman"/>
      <w:color w:val="000000"/>
      <w:sz w:val="24"/>
      <w:szCs w:val="24"/>
      <w:lang w:val="en-US" w:eastAsia="zh-TW"/>
    </w:rPr>
  </w:style>
  <w:style w:type="table" w:styleId="GrilTabel">
    <w:name w:val="Table Grid"/>
    <w:basedOn w:val="TabelNormal"/>
    <w:uiPriority w:val="39"/>
    <w:rsid w:val="007F3238"/>
    <w:rPr>
      <w:rFonts w:ascii="Calibri" w:eastAsia="SimSun" w:hAnsi="Calibri" w:cs="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113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
    <w:name w:val="Другое_"/>
    <w:basedOn w:val="Fontdeparagrafimplicit"/>
    <w:link w:val="a0"/>
    <w:rsid w:val="00546119"/>
    <w:rPr>
      <w:rFonts w:ascii="Times New Roman" w:eastAsia="Times New Roman" w:hAnsi="Times New Roman" w:cs="Times New Roman"/>
      <w:sz w:val="20"/>
      <w:szCs w:val="20"/>
    </w:rPr>
  </w:style>
  <w:style w:type="paragraph" w:customStyle="1" w:styleId="a0">
    <w:name w:val="Другое"/>
    <w:basedOn w:val="Normal"/>
    <w:link w:val="a"/>
    <w:rsid w:val="00546119"/>
    <w:rPr>
      <w:rFonts w:ascii="Times New Roman" w:eastAsia="Times New Roman" w:hAnsi="Times New Roman" w:cs="Times New Roman"/>
      <w:color w:val="auto"/>
      <w:sz w:val="20"/>
      <w:szCs w:val="20"/>
      <w:lang w:val="ru-RU"/>
    </w:rPr>
  </w:style>
  <w:style w:type="character" w:customStyle="1" w:styleId="a1">
    <w:name w:val="Подпись к таблице_"/>
    <w:basedOn w:val="Fontdeparagrafimplicit"/>
    <w:link w:val="a2"/>
    <w:rsid w:val="00D73B94"/>
    <w:rPr>
      <w:rFonts w:ascii="Times New Roman" w:eastAsia="Times New Roman" w:hAnsi="Times New Roman" w:cs="Times New Roman"/>
      <w:sz w:val="17"/>
      <w:szCs w:val="17"/>
    </w:rPr>
  </w:style>
  <w:style w:type="paragraph" w:customStyle="1" w:styleId="a2">
    <w:name w:val="Подпись к таблице"/>
    <w:basedOn w:val="Normal"/>
    <w:link w:val="a1"/>
    <w:rsid w:val="00D73B94"/>
    <w:pPr>
      <w:spacing w:line="252" w:lineRule="auto"/>
    </w:pPr>
    <w:rPr>
      <w:rFonts w:ascii="Times New Roman" w:eastAsia="Times New Roman" w:hAnsi="Times New Roman" w:cs="Times New Roman"/>
      <w:color w:val="auto"/>
      <w:sz w:val="17"/>
      <w:szCs w:val="17"/>
      <w:lang w:val="ru-RU"/>
    </w:rPr>
  </w:style>
  <w:style w:type="paragraph" w:styleId="Listcumarcatori">
    <w:name w:val="List Bullet"/>
    <w:basedOn w:val="Normal"/>
    <w:uiPriority w:val="99"/>
    <w:semiHidden/>
    <w:unhideWhenUsed/>
    <w:rsid w:val="00D73B94"/>
    <w:pPr>
      <w:widowControl/>
      <w:numPr>
        <w:numId w:val="8"/>
      </w:numPr>
      <w:spacing w:before="60" w:after="100"/>
      <w:contextualSpacing/>
    </w:pPr>
    <w:rPr>
      <w:rFonts w:asciiTheme="minorHAnsi" w:eastAsiaTheme="minorEastAsia" w:hAnsiTheme="minorHAnsi" w:cstheme="minorBidi"/>
      <w:color w:val="auto"/>
      <w:sz w:val="22"/>
      <w:szCs w:val="19"/>
      <w:lang w:val="ru-RU" w:eastAsia="ja-JP"/>
    </w:rPr>
  </w:style>
  <w:style w:type="character" w:customStyle="1" w:styleId="a3">
    <w:name w:val="Колонтитул_"/>
    <w:basedOn w:val="Fontdeparagrafimplicit"/>
    <w:link w:val="a4"/>
    <w:rsid w:val="00D73B94"/>
    <w:rPr>
      <w:rFonts w:ascii="Arial" w:eastAsia="Arial" w:hAnsi="Arial" w:cs="Arial"/>
      <w:b/>
      <w:bCs/>
      <w:sz w:val="19"/>
      <w:szCs w:val="19"/>
    </w:rPr>
  </w:style>
  <w:style w:type="paragraph" w:customStyle="1" w:styleId="a4">
    <w:name w:val="Колонтитул"/>
    <w:basedOn w:val="Normal"/>
    <w:link w:val="a3"/>
    <w:rsid w:val="00D73B94"/>
    <w:rPr>
      <w:rFonts w:ascii="Arial" w:eastAsia="Arial" w:hAnsi="Arial" w:cs="Arial"/>
      <w:b/>
      <w:bCs/>
      <w:color w:val="auto"/>
      <w:sz w:val="19"/>
      <w:szCs w:val="19"/>
      <w:lang w:val="ru-RU"/>
    </w:rPr>
  </w:style>
  <w:style w:type="character" w:customStyle="1" w:styleId="hps">
    <w:name w:val="hps"/>
    <w:basedOn w:val="Fontdeparagrafimplicit"/>
    <w:rsid w:val="00D73B94"/>
    <w:rPr>
      <w:rFonts w:ascii="Times New Roman" w:hAnsi="Times New Roman" w:cs="Times New Roman" w:hint="default"/>
    </w:rPr>
  </w:style>
  <w:style w:type="character" w:customStyle="1" w:styleId="a5">
    <w:name w:val="Основной текст_"/>
    <w:basedOn w:val="Fontdeparagrafimplicit"/>
    <w:link w:val="1"/>
    <w:rsid w:val="00D73B94"/>
    <w:rPr>
      <w:rFonts w:ascii="Times New Roman" w:eastAsia="Times New Roman" w:hAnsi="Times New Roman" w:cs="Times New Roman"/>
      <w:sz w:val="20"/>
      <w:szCs w:val="20"/>
    </w:rPr>
  </w:style>
  <w:style w:type="paragraph" w:customStyle="1" w:styleId="1">
    <w:name w:val="Основной текст1"/>
    <w:basedOn w:val="Normal"/>
    <w:link w:val="a5"/>
    <w:rsid w:val="00D73B94"/>
    <w:pPr>
      <w:spacing w:line="310" w:lineRule="auto"/>
    </w:pPr>
    <w:rPr>
      <w:rFonts w:ascii="Times New Roman" w:eastAsia="Times New Roman" w:hAnsi="Times New Roman" w:cs="Times New Roman"/>
      <w:color w:val="auto"/>
      <w:sz w:val="20"/>
      <w:szCs w:val="20"/>
      <w:lang w:val="ru-RU"/>
    </w:rPr>
  </w:style>
  <w:style w:type="character" w:styleId="Hyperlink">
    <w:name w:val="Hyperlink"/>
    <w:basedOn w:val="Fontdeparagrafimplicit"/>
    <w:uiPriority w:val="99"/>
    <w:unhideWhenUsed/>
    <w:rsid w:val="00AA212D"/>
    <w:rPr>
      <w:color w:val="0000FF"/>
      <w:u w:val="single"/>
    </w:rPr>
  </w:style>
  <w:style w:type="paragraph" w:styleId="Antet">
    <w:name w:val="header"/>
    <w:basedOn w:val="Normal"/>
    <w:link w:val="AntetCaracter"/>
    <w:uiPriority w:val="99"/>
    <w:unhideWhenUsed/>
    <w:rsid w:val="00C9210D"/>
    <w:pPr>
      <w:widowControl/>
      <w:tabs>
        <w:tab w:val="center" w:pos="4677"/>
        <w:tab w:val="right" w:pos="9355"/>
      </w:tabs>
    </w:pPr>
    <w:rPr>
      <w:rFonts w:asciiTheme="minorHAnsi" w:eastAsiaTheme="minorHAnsi" w:hAnsiTheme="minorHAnsi" w:cstheme="minorBidi"/>
      <w:color w:val="auto"/>
      <w:sz w:val="22"/>
      <w:szCs w:val="22"/>
      <w:lang w:val="ru-RU"/>
    </w:rPr>
  </w:style>
  <w:style w:type="character" w:customStyle="1" w:styleId="AntetCaracter">
    <w:name w:val="Antet Caracter"/>
    <w:basedOn w:val="Fontdeparagrafimplicit"/>
    <w:link w:val="Antet"/>
    <w:uiPriority w:val="99"/>
    <w:rsid w:val="00C9210D"/>
  </w:style>
  <w:style w:type="table" w:customStyle="1" w:styleId="-421">
    <w:name w:val="Таблица-сетка 4 — акцент 21"/>
    <w:basedOn w:val="TabelNormal"/>
    <w:uiPriority w:val="49"/>
    <w:rsid w:val="0080070F"/>
    <w:pPr>
      <w:spacing w:before="60"/>
    </w:pPr>
    <w:rPr>
      <w:rFonts w:eastAsiaTheme="minorEastAsia"/>
      <w:lang w:eastAsia="ja-JP"/>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itlu1Caracter">
    <w:name w:val="Titlu 1 Caracter"/>
    <w:basedOn w:val="Fontdeparagrafimplicit"/>
    <w:link w:val="Titlu1"/>
    <w:uiPriority w:val="9"/>
    <w:rsid w:val="000F308F"/>
    <w:rPr>
      <w:rFonts w:ascii="Times New Roman" w:eastAsia="SimSun" w:hAnsi="Times New Roman" w:cs="Times New Roman"/>
      <w:b/>
      <w:bCs/>
      <w:sz w:val="24"/>
      <w:szCs w:val="28"/>
      <w:lang w:val="en-US"/>
    </w:rPr>
  </w:style>
  <w:style w:type="paragraph" w:customStyle="1" w:styleId="10">
    <w:name w:val="Обычный1"/>
    <w:rsid w:val="000F308F"/>
    <w:pPr>
      <w:jc w:val="both"/>
    </w:pPr>
    <w:rPr>
      <w:rFonts w:ascii="Times New Roman" w:eastAsia="Times New Roman" w:hAnsi="Times New Roman" w:cs="Times New Roman"/>
      <w:lang w:val="en-US"/>
    </w:rPr>
  </w:style>
  <w:style w:type="character" w:customStyle="1" w:styleId="Titlu2Caracter">
    <w:name w:val="Titlu 2 Caracter"/>
    <w:basedOn w:val="Fontdeparagrafimplicit"/>
    <w:link w:val="Titlu2"/>
    <w:uiPriority w:val="9"/>
    <w:semiHidden/>
    <w:rsid w:val="00256A4B"/>
    <w:rPr>
      <w:rFonts w:asciiTheme="majorHAnsi" w:eastAsiaTheme="majorEastAsia" w:hAnsiTheme="majorHAnsi" w:cstheme="majorBidi"/>
      <w:b/>
      <w:bCs/>
      <w:color w:val="4F81BD" w:themeColor="accent1"/>
      <w:sz w:val="26"/>
      <w:szCs w:val="26"/>
      <w:lang w:val="en-US"/>
    </w:rPr>
  </w:style>
  <w:style w:type="paragraph" w:styleId="PreformatatHTML">
    <w:name w:val="HTML Preformatted"/>
    <w:basedOn w:val="Normal"/>
    <w:link w:val="PreformatatHTMLCaracter"/>
    <w:uiPriority w:val="99"/>
    <w:unhideWhenUsed/>
    <w:rsid w:val="00705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PreformatatHTMLCaracter">
    <w:name w:val="Preformatat HTML Caracter"/>
    <w:basedOn w:val="Fontdeparagrafimplicit"/>
    <w:link w:val="PreformatatHTML"/>
    <w:uiPriority w:val="99"/>
    <w:rsid w:val="007059B3"/>
    <w:rPr>
      <w:rFonts w:ascii="Courier New" w:eastAsia="Times New Roman" w:hAnsi="Courier New" w:cs="Courier New"/>
      <w:sz w:val="20"/>
      <w:szCs w:val="20"/>
      <w:lang w:eastAsia="ru-RU"/>
    </w:rPr>
  </w:style>
  <w:style w:type="paragraph" w:customStyle="1" w:styleId="Default">
    <w:name w:val="Default"/>
    <w:rsid w:val="007128CB"/>
    <w:pPr>
      <w:autoSpaceDE w:val="0"/>
      <w:autoSpaceDN w:val="0"/>
      <w:adjustRightInd w:val="0"/>
    </w:pPr>
    <w:rPr>
      <w:rFonts w:ascii="Times New Roman" w:hAnsi="Times New Roman" w:cs="Times New Roman"/>
      <w:color w:val="000000"/>
    </w:rPr>
  </w:style>
  <w:style w:type="paragraph" w:styleId="Subsol">
    <w:name w:val="footer"/>
    <w:basedOn w:val="Normal"/>
    <w:link w:val="SubsolCaracter"/>
    <w:uiPriority w:val="99"/>
    <w:unhideWhenUsed/>
    <w:rsid w:val="006C657C"/>
    <w:pPr>
      <w:tabs>
        <w:tab w:val="center" w:pos="4677"/>
        <w:tab w:val="right" w:pos="9355"/>
      </w:tabs>
    </w:pPr>
  </w:style>
  <w:style w:type="character" w:customStyle="1" w:styleId="SubsolCaracter">
    <w:name w:val="Subsol Caracter"/>
    <w:basedOn w:val="Fontdeparagrafimplicit"/>
    <w:link w:val="Subsol"/>
    <w:uiPriority w:val="99"/>
    <w:rsid w:val="006C657C"/>
    <w:rPr>
      <w:rFonts w:ascii="Arial Unicode MS" w:eastAsia="Arial Unicode MS" w:hAnsi="Arial Unicode MS" w:cs="Arial Unicode MS"/>
      <w:color w:val="000000"/>
      <w:sz w:val="24"/>
      <w:szCs w:val="24"/>
      <w:lang w:val="en-US"/>
    </w:rPr>
  </w:style>
  <w:style w:type="paragraph" w:styleId="Corptext">
    <w:name w:val="Body Text"/>
    <w:basedOn w:val="Normal"/>
    <w:link w:val="CorptextCaracter"/>
    <w:unhideWhenUsed/>
    <w:rsid w:val="00924681"/>
    <w:pPr>
      <w:widowControl/>
      <w:spacing w:after="120" w:line="276" w:lineRule="auto"/>
    </w:pPr>
    <w:rPr>
      <w:rFonts w:asciiTheme="minorHAnsi" w:eastAsia="Times New Roman" w:hAnsiTheme="minorHAnsi" w:cstheme="minorBidi"/>
      <w:color w:val="auto"/>
      <w:sz w:val="22"/>
      <w:szCs w:val="22"/>
      <w:lang w:val="ru-RU"/>
    </w:rPr>
  </w:style>
  <w:style w:type="character" w:customStyle="1" w:styleId="CorptextCaracter">
    <w:name w:val="Corp text Caracter"/>
    <w:basedOn w:val="Fontdeparagrafimplicit"/>
    <w:link w:val="Corptext"/>
    <w:rsid w:val="00924681"/>
    <w:rPr>
      <w:rFonts w:eastAsia="Times New Roman"/>
      <w:lang w:eastAsia="ru-RU"/>
    </w:rPr>
  </w:style>
  <w:style w:type="character" w:customStyle="1" w:styleId="docheader">
    <w:name w:val="doc_header"/>
    <w:basedOn w:val="Fontdeparagrafimplicit"/>
    <w:rsid w:val="00924681"/>
  </w:style>
  <w:style w:type="paragraph" w:styleId="TextnBalon">
    <w:name w:val="Balloon Text"/>
    <w:basedOn w:val="Normal"/>
    <w:link w:val="TextnBalonCaracter"/>
    <w:uiPriority w:val="99"/>
    <w:semiHidden/>
    <w:unhideWhenUsed/>
    <w:rsid w:val="00AE45E6"/>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E45E6"/>
    <w:rPr>
      <w:rFonts w:ascii="Tahoma" w:eastAsia="Arial Unicode MS" w:hAnsi="Tahoma" w:cs="Tahoma"/>
      <w:color w:val="000000"/>
      <w:sz w:val="16"/>
      <w:szCs w:val="16"/>
      <w:lang w:val="en-US"/>
    </w:rPr>
  </w:style>
  <w:style w:type="paragraph" w:styleId="Subtitlu">
    <w:name w:val="Subtitle"/>
    <w:basedOn w:val="normal0"/>
    <w:next w:val="normal0"/>
    <w:rsid w:val="00A51BDF"/>
    <w:pPr>
      <w:keepNext/>
      <w:keepLines/>
      <w:spacing w:before="360" w:after="80"/>
    </w:pPr>
    <w:rPr>
      <w:rFonts w:ascii="Georgia" w:eastAsia="Georgia" w:hAnsi="Georgia" w:cs="Georgia"/>
      <w:i/>
      <w:color w:val="666666"/>
      <w:sz w:val="48"/>
      <w:szCs w:val="48"/>
    </w:rPr>
  </w:style>
  <w:style w:type="table" w:customStyle="1" w:styleId="a6">
    <w:basedOn w:val="TableNormal"/>
    <w:rsid w:val="00A51BDF"/>
    <w:tblPr>
      <w:tblStyleRowBandSize w:val="1"/>
      <w:tblStyleColBandSize w:val="1"/>
      <w:tblCellMar>
        <w:top w:w="0" w:type="dxa"/>
        <w:left w:w="115" w:type="dxa"/>
        <w:bottom w:w="0" w:type="dxa"/>
        <w:right w:w="115" w:type="dxa"/>
      </w:tblCellMar>
    </w:tblPr>
  </w:style>
  <w:style w:type="table" w:customStyle="1" w:styleId="a7">
    <w:basedOn w:val="TableNormal"/>
    <w:rsid w:val="00A51BDF"/>
    <w:tblPr>
      <w:tblStyleRowBandSize w:val="1"/>
      <w:tblStyleColBandSize w:val="1"/>
      <w:tblCellMar>
        <w:top w:w="0" w:type="dxa"/>
        <w:left w:w="0" w:type="dxa"/>
        <w:bottom w:w="0" w:type="dxa"/>
        <w:right w:w="0" w:type="dxa"/>
      </w:tblCellMar>
    </w:tblPr>
  </w:style>
  <w:style w:type="table" w:customStyle="1" w:styleId="a8">
    <w:basedOn w:val="TableNormal"/>
    <w:rsid w:val="00A51BDF"/>
    <w:tblPr>
      <w:tblStyleRowBandSize w:val="1"/>
      <w:tblStyleColBandSize w:val="1"/>
      <w:tblCellMar>
        <w:top w:w="0" w:type="dxa"/>
        <w:left w:w="115" w:type="dxa"/>
        <w:bottom w:w="0" w:type="dxa"/>
        <w:right w:w="115" w:type="dxa"/>
      </w:tblCellMar>
    </w:tblPr>
  </w:style>
  <w:style w:type="table" w:customStyle="1" w:styleId="a9">
    <w:basedOn w:val="TableNormal"/>
    <w:rsid w:val="00A51BDF"/>
    <w:tblPr>
      <w:tblStyleRowBandSize w:val="1"/>
      <w:tblStyleColBandSize w:val="1"/>
      <w:tblCellMar>
        <w:top w:w="0" w:type="dxa"/>
        <w:left w:w="115" w:type="dxa"/>
        <w:bottom w:w="0" w:type="dxa"/>
        <w:right w:w="115" w:type="dxa"/>
      </w:tblCellMar>
    </w:tblPr>
  </w:style>
  <w:style w:type="table" w:customStyle="1" w:styleId="aa">
    <w:basedOn w:val="TableNormal"/>
    <w:rsid w:val="00A51BDF"/>
    <w:tblPr>
      <w:tblStyleRowBandSize w:val="1"/>
      <w:tblStyleColBandSize w:val="1"/>
      <w:tblCellMar>
        <w:top w:w="0" w:type="dxa"/>
        <w:left w:w="115" w:type="dxa"/>
        <w:bottom w:w="0" w:type="dxa"/>
        <w:right w:w="115" w:type="dxa"/>
      </w:tblCellMar>
    </w:tblPr>
  </w:style>
  <w:style w:type="table" w:customStyle="1" w:styleId="ab">
    <w:basedOn w:val="TableNormal"/>
    <w:rsid w:val="00A51BDF"/>
    <w:tblPr>
      <w:tblStyleRowBandSize w:val="1"/>
      <w:tblStyleColBandSize w:val="1"/>
      <w:tblCellMar>
        <w:top w:w="0" w:type="dxa"/>
        <w:left w:w="115" w:type="dxa"/>
        <w:bottom w:w="0" w:type="dxa"/>
        <w:right w:w="115" w:type="dxa"/>
      </w:tblCellMar>
    </w:tblPr>
  </w:style>
  <w:style w:type="table" w:customStyle="1" w:styleId="ac">
    <w:basedOn w:val="TableNormal"/>
    <w:rsid w:val="00A51BDF"/>
    <w:tblPr>
      <w:tblStyleRowBandSize w:val="1"/>
      <w:tblStyleColBandSize w:val="1"/>
      <w:tblCellMar>
        <w:top w:w="0" w:type="dxa"/>
        <w:left w:w="115" w:type="dxa"/>
        <w:bottom w:w="0" w:type="dxa"/>
        <w:right w:w="115" w:type="dxa"/>
      </w:tblCellMar>
    </w:tblPr>
  </w:style>
  <w:style w:type="table" w:customStyle="1" w:styleId="ad">
    <w:basedOn w:val="TableNormal"/>
    <w:rsid w:val="00A51BDF"/>
    <w:tblPr>
      <w:tblStyleRowBandSize w:val="1"/>
      <w:tblStyleColBandSize w:val="1"/>
      <w:tblCellMar>
        <w:top w:w="0" w:type="dxa"/>
        <w:left w:w="115" w:type="dxa"/>
        <w:bottom w:w="0" w:type="dxa"/>
        <w:right w:w="115" w:type="dxa"/>
      </w:tblCellMar>
    </w:tblPr>
  </w:style>
  <w:style w:type="table" w:customStyle="1" w:styleId="ae">
    <w:basedOn w:val="TableNormal"/>
    <w:rsid w:val="00A51BDF"/>
    <w:tblPr>
      <w:tblStyleRowBandSize w:val="1"/>
      <w:tblStyleColBandSize w:val="1"/>
      <w:tblCellMar>
        <w:top w:w="0" w:type="dxa"/>
        <w:left w:w="115" w:type="dxa"/>
        <w:bottom w:w="0" w:type="dxa"/>
        <w:right w:w="115" w:type="dxa"/>
      </w:tblCellMar>
    </w:tblPr>
  </w:style>
  <w:style w:type="table" w:customStyle="1" w:styleId="af">
    <w:basedOn w:val="TableNormal"/>
    <w:rsid w:val="00A51BDF"/>
    <w:tblPr>
      <w:tblStyleRowBandSize w:val="1"/>
      <w:tblStyleColBandSize w:val="1"/>
      <w:tblCellMar>
        <w:top w:w="0" w:type="dxa"/>
        <w:left w:w="115" w:type="dxa"/>
        <w:bottom w:w="0" w:type="dxa"/>
        <w:right w:w="115" w:type="dxa"/>
      </w:tblCellMar>
    </w:tblPr>
  </w:style>
  <w:style w:type="table" w:customStyle="1" w:styleId="af0">
    <w:basedOn w:val="TableNormal"/>
    <w:rsid w:val="00A51BDF"/>
    <w:tblPr>
      <w:tblStyleRowBandSize w:val="1"/>
      <w:tblStyleColBandSize w:val="1"/>
      <w:tblCellMar>
        <w:top w:w="0" w:type="dxa"/>
        <w:left w:w="115" w:type="dxa"/>
        <w:bottom w:w="0" w:type="dxa"/>
        <w:right w:w="115" w:type="dxa"/>
      </w:tblCellMar>
    </w:tblPr>
  </w:style>
  <w:style w:type="table" w:customStyle="1" w:styleId="af1">
    <w:basedOn w:val="TableNormal"/>
    <w:rsid w:val="00A51BDF"/>
    <w:tblPr>
      <w:tblStyleRowBandSize w:val="1"/>
      <w:tblStyleColBandSize w:val="1"/>
      <w:tblCellMar>
        <w:top w:w="0" w:type="dxa"/>
        <w:left w:w="115" w:type="dxa"/>
        <w:bottom w:w="0" w:type="dxa"/>
        <w:right w:w="115" w:type="dxa"/>
      </w:tblCellMar>
    </w:tblPr>
  </w:style>
  <w:style w:type="table" w:customStyle="1" w:styleId="af2">
    <w:basedOn w:val="TableNormal"/>
    <w:rsid w:val="00A51BDF"/>
    <w:tblPr>
      <w:tblStyleRowBandSize w:val="1"/>
      <w:tblStyleColBandSize w:val="1"/>
      <w:tblCellMar>
        <w:top w:w="0" w:type="dxa"/>
        <w:left w:w="115" w:type="dxa"/>
        <w:bottom w:w="0" w:type="dxa"/>
        <w:right w:w="115" w:type="dxa"/>
      </w:tblCellMar>
    </w:tblPr>
  </w:style>
  <w:style w:type="table" w:customStyle="1" w:styleId="af3">
    <w:basedOn w:val="TableNormal"/>
    <w:rsid w:val="00A51BDF"/>
    <w:tblPr>
      <w:tblStyleRowBandSize w:val="1"/>
      <w:tblStyleColBandSize w:val="1"/>
      <w:tblCellMar>
        <w:top w:w="0" w:type="dxa"/>
        <w:left w:w="115" w:type="dxa"/>
        <w:bottom w:w="0" w:type="dxa"/>
        <w:right w:w="115" w:type="dxa"/>
      </w:tblCellMar>
    </w:tblPr>
  </w:style>
  <w:style w:type="table" w:customStyle="1" w:styleId="af4">
    <w:basedOn w:val="TableNormal"/>
    <w:rsid w:val="00A51BDF"/>
    <w:tblPr>
      <w:tblStyleRowBandSize w:val="1"/>
      <w:tblStyleColBandSize w:val="1"/>
      <w:tblCellMar>
        <w:top w:w="0" w:type="dxa"/>
        <w:left w:w="115" w:type="dxa"/>
        <w:bottom w:w="0" w:type="dxa"/>
        <w:right w:w="115" w:type="dxa"/>
      </w:tblCellMar>
    </w:tblPr>
  </w:style>
  <w:style w:type="table" w:customStyle="1" w:styleId="af5">
    <w:basedOn w:val="TableNormal"/>
    <w:rsid w:val="00A51BDF"/>
    <w:tblPr>
      <w:tblStyleRowBandSize w:val="1"/>
      <w:tblStyleColBandSize w:val="1"/>
      <w:tblCellMar>
        <w:top w:w="0" w:type="dxa"/>
        <w:left w:w="115" w:type="dxa"/>
        <w:bottom w:w="0" w:type="dxa"/>
        <w:right w:w="115" w:type="dxa"/>
      </w:tblCellMar>
    </w:tblPr>
  </w:style>
  <w:style w:type="table" w:customStyle="1" w:styleId="af6">
    <w:basedOn w:val="TableNormal"/>
    <w:rsid w:val="00A51BDF"/>
    <w:tblPr>
      <w:tblStyleRowBandSize w:val="1"/>
      <w:tblStyleColBandSize w:val="1"/>
      <w:tblCellMar>
        <w:top w:w="0" w:type="dxa"/>
        <w:left w:w="115" w:type="dxa"/>
        <w:bottom w:w="0" w:type="dxa"/>
        <w:right w:w="115" w:type="dxa"/>
      </w:tblCellMar>
    </w:tblPr>
  </w:style>
  <w:style w:type="table" w:customStyle="1" w:styleId="af7">
    <w:basedOn w:val="TableNormal"/>
    <w:rsid w:val="00A51BDF"/>
    <w:tblPr>
      <w:tblStyleRowBandSize w:val="1"/>
      <w:tblStyleColBandSize w:val="1"/>
      <w:tblCellMar>
        <w:top w:w="0" w:type="dxa"/>
        <w:left w:w="115" w:type="dxa"/>
        <w:bottom w:w="0" w:type="dxa"/>
        <w:right w:w="115" w:type="dxa"/>
      </w:tblCellMar>
    </w:tblPr>
  </w:style>
  <w:style w:type="table" w:customStyle="1" w:styleId="af8">
    <w:basedOn w:val="TableNormal"/>
    <w:rsid w:val="00A51BDF"/>
    <w:tblPr>
      <w:tblStyleRowBandSize w:val="1"/>
      <w:tblStyleColBandSize w:val="1"/>
      <w:tblCellMar>
        <w:top w:w="0" w:type="dxa"/>
        <w:left w:w="115" w:type="dxa"/>
        <w:bottom w:w="0" w:type="dxa"/>
        <w:right w:w="115" w:type="dxa"/>
      </w:tblCellMar>
    </w:tblPr>
  </w:style>
  <w:style w:type="table" w:customStyle="1" w:styleId="af9">
    <w:basedOn w:val="TableNormal"/>
    <w:rsid w:val="00A51BDF"/>
    <w:tblPr>
      <w:tblStyleRowBandSize w:val="1"/>
      <w:tblStyleColBandSize w:val="1"/>
      <w:tblCellMar>
        <w:top w:w="0" w:type="dxa"/>
        <w:left w:w="115" w:type="dxa"/>
        <w:bottom w:w="0" w:type="dxa"/>
        <w:right w:w="115" w:type="dxa"/>
      </w:tblCellMar>
    </w:tblPr>
  </w:style>
  <w:style w:type="table" w:customStyle="1" w:styleId="afa">
    <w:basedOn w:val="TableNormal"/>
    <w:rsid w:val="00A51BDF"/>
    <w:tblPr>
      <w:tblStyleRowBandSize w:val="1"/>
      <w:tblStyleColBandSize w:val="1"/>
      <w:tblCellMar>
        <w:top w:w="0" w:type="dxa"/>
        <w:left w:w="115" w:type="dxa"/>
        <w:bottom w:w="0" w:type="dxa"/>
        <w:right w:w="115" w:type="dxa"/>
      </w:tblCellMar>
    </w:tblPr>
  </w:style>
  <w:style w:type="table" w:customStyle="1" w:styleId="afb">
    <w:basedOn w:val="TableNormal"/>
    <w:rsid w:val="00A51BDF"/>
    <w:tblPr>
      <w:tblStyleRowBandSize w:val="1"/>
      <w:tblStyleColBandSize w:val="1"/>
      <w:tblCellMar>
        <w:top w:w="0" w:type="dxa"/>
        <w:left w:w="115" w:type="dxa"/>
        <w:bottom w:w="0" w:type="dxa"/>
        <w:right w:w="115" w:type="dxa"/>
      </w:tblCellMar>
    </w:tblPr>
  </w:style>
  <w:style w:type="table" w:customStyle="1" w:styleId="afc">
    <w:basedOn w:val="TableNormal"/>
    <w:rsid w:val="00A51BDF"/>
    <w:tblPr>
      <w:tblStyleRowBandSize w:val="1"/>
      <w:tblStyleColBandSize w:val="1"/>
      <w:tblCellMar>
        <w:top w:w="0" w:type="dxa"/>
        <w:left w:w="115" w:type="dxa"/>
        <w:bottom w:w="0" w:type="dxa"/>
        <w:right w:w="115" w:type="dxa"/>
      </w:tblCellMar>
    </w:tblPr>
  </w:style>
  <w:style w:type="table" w:customStyle="1" w:styleId="afd">
    <w:basedOn w:val="TableNormal"/>
    <w:rsid w:val="00A51BDF"/>
    <w:tblPr>
      <w:tblStyleRowBandSize w:val="1"/>
      <w:tblStyleColBandSize w:val="1"/>
      <w:tblCellMar>
        <w:top w:w="0" w:type="dxa"/>
        <w:left w:w="115" w:type="dxa"/>
        <w:bottom w:w="0" w:type="dxa"/>
        <w:right w:w="115" w:type="dxa"/>
      </w:tblCellMar>
    </w:tblPr>
  </w:style>
  <w:style w:type="table" w:customStyle="1" w:styleId="afe">
    <w:basedOn w:val="TableNormal"/>
    <w:rsid w:val="00A51BDF"/>
    <w:tblPr>
      <w:tblStyleRowBandSize w:val="1"/>
      <w:tblStyleColBandSize w:val="1"/>
      <w:tblCellMar>
        <w:top w:w="0" w:type="dxa"/>
        <w:left w:w="115" w:type="dxa"/>
        <w:bottom w:w="0" w:type="dxa"/>
        <w:right w:w="115" w:type="dxa"/>
      </w:tblCellMar>
    </w:tblPr>
  </w:style>
  <w:style w:type="table" w:customStyle="1" w:styleId="aff">
    <w:basedOn w:val="TableNormal"/>
    <w:rsid w:val="00A51BDF"/>
    <w:tblPr>
      <w:tblStyleRowBandSize w:val="1"/>
      <w:tblStyleColBandSize w:val="1"/>
      <w:tblCellMar>
        <w:top w:w="0" w:type="dxa"/>
        <w:left w:w="115" w:type="dxa"/>
        <w:bottom w:w="0" w:type="dxa"/>
        <w:right w:w="115" w:type="dxa"/>
      </w:tblCellMar>
    </w:tblPr>
  </w:style>
  <w:style w:type="table" w:customStyle="1" w:styleId="aff0">
    <w:basedOn w:val="TableNormal"/>
    <w:rsid w:val="00A51BDF"/>
    <w:tblPr>
      <w:tblStyleRowBandSize w:val="1"/>
      <w:tblStyleColBandSize w:val="1"/>
      <w:tblCellMar>
        <w:top w:w="0" w:type="dxa"/>
        <w:left w:w="115" w:type="dxa"/>
        <w:bottom w:w="0" w:type="dxa"/>
        <w:right w:w="115" w:type="dxa"/>
      </w:tblCellMar>
    </w:tblPr>
  </w:style>
  <w:style w:type="table" w:customStyle="1" w:styleId="aff1">
    <w:basedOn w:val="TableNormal"/>
    <w:rsid w:val="00A51BDF"/>
    <w:tblPr>
      <w:tblStyleRowBandSize w:val="1"/>
      <w:tblStyleColBandSize w:val="1"/>
      <w:tblCellMar>
        <w:top w:w="0" w:type="dxa"/>
        <w:left w:w="115" w:type="dxa"/>
        <w:bottom w:w="0" w:type="dxa"/>
        <w:right w:w="115" w:type="dxa"/>
      </w:tblCellMar>
    </w:tblPr>
  </w:style>
  <w:style w:type="table" w:customStyle="1" w:styleId="aff2">
    <w:basedOn w:val="TableNormal"/>
    <w:rsid w:val="00A51BDF"/>
    <w:tblPr>
      <w:tblStyleRowBandSize w:val="1"/>
      <w:tblStyleColBandSize w:val="1"/>
      <w:tblCellMar>
        <w:top w:w="0" w:type="dxa"/>
        <w:left w:w="115" w:type="dxa"/>
        <w:bottom w:w="0" w:type="dxa"/>
        <w:right w:w="115" w:type="dxa"/>
      </w:tblCellMar>
    </w:tblPr>
  </w:style>
  <w:style w:type="table" w:customStyle="1" w:styleId="aff3">
    <w:basedOn w:val="TableNormal"/>
    <w:rsid w:val="00A51BDF"/>
    <w:tblPr>
      <w:tblStyleRowBandSize w:val="1"/>
      <w:tblStyleColBandSize w:val="1"/>
      <w:tblCellMar>
        <w:top w:w="0" w:type="dxa"/>
        <w:left w:w="115" w:type="dxa"/>
        <w:bottom w:w="0" w:type="dxa"/>
        <w:right w:w="115" w:type="dxa"/>
      </w:tblCellMar>
    </w:tblPr>
  </w:style>
  <w:style w:type="table" w:customStyle="1" w:styleId="aff4">
    <w:basedOn w:val="TableNormal"/>
    <w:rsid w:val="00A51BDF"/>
    <w:tblPr>
      <w:tblStyleRowBandSize w:val="1"/>
      <w:tblStyleColBandSize w:val="1"/>
      <w:tblCellMar>
        <w:top w:w="0" w:type="dxa"/>
        <w:left w:w="115" w:type="dxa"/>
        <w:bottom w:w="0" w:type="dxa"/>
        <w:right w:w="115" w:type="dxa"/>
      </w:tblCellMar>
    </w:tblPr>
  </w:style>
  <w:style w:type="table" w:customStyle="1" w:styleId="aff5">
    <w:basedOn w:val="TableNormal"/>
    <w:rsid w:val="00A51BDF"/>
    <w:tblPr>
      <w:tblStyleRowBandSize w:val="1"/>
      <w:tblStyleColBandSize w:val="1"/>
      <w:tblCellMar>
        <w:top w:w="0" w:type="dxa"/>
        <w:left w:w="115" w:type="dxa"/>
        <w:bottom w:w="0" w:type="dxa"/>
        <w:right w:w="115" w:type="dxa"/>
      </w:tblCellMar>
    </w:tblPr>
  </w:style>
  <w:style w:type="table" w:customStyle="1" w:styleId="aff6">
    <w:basedOn w:val="TableNormal"/>
    <w:rsid w:val="00A51BDF"/>
    <w:tblPr>
      <w:tblStyleRowBandSize w:val="1"/>
      <w:tblStyleColBandSize w:val="1"/>
      <w:tblCellMar>
        <w:top w:w="0" w:type="dxa"/>
        <w:left w:w="115" w:type="dxa"/>
        <w:bottom w:w="0" w:type="dxa"/>
        <w:right w:w="115" w:type="dxa"/>
      </w:tblCellMar>
    </w:tblPr>
  </w:style>
  <w:style w:type="table" w:customStyle="1" w:styleId="aff7">
    <w:basedOn w:val="TableNormal"/>
    <w:rsid w:val="00A51BDF"/>
    <w:tblPr>
      <w:tblStyleRowBandSize w:val="1"/>
      <w:tblStyleColBandSize w:val="1"/>
      <w:tblCellMar>
        <w:top w:w="0" w:type="dxa"/>
        <w:left w:w="115" w:type="dxa"/>
        <w:bottom w:w="0" w:type="dxa"/>
        <w:right w:w="115" w:type="dxa"/>
      </w:tblCellMar>
    </w:tblPr>
  </w:style>
  <w:style w:type="table" w:customStyle="1" w:styleId="aff8">
    <w:basedOn w:val="TableNormal"/>
    <w:rsid w:val="00A51BDF"/>
    <w:tblPr>
      <w:tblStyleRowBandSize w:val="1"/>
      <w:tblStyleColBandSize w:val="1"/>
      <w:tblCellMar>
        <w:top w:w="0" w:type="dxa"/>
        <w:left w:w="115" w:type="dxa"/>
        <w:bottom w:w="0" w:type="dxa"/>
        <w:right w:w="115" w:type="dxa"/>
      </w:tblCellMar>
    </w:tblPr>
  </w:style>
  <w:style w:type="table" w:customStyle="1" w:styleId="aff9">
    <w:basedOn w:val="TableNormal"/>
    <w:rsid w:val="00A51BDF"/>
    <w:tblPr>
      <w:tblStyleRowBandSize w:val="1"/>
      <w:tblStyleColBandSize w:val="1"/>
      <w:tblCellMar>
        <w:top w:w="0" w:type="dxa"/>
        <w:left w:w="115" w:type="dxa"/>
        <w:bottom w:w="0" w:type="dxa"/>
        <w:right w:w="115" w:type="dxa"/>
      </w:tblCellMar>
    </w:tblPr>
  </w:style>
  <w:style w:type="table" w:customStyle="1" w:styleId="affa">
    <w:basedOn w:val="TableNormal"/>
    <w:rsid w:val="00A51BDF"/>
    <w:tblPr>
      <w:tblStyleRowBandSize w:val="1"/>
      <w:tblStyleColBandSize w:val="1"/>
      <w:tblCellMar>
        <w:top w:w="0" w:type="dxa"/>
        <w:left w:w="115" w:type="dxa"/>
        <w:bottom w:w="0" w:type="dxa"/>
        <w:right w:w="115" w:type="dxa"/>
      </w:tblCellMar>
    </w:tblPr>
  </w:style>
  <w:style w:type="table" w:customStyle="1" w:styleId="affb">
    <w:basedOn w:val="TableNormal"/>
    <w:rsid w:val="00A51BDF"/>
    <w:tblPr>
      <w:tblStyleRowBandSize w:val="1"/>
      <w:tblStyleColBandSize w:val="1"/>
      <w:tblCellMar>
        <w:top w:w="0" w:type="dxa"/>
        <w:left w:w="115" w:type="dxa"/>
        <w:bottom w:w="0" w:type="dxa"/>
        <w:right w:w="115" w:type="dxa"/>
      </w:tblCellMar>
    </w:tblPr>
  </w:style>
  <w:style w:type="table" w:customStyle="1" w:styleId="affc">
    <w:basedOn w:val="TableNormal"/>
    <w:rsid w:val="00A51BDF"/>
    <w:tblPr>
      <w:tblStyleRowBandSize w:val="1"/>
      <w:tblStyleColBandSize w:val="1"/>
      <w:tblCellMar>
        <w:top w:w="0" w:type="dxa"/>
        <w:left w:w="115" w:type="dxa"/>
        <w:bottom w:w="0" w:type="dxa"/>
        <w:right w:w="115" w:type="dxa"/>
      </w:tblCellMar>
    </w:tblPr>
  </w:style>
  <w:style w:type="table" w:customStyle="1" w:styleId="affd">
    <w:basedOn w:val="TableNormal"/>
    <w:rsid w:val="00A51BDF"/>
    <w:tblPr>
      <w:tblStyleRowBandSize w:val="1"/>
      <w:tblStyleColBandSize w:val="1"/>
      <w:tblCellMar>
        <w:top w:w="0" w:type="dxa"/>
        <w:left w:w="115" w:type="dxa"/>
        <w:bottom w:w="0" w:type="dxa"/>
        <w:right w:w="115" w:type="dxa"/>
      </w:tblCellMar>
    </w:tblPr>
  </w:style>
  <w:style w:type="table" w:customStyle="1" w:styleId="affe">
    <w:basedOn w:val="TableNormal"/>
    <w:rsid w:val="00A51BDF"/>
    <w:tblPr>
      <w:tblStyleRowBandSize w:val="1"/>
      <w:tblStyleColBandSize w:val="1"/>
      <w:tblCellMar>
        <w:top w:w="0" w:type="dxa"/>
        <w:left w:w="115" w:type="dxa"/>
        <w:bottom w:w="0" w:type="dxa"/>
        <w:right w:w="115" w:type="dxa"/>
      </w:tblCellMar>
    </w:tblPr>
  </w:style>
  <w:style w:type="table" w:customStyle="1" w:styleId="afff">
    <w:basedOn w:val="TableNormal"/>
    <w:rsid w:val="00A51BDF"/>
    <w:tblPr>
      <w:tblStyleRowBandSize w:val="1"/>
      <w:tblStyleColBandSize w:val="1"/>
      <w:tblCellMar>
        <w:top w:w="0" w:type="dxa"/>
        <w:left w:w="115" w:type="dxa"/>
        <w:bottom w:w="0" w:type="dxa"/>
        <w:right w:w="115" w:type="dxa"/>
      </w:tblCellMar>
    </w:tblPr>
  </w:style>
  <w:style w:type="table" w:customStyle="1" w:styleId="afff0">
    <w:basedOn w:val="TableNormal"/>
    <w:rsid w:val="00A51BDF"/>
    <w:tblPr>
      <w:tblStyleRowBandSize w:val="1"/>
      <w:tblStyleColBandSize w:val="1"/>
      <w:tblCellMar>
        <w:top w:w="0" w:type="dxa"/>
        <w:left w:w="115" w:type="dxa"/>
        <w:bottom w:w="0" w:type="dxa"/>
        <w:right w:w="115" w:type="dxa"/>
      </w:tblCellMar>
    </w:tblPr>
  </w:style>
  <w:style w:type="table" w:customStyle="1" w:styleId="afff1">
    <w:basedOn w:val="TableNormal"/>
    <w:rsid w:val="00A51BDF"/>
    <w:tblPr>
      <w:tblStyleRowBandSize w:val="1"/>
      <w:tblStyleColBandSize w:val="1"/>
      <w:tblCellMar>
        <w:top w:w="0" w:type="dxa"/>
        <w:left w:w="115" w:type="dxa"/>
        <w:bottom w:w="0" w:type="dxa"/>
        <w:right w:w="115" w:type="dxa"/>
      </w:tblCellMar>
    </w:tblPr>
  </w:style>
  <w:style w:type="table" w:customStyle="1" w:styleId="afff2">
    <w:basedOn w:val="TableNormal"/>
    <w:rsid w:val="00A51BDF"/>
    <w:tblPr>
      <w:tblStyleRowBandSize w:val="1"/>
      <w:tblStyleColBandSize w:val="1"/>
      <w:tblCellMar>
        <w:top w:w="0" w:type="dxa"/>
        <w:left w:w="115" w:type="dxa"/>
        <w:bottom w:w="0" w:type="dxa"/>
        <w:right w:w="115" w:type="dxa"/>
      </w:tblCellMar>
    </w:tblPr>
  </w:style>
  <w:style w:type="table" w:customStyle="1" w:styleId="afff3">
    <w:basedOn w:val="TableNormal"/>
    <w:rsid w:val="00A51BDF"/>
    <w:tblPr>
      <w:tblStyleRowBandSize w:val="1"/>
      <w:tblStyleColBandSize w:val="1"/>
      <w:tblCellMar>
        <w:top w:w="0" w:type="dxa"/>
        <w:left w:w="115" w:type="dxa"/>
        <w:bottom w:w="0" w:type="dxa"/>
        <w:right w:w="115" w:type="dxa"/>
      </w:tblCellMar>
    </w:tblPr>
  </w:style>
  <w:style w:type="table" w:customStyle="1" w:styleId="afff4">
    <w:basedOn w:val="TableNormal"/>
    <w:rsid w:val="00A51BDF"/>
    <w:tblPr>
      <w:tblStyleRowBandSize w:val="1"/>
      <w:tblStyleColBandSize w:val="1"/>
      <w:tblCellMar>
        <w:top w:w="0" w:type="dxa"/>
        <w:left w:w="115" w:type="dxa"/>
        <w:bottom w:w="0" w:type="dxa"/>
        <w:right w:w="115" w:type="dxa"/>
      </w:tblCellMar>
    </w:tblPr>
  </w:style>
  <w:style w:type="table" w:customStyle="1" w:styleId="afff5">
    <w:basedOn w:val="TableNormal"/>
    <w:rsid w:val="00A51BDF"/>
    <w:tblPr>
      <w:tblStyleRowBandSize w:val="1"/>
      <w:tblStyleColBandSize w:val="1"/>
      <w:tblCellMar>
        <w:top w:w="0" w:type="dxa"/>
        <w:left w:w="115" w:type="dxa"/>
        <w:bottom w:w="0" w:type="dxa"/>
        <w:right w:w="115" w:type="dxa"/>
      </w:tblCellMar>
    </w:tblPr>
  </w:style>
  <w:style w:type="table" w:customStyle="1" w:styleId="afff6">
    <w:basedOn w:val="TableNormal"/>
    <w:rsid w:val="00A51BDF"/>
    <w:tblPr>
      <w:tblStyleRowBandSize w:val="1"/>
      <w:tblStyleColBandSize w:val="1"/>
      <w:tblCellMar>
        <w:top w:w="0" w:type="dxa"/>
        <w:left w:w="115" w:type="dxa"/>
        <w:bottom w:w="0" w:type="dxa"/>
        <w:right w:w="115" w:type="dxa"/>
      </w:tblCellMar>
    </w:tblPr>
  </w:style>
  <w:style w:type="table" w:customStyle="1" w:styleId="afff7">
    <w:basedOn w:val="TableNormal"/>
    <w:rsid w:val="00A51BDF"/>
    <w:tblPr>
      <w:tblStyleRowBandSize w:val="1"/>
      <w:tblStyleColBandSize w:val="1"/>
      <w:tblCellMar>
        <w:top w:w="0" w:type="dxa"/>
        <w:left w:w="115" w:type="dxa"/>
        <w:bottom w:w="0" w:type="dxa"/>
        <w:right w:w="115" w:type="dxa"/>
      </w:tblCellMar>
    </w:tblPr>
  </w:style>
  <w:style w:type="table" w:customStyle="1" w:styleId="afff8">
    <w:basedOn w:val="TableNormal"/>
    <w:rsid w:val="00A51BDF"/>
    <w:tblPr>
      <w:tblStyleRowBandSize w:val="1"/>
      <w:tblStyleColBandSize w:val="1"/>
      <w:tblCellMar>
        <w:top w:w="0" w:type="dxa"/>
        <w:left w:w="115" w:type="dxa"/>
        <w:bottom w:w="0" w:type="dxa"/>
        <w:right w:w="115" w:type="dxa"/>
      </w:tblCellMar>
    </w:tblPr>
  </w:style>
  <w:style w:type="table" w:customStyle="1" w:styleId="afff9">
    <w:basedOn w:val="TableNormal"/>
    <w:rsid w:val="00A51BDF"/>
    <w:tblPr>
      <w:tblStyleRowBandSize w:val="1"/>
      <w:tblStyleColBandSize w:val="1"/>
      <w:tblCellMar>
        <w:top w:w="0" w:type="dxa"/>
        <w:left w:w="115" w:type="dxa"/>
        <w:bottom w:w="0" w:type="dxa"/>
        <w:right w:w="115" w:type="dxa"/>
      </w:tblCellMar>
    </w:tblPr>
  </w:style>
  <w:style w:type="table" w:customStyle="1" w:styleId="afffa">
    <w:basedOn w:val="TableNormal"/>
    <w:rsid w:val="00A51BDF"/>
    <w:tblPr>
      <w:tblStyleRowBandSize w:val="1"/>
      <w:tblStyleColBandSize w:val="1"/>
      <w:tblCellMar>
        <w:top w:w="0" w:type="dxa"/>
        <w:left w:w="115" w:type="dxa"/>
        <w:bottom w:w="0" w:type="dxa"/>
        <w:right w:w="115" w:type="dxa"/>
      </w:tblCellMar>
    </w:tblPr>
  </w:style>
  <w:style w:type="table" w:customStyle="1" w:styleId="afffb">
    <w:basedOn w:val="TableNormal"/>
    <w:rsid w:val="00A51BDF"/>
    <w:tblPr>
      <w:tblStyleRowBandSize w:val="1"/>
      <w:tblStyleColBandSize w:val="1"/>
      <w:tblCellMar>
        <w:top w:w="0" w:type="dxa"/>
        <w:left w:w="115" w:type="dxa"/>
        <w:bottom w:w="0" w:type="dxa"/>
        <w:right w:w="115" w:type="dxa"/>
      </w:tblCellMar>
    </w:tblPr>
  </w:style>
  <w:style w:type="table" w:customStyle="1" w:styleId="afffc">
    <w:basedOn w:val="TableNormal"/>
    <w:rsid w:val="00A51BDF"/>
    <w:tblPr>
      <w:tblStyleRowBandSize w:val="1"/>
      <w:tblStyleColBandSize w:val="1"/>
      <w:tblCellMar>
        <w:top w:w="0" w:type="dxa"/>
        <w:left w:w="115" w:type="dxa"/>
        <w:bottom w:w="0" w:type="dxa"/>
        <w:right w:w="115" w:type="dxa"/>
      </w:tblCellMar>
    </w:tblPr>
  </w:style>
  <w:style w:type="table" w:customStyle="1" w:styleId="afffd">
    <w:basedOn w:val="TableNormal"/>
    <w:rsid w:val="00A51BDF"/>
    <w:tblPr>
      <w:tblStyleRowBandSize w:val="1"/>
      <w:tblStyleColBandSize w:val="1"/>
      <w:tblCellMar>
        <w:top w:w="0" w:type="dxa"/>
        <w:left w:w="115" w:type="dxa"/>
        <w:bottom w:w="0" w:type="dxa"/>
        <w:right w:w="115" w:type="dxa"/>
      </w:tblCellMar>
    </w:tblPr>
  </w:style>
  <w:style w:type="table" w:customStyle="1" w:styleId="afffe">
    <w:basedOn w:val="TableNormal"/>
    <w:rsid w:val="00A51BDF"/>
    <w:tblPr>
      <w:tblStyleRowBandSize w:val="1"/>
      <w:tblStyleColBandSize w:val="1"/>
      <w:tblCellMar>
        <w:top w:w="0" w:type="dxa"/>
        <w:left w:w="115" w:type="dxa"/>
        <w:bottom w:w="0" w:type="dxa"/>
        <w:right w:w="115" w:type="dxa"/>
      </w:tblCellMar>
    </w:tblPr>
  </w:style>
  <w:style w:type="table" w:customStyle="1" w:styleId="affff">
    <w:basedOn w:val="TableNormal"/>
    <w:rsid w:val="00A51BDF"/>
    <w:tblPr>
      <w:tblStyleRowBandSize w:val="1"/>
      <w:tblStyleColBandSize w:val="1"/>
      <w:tblCellMar>
        <w:top w:w="0" w:type="dxa"/>
        <w:left w:w="115" w:type="dxa"/>
        <w:bottom w:w="0" w:type="dxa"/>
        <w:right w:w="115" w:type="dxa"/>
      </w:tblCellMar>
    </w:tblPr>
  </w:style>
  <w:style w:type="table" w:customStyle="1" w:styleId="affff0">
    <w:basedOn w:val="TableNormal"/>
    <w:rsid w:val="00A51BDF"/>
    <w:tblPr>
      <w:tblStyleRowBandSize w:val="1"/>
      <w:tblStyleColBandSize w:val="1"/>
      <w:tblCellMar>
        <w:top w:w="0" w:type="dxa"/>
        <w:left w:w="115" w:type="dxa"/>
        <w:bottom w:w="0" w:type="dxa"/>
        <w:right w:w="115" w:type="dxa"/>
      </w:tblCellMar>
    </w:tblPr>
  </w:style>
  <w:style w:type="table" w:customStyle="1" w:styleId="affff1">
    <w:basedOn w:val="TableNormal"/>
    <w:rsid w:val="00A51BDF"/>
    <w:tblPr>
      <w:tblStyleRowBandSize w:val="1"/>
      <w:tblStyleColBandSize w:val="1"/>
      <w:tblCellMar>
        <w:top w:w="0" w:type="dxa"/>
        <w:left w:w="115" w:type="dxa"/>
        <w:bottom w:w="0" w:type="dxa"/>
        <w:right w:w="115" w:type="dxa"/>
      </w:tblCellMar>
    </w:tblPr>
  </w:style>
  <w:style w:type="table" w:customStyle="1" w:styleId="affff2">
    <w:basedOn w:val="TableNormal"/>
    <w:rsid w:val="00A51BDF"/>
    <w:tblPr>
      <w:tblStyleRowBandSize w:val="1"/>
      <w:tblStyleColBandSize w:val="1"/>
      <w:tblCellMar>
        <w:top w:w="0" w:type="dxa"/>
        <w:left w:w="115" w:type="dxa"/>
        <w:bottom w:w="0" w:type="dxa"/>
        <w:right w:w="115" w:type="dxa"/>
      </w:tblCellMar>
    </w:tblPr>
  </w:style>
  <w:style w:type="table" w:customStyle="1" w:styleId="affff3">
    <w:basedOn w:val="TableNormal"/>
    <w:rsid w:val="00A51BDF"/>
    <w:tblPr>
      <w:tblStyleRowBandSize w:val="1"/>
      <w:tblStyleColBandSize w:val="1"/>
      <w:tblCellMar>
        <w:top w:w="0" w:type="dxa"/>
        <w:left w:w="115" w:type="dxa"/>
        <w:bottom w:w="0" w:type="dxa"/>
        <w:right w:w="115" w:type="dxa"/>
      </w:tblCellMar>
    </w:tblPr>
  </w:style>
  <w:style w:type="table" w:customStyle="1" w:styleId="affff4">
    <w:basedOn w:val="TableNormal"/>
    <w:rsid w:val="00A51BDF"/>
    <w:tblPr>
      <w:tblStyleRowBandSize w:val="1"/>
      <w:tblStyleColBandSize w:val="1"/>
      <w:tblCellMar>
        <w:top w:w="0" w:type="dxa"/>
        <w:left w:w="115" w:type="dxa"/>
        <w:bottom w:w="0" w:type="dxa"/>
        <w:right w:w="115" w:type="dxa"/>
      </w:tblCellMar>
    </w:tblPr>
  </w:style>
  <w:style w:type="table" w:customStyle="1" w:styleId="affff5">
    <w:basedOn w:val="TableNormal"/>
    <w:rsid w:val="00A51BDF"/>
    <w:tblPr>
      <w:tblStyleRowBandSize w:val="1"/>
      <w:tblStyleColBandSize w:val="1"/>
      <w:tblCellMar>
        <w:top w:w="0" w:type="dxa"/>
        <w:left w:w="115" w:type="dxa"/>
        <w:bottom w:w="0" w:type="dxa"/>
        <w:right w:w="115" w:type="dxa"/>
      </w:tblCellMar>
    </w:tblPr>
  </w:style>
  <w:style w:type="table" w:customStyle="1" w:styleId="affff6">
    <w:basedOn w:val="TableNormal"/>
    <w:rsid w:val="00A51BDF"/>
    <w:tblPr>
      <w:tblStyleRowBandSize w:val="1"/>
      <w:tblStyleColBandSize w:val="1"/>
      <w:tblCellMar>
        <w:top w:w="0" w:type="dxa"/>
        <w:left w:w="115" w:type="dxa"/>
        <w:bottom w:w="0" w:type="dxa"/>
        <w:right w:w="115" w:type="dxa"/>
      </w:tblCellMar>
    </w:tblPr>
  </w:style>
  <w:style w:type="table" w:customStyle="1" w:styleId="affff7">
    <w:basedOn w:val="TableNormal"/>
    <w:rsid w:val="00A51BDF"/>
    <w:tblPr>
      <w:tblStyleRowBandSize w:val="1"/>
      <w:tblStyleColBandSize w:val="1"/>
      <w:tblCellMar>
        <w:top w:w="0" w:type="dxa"/>
        <w:left w:w="115" w:type="dxa"/>
        <w:bottom w:w="0" w:type="dxa"/>
        <w:right w:w="115" w:type="dxa"/>
      </w:tblCellMar>
    </w:tblPr>
  </w:style>
  <w:style w:type="table" w:customStyle="1" w:styleId="affff8">
    <w:basedOn w:val="TableNormal"/>
    <w:rsid w:val="00A51BDF"/>
    <w:tblPr>
      <w:tblStyleRowBandSize w:val="1"/>
      <w:tblStyleColBandSize w:val="1"/>
      <w:tblCellMar>
        <w:top w:w="0" w:type="dxa"/>
        <w:left w:w="115" w:type="dxa"/>
        <w:bottom w:w="0" w:type="dxa"/>
        <w:right w:w="115" w:type="dxa"/>
      </w:tblCellMar>
    </w:tblPr>
  </w:style>
  <w:style w:type="table" w:customStyle="1" w:styleId="affff9">
    <w:basedOn w:val="TableNormal"/>
    <w:rsid w:val="00A51BDF"/>
    <w:tblPr>
      <w:tblStyleRowBandSize w:val="1"/>
      <w:tblStyleColBandSize w:val="1"/>
      <w:tblCellMar>
        <w:top w:w="0" w:type="dxa"/>
        <w:left w:w="115" w:type="dxa"/>
        <w:bottom w:w="0" w:type="dxa"/>
        <w:right w:w="115" w:type="dxa"/>
      </w:tblCellMar>
    </w:tblPr>
  </w:style>
  <w:style w:type="table" w:customStyle="1" w:styleId="affffa">
    <w:basedOn w:val="TableNormal"/>
    <w:rsid w:val="00A51BDF"/>
    <w:tblPr>
      <w:tblStyleRowBandSize w:val="1"/>
      <w:tblStyleColBandSize w:val="1"/>
      <w:tblCellMar>
        <w:top w:w="0" w:type="dxa"/>
        <w:left w:w="115" w:type="dxa"/>
        <w:bottom w:w="0" w:type="dxa"/>
        <w:right w:w="115" w:type="dxa"/>
      </w:tblCellMar>
    </w:tblPr>
  </w:style>
  <w:style w:type="table" w:customStyle="1" w:styleId="affffb">
    <w:basedOn w:val="TableNormal"/>
    <w:rsid w:val="00A51BDF"/>
    <w:tblPr>
      <w:tblStyleRowBandSize w:val="1"/>
      <w:tblStyleColBandSize w:val="1"/>
      <w:tblCellMar>
        <w:top w:w="0" w:type="dxa"/>
        <w:left w:w="115" w:type="dxa"/>
        <w:bottom w:w="0" w:type="dxa"/>
        <w:right w:w="115" w:type="dxa"/>
      </w:tblCellMar>
    </w:tblPr>
  </w:style>
  <w:style w:type="table" w:customStyle="1" w:styleId="affffc">
    <w:basedOn w:val="TableNormal"/>
    <w:rsid w:val="00A51BDF"/>
    <w:tblPr>
      <w:tblStyleRowBandSize w:val="1"/>
      <w:tblStyleColBandSize w:val="1"/>
      <w:tblCellMar>
        <w:top w:w="0" w:type="dxa"/>
        <w:left w:w="115" w:type="dxa"/>
        <w:bottom w:w="0" w:type="dxa"/>
        <w:right w:w="115" w:type="dxa"/>
      </w:tblCellMar>
    </w:tblPr>
  </w:style>
  <w:style w:type="table" w:customStyle="1" w:styleId="affffd">
    <w:basedOn w:val="TableNormal"/>
    <w:rsid w:val="00A51BDF"/>
    <w:tblPr>
      <w:tblStyleRowBandSize w:val="1"/>
      <w:tblStyleColBandSize w:val="1"/>
      <w:tblCellMar>
        <w:top w:w="0" w:type="dxa"/>
        <w:left w:w="115" w:type="dxa"/>
        <w:bottom w:w="0" w:type="dxa"/>
        <w:right w:w="115" w:type="dxa"/>
      </w:tblCellMar>
    </w:tblPr>
  </w:style>
  <w:style w:type="table" w:customStyle="1" w:styleId="affffe">
    <w:basedOn w:val="TableNormal"/>
    <w:rsid w:val="00A51BDF"/>
    <w:pPr>
      <w:spacing w:before="60"/>
    </w:pPr>
    <w:rPr>
      <w:rFonts w:ascii="Calibri" w:eastAsia="Calibri" w:hAnsi="Calibri" w:cs="Calibri"/>
    </w:rPr>
    <w:tblPr>
      <w:tblStyleRowBandSize w:val="1"/>
      <w:tblStyleColBandSize w:val="1"/>
      <w:tblCellMar>
        <w:top w:w="29" w:type="dxa"/>
        <w:left w:w="108" w:type="dxa"/>
        <w:bottom w:w="29" w:type="dxa"/>
        <w:right w:w="108" w:type="dxa"/>
      </w:tblCellMar>
    </w:tblPr>
  </w:style>
  <w:style w:type="table" w:customStyle="1" w:styleId="afffff">
    <w:basedOn w:val="TableNormal"/>
    <w:rsid w:val="00A51BDF"/>
    <w:pPr>
      <w:spacing w:before="60"/>
    </w:pPr>
    <w:rPr>
      <w:rFonts w:ascii="Calibri" w:eastAsia="Calibri" w:hAnsi="Calibri" w:cs="Calibri"/>
    </w:rPr>
    <w:tblPr>
      <w:tblStyleRowBandSize w:val="1"/>
      <w:tblStyleColBandSize w:val="1"/>
      <w:tblCellMar>
        <w:top w:w="29" w:type="dxa"/>
        <w:left w:w="108" w:type="dxa"/>
        <w:bottom w:w="29" w:type="dxa"/>
        <w:right w:w="108" w:type="dxa"/>
      </w:tblCellMar>
    </w:tblPr>
  </w:style>
  <w:style w:type="table" w:customStyle="1" w:styleId="afffff0">
    <w:basedOn w:val="TableNormal"/>
    <w:rsid w:val="00A51BDF"/>
    <w:pPr>
      <w:spacing w:before="60"/>
    </w:pPr>
    <w:rPr>
      <w:rFonts w:ascii="Calibri" w:eastAsia="Calibri" w:hAnsi="Calibri" w:cs="Calibri"/>
    </w:rPr>
    <w:tblPr>
      <w:tblStyleRowBandSize w:val="1"/>
      <w:tblStyleColBandSize w:val="1"/>
      <w:tblCellMar>
        <w:top w:w="29" w:type="dxa"/>
        <w:left w:w="108" w:type="dxa"/>
        <w:bottom w:w="29"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liceu.stefancelmar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efancelmarea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iceu.stefancelma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tstefancelmare.md/" TargetMode="External"/><Relationship Id="rId4" Type="http://schemas.openxmlformats.org/officeDocument/2006/relationships/styles" Target="styles.xml"/><Relationship Id="rId9" Type="http://schemas.openxmlformats.org/officeDocument/2006/relationships/hyperlink" Target="mailto:stefancelmareas@gmail.com" TargetMode="External"/><Relationship Id="rId14" Type="http://schemas.openxmlformats.org/officeDocument/2006/relationships/hyperlink" Target="https://ltstefancelmar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MOjTcj470XXPcPfyeQiYJTWRjA==">CgMxLjAyCGguZ2pkZ3hzMgloLjMwajB6bGwyCWguMWZvYjl0ZTIJaC4zem55c2g3MgloLjJldDkycDAyCGgudHlqY3d0MgloLjNkeTZ2a20yCWguMXQzaDVzZjgAciExTmJkbTQ2T0tCQ3NBd040SDNRcWk4OXRjTEM2aTA1TTM=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C324C1-5C77-4461-AEF1-604C0A87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19346</Words>
  <Characters>112210</Characters>
  <Application>Microsoft Office Word</Application>
  <DocSecurity>0</DocSecurity>
  <Lines>935</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2</cp:revision>
  <dcterms:created xsi:type="dcterms:W3CDTF">2023-09-22T13:33:00Z</dcterms:created>
  <dcterms:modified xsi:type="dcterms:W3CDTF">2023-09-22T13:33:00Z</dcterms:modified>
</cp:coreProperties>
</file>