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F2" w:rsidRPr="00086FFF" w:rsidRDefault="00DE66F2" w:rsidP="00DE66F2">
      <w:pPr>
        <w:pStyle w:val="30"/>
        <w:spacing w:after="160"/>
        <w:rPr>
          <w:sz w:val="20"/>
          <w:szCs w:val="20"/>
        </w:rPr>
      </w:pPr>
      <w:r w:rsidRPr="00086FFF">
        <w:rPr>
          <w:sz w:val="20"/>
          <w:szCs w:val="20"/>
        </w:rPr>
        <w:t>MINISTERUL EDUCAȚIEI ȘI CERCETĂRII RM</w:t>
      </w:r>
    </w:p>
    <w:p w:rsidR="00DE66F2" w:rsidRPr="00086FFF" w:rsidRDefault="00DE66F2" w:rsidP="00DE66F2">
      <w:pPr>
        <w:pStyle w:val="30"/>
        <w:spacing w:after="1080"/>
        <w:rPr>
          <w:sz w:val="20"/>
          <w:szCs w:val="20"/>
        </w:rPr>
      </w:pPr>
      <w:r w:rsidRPr="00086FFF">
        <w:rPr>
          <w:sz w:val="20"/>
          <w:szCs w:val="20"/>
        </w:rPr>
        <w:t>DIRECȚIA GENERALĂ EDUCAȚIE, TINERET ȘI SPORT MUNICIPIUL CHIȘINĂU</w:t>
      </w:r>
    </w:p>
    <w:p w:rsidR="00DE66F2" w:rsidRPr="00086FFF" w:rsidRDefault="00DE66F2" w:rsidP="00DE66F2">
      <w:pPr>
        <w:pStyle w:val="10"/>
        <w:keepNext/>
        <w:keepLines/>
      </w:pPr>
      <w:bookmarkStart w:id="0" w:name="bookmark0"/>
      <w:r w:rsidRPr="00086FFF">
        <w:t xml:space="preserve">Liceul Teoretic </w:t>
      </w:r>
      <w:r w:rsidRPr="00086FFF">
        <w:rPr>
          <w:lang w:val="en-US" w:bidi="en-US"/>
        </w:rPr>
        <w:t xml:space="preserve">„George </w:t>
      </w:r>
      <w:r w:rsidRPr="00086FFF">
        <w:t>Meniuc”</w:t>
      </w:r>
      <w:bookmarkEnd w:id="0"/>
    </w:p>
    <w:p w:rsidR="00DE66F2" w:rsidRPr="00086FFF" w:rsidRDefault="00DE66F2" w:rsidP="00DE66F2">
      <w:pPr>
        <w:pStyle w:val="20"/>
      </w:pPr>
      <w:r w:rsidRPr="00086FFF">
        <w:t xml:space="preserve">APROBAT la ședința comună a Consiliului profesoral și Consiliului de administrație </w:t>
      </w:r>
      <w:r w:rsidRPr="00086FFF">
        <w:rPr>
          <w:color w:val="1F3864" w:themeColor="accent1" w:themeShade="80"/>
        </w:rPr>
        <w:t>proces-verbal nr.1 din 22 august 2023</w:t>
      </w:r>
    </w:p>
    <w:p w:rsidR="00D37AEA" w:rsidRPr="00086FFF" w:rsidRDefault="00DE66F2" w:rsidP="00D37AEA">
      <w:pPr>
        <w:pStyle w:val="20"/>
        <w:spacing w:after="0" w:line="276" w:lineRule="auto"/>
        <w:ind w:left="0"/>
        <w:jc w:val="center"/>
      </w:pPr>
      <w:r w:rsidRPr="00086FFF">
        <w:t xml:space="preserve">RAPORT </w:t>
      </w:r>
      <w:r w:rsidR="00D37AEA" w:rsidRPr="00086FFF">
        <w:t>DE ACTIVITATE</w:t>
      </w:r>
    </w:p>
    <w:p w:rsidR="00DE66F2" w:rsidRPr="00086FFF" w:rsidRDefault="00DE66F2" w:rsidP="00D37AEA">
      <w:pPr>
        <w:pStyle w:val="20"/>
        <w:spacing w:after="0" w:line="276" w:lineRule="auto"/>
        <w:ind w:left="0"/>
        <w:jc w:val="center"/>
      </w:pPr>
      <w:r w:rsidRPr="00086FFF">
        <w:br/>
      </w:r>
      <w:r w:rsidR="00F27E96" w:rsidRPr="00086FFF">
        <w:t>A</w:t>
      </w:r>
      <w:r w:rsidRPr="00086FFF">
        <w:t>nul 2022-2023</w:t>
      </w:r>
    </w:p>
    <w:p w:rsidR="00DE66F2" w:rsidRPr="00086FFF" w:rsidRDefault="00DE66F2" w:rsidP="00DE66F2">
      <w:pPr>
        <w:pStyle w:val="20"/>
        <w:spacing w:after="560"/>
        <w:ind w:left="0"/>
        <w:jc w:val="center"/>
      </w:pPr>
    </w:p>
    <w:p w:rsidR="00D37AEA" w:rsidRPr="00086FFF" w:rsidRDefault="00D37AEA" w:rsidP="00DE66F2">
      <w:pPr>
        <w:pStyle w:val="11"/>
        <w:spacing w:after="320"/>
        <w:jc w:val="center"/>
        <w:rPr>
          <w:b/>
          <w:bCs/>
          <w:color w:val="000000" w:themeColor="text1"/>
          <w:sz w:val="24"/>
          <w:szCs w:val="24"/>
        </w:rPr>
      </w:pPr>
    </w:p>
    <w:p w:rsidR="00D37AEA" w:rsidRPr="00086FFF" w:rsidRDefault="00D37AEA" w:rsidP="00DE66F2">
      <w:pPr>
        <w:pStyle w:val="11"/>
        <w:spacing w:after="320"/>
        <w:jc w:val="center"/>
        <w:rPr>
          <w:b/>
          <w:bCs/>
          <w:color w:val="000000" w:themeColor="text1"/>
          <w:sz w:val="24"/>
          <w:szCs w:val="24"/>
        </w:rPr>
      </w:pPr>
    </w:p>
    <w:p w:rsidR="00D37AEA" w:rsidRPr="00086FFF" w:rsidRDefault="00D37AEA" w:rsidP="00DE66F2">
      <w:pPr>
        <w:pStyle w:val="11"/>
        <w:spacing w:after="320"/>
        <w:jc w:val="center"/>
        <w:rPr>
          <w:b/>
          <w:bCs/>
          <w:color w:val="000000" w:themeColor="text1"/>
          <w:sz w:val="24"/>
          <w:szCs w:val="24"/>
        </w:rPr>
      </w:pPr>
    </w:p>
    <w:p w:rsidR="00D37AEA" w:rsidRPr="00086FFF" w:rsidRDefault="00D37AEA" w:rsidP="00DE66F2">
      <w:pPr>
        <w:pStyle w:val="11"/>
        <w:spacing w:after="320"/>
        <w:jc w:val="center"/>
        <w:rPr>
          <w:b/>
          <w:bCs/>
          <w:color w:val="000000" w:themeColor="text1"/>
          <w:sz w:val="24"/>
          <w:szCs w:val="24"/>
        </w:rPr>
      </w:pPr>
    </w:p>
    <w:p w:rsidR="00D37AEA" w:rsidRPr="00086FFF" w:rsidRDefault="00D37AEA" w:rsidP="00DE66F2">
      <w:pPr>
        <w:pStyle w:val="11"/>
        <w:spacing w:after="320"/>
        <w:jc w:val="center"/>
        <w:rPr>
          <w:b/>
          <w:bCs/>
          <w:color w:val="000000" w:themeColor="text1"/>
          <w:sz w:val="24"/>
          <w:szCs w:val="24"/>
        </w:rPr>
      </w:pPr>
    </w:p>
    <w:p w:rsidR="00D37AEA" w:rsidRPr="00086FFF" w:rsidRDefault="00D37AEA" w:rsidP="00DE66F2">
      <w:pPr>
        <w:pStyle w:val="11"/>
        <w:spacing w:after="320"/>
        <w:jc w:val="center"/>
        <w:rPr>
          <w:b/>
          <w:bCs/>
          <w:color w:val="000000" w:themeColor="text1"/>
          <w:sz w:val="24"/>
          <w:szCs w:val="24"/>
        </w:rPr>
      </w:pPr>
    </w:p>
    <w:p w:rsidR="00D37AEA" w:rsidRPr="00086FFF" w:rsidRDefault="00D37AEA" w:rsidP="00DE66F2">
      <w:pPr>
        <w:pStyle w:val="11"/>
        <w:spacing w:after="320"/>
        <w:jc w:val="center"/>
        <w:rPr>
          <w:b/>
          <w:bCs/>
          <w:color w:val="000000" w:themeColor="text1"/>
          <w:sz w:val="24"/>
          <w:szCs w:val="24"/>
        </w:rPr>
      </w:pPr>
    </w:p>
    <w:p w:rsidR="00D37AEA" w:rsidRPr="00086FFF" w:rsidRDefault="00D37AEA" w:rsidP="00DE66F2">
      <w:pPr>
        <w:pStyle w:val="11"/>
        <w:spacing w:after="320"/>
        <w:jc w:val="center"/>
        <w:rPr>
          <w:b/>
          <w:bCs/>
          <w:color w:val="000000" w:themeColor="text1"/>
          <w:sz w:val="24"/>
          <w:szCs w:val="24"/>
        </w:rPr>
      </w:pPr>
    </w:p>
    <w:p w:rsidR="00F27E96" w:rsidRPr="00086FFF" w:rsidRDefault="00F27E96" w:rsidP="00DE66F2">
      <w:pPr>
        <w:pStyle w:val="11"/>
        <w:spacing w:after="320"/>
        <w:jc w:val="center"/>
        <w:rPr>
          <w:b/>
          <w:bCs/>
          <w:color w:val="000000" w:themeColor="text1"/>
          <w:sz w:val="24"/>
          <w:szCs w:val="24"/>
        </w:rPr>
      </w:pPr>
    </w:p>
    <w:p w:rsidR="00F27E96" w:rsidRPr="00086FFF" w:rsidRDefault="00F27E96" w:rsidP="00DE66F2">
      <w:pPr>
        <w:pStyle w:val="11"/>
        <w:spacing w:after="320"/>
        <w:jc w:val="center"/>
        <w:rPr>
          <w:b/>
          <w:bCs/>
          <w:color w:val="000000" w:themeColor="text1"/>
          <w:sz w:val="24"/>
          <w:szCs w:val="24"/>
        </w:rPr>
      </w:pPr>
    </w:p>
    <w:p w:rsidR="00DE66F2" w:rsidRPr="00086FFF" w:rsidRDefault="00DE66F2" w:rsidP="00DE66F2">
      <w:pPr>
        <w:pStyle w:val="11"/>
        <w:spacing w:after="320"/>
        <w:jc w:val="center"/>
        <w:rPr>
          <w:b/>
          <w:bCs/>
          <w:color w:val="000000" w:themeColor="text1"/>
          <w:sz w:val="24"/>
          <w:szCs w:val="24"/>
        </w:rPr>
      </w:pPr>
      <w:r w:rsidRPr="00086FFF">
        <w:rPr>
          <w:b/>
          <w:bCs/>
          <w:color w:val="000000" w:themeColor="text1"/>
          <w:sz w:val="24"/>
          <w:szCs w:val="24"/>
        </w:rPr>
        <w:lastRenderedPageBreak/>
        <w:t>CUPRINS:</w:t>
      </w:r>
    </w:p>
    <w:p w:rsidR="005225A9" w:rsidRPr="00086FFF" w:rsidRDefault="005225A9" w:rsidP="00DE66F2">
      <w:pPr>
        <w:pStyle w:val="11"/>
        <w:spacing w:after="320"/>
        <w:jc w:val="center"/>
        <w:rPr>
          <w:b/>
          <w:bCs/>
          <w:color w:val="000000" w:themeColor="text1"/>
          <w:sz w:val="24"/>
          <w:szCs w:val="24"/>
        </w:rPr>
      </w:pPr>
    </w:p>
    <w:p w:rsidR="00DE66F2" w:rsidRPr="00086FFF" w:rsidRDefault="00DE66F2" w:rsidP="00E7437B">
      <w:pPr>
        <w:spacing w:after="0"/>
        <w:jc w:val="both"/>
        <w:rPr>
          <w:rFonts w:ascii="Times New Roman" w:hAnsi="Times New Roman" w:cs="Times New Roman"/>
          <w:b/>
          <w:bCs/>
          <w:color w:val="000000" w:themeColor="text1"/>
          <w:sz w:val="24"/>
          <w:szCs w:val="24"/>
          <w:lang w:bidi="ro-RO"/>
        </w:rPr>
      </w:pPr>
      <w:r w:rsidRPr="00086FFF">
        <w:rPr>
          <w:rFonts w:ascii="Times New Roman" w:hAnsi="Times New Roman" w:cs="Times New Roman"/>
          <w:b/>
          <w:bCs/>
          <w:color w:val="000000" w:themeColor="text1"/>
          <w:sz w:val="24"/>
          <w:szCs w:val="24"/>
          <w:lang w:bidi="ro-RO"/>
        </w:rPr>
        <w:t>Dimensiune I. SĂNĂTATE, SIGURANȚĂ, PROTECȚIE</w:t>
      </w:r>
    </w:p>
    <w:p w:rsidR="00774557" w:rsidRPr="00086FFF" w:rsidRDefault="00774557" w:rsidP="00E7437B">
      <w:pPr>
        <w:widowControl w:val="0"/>
        <w:spacing w:after="0" w:line="240" w:lineRule="auto"/>
        <w:jc w:val="both"/>
        <w:rPr>
          <w:rFonts w:ascii="Times New Roman" w:eastAsia="Times New Roman" w:hAnsi="Times New Roman" w:cs="Times New Roman"/>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Standard 1.1.</w:t>
      </w:r>
      <w:r w:rsidRPr="00086FFF">
        <w:rPr>
          <w:rFonts w:ascii="Times New Roman" w:eastAsia="Times New Roman" w:hAnsi="Times New Roman" w:cs="Times New Roman"/>
          <w:color w:val="000000" w:themeColor="text1"/>
          <w:kern w:val="0"/>
          <w:sz w:val="24"/>
          <w:szCs w:val="24"/>
          <w:lang w:eastAsia="ro-RO" w:bidi="ro-RO"/>
        </w:rPr>
        <w:t xml:space="preserve"> Asigurarea securității și protecției tuturor copiilor</w:t>
      </w:r>
    </w:p>
    <w:p w:rsidR="00774557" w:rsidRPr="00086FFF" w:rsidRDefault="00774557" w:rsidP="00E7437B">
      <w:pPr>
        <w:widowControl w:val="0"/>
        <w:spacing w:after="0" w:line="240" w:lineRule="auto"/>
        <w:jc w:val="both"/>
        <w:rPr>
          <w:rFonts w:ascii="Times New Roman" w:eastAsia="Times New Roman" w:hAnsi="Times New Roman" w:cs="Times New Roman"/>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Standard 1.2.</w:t>
      </w:r>
      <w:r w:rsidRPr="00086FFF">
        <w:rPr>
          <w:rFonts w:ascii="Times New Roman" w:eastAsia="Times New Roman" w:hAnsi="Times New Roman" w:cs="Times New Roman"/>
          <w:color w:val="000000" w:themeColor="text1"/>
          <w:kern w:val="0"/>
          <w:sz w:val="24"/>
          <w:szCs w:val="24"/>
          <w:lang w:eastAsia="ro-RO" w:bidi="ro-RO"/>
        </w:rPr>
        <w:t xml:space="preserve"> Instituția dezvoltă parteneriate comunitare în vederea protecției integrității fizice și psihice a fiecărui elev/copil</w:t>
      </w:r>
    </w:p>
    <w:p w:rsidR="00774557" w:rsidRPr="00086FFF" w:rsidRDefault="00774557"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1.3.</w:t>
      </w:r>
      <w:r w:rsidRPr="00086FFF">
        <w:rPr>
          <w:rFonts w:ascii="Times New Roman" w:hAnsi="Times New Roman" w:cs="Times New Roman"/>
          <w:sz w:val="24"/>
          <w:szCs w:val="24"/>
          <w:lang w:bidi="ro-RO"/>
        </w:rPr>
        <w:t xml:space="preserve"> Instituția de învățământ oferă servicii de suport pentru promovarea unui mod sănătos de viață</w:t>
      </w:r>
    </w:p>
    <w:p w:rsidR="00BA2191" w:rsidRPr="00086FFF" w:rsidRDefault="00BA2191" w:rsidP="00E7437B">
      <w:pPr>
        <w:spacing w:after="0"/>
        <w:jc w:val="both"/>
        <w:rPr>
          <w:rFonts w:ascii="Times New Roman" w:hAnsi="Times New Roman" w:cs="Times New Roman"/>
          <w:sz w:val="24"/>
          <w:szCs w:val="24"/>
          <w:lang w:bidi="ro-RO"/>
        </w:rPr>
      </w:pPr>
    </w:p>
    <w:p w:rsidR="00DE66F2" w:rsidRPr="00086FFF" w:rsidRDefault="00DE66F2" w:rsidP="00E7437B">
      <w:pPr>
        <w:spacing w:after="0"/>
        <w:jc w:val="both"/>
        <w:rPr>
          <w:rFonts w:ascii="Times New Roman" w:hAnsi="Times New Roman" w:cs="Times New Roman"/>
          <w:b/>
          <w:bCs/>
          <w:sz w:val="24"/>
          <w:szCs w:val="24"/>
          <w:lang w:bidi="ro-RO"/>
        </w:rPr>
      </w:pPr>
      <w:r w:rsidRPr="00086FFF">
        <w:rPr>
          <w:rFonts w:ascii="Times New Roman" w:hAnsi="Times New Roman" w:cs="Times New Roman"/>
          <w:b/>
          <w:bCs/>
          <w:sz w:val="24"/>
          <w:szCs w:val="24"/>
          <w:lang w:bidi="ro-RO"/>
        </w:rPr>
        <w:t>Dimensiune II. PARTICIPARE DEMOCRATICĂ</w:t>
      </w:r>
    </w:p>
    <w:p w:rsidR="00774557" w:rsidRPr="00086FFF" w:rsidRDefault="00774557"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2.1.</w:t>
      </w:r>
      <w:r w:rsidRPr="00086FFF">
        <w:rPr>
          <w:rFonts w:ascii="Times New Roman" w:hAnsi="Times New Roman" w:cs="Times New Roman"/>
          <w:sz w:val="24"/>
          <w:szCs w:val="24"/>
          <w:lang w:bidi="ro-RO"/>
        </w:rPr>
        <w:t xml:space="preserve"> Copiii participă la procesul decizional referitor la toate aspectele vieții școlare</w:t>
      </w:r>
    </w:p>
    <w:p w:rsidR="00774557" w:rsidRPr="00086FFF" w:rsidRDefault="00774557"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2.2.</w:t>
      </w:r>
      <w:r w:rsidRPr="00086FFF">
        <w:rPr>
          <w:rFonts w:ascii="Times New Roman" w:hAnsi="Times New Roman" w:cs="Times New Roman"/>
          <w:sz w:val="24"/>
          <w:szCs w:val="24"/>
          <w:lang w:bidi="ro-RO"/>
        </w:rPr>
        <w:t xml:space="preserve"> Instituția școlară comunică sistematic și implică familiași comunitatea în procesul decizional</w:t>
      </w:r>
    </w:p>
    <w:p w:rsidR="00774557" w:rsidRPr="00086FFF" w:rsidRDefault="00774557"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2.3.</w:t>
      </w:r>
      <w:r w:rsidRPr="00086FFF">
        <w:rPr>
          <w:rFonts w:ascii="Times New Roman" w:hAnsi="Times New Roman" w:cs="Times New Roman"/>
          <w:sz w:val="24"/>
          <w:szCs w:val="24"/>
          <w:lang w:bidi="ro-RO"/>
        </w:rPr>
        <w:t xml:space="preserve"> Școala, familia și comunitatea îi pregătesc pe copii să conviețuiască într-o societate interculturală bazată pe democrație</w:t>
      </w:r>
    </w:p>
    <w:p w:rsidR="00BA2191" w:rsidRPr="00086FFF" w:rsidRDefault="00BA2191" w:rsidP="00E7437B">
      <w:pPr>
        <w:spacing w:after="0"/>
        <w:jc w:val="both"/>
        <w:rPr>
          <w:rFonts w:ascii="Times New Roman" w:hAnsi="Times New Roman" w:cs="Times New Roman"/>
          <w:sz w:val="24"/>
          <w:szCs w:val="24"/>
          <w:lang w:bidi="ro-RO"/>
        </w:rPr>
      </w:pPr>
    </w:p>
    <w:p w:rsidR="00DE66F2" w:rsidRPr="00086FFF" w:rsidRDefault="00DE66F2" w:rsidP="00E7437B">
      <w:pPr>
        <w:spacing w:after="0"/>
        <w:jc w:val="both"/>
        <w:rPr>
          <w:rFonts w:ascii="Times New Roman" w:hAnsi="Times New Roman" w:cs="Times New Roman"/>
          <w:b/>
          <w:bCs/>
          <w:sz w:val="24"/>
          <w:szCs w:val="24"/>
          <w:lang w:bidi="ro-RO"/>
        </w:rPr>
      </w:pPr>
      <w:r w:rsidRPr="00086FFF">
        <w:rPr>
          <w:rFonts w:ascii="Times New Roman" w:hAnsi="Times New Roman" w:cs="Times New Roman"/>
          <w:b/>
          <w:bCs/>
          <w:sz w:val="24"/>
          <w:szCs w:val="24"/>
          <w:lang w:bidi="ro-RO"/>
        </w:rPr>
        <w:t>Dimensiune III. INCLUZIUNE EDUCAȚIONALĂ</w:t>
      </w:r>
    </w:p>
    <w:p w:rsidR="00BA2191" w:rsidRPr="00086FFF" w:rsidRDefault="00BA2191"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3.1.</w:t>
      </w:r>
      <w:r w:rsidRPr="00086FFF">
        <w:rPr>
          <w:rFonts w:ascii="Times New Roman" w:hAnsi="Times New Roman" w:cs="Times New Roman"/>
          <w:sz w:val="24"/>
          <w:szCs w:val="24"/>
          <w:lang w:bidi="ro-RO"/>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BA2191" w:rsidRPr="00086FFF" w:rsidRDefault="00BA2191"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3.2.</w:t>
      </w:r>
      <w:r w:rsidRPr="00086FFF">
        <w:rPr>
          <w:rFonts w:ascii="Times New Roman" w:hAnsi="Times New Roman" w:cs="Times New Roman"/>
          <w:sz w:val="24"/>
          <w:szCs w:val="24"/>
          <w:lang w:bidi="ro-RO"/>
        </w:rPr>
        <w:t xml:space="preserve"> Politicile și practicile din instituția de învățământ sunt incluzive, nediscriminatorii și respectă diferențele individuale</w:t>
      </w:r>
    </w:p>
    <w:p w:rsidR="00BA2191" w:rsidRPr="00086FFF" w:rsidRDefault="00BA2191"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3.3.</w:t>
      </w:r>
      <w:r w:rsidRPr="00086FFF">
        <w:rPr>
          <w:rFonts w:ascii="Times New Roman" w:hAnsi="Times New Roman" w:cs="Times New Roman"/>
          <w:sz w:val="24"/>
          <w:szCs w:val="24"/>
          <w:lang w:bidi="ro-RO"/>
        </w:rPr>
        <w:t xml:space="preserve"> Toți copiii beneficiază de un mediu accesibil și favorabil</w:t>
      </w:r>
    </w:p>
    <w:p w:rsidR="00BA2191" w:rsidRPr="00086FFF" w:rsidRDefault="00BA2191" w:rsidP="00E7437B">
      <w:pPr>
        <w:spacing w:after="0"/>
        <w:jc w:val="both"/>
        <w:rPr>
          <w:rFonts w:ascii="Times New Roman" w:hAnsi="Times New Roman" w:cs="Times New Roman"/>
          <w:sz w:val="24"/>
          <w:szCs w:val="24"/>
          <w:lang w:bidi="ro-RO"/>
        </w:rPr>
      </w:pPr>
    </w:p>
    <w:p w:rsidR="00DE66F2" w:rsidRPr="00086FFF" w:rsidRDefault="00DE66F2" w:rsidP="00E7437B">
      <w:pPr>
        <w:spacing w:after="0"/>
        <w:jc w:val="both"/>
        <w:rPr>
          <w:rFonts w:ascii="Times New Roman" w:hAnsi="Times New Roman" w:cs="Times New Roman"/>
          <w:b/>
          <w:bCs/>
          <w:sz w:val="24"/>
          <w:szCs w:val="24"/>
          <w:lang w:bidi="ro-RO"/>
        </w:rPr>
      </w:pPr>
      <w:r w:rsidRPr="00086FFF">
        <w:rPr>
          <w:rFonts w:ascii="Times New Roman" w:hAnsi="Times New Roman" w:cs="Times New Roman"/>
          <w:b/>
          <w:bCs/>
          <w:sz w:val="24"/>
          <w:szCs w:val="24"/>
          <w:lang w:bidi="ro-RO"/>
        </w:rPr>
        <w:t xml:space="preserve">Dimensiune IV. EFICIENȚĂ EDUCAȚIONALĂ </w:t>
      </w:r>
    </w:p>
    <w:p w:rsidR="005225A9" w:rsidRPr="00086FFF" w:rsidRDefault="005225A9"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4.1.</w:t>
      </w:r>
      <w:r w:rsidRPr="00086FFF">
        <w:rPr>
          <w:rFonts w:ascii="Times New Roman" w:hAnsi="Times New Roman" w:cs="Times New Roman"/>
          <w:sz w:val="24"/>
          <w:szCs w:val="24"/>
          <w:lang w:bidi="ro-RO"/>
        </w:rPr>
        <w:t xml:space="preserve"> Instituția creează condiții de organizare și realizarea unui proces educațional de calitate</w:t>
      </w:r>
    </w:p>
    <w:p w:rsidR="005225A9" w:rsidRPr="00086FFF" w:rsidRDefault="005225A9"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en-US"/>
        </w:rPr>
        <w:t>Standard 4.2</w:t>
      </w:r>
      <w:r w:rsidRPr="00086FFF">
        <w:rPr>
          <w:rFonts w:ascii="Times New Roman" w:hAnsi="Times New Roman" w:cs="Times New Roman"/>
          <w:sz w:val="24"/>
          <w:szCs w:val="24"/>
          <w:lang w:bidi="en-US"/>
        </w:rPr>
        <w:t xml:space="preserve">. </w:t>
      </w:r>
      <w:r w:rsidRPr="00086FFF">
        <w:rPr>
          <w:rFonts w:ascii="Times New Roman" w:hAnsi="Times New Roman" w:cs="Times New Roman"/>
          <w:sz w:val="24"/>
          <w:szCs w:val="24"/>
          <w:lang w:bidi="ro-RO"/>
        </w:rPr>
        <w:t>Cadrele didactice valorifică eficient resursele educaționale în raport cu finalitățile stabilite prin curriculumul național</w:t>
      </w:r>
    </w:p>
    <w:p w:rsidR="00BA2191" w:rsidRPr="00086FFF" w:rsidRDefault="005225A9"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4.3.</w:t>
      </w:r>
      <w:r w:rsidRPr="00086FFF">
        <w:rPr>
          <w:rFonts w:ascii="Times New Roman" w:hAnsi="Times New Roman" w:cs="Times New Roman"/>
          <w:sz w:val="24"/>
          <w:szCs w:val="24"/>
          <w:lang w:bidi="ro-RO"/>
        </w:rPr>
        <w:t xml:space="preserve"> Toți copiii demonstrează angajament și implicare eficientă în procesul educațional</w:t>
      </w:r>
    </w:p>
    <w:p w:rsidR="005225A9" w:rsidRPr="00086FFF" w:rsidRDefault="005225A9" w:rsidP="00E7437B">
      <w:pPr>
        <w:spacing w:after="0"/>
        <w:jc w:val="both"/>
        <w:rPr>
          <w:rFonts w:ascii="Times New Roman" w:hAnsi="Times New Roman" w:cs="Times New Roman"/>
          <w:sz w:val="24"/>
          <w:szCs w:val="24"/>
          <w:lang w:bidi="ro-RO"/>
        </w:rPr>
      </w:pPr>
    </w:p>
    <w:p w:rsidR="001C24AC" w:rsidRPr="00086FFF" w:rsidRDefault="00DE66F2" w:rsidP="00E7437B">
      <w:pPr>
        <w:spacing w:after="0"/>
        <w:jc w:val="both"/>
        <w:rPr>
          <w:rFonts w:ascii="Times New Roman" w:hAnsi="Times New Roman" w:cs="Times New Roman"/>
          <w:b/>
          <w:bCs/>
          <w:sz w:val="24"/>
          <w:szCs w:val="24"/>
          <w:lang w:bidi="ro-RO"/>
        </w:rPr>
      </w:pPr>
      <w:r w:rsidRPr="00086FFF">
        <w:rPr>
          <w:rFonts w:ascii="Times New Roman" w:hAnsi="Times New Roman" w:cs="Times New Roman"/>
          <w:b/>
          <w:bCs/>
          <w:sz w:val="24"/>
          <w:szCs w:val="24"/>
          <w:lang w:bidi="ro-RO"/>
        </w:rPr>
        <w:t>Dimensiune V.  EDUCAȚIE SENSIBILĂ LA GEN</w:t>
      </w:r>
    </w:p>
    <w:p w:rsidR="005225A9" w:rsidRPr="00086FFF" w:rsidRDefault="005225A9" w:rsidP="00E7437B">
      <w:pPr>
        <w:spacing w:after="0"/>
        <w:jc w:val="both"/>
        <w:rPr>
          <w:rFonts w:ascii="Times New Roman" w:hAnsi="Times New Roman" w:cs="Times New Roman"/>
          <w:sz w:val="24"/>
          <w:szCs w:val="24"/>
          <w:lang w:bidi="ro-RO"/>
        </w:rPr>
      </w:pPr>
      <w:r w:rsidRPr="00086FFF">
        <w:rPr>
          <w:rFonts w:ascii="Times New Roman" w:hAnsi="Times New Roman" w:cs="Times New Roman"/>
          <w:b/>
          <w:bCs/>
          <w:sz w:val="24"/>
          <w:szCs w:val="24"/>
          <w:lang w:bidi="ro-RO"/>
        </w:rPr>
        <w:t>Standard 5.1.</w:t>
      </w:r>
      <w:r w:rsidRPr="00086FFF">
        <w:rPr>
          <w:rFonts w:ascii="Times New Roman" w:hAnsi="Times New Roman" w:cs="Times New Roman"/>
          <w:sz w:val="24"/>
          <w:szCs w:val="24"/>
          <w:lang w:bidi="ro-RO"/>
        </w:rPr>
        <w:t xml:space="preserve"> Copiii sunt educați, comunică și interacționează în conformitate cu principiile echității de gen</w:t>
      </w:r>
    </w:p>
    <w:p w:rsidR="005225A9" w:rsidRPr="00086FFF" w:rsidRDefault="005225A9">
      <w:pPr>
        <w:rPr>
          <w:rFonts w:ascii="Times New Roman" w:hAnsi="Times New Roman" w:cs="Times New Roman"/>
          <w:sz w:val="24"/>
          <w:szCs w:val="24"/>
        </w:rPr>
      </w:pPr>
    </w:p>
    <w:p w:rsidR="005225A9" w:rsidRPr="00086FFF" w:rsidRDefault="005225A9">
      <w:pPr>
        <w:rPr>
          <w:rFonts w:ascii="Times New Roman" w:hAnsi="Times New Roman" w:cs="Times New Roman"/>
          <w:sz w:val="24"/>
          <w:szCs w:val="24"/>
        </w:rPr>
      </w:pPr>
    </w:p>
    <w:p w:rsidR="005225A9" w:rsidRPr="00086FFF" w:rsidRDefault="005225A9">
      <w:pPr>
        <w:rPr>
          <w:rFonts w:ascii="Times New Roman" w:hAnsi="Times New Roman" w:cs="Times New Roman"/>
          <w:sz w:val="24"/>
          <w:szCs w:val="24"/>
        </w:rPr>
      </w:pPr>
    </w:p>
    <w:p w:rsidR="005225A9" w:rsidRPr="00086FFF" w:rsidRDefault="005225A9">
      <w:pPr>
        <w:rPr>
          <w:rFonts w:ascii="Times New Roman" w:hAnsi="Times New Roman" w:cs="Times New Roman"/>
          <w:sz w:val="24"/>
          <w:szCs w:val="24"/>
        </w:rPr>
      </w:pPr>
    </w:p>
    <w:p w:rsidR="005225A9" w:rsidRPr="00086FFF" w:rsidRDefault="005225A9">
      <w:pPr>
        <w:rPr>
          <w:rFonts w:ascii="Times New Roman" w:hAnsi="Times New Roman" w:cs="Times New Roman"/>
          <w:sz w:val="24"/>
          <w:szCs w:val="24"/>
        </w:rPr>
      </w:pPr>
    </w:p>
    <w:p w:rsidR="005225A9" w:rsidRPr="00086FFF" w:rsidRDefault="005225A9">
      <w:pPr>
        <w:rPr>
          <w:rFonts w:ascii="Times New Roman" w:hAnsi="Times New Roman" w:cs="Times New Roman"/>
          <w:sz w:val="24"/>
          <w:szCs w:val="24"/>
        </w:rPr>
      </w:pPr>
    </w:p>
    <w:p w:rsidR="005225A9" w:rsidRPr="00086FFF" w:rsidRDefault="005225A9">
      <w:pPr>
        <w:rPr>
          <w:rFonts w:ascii="Times New Roman" w:hAnsi="Times New Roman" w:cs="Times New Roman"/>
          <w:sz w:val="24"/>
          <w:szCs w:val="24"/>
        </w:rPr>
      </w:pPr>
    </w:p>
    <w:p w:rsidR="005225A9" w:rsidRPr="00086FFF" w:rsidRDefault="005225A9">
      <w:pPr>
        <w:rPr>
          <w:rFonts w:ascii="Times New Roman" w:hAnsi="Times New Roman" w:cs="Times New Roman"/>
          <w:sz w:val="24"/>
          <w:szCs w:val="24"/>
        </w:rPr>
      </w:pPr>
    </w:p>
    <w:p w:rsidR="00D740A8" w:rsidRPr="00086FFF" w:rsidRDefault="00D740A8" w:rsidP="00D740A8">
      <w:pPr>
        <w:widowControl w:val="0"/>
        <w:spacing w:after="0" w:line="240" w:lineRule="auto"/>
        <w:ind w:left="3874"/>
        <w:rPr>
          <w:rFonts w:ascii="Times New Roman" w:eastAsia="Times New Roman" w:hAnsi="Times New Roman" w:cs="Times New Roman"/>
          <w:b/>
          <w:bCs/>
          <w:color w:val="00206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lastRenderedPageBreak/>
        <w:t>DATE GENERALE:</w:t>
      </w:r>
    </w:p>
    <w:p w:rsidR="00D740A8" w:rsidRPr="00086FFF" w:rsidRDefault="00D740A8" w:rsidP="00D740A8">
      <w:pPr>
        <w:widowControl w:val="0"/>
        <w:spacing w:after="0" w:line="240" w:lineRule="auto"/>
        <w:ind w:left="3874"/>
        <w:rPr>
          <w:rFonts w:ascii="Times New Roman" w:eastAsia="Times New Roman" w:hAnsi="Times New Roman" w:cs="Times New Roman"/>
          <w:color w:val="000000"/>
          <w:kern w:val="0"/>
          <w:sz w:val="24"/>
          <w:szCs w:val="24"/>
          <w:lang w:eastAsia="ro-RO" w:bidi="ro-RO"/>
        </w:rPr>
      </w:pPr>
    </w:p>
    <w:tbl>
      <w:tblPr>
        <w:tblOverlap w:val="never"/>
        <w:tblW w:w="9796" w:type="dxa"/>
        <w:jc w:val="center"/>
        <w:tblLayout w:type="fixed"/>
        <w:tblCellMar>
          <w:left w:w="10" w:type="dxa"/>
          <w:right w:w="10" w:type="dxa"/>
        </w:tblCellMar>
        <w:tblLook w:val="04A0"/>
      </w:tblPr>
      <w:tblGrid>
        <w:gridCol w:w="4262"/>
        <w:gridCol w:w="5534"/>
      </w:tblGrid>
      <w:tr w:rsidR="00D740A8" w:rsidRPr="00086FFF" w:rsidTr="00F27E96">
        <w:trPr>
          <w:trHeight w:hRule="exact" w:val="293"/>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Raion/ municipiu</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mun. Chișinău</w:t>
            </w:r>
          </w:p>
        </w:tc>
      </w:tr>
      <w:tr w:rsidR="00D740A8" w:rsidRPr="00086FFF" w:rsidTr="00F27E96">
        <w:trPr>
          <w:trHeight w:hRule="exact" w:val="288"/>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Localitate</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or. Chișinău</w:t>
            </w:r>
          </w:p>
        </w:tc>
      </w:tr>
      <w:tr w:rsidR="00D740A8" w:rsidRPr="00086FFF" w:rsidTr="00F27E96">
        <w:trPr>
          <w:trHeight w:hRule="exact" w:val="283"/>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Denumirea instituției</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Liceul Teoretic </w:t>
            </w:r>
            <w:r w:rsidRPr="00086FFF">
              <w:rPr>
                <w:rFonts w:ascii="Times New Roman" w:eastAsia="Times New Roman" w:hAnsi="Times New Roman" w:cs="Times New Roman"/>
                <w:color w:val="000000"/>
                <w:kern w:val="0"/>
                <w:sz w:val="24"/>
                <w:szCs w:val="24"/>
                <w:lang w:val="en-US" w:bidi="en-US"/>
              </w:rPr>
              <w:t xml:space="preserve">„George </w:t>
            </w:r>
            <w:r w:rsidRPr="00086FFF">
              <w:rPr>
                <w:rFonts w:ascii="Times New Roman" w:eastAsia="Times New Roman" w:hAnsi="Times New Roman" w:cs="Times New Roman"/>
                <w:color w:val="000000"/>
                <w:kern w:val="0"/>
                <w:sz w:val="24"/>
                <w:szCs w:val="24"/>
                <w:lang w:eastAsia="ro-RO" w:bidi="ro-RO"/>
              </w:rPr>
              <w:t>Meniuc”</w:t>
            </w:r>
          </w:p>
        </w:tc>
      </w:tr>
      <w:tr w:rsidR="00D740A8" w:rsidRPr="00086FFF" w:rsidTr="00F27E96">
        <w:trPr>
          <w:trHeight w:hRule="exact" w:val="288"/>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Adresa</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Str. Albișoara 84</w:t>
            </w:r>
          </w:p>
        </w:tc>
      </w:tr>
      <w:tr w:rsidR="00D740A8" w:rsidRPr="00086FFF" w:rsidTr="00F27E96">
        <w:trPr>
          <w:trHeight w:hRule="exact" w:val="283"/>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Telefon</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D740A8">
            <w:pPr>
              <w:widowControl w:val="0"/>
              <w:tabs>
                <w:tab w:val="left" w:pos="1609"/>
              </w:tabs>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(022)291700</w:t>
            </w:r>
          </w:p>
        </w:tc>
      </w:tr>
      <w:tr w:rsidR="00D740A8" w:rsidRPr="00086FFF" w:rsidTr="00F27E96">
        <w:trPr>
          <w:trHeight w:hRule="exact" w:val="278"/>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e-mail</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C96D8E" w:rsidP="00D740A8">
            <w:pPr>
              <w:widowControl w:val="0"/>
              <w:spacing w:after="0" w:line="240" w:lineRule="auto"/>
              <w:rPr>
                <w:rFonts w:ascii="Times New Roman" w:eastAsia="Times New Roman" w:hAnsi="Times New Roman" w:cs="Times New Roman"/>
                <w:color w:val="000000"/>
                <w:kern w:val="0"/>
                <w:lang w:eastAsia="ro-RO" w:bidi="ro-RO"/>
              </w:rPr>
            </w:pPr>
            <w:r w:rsidRPr="00086FFF">
              <w:rPr>
                <w:rFonts w:ascii="Times New Roman" w:hAnsi="Times New Roman" w:cs="Times New Roman"/>
              </w:rPr>
              <w:t xml:space="preserve">   </w:t>
            </w:r>
            <w:hyperlink r:id="rId7" w:history="1">
              <w:r w:rsidRPr="00086FFF">
                <w:rPr>
                  <w:rStyle w:val="Hyperlink"/>
                  <w:rFonts w:ascii="Times New Roman" w:eastAsia="Calibri" w:hAnsi="Times New Roman" w:cs="Times New Roman"/>
                  <w:kern w:val="0"/>
                  <w:lang w:val="en-US" w:bidi="en-US"/>
                </w:rPr>
                <w:t>liceulgeorgemeniuc@gmail.com</w:t>
              </w:r>
            </w:hyperlink>
          </w:p>
        </w:tc>
      </w:tr>
      <w:tr w:rsidR="00D740A8" w:rsidRPr="00086FFF" w:rsidTr="00F27E96">
        <w:trPr>
          <w:trHeight w:hRule="exact" w:val="293"/>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Adresa web</w:t>
            </w:r>
          </w:p>
        </w:tc>
        <w:tc>
          <w:tcPr>
            <w:tcW w:w="5534" w:type="dxa"/>
            <w:tcBorders>
              <w:top w:val="single" w:sz="4" w:space="0" w:color="auto"/>
              <w:left w:val="single" w:sz="4" w:space="0" w:color="auto"/>
              <w:right w:val="single" w:sz="4" w:space="0" w:color="auto"/>
            </w:tcBorders>
            <w:shd w:val="clear" w:color="auto" w:fill="auto"/>
          </w:tcPr>
          <w:p w:rsidR="00D740A8" w:rsidRPr="00086FFF" w:rsidRDefault="00D740A8" w:rsidP="00D740A8">
            <w:pPr>
              <w:widowControl w:val="0"/>
              <w:spacing w:after="0" w:line="240" w:lineRule="auto"/>
              <w:rPr>
                <w:rFonts w:ascii="Times New Roman" w:eastAsia="Courier New" w:hAnsi="Times New Roman" w:cs="Times New Roman"/>
                <w:color w:val="000000"/>
                <w:kern w:val="0"/>
                <w:sz w:val="10"/>
                <w:szCs w:val="10"/>
                <w:lang w:eastAsia="ro-RO" w:bidi="ro-RO"/>
              </w:rPr>
            </w:pPr>
          </w:p>
        </w:tc>
      </w:tr>
      <w:tr w:rsidR="00D740A8" w:rsidRPr="00086FFF" w:rsidTr="00F27E96">
        <w:trPr>
          <w:trHeight w:hRule="exact" w:val="288"/>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Tipul instituției</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Liceu</w:t>
            </w:r>
          </w:p>
        </w:tc>
      </w:tr>
      <w:tr w:rsidR="00D740A8" w:rsidRPr="00086FFF" w:rsidTr="00F27E96">
        <w:trPr>
          <w:trHeight w:hRule="exact" w:val="288"/>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Tipul de proprietate</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C73750"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Pr>
                <w:rFonts w:ascii="Times New Roman" w:eastAsia="Times New Roman" w:hAnsi="Times New Roman" w:cs="Times New Roman"/>
                <w:color w:val="000000"/>
                <w:kern w:val="0"/>
                <w:sz w:val="24"/>
                <w:szCs w:val="24"/>
                <w:lang w:eastAsia="ro-RO" w:bidi="ro-RO"/>
              </w:rPr>
              <w:t>Publică</w:t>
            </w:r>
          </w:p>
        </w:tc>
      </w:tr>
      <w:tr w:rsidR="00D740A8" w:rsidRPr="00086FFF" w:rsidTr="00F27E96">
        <w:trPr>
          <w:trHeight w:hRule="exact" w:val="283"/>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Fondator/ autoritate administrativă</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C73750">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Consiliul Municipal Chișinău</w:t>
            </w:r>
          </w:p>
        </w:tc>
      </w:tr>
      <w:tr w:rsidR="00D740A8" w:rsidRPr="00086FFF" w:rsidTr="00F27E96">
        <w:trPr>
          <w:trHeight w:hRule="exact" w:val="288"/>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Limba de instruire</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româna</w:t>
            </w:r>
          </w:p>
        </w:tc>
      </w:tr>
      <w:tr w:rsidR="00D740A8" w:rsidRPr="00086FFF" w:rsidTr="00F27E96">
        <w:trPr>
          <w:trHeight w:hRule="exact" w:val="283"/>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Numărul total elevi</w:t>
            </w:r>
          </w:p>
        </w:tc>
        <w:tc>
          <w:tcPr>
            <w:tcW w:w="5534" w:type="dxa"/>
            <w:tcBorders>
              <w:top w:val="single" w:sz="4" w:space="0" w:color="auto"/>
              <w:left w:val="single" w:sz="4" w:space="0" w:color="auto"/>
              <w:right w:val="single" w:sz="4" w:space="0" w:color="auto"/>
            </w:tcBorders>
            <w:shd w:val="clear" w:color="auto" w:fill="auto"/>
          </w:tcPr>
          <w:p w:rsidR="00D740A8" w:rsidRPr="00086FFF" w:rsidRDefault="00C96D8E" w:rsidP="00D740A8">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 xml:space="preserve">  11</w:t>
            </w:r>
            <w:r w:rsidR="00F27E96" w:rsidRPr="00086FFF">
              <w:rPr>
                <w:rFonts w:ascii="Times New Roman" w:eastAsia="Courier New" w:hAnsi="Times New Roman" w:cs="Times New Roman"/>
                <w:color w:val="000000"/>
                <w:kern w:val="0"/>
                <w:sz w:val="24"/>
                <w:szCs w:val="24"/>
                <w:lang w:eastAsia="ro-RO" w:bidi="ro-RO"/>
              </w:rPr>
              <w:t>65</w:t>
            </w:r>
          </w:p>
        </w:tc>
      </w:tr>
      <w:tr w:rsidR="00D740A8" w:rsidRPr="00086FFF" w:rsidTr="00F27E96">
        <w:trPr>
          <w:trHeight w:hRule="exact" w:val="283"/>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Numărul total clase</w:t>
            </w:r>
          </w:p>
        </w:tc>
        <w:tc>
          <w:tcPr>
            <w:tcW w:w="5534" w:type="dxa"/>
            <w:tcBorders>
              <w:top w:val="single" w:sz="4" w:space="0" w:color="auto"/>
              <w:left w:val="single" w:sz="4" w:space="0" w:color="auto"/>
              <w:right w:val="single" w:sz="4" w:space="0" w:color="auto"/>
            </w:tcBorders>
            <w:shd w:val="clear" w:color="auto" w:fill="auto"/>
          </w:tcPr>
          <w:p w:rsidR="00D740A8" w:rsidRPr="00086FFF" w:rsidRDefault="00C96D8E" w:rsidP="00D740A8">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 xml:space="preserve">  37</w:t>
            </w:r>
          </w:p>
        </w:tc>
      </w:tr>
      <w:tr w:rsidR="00D740A8" w:rsidRPr="00086FFF" w:rsidTr="00F27E96">
        <w:trPr>
          <w:trHeight w:hRule="exact" w:val="288"/>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Numărul total cadre de conducere</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7</w:t>
            </w:r>
          </w:p>
        </w:tc>
      </w:tr>
      <w:tr w:rsidR="00D740A8" w:rsidRPr="00086FFF" w:rsidTr="00F27E96">
        <w:trPr>
          <w:trHeight w:hRule="exact" w:val="288"/>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Numărul total cadre didactice (școală)</w:t>
            </w:r>
          </w:p>
        </w:tc>
        <w:tc>
          <w:tcPr>
            <w:tcW w:w="5534" w:type="dxa"/>
            <w:tcBorders>
              <w:top w:val="single" w:sz="4" w:space="0" w:color="auto"/>
              <w:left w:val="single" w:sz="4" w:space="0" w:color="auto"/>
              <w:right w:val="single" w:sz="4" w:space="0" w:color="auto"/>
            </w:tcBorders>
            <w:shd w:val="clear" w:color="auto" w:fill="auto"/>
          </w:tcPr>
          <w:p w:rsidR="00D740A8" w:rsidRPr="00086FFF" w:rsidRDefault="00D740A8" w:rsidP="00D740A8">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 xml:space="preserve"> 70</w:t>
            </w:r>
          </w:p>
        </w:tc>
      </w:tr>
      <w:tr w:rsidR="00D740A8" w:rsidRPr="00086FFF" w:rsidTr="00F27E96">
        <w:trPr>
          <w:trHeight w:hRule="exact" w:val="283"/>
          <w:jc w:val="center"/>
        </w:trPr>
        <w:tc>
          <w:tcPr>
            <w:tcW w:w="4262" w:type="dxa"/>
            <w:tcBorders>
              <w:top w:val="single" w:sz="4" w:space="0" w:color="auto"/>
              <w:lef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Perioada de evaluare inclusă în raport</w:t>
            </w:r>
          </w:p>
        </w:tc>
        <w:tc>
          <w:tcPr>
            <w:tcW w:w="5534" w:type="dxa"/>
            <w:tcBorders>
              <w:top w:val="single" w:sz="4" w:space="0" w:color="auto"/>
              <w:left w:val="single" w:sz="4" w:space="0" w:color="auto"/>
              <w:right w:val="single" w:sz="4" w:space="0" w:color="auto"/>
            </w:tcBorders>
            <w:shd w:val="clear" w:color="auto" w:fill="auto"/>
            <w:vAlign w:val="bottom"/>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Anul de studii 2022-2023</w:t>
            </w:r>
          </w:p>
        </w:tc>
      </w:tr>
      <w:tr w:rsidR="00D740A8" w:rsidRPr="00086FFF" w:rsidTr="00F27E96">
        <w:trPr>
          <w:trHeight w:hRule="exact" w:val="298"/>
          <w:jc w:val="center"/>
        </w:trPr>
        <w:tc>
          <w:tcPr>
            <w:tcW w:w="4262" w:type="dxa"/>
            <w:tcBorders>
              <w:top w:val="single" w:sz="4" w:space="0" w:color="auto"/>
              <w:left w:val="single" w:sz="4" w:space="0" w:color="auto"/>
              <w:bottom w:val="single" w:sz="4" w:space="0" w:color="auto"/>
            </w:tcBorders>
            <w:shd w:val="clear" w:color="auto" w:fill="auto"/>
            <w:vAlign w:val="center"/>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Director</w:t>
            </w:r>
          </w:p>
        </w:tc>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D740A8" w:rsidRPr="00086FFF" w:rsidRDefault="00D740A8" w:rsidP="00D740A8">
            <w:pPr>
              <w:widowControl w:val="0"/>
              <w:spacing w:after="0" w:line="240" w:lineRule="auto"/>
              <w:ind w:firstLine="14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Vartic Ana</w:t>
            </w:r>
          </w:p>
        </w:tc>
      </w:tr>
    </w:tbl>
    <w:p w:rsidR="005225A9" w:rsidRPr="00086FFF" w:rsidRDefault="005225A9">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CB5D17" w:rsidRPr="00086FFF" w:rsidRDefault="00CB5D17">
      <w:pPr>
        <w:rPr>
          <w:rFonts w:ascii="Times New Roman" w:hAnsi="Times New Roman" w:cs="Times New Roman"/>
          <w:sz w:val="24"/>
          <w:szCs w:val="24"/>
        </w:rPr>
      </w:pPr>
    </w:p>
    <w:p w:rsidR="00F27E96" w:rsidRPr="00086FFF" w:rsidRDefault="00F27E96" w:rsidP="00CB5D17">
      <w:pPr>
        <w:widowControl w:val="0"/>
        <w:spacing w:after="260" w:line="240" w:lineRule="auto"/>
        <w:jc w:val="center"/>
        <w:rPr>
          <w:rFonts w:ascii="Times New Roman" w:eastAsia="Times New Roman" w:hAnsi="Times New Roman" w:cs="Times New Roman"/>
          <w:b/>
          <w:bCs/>
          <w:i/>
          <w:iCs/>
          <w:color w:val="002060"/>
          <w:kern w:val="0"/>
          <w:sz w:val="24"/>
          <w:szCs w:val="24"/>
          <w:lang w:eastAsia="ro-RO" w:bidi="ro-RO"/>
        </w:rPr>
      </w:pPr>
    </w:p>
    <w:p w:rsidR="00CB5D17" w:rsidRPr="00086FFF" w:rsidRDefault="00CB5D17" w:rsidP="00CB5D17">
      <w:pPr>
        <w:widowControl w:val="0"/>
        <w:spacing w:after="260" w:line="240" w:lineRule="auto"/>
        <w:jc w:val="center"/>
        <w:rPr>
          <w:rFonts w:ascii="Times New Roman" w:eastAsia="Times New Roman" w:hAnsi="Times New Roman" w:cs="Times New Roman"/>
          <w:kern w:val="0"/>
          <w:sz w:val="24"/>
          <w:szCs w:val="24"/>
          <w:lang w:eastAsia="ro-RO" w:bidi="ro-RO"/>
        </w:rPr>
      </w:pPr>
      <w:r w:rsidRPr="00086FFF">
        <w:rPr>
          <w:rFonts w:ascii="Times New Roman" w:eastAsia="Times New Roman" w:hAnsi="Times New Roman" w:cs="Times New Roman"/>
          <w:b/>
          <w:bCs/>
          <w:color w:val="7030A0"/>
          <w:kern w:val="0"/>
          <w:sz w:val="24"/>
          <w:szCs w:val="24"/>
          <w:lang w:eastAsia="ro-RO" w:bidi="ro-RO"/>
        </w:rPr>
        <w:lastRenderedPageBreak/>
        <w:t>DIMENSIUNE I. SĂNĂTATE, SIGURANȚĂ, PROTECȚIE</w:t>
      </w:r>
    </w:p>
    <w:p w:rsidR="00CB5D17" w:rsidRPr="00086FFF" w:rsidRDefault="00CB5D17" w:rsidP="00CB5D17">
      <w:pPr>
        <w:widowControl w:val="0"/>
        <w:spacing w:after="260" w:line="240" w:lineRule="auto"/>
        <w:jc w:val="center"/>
        <w:rPr>
          <w:rFonts w:ascii="Times New Roman" w:eastAsia="Times New Roman" w:hAnsi="Times New Roman" w:cs="Times New Roman"/>
          <w:kern w:val="0"/>
          <w:sz w:val="24"/>
          <w:szCs w:val="24"/>
          <w:lang w:eastAsia="ro-RO" w:bidi="ro-RO"/>
        </w:rPr>
      </w:pPr>
      <w:r w:rsidRPr="00086FFF">
        <w:rPr>
          <w:rFonts w:ascii="Times New Roman" w:eastAsia="Times New Roman" w:hAnsi="Times New Roman" w:cs="Times New Roman"/>
          <w:b/>
          <w:bCs/>
          <w:i/>
          <w:iCs/>
          <w:color w:val="002060"/>
          <w:kern w:val="0"/>
          <w:sz w:val="24"/>
          <w:szCs w:val="24"/>
          <w:lang w:eastAsia="ro-RO" w:bidi="ro-RO"/>
        </w:rPr>
        <w:t>Standard 1.1. Asigurarea securității și protecției tuturor copiilor.</w:t>
      </w:r>
    </w:p>
    <w:p w:rsidR="00CB5D17" w:rsidRPr="00086FFF" w:rsidRDefault="00CB5D17" w:rsidP="00CB5D17">
      <w:pPr>
        <w:widowControl w:val="0"/>
        <w:spacing w:after="0" w:line="240" w:lineRule="auto"/>
        <w:rPr>
          <w:rFonts w:ascii="Times New Roman" w:eastAsia="Times New Roman" w:hAnsi="Times New Roman" w:cs="Times New Roman"/>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Management</w:t>
      </w:r>
    </w:p>
    <w:p w:rsidR="00CB5D17" w:rsidRPr="00086FFF" w:rsidRDefault="00CB5D17" w:rsidP="00CE5F87">
      <w:pPr>
        <w:spacing w:after="0"/>
        <w:rPr>
          <w:rFonts w:ascii="Times New Roman" w:hAnsi="Times New Roman" w:cs="Times New Roman"/>
          <w:sz w:val="24"/>
          <w:szCs w:val="24"/>
        </w:rPr>
      </w:pPr>
      <w:r w:rsidRPr="00086FFF">
        <w:rPr>
          <w:rFonts w:ascii="Times New Roman" w:eastAsia="Courier New" w:hAnsi="Times New Roman" w:cs="Times New Roman"/>
          <w:b/>
          <w:bCs/>
          <w:color w:val="000000" w:themeColor="text1"/>
          <w:kern w:val="0"/>
          <w:sz w:val="24"/>
          <w:szCs w:val="24"/>
          <w:lang w:eastAsia="ro-RO" w:bidi="ro-RO"/>
        </w:rPr>
        <w:t xml:space="preserve">Indicator 1.1.1. </w:t>
      </w:r>
      <w:r w:rsidRPr="00086FFF">
        <w:rPr>
          <w:rFonts w:ascii="Times New Roman" w:eastAsia="Courier New" w:hAnsi="Times New Roman" w:cs="Times New Roman"/>
          <w:b/>
          <w:bCs/>
          <w:color w:val="000000"/>
          <w:kern w:val="0"/>
          <w:sz w:val="24"/>
          <w:szCs w:val="24"/>
          <w:lang w:eastAsia="ro-RO" w:bidi="ro-RO"/>
        </w:rPr>
        <w:t>Prezența documentației tehnice, sanitaro-igienice și medicale,</w:t>
      </w:r>
      <w:r w:rsidR="00491672" w:rsidRPr="00086FFF">
        <w:rPr>
          <w:rFonts w:ascii="Times New Roman" w:eastAsia="Courier New" w:hAnsi="Times New Roman" w:cs="Times New Roman"/>
          <w:b/>
          <w:bCs/>
          <w:color w:val="000000"/>
          <w:kern w:val="0"/>
          <w:sz w:val="24"/>
          <w:szCs w:val="24"/>
          <w:lang w:eastAsia="ro-RO" w:bidi="ro-RO"/>
        </w:rPr>
        <w:t xml:space="preserve"> </w:t>
      </w:r>
      <w:r w:rsidRPr="00086FFF">
        <w:rPr>
          <w:rFonts w:ascii="Times New Roman" w:eastAsia="Courier New" w:hAnsi="Times New Roman" w:cs="Times New Roman"/>
          <w:b/>
          <w:bCs/>
          <w:color w:val="000000"/>
          <w:kern w:val="0"/>
          <w:sz w:val="24"/>
          <w:szCs w:val="24"/>
          <w:lang w:eastAsia="ro-RO" w:bidi="ro-RO"/>
        </w:rPr>
        <w:t>monitorizarea permanentă a respectării normelor sanitaro-igienice</w:t>
      </w:r>
    </w:p>
    <w:tbl>
      <w:tblPr>
        <w:tblStyle w:val="GrilTabel"/>
        <w:tblW w:w="0" w:type="auto"/>
        <w:tblLook w:val="04A0"/>
      </w:tblPr>
      <w:tblGrid>
        <w:gridCol w:w="1310"/>
        <w:gridCol w:w="2229"/>
        <w:gridCol w:w="2977"/>
        <w:gridCol w:w="2829"/>
      </w:tblGrid>
      <w:tr w:rsidR="00BB4FA1" w:rsidRPr="00086FFF" w:rsidTr="00BB4FA1">
        <w:tc>
          <w:tcPr>
            <w:tcW w:w="1310" w:type="dxa"/>
          </w:tcPr>
          <w:p w:rsidR="00BB4FA1" w:rsidRPr="00086FFF" w:rsidRDefault="00BB4FA1" w:rsidP="00CE5F87">
            <w:pPr>
              <w:rPr>
                <w:rFonts w:ascii="Times New Roman" w:hAnsi="Times New Roman" w:cs="Times New Roman"/>
                <w:color w:val="000000" w:themeColor="text1"/>
                <w:sz w:val="24"/>
                <w:szCs w:val="24"/>
              </w:rPr>
            </w:pPr>
            <w:r w:rsidRPr="00086FFF">
              <w:rPr>
                <w:rFonts w:ascii="Times New Roman" w:hAnsi="Times New Roman" w:cs="Times New Roman"/>
                <w:b/>
                <w:bCs/>
                <w:color w:val="000000" w:themeColor="text1"/>
                <w:sz w:val="24"/>
                <w:szCs w:val="24"/>
              </w:rPr>
              <w:t>Dovezi</w:t>
            </w:r>
          </w:p>
        </w:tc>
        <w:tc>
          <w:tcPr>
            <w:tcW w:w="8035" w:type="dxa"/>
            <w:gridSpan w:val="3"/>
          </w:tcPr>
          <w:p w:rsidR="00BB4FA1" w:rsidRPr="00086FFF" w:rsidRDefault="00BB4FA1" w:rsidP="00CE5F87">
            <w:pPr>
              <w:jc w:val="both"/>
              <w:rPr>
                <w:rFonts w:ascii="Times New Roman" w:hAnsi="Times New Roman" w:cs="Times New Roman"/>
                <w:sz w:val="24"/>
                <w:szCs w:val="24"/>
              </w:rPr>
            </w:pPr>
            <w:r w:rsidRPr="00086FFF">
              <w:rPr>
                <w:rFonts w:ascii="Times New Roman" w:hAnsi="Times New Roman" w:cs="Times New Roman"/>
                <w:sz w:val="24"/>
                <w:szCs w:val="24"/>
              </w:rPr>
              <w:t>Toate documentele conținute în dosarul de evaluare în vederea autorizării de funcționare a instituției: Regulamentul de organizare și funcționare al LT ,,George Meniuc”; Autorizația sanitară pentru funcționare nr</w:t>
            </w:r>
            <w:r w:rsidRPr="00086FFF">
              <w:rPr>
                <w:rFonts w:ascii="Times New Roman" w:hAnsi="Times New Roman" w:cs="Times New Roman"/>
                <w:color w:val="000000" w:themeColor="text1"/>
                <w:sz w:val="24"/>
                <w:szCs w:val="24"/>
              </w:rPr>
              <w:t>.</w:t>
            </w:r>
            <w:r w:rsidR="005013D7" w:rsidRPr="00086FFF">
              <w:rPr>
                <w:rFonts w:ascii="Times New Roman" w:hAnsi="Times New Roman" w:cs="Times New Roman"/>
                <w:color w:val="000000" w:themeColor="text1"/>
                <w:sz w:val="24"/>
                <w:szCs w:val="24"/>
              </w:rPr>
              <w:t>017715/2023</w:t>
            </w:r>
            <w:r w:rsidRPr="00086FFF">
              <w:rPr>
                <w:rFonts w:ascii="Times New Roman" w:hAnsi="Times New Roman" w:cs="Times New Roman"/>
                <w:color w:val="000000" w:themeColor="text1"/>
                <w:sz w:val="24"/>
                <w:szCs w:val="24"/>
              </w:rPr>
              <w:t xml:space="preserve">, din la </w:t>
            </w:r>
            <w:r w:rsidR="005013D7" w:rsidRPr="00086FFF">
              <w:rPr>
                <w:rFonts w:ascii="Times New Roman" w:hAnsi="Times New Roman" w:cs="Times New Roman"/>
                <w:color w:val="000000" w:themeColor="text1"/>
                <w:sz w:val="24"/>
                <w:szCs w:val="24"/>
              </w:rPr>
              <w:t>24</w:t>
            </w:r>
            <w:r w:rsidRPr="00086FFF">
              <w:rPr>
                <w:rFonts w:ascii="Times New Roman" w:hAnsi="Times New Roman" w:cs="Times New Roman"/>
                <w:color w:val="000000" w:themeColor="text1"/>
                <w:sz w:val="24"/>
                <w:szCs w:val="24"/>
              </w:rPr>
              <w:t>.</w:t>
            </w:r>
            <w:r w:rsidR="005013D7" w:rsidRPr="00086FFF">
              <w:rPr>
                <w:rFonts w:ascii="Times New Roman" w:hAnsi="Times New Roman" w:cs="Times New Roman"/>
                <w:color w:val="000000" w:themeColor="text1"/>
                <w:sz w:val="24"/>
                <w:szCs w:val="24"/>
              </w:rPr>
              <w:t>03</w:t>
            </w:r>
            <w:r w:rsidRPr="00086FFF">
              <w:rPr>
                <w:rFonts w:ascii="Times New Roman" w:hAnsi="Times New Roman" w:cs="Times New Roman"/>
                <w:color w:val="000000" w:themeColor="text1"/>
                <w:sz w:val="24"/>
                <w:szCs w:val="24"/>
              </w:rPr>
              <w:t>.202</w:t>
            </w:r>
            <w:r w:rsidR="005013D7" w:rsidRPr="00086FFF">
              <w:rPr>
                <w:rFonts w:ascii="Times New Roman" w:hAnsi="Times New Roman" w:cs="Times New Roman"/>
                <w:color w:val="000000" w:themeColor="text1"/>
                <w:sz w:val="24"/>
                <w:szCs w:val="24"/>
              </w:rPr>
              <w:t>3</w:t>
            </w:r>
            <w:r w:rsidRPr="00086FFF">
              <w:rPr>
                <w:rFonts w:ascii="Times New Roman" w:hAnsi="Times New Roman" w:cs="Times New Roman"/>
                <w:color w:val="000000" w:themeColor="text1"/>
                <w:sz w:val="24"/>
                <w:szCs w:val="24"/>
              </w:rPr>
              <w:t xml:space="preserve">; </w:t>
            </w:r>
            <w:r w:rsidRPr="00086FFF">
              <w:rPr>
                <w:rFonts w:ascii="Times New Roman" w:hAnsi="Times New Roman" w:cs="Times New Roman"/>
                <w:sz w:val="24"/>
                <w:szCs w:val="24"/>
              </w:rPr>
              <w:t>Meniu-model pentru o săptămână, aprobat de ANSA și CSP; Aviz al centrului de Sănătate Publică Chișinău cu privire la corespunderea cerințelor de laborator a probei de apă potabilă din blocul alimentar</w:t>
            </w:r>
            <w:r w:rsidR="00151CC3" w:rsidRPr="00086FFF">
              <w:rPr>
                <w:rFonts w:ascii="Times New Roman" w:hAnsi="Times New Roman" w:cs="Times New Roman"/>
                <w:sz w:val="24"/>
                <w:szCs w:val="24"/>
              </w:rPr>
              <w:t xml:space="preserve">; </w:t>
            </w:r>
            <w:r w:rsidRPr="00086FFF">
              <w:rPr>
                <w:rFonts w:ascii="Times New Roman" w:hAnsi="Times New Roman" w:cs="Times New Roman"/>
                <w:sz w:val="24"/>
                <w:szCs w:val="24"/>
              </w:rPr>
              <w:t>Statele titulare din instituție pentru anul 2022-2023, aprobat de DGETS; Rețeaua de clase pentru anul 2022-2023, aprobată de DGETS; Schema de încadrare pentru anul de studii 2022-2023, aprobată de DGETS; Registrele și cartelele medicale ale angajaților și ale elevilor;  Avizele medicale ale angajaților; Schema de evacuare a elevilor și a personalului în situații excepționale; Setul de Instrucțiuni cu privire la protecția muncii și siguranța vieții elevilor și angajaților; Decizia CA 2022: „Cu privire la aprobarea normelor de completare a claselor și a numărului de clase în instituție”; „Cu privire la organizarea activităților educaționale cu asigurarea siguranței vieții și securității copiilor în situații excepționale”; „Cu privire la monitorizarea activității elevilor determinați în grupa specială sau eliberați de la educația fizică”; Decizia CA octombrie 2022 „Cu privire la pregătirea instituției către sezonul rece; Decizia CA noiembrie 2022 „Cu privire la monitorizarea activității cantinei școlare, diversitatea și calitatea produselor alimentare furnizate pentru asigurarea unui meniu diversificat, pe placul copiilor”.</w:t>
            </w:r>
          </w:p>
        </w:tc>
      </w:tr>
      <w:tr w:rsidR="00BB4FA1" w:rsidRPr="00086FFF" w:rsidTr="00BB4FA1">
        <w:tc>
          <w:tcPr>
            <w:tcW w:w="1310" w:type="dxa"/>
          </w:tcPr>
          <w:p w:rsidR="00BB4FA1" w:rsidRPr="00086FFF" w:rsidRDefault="00BB4FA1">
            <w:pPr>
              <w:rPr>
                <w:rFonts w:ascii="Times New Roman" w:hAnsi="Times New Roman" w:cs="Times New Roman"/>
                <w:color w:val="000000" w:themeColor="text1"/>
                <w:sz w:val="24"/>
                <w:szCs w:val="24"/>
              </w:rPr>
            </w:pPr>
            <w:r w:rsidRPr="00086FFF">
              <w:rPr>
                <w:rFonts w:ascii="Times New Roman" w:hAnsi="Times New Roman" w:cs="Times New Roman"/>
                <w:b/>
                <w:bCs/>
                <w:color w:val="000000" w:themeColor="text1"/>
                <w:sz w:val="24"/>
                <w:szCs w:val="24"/>
              </w:rPr>
              <w:t>Constatări</w:t>
            </w:r>
          </w:p>
        </w:tc>
        <w:tc>
          <w:tcPr>
            <w:tcW w:w="8035" w:type="dxa"/>
            <w:gridSpan w:val="3"/>
          </w:tcPr>
          <w:p w:rsidR="00BB4FA1" w:rsidRPr="00086FFF" w:rsidRDefault="00BB4FA1" w:rsidP="00BB4FA1">
            <w:pPr>
              <w:pStyle w:val="a1"/>
              <w:jc w:val="both"/>
              <w:rPr>
                <w:sz w:val="24"/>
                <w:szCs w:val="24"/>
              </w:rPr>
            </w:pPr>
            <w:r w:rsidRPr="00086FFF">
              <w:rPr>
                <w:sz w:val="24"/>
                <w:szCs w:val="24"/>
              </w:rPr>
              <w:t xml:space="preserve">Instituția dispune de întregul pachet de documente tehnice, sanitaro-igienice și medicale ce asigură funcționarea liceului pe parcursul anului școlar. Administrația monitorizează permanent respectarea normelor sanitaro-igienice. Instituția este asigurată pe deplin cu echipamente și produse de igienizare, dezinfectare. Documentația tehnică, sanitaro-igienică și medicală obligatorie se monitorizează permanent cu respectarea normelor sanitaro- igienice și de securitate tehnică. </w:t>
            </w:r>
          </w:p>
        </w:tc>
      </w:tr>
      <w:tr w:rsidR="00BB4FA1" w:rsidRPr="00086FFF" w:rsidTr="0030148C">
        <w:tc>
          <w:tcPr>
            <w:tcW w:w="1310" w:type="dxa"/>
          </w:tcPr>
          <w:p w:rsidR="00BB4FA1" w:rsidRPr="00086FFF" w:rsidRDefault="00BB4FA1">
            <w:pPr>
              <w:rPr>
                <w:rFonts w:ascii="Times New Roman" w:hAnsi="Times New Roman" w:cs="Times New Roman"/>
                <w:sz w:val="24"/>
                <w:szCs w:val="24"/>
              </w:rPr>
            </w:pPr>
            <w:r w:rsidRPr="00086FFF">
              <w:rPr>
                <w:rFonts w:ascii="Times New Roman" w:hAnsi="Times New Roman" w:cs="Times New Roman"/>
                <w:b/>
                <w:bCs/>
                <w:color w:val="000000" w:themeColor="text1"/>
                <w:sz w:val="24"/>
                <w:szCs w:val="24"/>
              </w:rPr>
              <w:t>Punctaj și pondere</w:t>
            </w:r>
          </w:p>
        </w:tc>
        <w:tc>
          <w:tcPr>
            <w:tcW w:w="2229" w:type="dxa"/>
          </w:tcPr>
          <w:p w:rsidR="00BB4FA1" w:rsidRPr="00086FFF" w:rsidRDefault="00F27E96" w:rsidP="00F27E96">
            <w:pPr>
              <w:tabs>
                <w:tab w:val="center" w:pos="1006"/>
                <w:tab w:val="right" w:pos="2013"/>
              </w:tabs>
              <w:rPr>
                <w:rFonts w:ascii="Times New Roman" w:hAnsi="Times New Roman" w:cs="Times New Roman"/>
                <w:sz w:val="24"/>
                <w:szCs w:val="24"/>
              </w:rPr>
            </w:pPr>
            <w:r w:rsidRPr="00086FFF">
              <w:rPr>
                <w:rFonts w:ascii="Times New Roman" w:hAnsi="Times New Roman" w:cs="Times New Roman"/>
                <w:color w:val="FF0000"/>
                <w:sz w:val="24"/>
                <w:szCs w:val="24"/>
              </w:rPr>
              <w:tab/>
            </w:r>
            <w:r w:rsidR="00BB4FA1" w:rsidRPr="00086FFF">
              <w:rPr>
                <w:rFonts w:ascii="Times New Roman" w:hAnsi="Times New Roman" w:cs="Times New Roman"/>
                <w:color w:val="FF0000"/>
                <w:sz w:val="24"/>
                <w:szCs w:val="24"/>
              </w:rPr>
              <w:t>Pondere:</w:t>
            </w:r>
            <w:r w:rsidRPr="00086FFF">
              <w:rPr>
                <w:rFonts w:ascii="Times New Roman" w:hAnsi="Times New Roman" w:cs="Times New Roman"/>
                <w:color w:val="FF0000"/>
                <w:sz w:val="24"/>
                <w:szCs w:val="24"/>
              </w:rPr>
              <w:t>1</w:t>
            </w:r>
          </w:p>
        </w:tc>
        <w:tc>
          <w:tcPr>
            <w:tcW w:w="2977" w:type="dxa"/>
          </w:tcPr>
          <w:p w:rsidR="00BB4FA1" w:rsidRPr="00086FFF" w:rsidRDefault="00BB4FA1" w:rsidP="00BB4FA1">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F27E96" w:rsidRPr="00086FFF">
              <w:rPr>
                <w:rFonts w:ascii="Times New Roman" w:hAnsi="Times New Roman" w:cs="Times New Roman"/>
                <w:color w:val="FF0000"/>
                <w:sz w:val="24"/>
                <w:szCs w:val="24"/>
              </w:rPr>
              <w:t>1</w:t>
            </w:r>
          </w:p>
        </w:tc>
        <w:tc>
          <w:tcPr>
            <w:tcW w:w="2829" w:type="dxa"/>
          </w:tcPr>
          <w:p w:rsidR="00BB4FA1" w:rsidRPr="00086FFF" w:rsidRDefault="00BB4FA1" w:rsidP="00BB4FA1">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F27E96" w:rsidRPr="00086FFF">
              <w:rPr>
                <w:rFonts w:ascii="Times New Roman" w:hAnsi="Times New Roman" w:cs="Times New Roman"/>
                <w:color w:val="FF0000"/>
                <w:sz w:val="24"/>
                <w:szCs w:val="24"/>
              </w:rPr>
              <w:t>1</w:t>
            </w:r>
          </w:p>
        </w:tc>
      </w:tr>
    </w:tbl>
    <w:p w:rsidR="00BB4FA1" w:rsidRPr="00086FFF" w:rsidRDefault="00BB4FA1" w:rsidP="00BB4FA1">
      <w:pPr>
        <w:pStyle w:val="a3"/>
        <w:tabs>
          <w:tab w:val="left" w:leader="underscore" w:pos="9917"/>
        </w:tabs>
        <w:rPr>
          <w:b/>
          <w:bCs/>
          <w:lang w:val="en-US" w:bidi="en-US"/>
        </w:rPr>
      </w:pPr>
    </w:p>
    <w:p w:rsidR="00BB4FA1" w:rsidRPr="00086FFF" w:rsidRDefault="00BB4FA1" w:rsidP="00BB4FA1">
      <w:pPr>
        <w:pStyle w:val="a3"/>
        <w:tabs>
          <w:tab w:val="left" w:leader="underscore" w:pos="9917"/>
        </w:tabs>
        <w:rPr>
          <w:b/>
          <w:bCs/>
          <w:sz w:val="24"/>
          <w:szCs w:val="24"/>
        </w:rPr>
      </w:pPr>
      <w:bookmarkStart w:id="1" w:name="_Hlk145933714"/>
      <w:r w:rsidRPr="00086FFF">
        <w:rPr>
          <w:b/>
          <w:bCs/>
          <w:sz w:val="24"/>
          <w:szCs w:val="24"/>
          <w:lang w:val="en-US" w:bidi="en-US"/>
        </w:rPr>
        <w:t xml:space="preserve">Indicator 1.1.2 </w:t>
      </w:r>
      <w:bookmarkEnd w:id="1"/>
      <w:r w:rsidRPr="00086FFF">
        <w:rPr>
          <w:b/>
          <w:bCs/>
          <w:sz w:val="24"/>
          <w:szCs w:val="24"/>
        </w:rPr>
        <w:t xml:space="preserve">Asigurarea pazei și securității instituției și a tuturor elevilor </w:t>
      </w:r>
      <w:r w:rsidRPr="00086FFF">
        <w:rPr>
          <w:b/>
          <w:bCs/>
          <w:sz w:val="24"/>
          <w:szCs w:val="24"/>
          <w:lang w:val="en-US" w:eastAsia="ru-RU" w:bidi="ru-RU"/>
        </w:rPr>
        <w:t xml:space="preserve">/ </w:t>
      </w:r>
      <w:r w:rsidRPr="00086FFF">
        <w:rPr>
          <w:b/>
          <w:bCs/>
          <w:sz w:val="24"/>
          <w:szCs w:val="24"/>
        </w:rPr>
        <w:t>copiilor pe toată durata programului educativ</w:t>
      </w:r>
    </w:p>
    <w:tbl>
      <w:tblPr>
        <w:tblStyle w:val="GrilTabel"/>
        <w:tblW w:w="0" w:type="auto"/>
        <w:tblLook w:val="04A0"/>
      </w:tblPr>
      <w:tblGrid>
        <w:gridCol w:w="1310"/>
        <w:gridCol w:w="2116"/>
        <w:gridCol w:w="2572"/>
        <w:gridCol w:w="3347"/>
      </w:tblGrid>
      <w:tr w:rsidR="00BB4FA1" w:rsidRPr="00086FFF" w:rsidTr="004A5CC2">
        <w:tc>
          <w:tcPr>
            <w:tcW w:w="1310" w:type="dxa"/>
          </w:tcPr>
          <w:p w:rsidR="00BB4FA1" w:rsidRPr="00086FFF" w:rsidRDefault="00BB4FA1">
            <w:pPr>
              <w:rPr>
                <w:rFonts w:ascii="Times New Roman" w:hAnsi="Times New Roman" w:cs="Times New Roman"/>
                <w:sz w:val="24"/>
                <w:szCs w:val="24"/>
              </w:rPr>
            </w:pPr>
            <w:bookmarkStart w:id="2" w:name="_Hlk145933786"/>
            <w:r w:rsidRPr="00086FFF">
              <w:rPr>
                <w:rFonts w:ascii="Times New Roman" w:hAnsi="Times New Roman" w:cs="Times New Roman"/>
                <w:b/>
                <w:bCs/>
                <w:color w:val="000000" w:themeColor="text1"/>
                <w:sz w:val="24"/>
                <w:szCs w:val="24"/>
              </w:rPr>
              <w:t>Dovezi</w:t>
            </w:r>
          </w:p>
        </w:tc>
        <w:tc>
          <w:tcPr>
            <w:tcW w:w="8035" w:type="dxa"/>
            <w:gridSpan w:val="3"/>
          </w:tcPr>
          <w:p w:rsidR="00BB4FA1" w:rsidRPr="00086FFF" w:rsidRDefault="00BB4FA1" w:rsidP="00516474">
            <w:pPr>
              <w:pStyle w:val="a1"/>
              <w:jc w:val="both"/>
              <w:rPr>
                <w:sz w:val="24"/>
                <w:szCs w:val="24"/>
              </w:rPr>
            </w:pPr>
            <w:r w:rsidRPr="00086FFF">
              <w:rPr>
                <w:sz w:val="24"/>
                <w:szCs w:val="24"/>
              </w:rPr>
              <w:t>Ordinele de angajare  și fișele de post ale persoanelor responsabile de paza și securitatea instituției; Existența unităților de ușieri; Graficul de serviciu al personalului didactic și nedidactic; Registrul de evidență al personalului de pază; Ordinul „Cu privire la interzicerea accesului persoanelor străine în instituție”</w:t>
            </w:r>
            <w:r w:rsidRPr="00086FFF">
              <w:rPr>
                <w:color w:val="000000" w:themeColor="text1"/>
                <w:sz w:val="24"/>
                <w:szCs w:val="24"/>
              </w:rPr>
              <w:t>;</w:t>
            </w:r>
            <w:r w:rsidRPr="00086FFF">
              <w:rPr>
                <w:sz w:val="24"/>
                <w:szCs w:val="24"/>
              </w:rPr>
              <w:t xml:space="preserve"> Registrul de evidență al persoanelor care vizitează instituția; Regulamentul intern al </w:t>
            </w:r>
            <w:r w:rsidRPr="00086FFF">
              <w:rPr>
                <w:sz w:val="24"/>
                <w:szCs w:val="24"/>
                <w:lang w:val="en-US" w:bidi="en-US"/>
              </w:rPr>
              <w:t xml:space="preserve">LT „George </w:t>
            </w:r>
            <w:r w:rsidRPr="00086FFF">
              <w:rPr>
                <w:sz w:val="24"/>
                <w:szCs w:val="24"/>
              </w:rPr>
              <w:t>Meniuc” discutat și aprobat la CP; Instrucțiuni cu privire la respectarea normelor de securitate a persoanelor responsabile de pază și securitatea internă. Instruirea lucrătorilor tehnici cu privire la utilizarea corectă a preparatelor chimice, dezinfectanților și respectarea regimului de igienizare și dezinfecție a spațiilor din instituție; Instrucțiuni cu privire la respectarea tehnicii securității în cabinetele specializate (listele elevilor cu semnături), CA septembrie 2022;</w:t>
            </w:r>
          </w:p>
        </w:tc>
      </w:tr>
      <w:tr w:rsidR="00BB4FA1" w:rsidRPr="00086FFF" w:rsidTr="004A5CC2">
        <w:tc>
          <w:tcPr>
            <w:tcW w:w="1310" w:type="dxa"/>
          </w:tcPr>
          <w:p w:rsidR="00BB4FA1" w:rsidRPr="00086FFF" w:rsidRDefault="00BB4FA1" w:rsidP="00BB4FA1">
            <w:pPr>
              <w:rPr>
                <w:rFonts w:ascii="Times New Roman" w:hAnsi="Times New Roman" w:cs="Times New Roman"/>
                <w:sz w:val="24"/>
                <w:szCs w:val="24"/>
              </w:rPr>
            </w:pPr>
            <w:r w:rsidRPr="00086FFF">
              <w:rPr>
                <w:rFonts w:ascii="Times New Roman" w:hAnsi="Times New Roman" w:cs="Times New Roman"/>
                <w:b/>
                <w:bCs/>
                <w:color w:val="000000" w:themeColor="text1"/>
                <w:sz w:val="24"/>
                <w:szCs w:val="24"/>
              </w:rPr>
              <w:t>Constatări</w:t>
            </w:r>
          </w:p>
        </w:tc>
        <w:tc>
          <w:tcPr>
            <w:tcW w:w="8035" w:type="dxa"/>
            <w:gridSpan w:val="3"/>
            <w:vAlign w:val="bottom"/>
          </w:tcPr>
          <w:p w:rsidR="00BB4FA1" w:rsidRPr="00086FFF" w:rsidRDefault="00BB4FA1" w:rsidP="00516474">
            <w:pPr>
              <w:jc w:val="both"/>
              <w:rPr>
                <w:rFonts w:ascii="Times New Roman" w:hAnsi="Times New Roman" w:cs="Times New Roman"/>
                <w:sz w:val="24"/>
                <w:szCs w:val="24"/>
              </w:rPr>
            </w:pPr>
            <w:r w:rsidRPr="00086FFF">
              <w:rPr>
                <w:rFonts w:ascii="Times New Roman" w:hAnsi="Times New Roman" w:cs="Times New Roman"/>
                <w:sz w:val="24"/>
                <w:szCs w:val="24"/>
              </w:rPr>
              <w:t xml:space="preserve">În instituție activează ușieri, pe timp de zi și paznici-pe timp de noapte. Holurile </w:t>
            </w:r>
            <w:r w:rsidRPr="00086FFF">
              <w:rPr>
                <w:rFonts w:ascii="Times New Roman" w:hAnsi="Times New Roman" w:cs="Times New Roman"/>
                <w:sz w:val="24"/>
                <w:szCs w:val="24"/>
              </w:rPr>
              <w:lastRenderedPageBreak/>
              <w:t>instituției sunt monitorizate video. Zilnic, câte un cadru de conducere și 9 profesori sunt de serviciu, monitorizând activitatea în blocurile A și B, ușierul supraveghează acccesul persoanelor străine în incinta instituției.</w:t>
            </w:r>
          </w:p>
        </w:tc>
      </w:tr>
      <w:tr w:rsidR="004A5CC2" w:rsidRPr="00086FFF" w:rsidTr="004A5CC2">
        <w:tc>
          <w:tcPr>
            <w:tcW w:w="1310" w:type="dxa"/>
          </w:tcPr>
          <w:p w:rsidR="004A5CC2" w:rsidRPr="00086FFF" w:rsidRDefault="004A5CC2" w:rsidP="004A5CC2">
            <w:pPr>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2116" w:type="dxa"/>
          </w:tcPr>
          <w:p w:rsidR="004A5CC2" w:rsidRPr="00086FFF" w:rsidRDefault="004A5CC2" w:rsidP="00E84F0D">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F27E96" w:rsidRPr="00086FFF">
              <w:rPr>
                <w:rFonts w:ascii="Times New Roman" w:hAnsi="Times New Roman" w:cs="Times New Roman"/>
                <w:color w:val="FF0000"/>
                <w:sz w:val="24"/>
                <w:szCs w:val="24"/>
              </w:rPr>
              <w:t>1</w:t>
            </w:r>
          </w:p>
        </w:tc>
        <w:tc>
          <w:tcPr>
            <w:tcW w:w="2572" w:type="dxa"/>
          </w:tcPr>
          <w:p w:rsidR="004A5CC2" w:rsidRPr="00086FFF" w:rsidRDefault="004A5CC2" w:rsidP="00E84F0D">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F27E96" w:rsidRPr="00086FFF">
              <w:rPr>
                <w:rFonts w:ascii="Times New Roman" w:hAnsi="Times New Roman" w:cs="Times New Roman"/>
                <w:color w:val="FF0000"/>
                <w:sz w:val="24"/>
                <w:szCs w:val="24"/>
              </w:rPr>
              <w:t>1</w:t>
            </w:r>
          </w:p>
        </w:tc>
        <w:tc>
          <w:tcPr>
            <w:tcW w:w="3347" w:type="dxa"/>
          </w:tcPr>
          <w:p w:rsidR="004A5CC2" w:rsidRPr="00086FFF" w:rsidRDefault="004A5CC2" w:rsidP="00E84F0D">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F27E96" w:rsidRPr="00086FFF">
              <w:rPr>
                <w:rFonts w:ascii="Times New Roman" w:hAnsi="Times New Roman" w:cs="Times New Roman"/>
                <w:color w:val="FF0000"/>
                <w:sz w:val="24"/>
                <w:szCs w:val="24"/>
              </w:rPr>
              <w:t>1</w:t>
            </w:r>
          </w:p>
        </w:tc>
      </w:tr>
      <w:bookmarkEnd w:id="2"/>
    </w:tbl>
    <w:p w:rsidR="00CE5F87" w:rsidRPr="00086FFF" w:rsidRDefault="00CE5F87" w:rsidP="0030148C">
      <w:pPr>
        <w:spacing w:after="0"/>
        <w:rPr>
          <w:rFonts w:ascii="Times New Roman" w:hAnsi="Times New Roman" w:cs="Times New Roman"/>
          <w:b/>
          <w:bCs/>
          <w:sz w:val="24"/>
          <w:szCs w:val="24"/>
          <w:lang w:bidi="en-US"/>
        </w:rPr>
      </w:pPr>
    </w:p>
    <w:p w:rsidR="00CB5D17" w:rsidRPr="00086FFF" w:rsidRDefault="00491672" w:rsidP="0030148C">
      <w:pPr>
        <w:spacing w:after="0"/>
        <w:rPr>
          <w:rFonts w:ascii="Times New Roman" w:hAnsi="Times New Roman" w:cs="Times New Roman"/>
          <w:b/>
          <w:bCs/>
          <w:sz w:val="24"/>
          <w:szCs w:val="24"/>
          <w:lang w:bidi="en-US"/>
        </w:rPr>
      </w:pPr>
      <w:r w:rsidRPr="00086FFF">
        <w:rPr>
          <w:rFonts w:ascii="Times New Roman" w:hAnsi="Times New Roman" w:cs="Times New Roman"/>
          <w:b/>
          <w:bCs/>
          <w:sz w:val="24"/>
          <w:szCs w:val="24"/>
          <w:lang w:bidi="en-US"/>
        </w:rPr>
        <w:t>Indicator 1.1.3. Elaborarea unui program/orar al activităților echilibrat și flexibil</w:t>
      </w:r>
    </w:p>
    <w:tbl>
      <w:tblPr>
        <w:tblStyle w:val="GrilTabel"/>
        <w:tblW w:w="0" w:type="auto"/>
        <w:tblLook w:val="04A0"/>
      </w:tblPr>
      <w:tblGrid>
        <w:gridCol w:w="1310"/>
        <w:gridCol w:w="2130"/>
        <w:gridCol w:w="2640"/>
        <w:gridCol w:w="3265"/>
      </w:tblGrid>
      <w:tr w:rsidR="00491672" w:rsidRPr="00086FFF" w:rsidTr="00151CC3">
        <w:trPr>
          <w:trHeight w:val="3370"/>
        </w:trPr>
        <w:tc>
          <w:tcPr>
            <w:tcW w:w="1310" w:type="dxa"/>
          </w:tcPr>
          <w:p w:rsidR="00491672" w:rsidRPr="00086FFF" w:rsidRDefault="00491672">
            <w:pPr>
              <w:rPr>
                <w:rFonts w:ascii="Times New Roman" w:hAnsi="Times New Roman" w:cs="Times New Roman"/>
                <w:sz w:val="24"/>
                <w:szCs w:val="24"/>
              </w:rPr>
            </w:pPr>
            <w:r w:rsidRPr="00086FFF">
              <w:rPr>
                <w:rFonts w:ascii="Times New Roman" w:hAnsi="Times New Roman" w:cs="Times New Roman"/>
                <w:b/>
                <w:bCs/>
                <w:color w:val="000000" w:themeColor="text1"/>
                <w:sz w:val="24"/>
                <w:szCs w:val="24"/>
              </w:rPr>
              <w:t>Dovezi</w:t>
            </w:r>
          </w:p>
        </w:tc>
        <w:tc>
          <w:tcPr>
            <w:tcW w:w="8035" w:type="dxa"/>
            <w:gridSpan w:val="3"/>
          </w:tcPr>
          <w:p w:rsidR="00491672" w:rsidRPr="00086FFF" w:rsidRDefault="000B3A53" w:rsidP="00151CC3">
            <w:pPr>
              <w:pStyle w:val="a1"/>
              <w:jc w:val="both"/>
              <w:rPr>
                <w:sz w:val="24"/>
                <w:szCs w:val="24"/>
              </w:rPr>
            </w:pPr>
            <w:r w:rsidRPr="00086FFF">
              <w:rPr>
                <w:sz w:val="24"/>
                <w:szCs w:val="24"/>
              </w:rPr>
              <w:t>Orar elaborat și aprobat al activităților educaționale în conformitate cu prevederile Planului-cadru pentru anul 2022-2023; Ordin Cu privire la întocmirea schemei orare conform treptelor de școlaritate la nivelul gimnazial și liceal; Decizia CA din septembrie 2022 „Cu privire la completarea claselor, numărului de clase și aprobarea schemei orarului conform normelor sanitaro-igienice”; Ordin Cu privire la realizarea „Rigorilor în elaborarea schemei orare și aplicarea Instrucțiunii privind completarea catalogului școlar”; Orarul de activitate al cercurilor extrașcolare, sportive și individuale de profil;</w:t>
            </w:r>
            <w:r w:rsidR="00151CC3" w:rsidRPr="00086FFF">
              <w:rPr>
                <w:sz w:val="24"/>
                <w:szCs w:val="24"/>
              </w:rPr>
              <w:t xml:space="preserve"> </w:t>
            </w:r>
            <w:r w:rsidRPr="00086FFF">
              <w:rPr>
                <w:sz w:val="24"/>
                <w:szCs w:val="24"/>
              </w:rPr>
              <w:t>Planul de desfășurare al evaluărilor sumative: tezele sunt repartizate uniform, nu mai mult de una pe zi; Registrul de evidență a orelor suplinite; Graficul ședințelor cu părinții;</w:t>
            </w:r>
            <w:r w:rsidR="00151CC3" w:rsidRPr="00086FFF">
              <w:rPr>
                <w:sz w:val="24"/>
                <w:szCs w:val="24"/>
              </w:rPr>
              <w:t xml:space="preserve"> </w:t>
            </w:r>
            <w:r w:rsidRPr="00086FFF">
              <w:rPr>
                <w:sz w:val="24"/>
                <w:szCs w:val="24"/>
              </w:rPr>
              <w:t>Graficul formărilor continue; Planul strategic de formare continuă; Graficul desfășurării activităților în cadrul atestării; Elaborarea orarului sunetelor în corespundere cu Planul-cadru pentru anul de studii 2022-2023.</w:t>
            </w:r>
          </w:p>
        </w:tc>
      </w:tr>
      <w:tr w:rsidR="00491672" w:rsidRPr="00086FFF" w:rsidTr="000B3A53">
        <w:tc>
          <w:tcPr>
            <w:tcW w:w="1310" w:type="dxa"/>
          </w:tcPr>
          <w:p w:rsidR="00491672" w:rsidRPr="00086FFF" w:rsidRDefault="00491672">
            <w:pPr>
              <w:rPr>
                <w:rFonts w:ascii="Times New Roman" w:hAnsi="Times New Roman" w:cs="Times New Roman"/>
                <w:sz w:val="24"/>
                <w:szCs w:val="24"/>
              </w:rPr>
            </w:pPr>
            <w:r w:rsidRPr="00086FFF">
              <w:rPr>
                <w:rFonts w:ascii="Times New Roman" w:hAnsi="Times New Roman" w:cs="Times New Roman"/>
                <w:b/>
                <w:bCs/>
                <w:color w:val="000000" w:themeColor="text1"/>
                <w:sz w:val="24"/>
                <w:szCs w:val="24"/>
              </w:rPr>
              <w:t>Constatări</w:t>
            </w:r>
          </w:p>
        </w:tc>
        <w:tc>
          <w:tcPr>
            <w:tcW w:w="8035" w:type="dxa"/>
            <w:gridSpan w:val="3"/>
          </w:tcPr>
          <w:p w:rsidR="00491672" w:rsidRPr="00086FFF" w:rsidRDefault="000B3A53" w:rsidP="00516474">
            <w:pPr>
              <w:jc w:val="both"/>
              <w:rPr>
                <w:rFonts w:ascii="Times New Roman" w:hAnsi="Times New Roman" w:cs="Times New Roman"/>
                <w:sz w:val="24"/>
                <w:szCs w:val="24"/>
              </w:rPr>
            </w:pPr>
            <w:r w:rsidRPr="00086FFF">
              <w:rPr>
                <w:rFonts w:ascii="Times New Roman" w:hAnsi="Times New Roman" w:cs="Times New Roman"/>
                <w:sz w:val="24"/>
                <w:szCs w:val="24"/>
              </w:rPr>
              <w:t>Administrația instituției de învățământ elaborează un orar echilibrat, flexibil în care disciplinele exacte alternează cu cele umanistice, artistice, tehnologice și cele sportive și asigură raportul optim între timpul instruirii formale și al instruirii nonformale, între timpul de învățare și timpul de recreere. Programul de activitate se desfășoară într-un singur schimb. Respectarea cerințelor de elaborare a orarului conform normelor în vigoare (ANSA).</w:t>
            </w:r>
          </w:p>
        </w:tc>
      </w:tr>
      <w:tr w:rsidR="000B3A53" w:rsidRPr="00086FFF" w:rsidTr="000B3A53">
        <w:tc>
          <w:tcPr>
            <w:tcW w:w="1310" w:type="dxa"/>
          </w:tcPr>
          <w:p w:rsidR="000B3A53" w:rsidRPr="00086FFF" w:rsidRDefault="000B3A53" w:rsidP="0030148C">
            <w:pPr>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2130" w:type="dxa"/>
          </w:tcPr>
          <w:p w:rsidR="000B3A53" w:rsidRPr="00086FFF" w:rsidRDefault="000B3A53" w:rsidP="0030148C">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F27E96" w:rsidRPr="00086FFF">
              <w:rPr>
                <w:rFonts w:ascii="Times New Roman" w:hAnsi="Times New Roman" w:cs="Times New Roman"/>
                <w:color w:val="FF0000"/>
                <w:sz w:val="24"/>
                <w:szCs w:val="24"/>
              </w:rPr>
              <w:t>2</w:t>
            </w:r>
          </w:p>
        </w:tc>
        <w:tc>
          <w:tcPr>
            <w:tcW w:w="2640" w:type="dxa"/>
          </w:tcPr>
          <w:p w:rsidR="000B3A53" w:rsidRPr="00086FFF" w:rsidRDefault="000B3A53" w:rsidP="0030148C">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0,75</w:t>
            </w:r>
          </w:p>
        </w:tc>
        <w:tc>
          <w:tcPr>
            <w:tcW w:w="3265" w:type="dxa"/>
          </w:tcPr>
          <w:p w:rsidR="000B3A53" w:rsidRPr="00086FFF" w:rsidRDefault="000B3A53" w:rsidP="0030148C">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1,5</w:t>
            </w:r>
          </w:p>
        </w:tc>
      </w:tr>
    </w:tbl>
    <w:p w:rsidR="00491672" w:rsidRPr="00086FFF" w:rsidRDefault="00491672" w:rsidP="0030148C">
      <w:pPr>
        <w:spacing w:after="0" w:line="240" w:lineRule="auto"/>
        <w:rPr>
          <w:rFonts w:ascii="Times New Roman" w:hAnsi="Times New Roman" w:cs="Times New Roman"/>
          <w:sz w:val="24"/>
          <w:szCs w:val="24"/>
        </w:rPr>
      </w:pPr>
    </w:p>
    <w:p w:rsidR="000B3A53" w:rsidRPr="00086FFF" w:rsidRDefault="000B3A53" w:rsidP="0030148C">
      <w:pPr>
        <w:pStyle w:val="a3"/>
        <w:rPr>
          <w:sz w:val="24"/>
          <w:szCs w:val="24"/>
        </w:rPr>
      </w:pPr>
      <w:r w:rsidRPr="00086FFF">
        <w:rPr>
          <w:b/>
          <w:bCs/>
          <w:color w:val="002060"/>
          <w:sz w:val="24"/>
          <w:szCs w:val="24"/>
        </w:rPr>
        <w:t>Domeniu: Capacitatea instituțională</w:t>
      </w:r>
    </w:p>
    <w:p w:rsidR="006D5552" w:rsidRPr="00086FFF" w:rsidRDefault="000B3A53" w:rsidP="0030148C">
      <w:pPr>
        <w:pStyle w:val="a3"/>
        <w:tabs>
          <w:tab w:val="left" w:leader="underscore" w:pos="9917"/>
        </w:tabs>
        <w:rPr>
          <w:b/>
          <w:bCs/>
          <w:color w:val="000000" w:themeColor="text1"/>
          <w:sz w:val="24"/>
          <w:szCs w:val="24"/>
        </w:rPr>
      </w:pPr>
      <w:r w:rsidRPr="00086FFF">
        <w:rPr>
          <w:b/>
          <w:bCs/>
          <w:color w:val="000000" w:themeColor="text1"/>
          <w:sz w:val="24"/>
          <w:szCs w:val="24"/>
        </w:rPr>
        <w:t xml:space="preserve">Indicator: 1.1.4. Asigurarea pentru fiecare elev </w:t>
      </w:r>
      <w:r w:rsidRPr="00086FFF">
        <w:rPr>
          <w:b/>
          <w:bCs/>
          <w:color w:val="000000" w:themeColor="text1"/>
          <w:sz w:val="24"/>
          <w:szCs w:val="24"/>
          <w:lang w:val="en-US" w:eastAsia="ru-RU" w:bidi="ru-RU"/>
        </w:rPr>
        <w:t xml:space="preserve">/ </w:t>
      </w:r>
      <w:r w:rsidRPr="00086FFF">
        <w:rPr>
          <w:b/>
          <w:bCs/>
          <w:color w:val="000000" w:themeColor="text1"/>
          <w:sz w:val="24"/>
          <w:szCs w:val="24"/>
        </w:rPr>
        <w:t xml:space="preserve">copil a câte un loc(stabil) în bancă </w:t>
      </w:r>
      <w:r w:rsidRPr="00086FFF">
        <w:rPr>
          <w:b/>
          <w:bCs/>
          <w:color w:val="000000" w:themeColor="text1"/>
          <w:sz w:val="24"/>
          <w:szCs w:val="24"/>
          <w:lang w:val="en-US" w:eastAsia="ru-RU" w:bidi="ru-RU"/>
        </w:rPr>
        <w:t xml:space="preserve">/ </w:t>
      </w:r>
      <w:r w:rsidRPr="00086FFF">
        <w:rPr>
          <w:b/>
          <w:bCs/>
          <w:color w:val="000000" w:themeColor="text1"/>
          <w:sz w:val="24"/>
          <w:szCs w:val="24"/>
        </w:rPr>
        <w:t xml:space="preserve">la masă </w:t>
      </w:r>
      <w:r w:rsidRPr="00086FFF">
        <w:rPr>
          <w:b/>
          <w:bCs/>
          <w:color w:val="000000" w:themeColor="text1"/>
          <w:sz w:val="24"/>
          <w:szCs w:val="24"/>
          <w:lang w:val="en-US" w:bidi="en-US"/>
        </w:rPr>
        <w:t xml:space="preserve">etc., </w:t>
      </w:r>
      <w:r w:rsidRPr="00086FFF">
        <w:rPr>
          <w:b/>
          <w:bCs/>
          <w:color w:val="000000" w:themeColor="text1"/>
          <w:sz w:val="24"/>
          <w:szCs w:val="24"/>
        </w:rPr>
        <w:t>corespunzător particularităților psihofiziologice individuale, în organizarea serviciilor educaționale în sălile studii</w:t>
      </w:r>
    </w:p>
    <w:tbl>
      <w:tblPr>
        <w:tblStyle w:val="GrilTabel"/>
        <w:tblW w:w="0" w:type="auto"/>
        <w:tblLook w:val="04A0"/>
      </w:tblPr>
      <w:tblGrid>
        <w:gridCol w:w="1310"/>
        <w:gridCol w:w="2150"/>
        <w:gridCol w:w="2988"/>
        <w:gridCol w:w="2897"/>
      </w:tblGrid>
      <w:tr w:rsidR="006D5552" w:rsidRPr="00086FFF" w:rsidTr="002A3B13">
        <w:tc>
          <w:tcPr>
            <w:tcW w:w="1310" w:type="dxa"/>
          </w:tcPr>
          <w:p w:rsidR="006D5552" w:rsidRPr="00086FFF" w:rsidRDefault="006D5552" w:rsidP="000B3A53">
            <w:pPr>
              <w:pStyle w:val="a3"/>
              <w:tabs>
                <w:tab w:val="left" w:leader="underscore" w:pos="9917"/>
              </w:tabs>
              <w:rPr>
                <w:b/>
                <w:bCs/>
                <w:color w:val="000000" w:themeColor="text1"/>
                <w:sz w:val="24"/>
                <w:szCs w:val="24"/>
              </w:rPr>
            </w:pPr>
            <w:r w:rsidRPr="00086FFF">
              <w:rPr>
                <w:b/>
                <w:bCs/>
                <w:color w:val="000000" w:themeColor="text1"/>
                <w:sz w:val="24"/>
                <w:szCs w:val="24"/>
              </w:rPr>
              <w:t>Dovezi</w:t>
            </w:r>
          </w:p>
        </w:tc>
        <w:tc>
          <w:tcPr>
            <w:tcW w:w="8035" w:type="dxa"/>
            <w:gridSpan w:val="3"/>
          </w:tcPr>
          <w:p w:rsidR="006D5552" w:rsidRPr="00086FFF" w:rsidRDefault="006D5552" w:rsidP="00516474">
            <w:pPr>
              <w:pStyle w:val="a1"/>
              <w:jc w:val="both"/>
              <w:rPr>
                <w:sz w:val="24"/>
                <w:szCs w:val="24"/>
              </w:rPr>
            </w:pPr>
            <w:r w:rsidRPr="00086FFF">
              <w:rPr>
                <w:sz w:val="24"/>
                <w:szCs w:val="24"/>
              </w:rPr>
              <w:t>Fiecare sală de clasă este dotată cu mobilier în corespundere cu vârsta elevului, corespunzător normelor sanitaro-igienice și cerințelor Instrucțiunilor CSP; Registrul bunurilor materiale conform Standardelor de dotare minimă a cabinetelor la disciplinele școlare în instituțiile de învățământ secundar general. În fiecare clasă există orar de igienizare și dezinfecție.</w:t>
            </w:r>
          </w:p>
        </w:tc>
      </w:tr>
      <w:tr w:rsidR="006D5552" w:rsidRPr="00086FFF" w:rsidTr="002A3B13">
        <w:tc>
          <w:tcPr>
            <w:tcW w:w="1310" w:type="dxa"/>
          </w:tcPr>
          <w:p w:rsidR="006D5552" w:rsidRPr="00086FFF" w:rsidRDefault="006D5552" w:rsidP="000B3A53">
            <w:pPr>
              <w:pStyle w:val="a3"/>
              <w:tabs>
                <w:tab w:val="left" w:leader="underscore" w:pos="9917"/>
              </w:tabs>
              <w:rPr>
                <w:b/>
                <w:bCs/>
                <w:color w:val="000000" w:themeColor="text1"/>
                <w:sz w:val="24"/>
                <w:szCs w:val="24"/>
              </w:rPr>
            </w:pPr>
            <w:r w:rsidRPr="00086FFF">
              <w:rPr>
                <w:b/>
                <w:bCs/>
                <w:color w:val="000000" w:themeColor="text1"/>
                <w:sz w:val="24"/>
                <w:szCs w:val="24"/>
              </w:rPr>
              <w:t>Constatări</w:t>
            </w:r>
          </w:p>
        </w:tc>
        <w:tc>
          <w:tcPr>
            <w:tcW w:w="8035" w:type="dxa"/>
            <w:gridSpan w:val="3"/>
          </w:tcPr>
          <w:p w:rsidR="006D5552" w:rsidRPr="00086FFF" w:rsidRDefault="006D5552" w:rsidP="00516474">
            <w:pPr>
              <w:pStyle w:val="a3"/>
              <w:tabs>
                <w:tab w:val="left" w:leader="underscore" w:pos="9917"/>
              </w:tabs>
              <w:jc w:val="both"/>
              <w:rPr>
                <w:b/>
                <w:bCs/>
                <w:color w:val="000000" w:themeColor="text1"/>
                <w:sz w:val="24"/>
                <w:szCs w:val="24"/>
              </w:rPr>
            </w:pPr>
            <w:r w:rsidRPr="00086FFF">
              <w:rPr>
                <w:sz w:val="24"/>
                <w:szCs w:val="24"/>
              </w:rPr>
              <w:t>Instituția de învățământ asigură fiecărui elev din școală un loc de lucru în bancă, corespunzător taliei sale, activității vizuale și auditive, particularităților psihofiziologice individuale.</w:t>
            </w:r>
          </w:p>
        </w:tc>
      </w:tr>
      <w:tr w:rsidR="006D5552" w:rsidRPr="00086FFF" w:rsidTr="002A3B13">
        <w:tc>
          <w:tcPr>
            <w:tcW w:w="1310" w:type="dxa"/>
          </w:tcPr>
          <w:p w:rsidR="006D5552" w:rsidRPr="00086FFF" w:rsidRDefault="006D5552" w:rsidP="006D5552">
            <w:pPr>
              <w:pStyle w:val="a3"/>
              <w:tabs>
                <w:tab w:val="left" w:leader="underscore" w:pos="9917"/>
              </w:tabs>
              <w:rPr>
                <w:b/>
                <w:bCs/>
                <w:color w:val="000000" w:themeColor="text1"/>
                <w:sz w:val="24"/>
                <w:szCs w:val="24"/>
              </w:rPr>
            </w:pPr>
            <w:r w:rsidRPr="00086FFF">
              <w:rPr>
                <w:b/>
                <w:bCs/>
                <w:sz w:val="24"/>
                <w:szCs w:val="24"/>
              </w:rPr>
              <w:t>Punctaj și pondere</w:t>
            </w:r>
          </w:p>
        </w:tc>
        <w:tc>
          <w:tcPr>
            <w:tcW w:w="2150" w:type="dxa"/>
          </w:tcPr>
          <w:p w:rsidR="006D5552" w:rsidRPr="00086FFF" w:rsidRDefault="006D5552" w:rsidP="006D5552">
            <w:pPr>
              <w:pStyle w:val="a3"/>
              <w:tabs>
                <w:tab w:val="left" w:leader="underscore" w:pos="9917"/>
              </w:tabs>
              <w:jc w:val="center"/>
              <w:rPr>
                <w:b/>
                <w:bCs/>
                <w:color w:val="000000" w:themeColor="text1"/>
                <w:sz w:val="24"/>
                <w:szCs w:val="24"/>
              </w:rPr>
            </w:pPr>
            <w:r w:rsidRPr="00086FFF">
              <w:rPr>
                <w:color w:val="FF0000"/>
                <w:sz w:val="24"/>
                <w:szCs w:val="24"/>
              </w:rPr>
              <w:t>Pondere:</w:t>
            </w:r>
            <w:r w:rsidR="003B3CD2" w:rsidRPr="00086FFF">
              <w:rPr>
                <w:color w:val="FF0000"/>
                <w:sz w:val="24"/>
                <w:szCs w:val="24"/>
              </w:rPr>
              <w:t>1</w:t>
            </w:r>
          </w:p>
        </w:tc>
        <w:tc>
          <w:tcPr>
            <w:tcW w:w="2988" w:type="dxa"/>
          </w:tcPr>
          <w:p w:rsidR="006D5552" w:rsidRPr="00086FFF" w:rsidRDefault="006D5552" w:rsidP="006D5552">
            <w:pPr>
              <w:pStyle w:val="a3"/>
              <w:tabs>
                <w:tab w:val="left" w:leader="underscore" w:pos="9917"/>
              </w:tabs>
              <w:jc w:val="center"/>
              <w:rPr>
                <w:b/>
                <w:bCs/>
                <w:color w:val="000000" w:themeColor="text1"/>
                <w:sz w:val="24"/>
                <w:szCs w:val="24"/>
              </w:rPr>
            </w:pPr>
            <w:r w:rsidRPr="00086FFF">
              <w:rPr>
                <w:color w:val="FF0000"/>
                <w:sz w:val="24"/>
                <w:szCs w:val="24"/>
              </w:rPr>
              <w:t>Autoevaluarea conform criteriilor:</w:t>
            </w:r>
            <w:r w:rsidR="003B3CD2" w:rsidRPr="00086FFF">
              <w:rPr>
                <w:color w:val="FF0000"/>
                <w:sz w:val="24"/>
                <w:szCs w:val="24"/>
              </w:rPr>
              <w:t>1</w:t>
            </w:r>
          </w:p>
        </w:tc>
        <w:tc>
          <w:tcPr>
            <w:tcW w:w="2897" w:type="dxa"/>
          </w:tcPr>
          <w:p w:rsidR="006D5552" w:rsidRPr="00086FFF" w:rsidRDefault="006D5552" w:rsidP="006D5552">
            <w:pPr>
              <w:pStyle w:val="a3"/>
              <w:tabs>
                <w:tab w:val="left" w:leader="underscore" w:pos="9917"/>
              </w:tabs>
              <w:jc w:val="center"/>
              <w:rPr>
                <w:b/>
                <w:bCs/>
                <w:color w:val="000000" w:themeColor="text1"/>
                <w:sz w:val="24"/>
                <w:szCs w:val="24"/>
              </w:rPr>
            </w:pPr>
            <w:r w:rsidRPr="00086FFF">
              <w:rPr>
                <w:color w:val="FF0000"/>
                <w:sz w:val="24"/>
                <w:szCs w:val="24"/>
              </w:rPr>
              <w:t>Punctaj:</w:t>
            </w:r>
            <w:r w:rsidR="003B3CD2" w:rsidRPr="00086FFF">
              <w:rPr>
                <w:color w:val="FF0000"/>
                <w:sz w:val="24"/>
                <w:szCs w:val="24"/>
              </w:rPr>
              <w:t>1</w:t>
            </w:r>
          </w:p>
        </w:tc>
      </w:tr>
    </w:tbl>
    <w:p w:rsidR="002A3B13" w:rsidRPr="00086FFF" w:rsidRDefault="002A3B13" w:rsidP="002A3B13">
      <w:pPr>
        <w:pStyle w:val="a3"/>
        <w:tabs>
          <w:tab w:val="left" w:leader="underscore" w:pos="9917"/>
        </w:tabs>
        <w:rPr>
          <w:b/>
          <w:bCs/>
          <w:sz w:val="24"/>
          <w:szCs w:val="24"/>
        </w:rPr>
      </w:pPr>
      <w:r w:rsidRPr="00086FFF">
        <w:rPr>
          <w:b/>
          <w:bCs/>
          <w:color w:val="000000" w:themeColor="text1"/>
          <w:sz w:val="24"/>
          <w:szCs w:val="24"/>
        </w:rPr>
        <w:t xml:space="preserve">Indicator 1.1.5. </w:t>
      </w:r>
      <w:r w:rsidRPr="00086FFF">
        <w:rPr>
          <w:b/>
          <w:bCs/>
          <w:sz w:val="24"/>
          <w:szCs w:val="24"/>
        </w:rPr>
        <w:t xml:space="preserve">Asigurarea cu materiale de sprijin (echipamente, utilaje, dispozitive, ustensile </w:t>
      </w:r>
      <w:r w:rsidRPr="00086FFF">
        <w:rPr>
          <w:b/>
          <w:bCs/>
          <w:sz w:val="24"/>
          <w:szCs w:val="24"/>
          <w:lang w:val="en-US" w:bidi="en-US"/>
        </w:rPr>
        <w:t xml:space="preserve">etc.), </w:t>
      </w:r>
      <w:r w:rsidRPr="00086FFF">
        <w:rPr>
          <w:b/>
          <w:bCs/>
          <w:sz w:val="24"/>
          <w:szCs w:val="24"/>
        </w:rPr>
        <w:t>în corespundere cu parametrii sanitaro-igienici și cerințele de securitate</w:t>
      </w:r>
    </w:p>
    <w:tbl>
      <w:tblPr>
        <w:tblStyle w:val="GrilTabel"/>
        <w:tblW w:w="0" w:type="auto"/>
        <w:tblLook w:val="04A0"/>
      </w:tblPr>
      <w:tblGrid>
        <w:gridCol w:w="1310"/>
        <w:gridCol w:w="2115"/>
        <w:gridCol w:w="2910"/>
        <w:gridCol w:w="3010"/>
      </w:tblGrid>
      <w:tr w:rsidR="002A3B13" w:rsidRPr="00086FFF" w:rsidTr="002A3B13">
        <w:tc>
          <w:tcPr>
            <w:tcW w:w="1310" w:type="dxa"/>
          </w:tcPr>
          <w:p w:rsidR="002A3B13" w:rsidRPr="00086FFF" w:rsidRDefault="002A3B13" w:rsidP="002A3B13">
            <w:pPr>
              <w:pStyle w:val="a3"/>
              <w:tabs>
                <w:tab w:val="left" w:leader="underscore" w:pos="9917"/>
              </w:tabs>
              <w:rPr>
                <w:b/>
                <w:bCs/>
                <w:sz w:val="24"/>
                <w:szCs w:val="24"/>
              </w:rPr>
            </w:pPr>
            <w:r w:rsidRPr="00086FFF">
              <w:rPr>
                <w:b/>
                <w:bCs/>
                <w:color w:val="000000" w:themeColor="text1"/>
                <w:sz w:val="24"/>
                <w:szCs w:val="24"/>
              </w:rPr>
              <w:t>Dovezi</w:t>
            </w:r>
          </w:p>
        </w:tc>
        <w:tc>
          <w:tcPr>
            <w:tcW w:w="8035" w:type="dxa"/>
            <w:gridSpan w:val="3"/>
          </w:tcPr>
          <w:p w:rsidR="002A3B13" w:rsidRPr="00086FFF" w:rsidRDefault="002A3B13" w:rsidP="00516474">
            <w:pPr>
              <w:pStyle w:val="a3"/>
              <w:tabs>
                <w:tab w:val="left" w:leader="underscore" w:pos="9917"/>
              </w:tabs>
              <w:jc w:val="both"/>
              <w:rPr>
                <w:b/>
                <w:bCs/>
                <w:sz w:val="24"/>
                <w:szCs w:val="24"/>
              </w:rPr>
            </w:pPr>
            <w:r w:rsidRPr="00086FFF">
              <w:rPr>
                <w:sz w:val="24"/>
                <w:szCs w:val="24"/>
              </w:rPr>
              <w:t>Registru de inventariere; Registru de evidență a utilajelor, dispozitivelor, ustensilelor și materialelor de sprijin la chimie, biologie, fizică, informatică, educația tehnologică, educația fizică; Mese și scaune corespunzător înălțimii elevilor; Locurile de lucru cu construcție specifică cerințelor disciplinei de studiu și sanitaro-igienice; Certificate de valabilitate a reactivelor chimice; Dotarea cabinetelor de studii cu tehnică de calcul și echipamente pentru asigurarea instruirii la distanță:</w:t>
            </w:r>
            <w:r w:rsidRPr="00086FFF">
              <w:rPr>
                <w:color w:val="FF0000"/>
                <w:sz w:val="24"/>
                <w:szCs w:val="24"/>
              </w:rPr>
              <w:t xml:space="preserve"> </w:t>
            </w:r>
            <w:r w:rsidRPr="00086FFF">
              <w:rPr>
                <w:color w:val="000000" w:themeColor="text1"/>
                <w:sz w:val="24"/>
                <w:szCs w:val="24"/>
              </w:rPr>
              <w:t xml:space="preserve">table interactive – 6, panouri interactive -12, calculatoare – </w:t>
            </w:r>
            <w:r w:rsidRPr="00086FFF">
              <w:rPr>
                <w:color w:val="000000" w:themeColor="text1"/>
                <w:sz w:val="24"/>
                <w:szCs w:val="24"/>
              </w:rPr>
              <w:lastRenderedPageBreak/>
              <w:t>55, laptopuri – 40, imprimante -13, televizoare -36, instrumente muzicale: piane; acordeoane; baiane;</w:t>
            </w:r>
            <w:r w:rsidRPr="00086FFF">
              <w:rPr>
                <w:b/>
                <w:bCs/>
                <w:color w:val="000000" w:themeColor="text1"/>
                <w:sz w:val="24"/>
                <w:szCs w:val="24"/>
              </w:rPr>
              <w:t xml:space="preserve"> </w:t>
            </w:r>
            <w:r w:rsidRPr="00086FFF">
              <w:rPr>
                <w:sz w:val="24"/>
                <w:szCs w:val="24"/>
              </w:rPr>
              <w:t>Mobilierul- în funcțiune, în conformitate cu normele sanitaro-igienice și cerințele la zi. Cabinetele specializate la chimie, fizică, informatică, educație tehnologică, educație fizică sunt amenajate corespunzător Standardelor de dotare minimă a cabinetelor la disciplinele școlare în instituțiile de învățământ secundar general, fiind echipate cu utilajul și materialele de lucru necesare. Registrele de evidență a cunoașterii de către elevi a regulilor de securitate a vieții și sănătății în laboratoarele de fizică, chimie și informatică; Terenul de sport corespunde normelor și cerințelor de securitate. Existența serviciilor de sprijin: cabinetul Incluziune școlară, cabinetul psihologului, 2 săli de sport dotate și asigurate corespunzător normelor și cerințelor de securitate.</w:t>
            </w:r>
          </w:p>
        </w:tc>
      </w:tr>
      <w:tr w:rsidR="002A3B13" w:rsidRPr="00086FFF" w:rsidTr="002A3B13">
        <w:tc>
          <w:tcPr>
            <w:tcW w:w="1310" w:type="dxa"/>
          </w:tcPr>
          <w:p w:rsidR="002A3B13" w:rsidRPr="00086FFF" w:rsidRDefault="002A3B13" w:rsidP="002A3B13">
            <w:pPr>
              <w:pStyle w:val="a3"/>
              <w:tabs>
                <w:tab w:val="left" w:leader="underscore" w:pos="9917"/>
              </w:tabs>
              <w:rPr>
                <w:b/>
                <w:bCs/>
                <w:sz w:val="24"/>
                <w:szCs w:val="24"/>
              </w:rPr>
            </w:pPr>
            <w:r w:rsidRPr="00086FFF">
              <w:rPr>
                <w:b/>
                <w:bCs/>
                <w:color w:val="000000" w:themeColor="text1"/>
                <w:sz w:val="24"/>
                <w:szCs w:val="24"/>
              </w:rPr>
              <w:lastRenderedPageBreak/>
              <w:t>Constatări</w:t>
            </w:r>
          </w:p>
        </w:tc>
        <w:tc>
          <w:tcPr>
            <w:tcW w:w="8035" w:type="dxa"/>
            <w:gridSpan w:val="3"/>
          </w:tcPr>
          <w:p w:rsidR="002A3B13" w:rsidRPr="00086FFF" w:rsidRDefault="002A3B13" w:rsidP="00516474">
            <w:pPr>
              <w:pStyle w:val="a3"/>
              <w:tabs>
                <w:tab w:val="left" w:leader="underscore" w:pos="9917"/>
              </w:tabs>
              <w:jc w:val="both"/>
              <w:rPr>
                <w:b/>
                <w:bCs/>
                <w:sz w:val="24"/>
                <w:szCs w:val="24"/>
              </w:rPr>
            </w:pPr>
            <w:r w:rsidRPr="00086FFF">
              <w:rPr>
                <w:sz w:val="24"/>
                <w:szCs w:val="24"/>
              </w:rPr>
              <w:t>Instituția asigură echipamente, utilaje, dispozitive, ustensile și materiale de sprijin pentru laboratoare de fizică, chimie, biologie, informatică, educația plastică, educația tehnologică, pentru sala de sport și terenul sportiv, în concordanță cu talia elevilor, parametrii sanitaro- igienici.</w:t>
            </w:r>
          </w:p>
        </w:tc>
      </w:tr>
      <w:tr w:rsidR="002A3B13" w:rsidRPr="00086FFF" w:rsidTr="002A3B13">
        <w:tc>
          <w:tcPr>
            <w:tcW w:w="1310" w:type="dxa"/>
          </w:tcPr>
          <w:p w:rsidR="002A3B13" w:rsidRPr="00086FFF" w:rsidRDefault="002A3B13" w:rsidP="002A3B13">
            <w:pPr>
              <w:pStyle w:val="a3"/>
              <w:tabs>
                <w:tab w:val="left" w:leader="underscore" w:pos="9917"/>
              </w:tabs>
              <w:rPr>
                <w:b/>
                <w:bCs/>
                <w:sz w:val="24"/>
                <w:szCs w:val="24"/>
              </w:rPr>
            </w:pPr>
            <w:r w:rsidRPr="00086FFF">
              <w:rPr>
                <w:b/>
                <w:bCs/>
                <w:sz w:val="24"/>
                <w:szCs w:val="24"/>
              </w:rPr>
              <w:t>Punctaj și pondere</w:t>
            </w:r>
          </w:p>
        </w:tc>
        <w:tc>
          <w:tcPr>
            <w:tcW w:w="2115" w:type="dxa"/>
          </w:tcPr>
          <w:p w:rsidR="002A3B13" w:rsidRPr="00086FFF" w:rsidRDefault="002A3B13" w:rsidP="002A3B13">
            <w:pPr>
              <w:pStyle w:val="a3"/>
              <w:tabs>
                <w:tab w:val="left" w:leader="underscore" w:pos="9917"/>
              </w:tabs>
              <w:jc w:val="center"/>
              <w:rPr>
                <w:b/>
                <w:bCs/>
                <w:sz w:val="24"/>
                <w:szCs w:val="24"/>
              </w:rPr>
            </w:pPr>
            <w:r w:rsidRPr="00086FFF">
              <w:rPr>
                <w:color w:val="FF0000"/>
                <w:sz w:val="24"/>
                <w:szCs w:val="24"/>
              </w:rPr>
              <w:t>Pondere:</w:t>
            </w:r>
            <w:r w:rsidR="003B3CD2" w:rsidRPr="00086FFF">
              <w:rPr>
                <w:color w:val="FF0000"/>
                <w:sz w:val="24"/>
                <w:szCs w:val="24"/>
              </w:rPr>
              <w:t>1</w:t>
            </w:r>
          </w:p>
        </w:tc>
        <w:tc>
          <w:tcPr>
            <w:tcW w:w="2910" w:type="dxa"/>
          </w:tcPr>
          <w:p w:rsidR="002A3B13" w:rsidRPr="00086FFF" w:rsidRDefault="002A3B13" w:rsidP="002A3B13">
            <w:pPr>
              <w:pStyle w:val="a3"/>
              <w:tabs>
                <w:tab w:val="left" w:leader="underscore" w:pos="9917"/>
              </w:tabs>
              <w:jc w:val="center"/>
              <w:rPr>
                <w:b/>
                <w:bCs/>
                <w:sz w:val="24"/>
                <w:szCs w:val="24"/>
              </w:rPr>
            </w:pPr>
            <w:r w:rsidRPr="00086FFF">
              <w:rPr>
                <w:color w:val="FF0000"/>
                <w:sz w:val="24"/>
                <w:szCs w:val="24"/>
              </w:rPr>
              <w:t>Autoevaluarea conform criteriilor:</w:t>
            </w:r>
            <w:r w:rsidR="003B3CD2" w:rsidRPr="00086FFF">
              <w:rPr>
                <w:color w:val="FF0000"/>
                <w:sz w:val="24"/>
                <w:szCs w:val="24"/>
              </w:rPr>
              <w:t>1</w:t>
            </w:r>
          </w:p>
        </w:tc>
        <w:tc>
          <w:tcPr>
            <w:tcW w:w="3010" w:type="dxa"/>
          </w:tcPr>
          <w:p w:rsidR="002A3B13" w:rsidRPr="00086FFF" w:rsidRDefault="002A3B13" w:rsidP="002A3B13">
            <w:pPr>
              <w:pStyle w:val="a3"/>
              <w:tabs>
                <w:tab w:val="left" w:leader="underscore" w:pos="9917"/>
              </w:tabs>
              <w:jc w:val="center"/>
              <w:rPr>
                <w:b/>
                <w:bCs/>
                <w:sz w:val="24"/>
                <w:szCs w:val="24"/>
              </w:rPr>
            </w:pPr>
            <w:r w:rsidRPr="00086FFF">
              <w:rPr>
                <w:color w:val="FF0000"/>
                <w:sz w:val="24"/>
                <w:szCs w:val="24"/>
              </w:rPr>
              <w:t>Punctaj:</w:t>
            </w:r>
            <w:r w:rsidR="003B3CD2" w:rsidRPr="00086FFF">
              <w:rPr>
                <w:color w:val="FF0000"/>
                <w:sz w:val="24"/>
                <w:szCs w:val="24"/>
              </w:rPr>
              <w:t>1</w:t>
            </w:r>
          </w:p>
        </w:tc>
      </w:tr>
    </w:tbl>
    <w:p w:rsidR="002A3B13" w:rsidRPr="00086FFF" w:rsidRDefault="002A3B13" w:rsidP="002A3B13">
      <w:pPr>
        <w:pStyle w:val="a3"/>
        <w:tabs>
          <w:tab w:val="left" w:leader="underscore" w:pos="9917"/>
        </w:tabs>
        <w:rPr>
          <w:b/>
          <w:bCs/>
        </w:rPr>
      </w:pPr>
    </w:p>
    <w:p w:rsidR="006D5552" w:rsidRPr="00086FFF" w:rsidRDefault="00F95BF2" w:rsidP="00F95BF2">
      <w:pPr>
        <w:pStyle w:val="a3"/>
        <w:tabs>
          <w:tab w:val="left" w:leader="underscore" w:pos="9917"/>
        </w:tabs>
        <w:jc w:val="both"/>
        <w:rPr>
          <w:sz w:val="24"/>
          <w:szCs w:val="24"/>
        </w:rPr>
      </w:pPr>
      <w:r w:rsidRPr="00086FFF">
        <w:rPr>
          <w:b/>
          <w:bCs/>
          <w:color w:val="000000" w:themeColor="text1"/>
          <w:sz w:val="24"/>
          <w:szCs w:val="24"/>
          <w:lang w:val="en-US" w:bidi="en-US"/>
        </w:rPr>
        <w:t xml:space="preserve">Indicator: 1.1.6. </w:t>
      </w:r>
      <w:r w:rsidRPr="00086FFF">
        <w:rPr>
          <w:b/>
          <w:bCs/>
          <w:color w:val="000000" w:themeColor="text1"/>
          <w:sz w:val="24"/>
          <w:szCs w:val="24"/>
        </w:rPr>
        <w:t xml:space="preserve">Asigurarea </w:t>
      </w:r>
      <w:r w:rsidRPr="00086FFF">
        <w:rPr>
          <w:b/>
          <w:bCs/>
          <w:sz w:val="24"/>
          <w:szCs w:val="24"/>
        </w:rPr>
        <w:t>cu spații pentru prepararea și servirea hranei, care corespund normelor sanitare în vigoare privind siguranța, accesibilitatea, funcționalitatea și confortul elevilor/ copiilor* (după caz)</w:t>
      </w:r>
      <w:r w:rsidRPr="00086FFF">
        <w:rPr>
          <w:sz w:val="24"/>
          <w:szCs w:val="24"/>
        </w:rPr>
        <w:t xml:space="preserve"> </w:t>
      </w:r>
    </w:p>
    <w:tbl>
      <w:tblPr>
        <w:tblStyle w:val="GrilTabel"/>
        <w:tblW w:w="0" w:type="auto"/>
        <w:tblLook w:val="04A0"/>
      </w:tblPr>
      <w:tblGrid>
        <w:gridCol w:w="1413"/>
        <w:gridCol w:w="2160"/>
        <w:gridCol w:w="2730"/>
        <w:gridCol w:w="3042"/>
      </w:tblGrid>
      <w:tr w:rsidR="00F95BF2" w:rsidRPr="00086FFF" w:rsidTr="00F95BF2">
        <w:tc>
          <w:tcPr>
            <w:tcW w:w="1413" w:type="dxa"/>
          </w:tcPr>
          <w:p w:rsidR="00F95BF2" w:rsidRPr="00086FFF" w:rsidRDefault="00F95BF2">
            <w:pPr>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932" w:type="dxa"/>
            <w:gridSpan w:val="3"/>
          </w:tcPr>
          <w:p w:rsidR="00F95BF2" w:rsidRPr="00086FFF" w:rsidRDefault="00F95BF2" w:rsidP="0059695F">
            <w:pPr>
              <w:pStyle w:val="a1"/>
              <w:jc w:val="both"/>
              <w:rPr>
                <w:sz w:val="24"/>
                <w:szCs w:val="24"/>
              </w:rPr>
            </w:pPr>
            <w:r w:rsidRPr="00086FFF">
              <w:rPr>
                <w:sz w:val="24"/>
                <w:szCs w:val="24"/>
              </w:rPr>
              <w:t xml:space="preserve">Bloc alimentar renovat, dotat cu echipament, utilaj, ustensile; Sală de mese - </w:t>
            </w:r>
            <w:r w:rsidRPr="00086FFF">
              <w:rPr>
                <w:color w:val="000000" w:themeColor="text1"/>
                <w:sz w:val="24"/>
                <w:szCs w:val="24"/>
              </w:rPr>
              <w:t>250 de persoane</w:t>
            </w:r>
            <w:r w:rsidRPr="00086FFF">
              <w:rPr>
                <w:sz w:val="24"/>
                <w:szCs w:val="24"/>
              </w:rPr>
              <w:t xml:space="preserve">; Bufetul școlar ; </w:t>
            </w:r>
            <w:r w:rsidRPr="00086FFF">
              <w:rPr>
                <w:color w:val="000000" w:themeColor="text1"/>
                <w:sz w:val="24"/>
                <w:szCs w:val="24"/>
              </w:rPr>
              <w:t>Ordin intern „Cu privire la formarea Comisiei de triere”; Ordin intern</w:t>
            </w:r>
            <w:r w:rsidR="00151CC3" w:rsidRPr="00086FFF">
              <w:rPr>
                <w:color w:val="000000" w:themeColor="text1"/>
                <w:sz w:val="24"/>
                <w:szCs w:val="24"/>
              </w:rPr>
              <w:t xml:space="preserve"> </w:t>
            </w:r>
            <w:r w:rsidRPr="00086FFF">
              <w:rPr>
                <w:color w:val="000000" w:themeColor="text1"/>
                <w:sz w:val="24"/>
                <w:szCs w:val="24"/>
              </w:rPr>
              <w:t xml:space="preserve">„Cu privire la organizarea alimentației la dejun a elevilor claselor primare”; Ordin intern „Cu privire la organizarea alimentației gratuite în instituție pentru perioada septembrie - decembrie 2022”; </w:t>
            </w:r>
            <w:r w:rsidRPr="00086FFF">
              <w:rPr>
                <w:sz w:val="24"/>
                <w:szCs w:val="24"/>
              </w:rPr>
              <w:t>Registru de triaj; Registru de rebutare; Registru sanitar;</w:t>
            </w:r>
            <w:r w:rsidR="001A0174" w:rsidRPr="00086FFF">
              <w:rPr>
                <w:sz w:val="24"/>
                <w:szCs w:val="24"/>
              </w:rPr>
              <w:t xml:space="preserve"> </w:t>
            </w:r>
            <w:r w:rsidRPr="00086FFF">
              <w:rPr>
                <w:sz w:val="24"/>
                <w:szCs w:val="24"/>
              </w:rPr>
              <w:t xml:space="preserve">Carnetele medicale ale angajaților cantinei </w:t>
            </w:r>
            <w:r w:rsidRPr="00086FFF">
              <w:rPr>
                <w:sz w:val="24"/>
                <w:szCs w:val="24"/>
                <w:lang w:val="en-US" w:eastAsia="ru-RU" w:bidi="ru-RU"/>
              </w:rPr>
              <w:t>/</w:t>
            </w:r>
            <w:r w:rsidRPr="00086FFF">
              <w:rPr>
                <w:sz w:val="24"/>
                <w:szCs w:val="24"/>
              </w:rPr>
              <w:t>bucătăriei;</w:t>
            </w:r>
            <w:r w:rsidR="0059695F" w:rsidRPr="00086FFF">
              <w:rPr>
                <w:sz w:val="24"/>
                <w:szCs w:val="24"/>
              </w:rPr>
              <w:t xml:space="preserve"> </w:t>
            </w:r>
            <w:r w:rsidRPr="00086FFF">
              <w:rPr>
                <w:sz w:val="24"/>
                <w:szCs w:val="24"/>
              </w:rPr>
              <w:t>Meniu-model pentru o săptămână;</w:t>
            </w:r>
            <w:r w:rsidR="0059695F" w:rsidRPr="00086FFF">
              <w:rPr>
                <w:sz w:val="24"/>
                <w:szCs w:val="24"/>
              </w:rPr>
              <w:t xml:space="preserve"> </w:t>
            </w:r>
            <w:r w:rsidRPr="00086FFF">
              <w:rPr>
                <w:sz w:val="24"/>
                <w:szCs w:val="24"/>
              </w:rPr>
              <w:t>Aviz al centrului de Sănătate Publică Chișinău cu privire la corespunderea cerințelor de laborator a probei de apă potabilă din blocul alimentar;</w:t>
            </w:r>
            <w:r w:rsidR="0059695F" w:rsidRPr="00086FFF">
              <w:rPr>
                <w:sz w:val="24"/>
                <w:szCs w:val="24"/>
              </w:rPr>
              <w:t xml:space="preserve"> </w:t>
            </w:r>
            <w:r w:rsidRPr="00086FFF">
              <w:rPr>
                <w:sz w:val="24"/>
                <w:szCs w:val="24"/>
              </w:rPr>
              <w:t>Proces-verbal al încercărilor de laborator ANSA;</w:t>
            </w:r>
            <w:r w:rsidR="0059695F" w:rsidRPr="00086FFF">
              <w:rPr>
                <w:sz w:val="24"/>
                <w:szCs w:val="24"/>
              </w:rPr>
              <w:t xml:space="preserve"> </w:t>
            </w:r>
            <w:r w:rsidRPr="00086FFF">
              <w:rPr>
                <w:sz w:val="24"/>
                <w:szCs w:val="24"/>
              </w:rPr>
              <w:t>Proces-verbal de control ANSP „Cu privire la starea blocului alimentar”;</w:t>
            </w:r>
            <w:r w:rsidR="0059695F" w:rsidRPr="00086FFF">
              <w:rPr>
                <w:sz w:val="24"/>
                <w:szCs w:val="24"/>
              </w:rPr>
              <w:t xml:space="preserve"> </w:t>
            </w:r>
            <w:r w:rsidRPr="00086FFF">
              <w:rPr>
                <w:sz w:val="24"/>
                <w:szCs w:val="24"/>
              </w:rPr>
              <w:t>Orarul organizării alimentației elevilor în anul de studii 2022-2023, decizia CA. Dosarul beneficiarilor de alimentație gratuită și procesele verbale în urma verificării activității cantinei de către comisia de t</w:t>
            </w:r>
            <w:r w:rsidR="0059695F" w:rsidRPr="00086FFF">
              <w:rPr>
                <w:sz w:val="24"/>
                <w:szCs w:val="24"/>
              </w:rPr>
              <w:t>r</w:t>
            </w:r>
            <w:r w:rsidRPr="00086FFF">
              <w:rPr>
                <w:sz w:val="24"/>
                <w:szCs w:val="24"/>
              </w:rPr>
              <w:t>iere.</w:t>
            </w:r>
          </w:p>
        </w:tc>
      </w:tr>
      <w:tr w:rsidR="00F95BF2" w:rsidRPr="00086FFF" w:rsidTr="00F95BF2">
        <w:tc>
          <w:tcPr>
            <w:tcW w:w="1413" w:type="dxa"/>
          </w:tcPr>
          <w:p w:rsidR="00F95BF2" w:rsidRPr="00086FFF" w:rsidRDefault="00F95BF2">
            <w:pPr>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932" w:type="dxa"/>
            <w:gridSpan w:val="3"/>
          </w:tcPr>
          <w:p w:rsidR="00F95BF2" w:rsidRPr="00086FFF" w:rsidRDefault="00F95BF2" w:rsidP="001A0174">
            <w:pPr>
              <w:jc w:val="both"/>
              <w:rPr>
                <w:rFonts w:ascii="Times New Roman" w:hAnsi="Times New Roman" w:cs="Times New Roman"/>
                <w:sz w:val="24"/>
                <w:szCs w:val="24"/>
              </w:rPr>
            </w:pPr>
            <w:r w:rsidRPr="00086FFF">
              <w:rPr>
                <w:rFonts w:ascii="Times New Roman" w:hAnsi="Times New Roman" w:cs="Times New Roman"/>
                <w:sz w:val="24"/>
                <w:szCs w:val="24"/>
              </w:rPr>
              <w:t>Instituția este dotată cu spații pentru prepararea și servirea hranei, care corespund, în totalitate, normelor sanitare. Angajații cantinei activează în spații renovate și sigure. Sunt echipați cu halate de unică folosință, pentru intrare, la necesitate, în blocul sanitar.</w:t>
            </w:r>
          </w:p>
        </w:tc>
      </w:tr>
      <w:tr w:rsidR="00F95BF2" w:rsidRPr="00086FFF" w:rsidTr="00F95BF2">
        <w:tc>
          <w:tcPr>
            <w:tcW w:w="1413" w:type="dxa"/>
          </w:tcPr>
          <w:p w:rsidR="00F95BF2" w:rsidRPr="00086FFF" w:rsidRDefault="00F95BF2" w:rsidP="00F95BF2">
            <w:pPr>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2160" w:type="dxa"/>
          </w:tcPr>
          <w:p w:rsidR="00F95BF2" w:rsidRPr="00086FFF" w:rsidRDefault="00F95BF2" w:rsidP="00F95BF2">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1</w:t>
            </w:r>
          </w:p>
        </w:tc>
        <w:tc>
          <w:tcPr>
            <w:tcW w:w="2730" w:type="dxa"/>
          </w:tcPr>
          <w:p w:rsidR="00F95BF2" w:rsidRPr="00086FFF" w:rsidRDefault="00F95BF2" w:rsidP="00F95BF2">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1</w:t>
            </w:r>
          </w:p>
        </w:tc>
        <w:tc>
          <w:tcPr>
            <w:tcW w:w="3042" w:type="dxa"/>
          </w:tcPr>
          <w:p w:rsidR="00F95BF2" w:rsidRPr="00086FFF" w:rsidRDefault="00F95BF2" w:rsidP="00F95BF2">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1</w:t>
            </w:r>
          </w:p>
        </w:tc>
      </w:tr>
    </w:tbl>
    <w:p w:rsidR="001309C2" w:rsidRPr="00086FFF" w:rsidRDefault="001309C2" w:rsidP="001309C2">
      <w:pPr>
        <w:pStyle w:val="a3"/>
        <w:rPr>
          <w:b/>
          <w:bCs/>
          <w:color w:val="000000" w:themeColor="text1"/>
        </w:rPr>
      </w:pPr>
    </w:p>
    <w:p w:rsidR="0063565B" w:rsidRPr="00086FFF" w:rsidRDefault="0063565B" w:rsidP="001309C2">
      <w:pPr>
        <w:pStyle w:val="a3"/>
        <w:rPr>
          <w:b/>
          <w:bCs/>
          <w:color w:val="000000" w:themeColor="text1"/>
        </w:rPr>
      </w:pPr>
    </w:p>
    <w:p w:rsidR="001309C2" w:rsidRPr="00086FFF" w:rsidRDefault="001309C2" w:rsidP="001309C2">
      <w:pPr>
        <w:pStyle w:val="a3"/>
        <w:rPr>
          <w:b/>
          <w:bCs/>
          <w:color w:val="000000" w:themeColor="text1"/>
        </w:rPr>
      </w:pPr>
      <w:r w:rsidRPr="00086FFF">
        <w:rPr>
          <w:b/>
          <w:bCs/>
          <w:color w:val="000000" w:themeColor="text1"/>
        </w:rPr>
        <w:t xml:space="preserve">Indicator: 1.1.7. Prezența spațiilor sanitare, cu respectarea criteriilor de accesibilitate, funcționalitate și confort pentru elevi </w:t>
      </w:r>
      <w:r w:rsidRPr="00086FFF">
        <w:rPr>
          <w:b/>
          <w:bCs/>
          <w:color w:val="000000" w:themeColor="text1"/>
          <w:lang w:val="en-US" w:eastAsia="ru-RU" w:bidi="ru-RU"/>
        </w:rPr>
        <w:t xml:space="preserve">/ </w:t>
      </w:r>
      <w:r w:rsidRPr="00086FFF">
        <w:rPr>
          <w:b/>
          <w:bCs/>
          <w:color w:val="000000" w:themeColor="text1"/>
        </w:rPr>
        <w:t>copii</w:t>
      </w:r>
    </w:p>
    <w:tbl>
      <w:tblPr>
        <w:tblStyle w:val="GrilTabel"/>
        <w:tblW w:w="0" w:type="auto"/>
        <w:tblLook w:val="04A0"/>
      </w:tblPr>
      <w:tblGrid>
        <w:gridCol w:w="1413"/>
        <w:gridCol w:w="2175"/>
        <w:gridCol w:w="3090"/>
        <w:gridCol w:w="2667"/>
      </w:tblGrid>
      <w:tr w:rsidR="003665C4" w:rsidRPr="00086FFF" w:rsidTr="003665C4">
        <w:tc>
          <w:tcPr>
            <w:tcW w:w="1413" w:type="dxa"/>
          </w:tcPr>
          <w:p w:rsidR="003665C4" w:rsidRPr="00086FFF" w:rsidRDefault="003665C4">
            <w:pPr>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932" w:type="dxa"/>
            <w:gridSpan w:val="3"/>
          </w:tcPr>
          <w:p w:rsidR="003665C4" w:rsidRPr="00086FFF" w:rsidRDefault="00660D19" w:rsidP="001A0174">
            <w:pPr>
              <w:jc w:val="both"/>
              <w:rPr>
                <w:rFonts w:ascii="Times New Roman" w:hAnsi="Times New Roman" w:cs="Times New Roman"/>
                <w:sz w:val="24"/>
                <w:szCs w:val="24"/>
              </w:rPr>
            </w:pPr>
            <w:r w:rsidRPr="00086FFF">
              <w:rPr>
                <w:rFonts w:ascii="Times New Roman" w:hAnsi="Times New Roman" w:cs="Times New Roman"/>
                <w:color w:val="000000" w:themeColor="text1"/>
                <w:sz w:val="24"/>
                <w:szCs w:val="24"/>
              </w:rPr>
              <w:t>Existența a 28 spații sanitare (56 scaune), în interiorul instituției</w:t>
            </w:r>
            <w:r w:rsidR="006D156A" w:rsidRPr="00086FFF">
              <w:rPr>
                <w:rFonts w:ascii="Times New Roman" w:hAnsi="Times New Roman" w:cs="Times New Roman"/>
                <w:color w:val="000000" w:themeColor="text1"/>
                <w:sz w:val="24"/>
                <w:szCs w:val="24"/>
              </w:rPr>
              <w:t>.</w:t>
            </w:r>
            <w:r w:rsidRPr="00086FFF">
              <w:rPr>
                <w:rFonts w:ascii="Times New Roman" w:hAnsi="Times New Roman" w:cs="Times New Roman"/>
                <w:color w:val="000000" w:themeColor="text1"/>
                <w:sz w:val="24"/>
                <w:szCs w:val="24"/>
              </w:rPr>
              <w:t xml:space="preserve"> Lavoare cu apă curgătoare (51), uscătoare (</w:t>
            </w:r>
            <w:r w:rsidR="006D156A" w:rsidRPr="00086FFF">
              <w:rPr>
                <w:rFonts w:ascii="Times New Roman" w:hAnsi="Times New Roman" w:cs="Times New Roman"/>
                <w:color w:val="000000" w:themeColor="text1"/>
                <w:sz w:val="24"/>
                <w:szCs w:val="24"/>
              </w:rPr>
              <w:t>8</w:t>
            </w:r>
            <w:r w:rsidRPr="00086FFF">
              <w:rPr>
                <w:rFonts w:ascii="Times New Roman" w:hAnsi="Times New Roman" w:cs="Times New Roman"/>
                <w:color w:val="000000" w:themeColor="text1"/>
                <w:sz w:val="24"/>
                <w:szCs w:val="24"/>
              </w:rPr>
              <w:t xml:space="preserve">), boilere (5) Vestiare separate în sala de sport, pentru băieți și fete. </w:t>
            </w:r>
            <w:r w:rsidRPr="00086FFF">
              <w:rPr>
                <w:rFonts w:ascii="Times New Roman" w:hAnsi="Times New Roman" w:cs="Times New Roman"/>
                <w:sz w:val="24"/>
                <w:szCs w:val="24"/>
              </w:rPr>
              <w:t>Orarul de dezinfectare și graficul de serviciu.</w:t>
            </w:r>
          </w:p>
        </w:tc>
      </w:tr>
      <w:tr w:rsidR="003665C4" w:rsidRPr="00086FFF" w:rsidTr="003665C4">
        <w:tc>
          <w:tcPr>
            <w:tcW w:w="1413" w:type="dxa"/>
          </w:tcPr>
          <w:p w:rsidR="003665C4" w:rsidRPr="00086FFF" w:rsidRDefault="003665C4">
            <w:pPr>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932" w:type="dxa"/>
            <w:gridSpan w:val="3"/>
          </w:tcPr>
          <w:p w:rsidR="003665C4" w:rsidRPr="00086FFF" w:rsidRDefault="00660D19" w:rsidP="001A0174">
            <w:pPr>
              <w:pStyle w:val="a1"/>
              <w:jc w:val="both"/>
              <w:rPr>
                <w:sz w:val="24"/>
                <w:szCs w:val="24"/>
              </w:rPr>
            </w:pPr>
            <w:r w:rsidRPr="00086FFF">
              <w:rPr>
                <w:sz w:val="24"/>
                <w:szCs w:val="24"/>
              </w:rPr>
              <w:t>Instituția de învățământ dispune de blocuri sanitare reparate capital (toalete, lavoare dotate cu apă caldă, dozatoare pentru săpun, uscătoare electrice, pentru mâini) care corespund normelor sanitare în vigoare asigurând confortul elevilor de diferite vârste. Spațiile sanitare se igienizează cu regularitate. În sala de sport sunt vestiare separate pentru băieți și fete.</w:t>
            </w:r>
          </w:p>
        </w:tc>
      </w:tr>
      <w:tr w:rsidR="003665C4" w:rsidRPr="00086FFF" w:rsidTr="003665C4">
        <w:tc>
          <w:tcPr>
            <w:tcW w:w="1413" w:type="dxa"/>
          </w:tcPr>
          <w:p w:rsidR="003665C4" w:rsidRPr="00086FFF" w:rsidRDefault="003665C4" w:rsidP="003665C4">
            <w:pPr>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2175" w:type="dxa"/>
          </w:tcPr>
          <w:p w:rsidR="003665C4" w:rsidRPr="00086FFF" w:rsidRDefault="003665C4" w:rsidP="003665C4">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1</w:t>
            </w:r>
          </w:p>
        </w:tc>
        <w:tc>
          <w:tcPr>
            <w:tcW w:w="3090" w:type="dxa"/>
          </w:tcPr>
          <w:p w:rsidR="003665C4" w:rsidRPr="00086FFF" w:rsidRDefault="003665C4" w:rsidP="003665C4">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1</w:t>
            </w:r>
          </w:p>
        </w:tc>
        <w:tc>
          <w:tcPr>
            <w:tcW w:w="2667" w:type="dxa"/>
          </w:tcPr>
          <w:p w:rsidR="003665C4" w:rsidRPr="00086FFF" w:rsidRDefault="003665C4" w:rsidP="003665C4">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1</w:t>
            </w:r>
          </w:p>
        </w:tc>
      </w:tr>
    </w:tbl>
    <w:p w:rsidR="00491672" w:rsidRPr="00086FFF" w:rsidRDefault="00491672">
      <w:pPr>
        <w:rPr>
          <w:rFonts w:ascii="Times New Roman" w:hAnsi="Times New Roman" w:cs="Times New Roman"/>
          <w:sz w:val="24"/>
          <w:szCs w:val="24"/>
        </w:rPr>
      </w:pPr>
    </w:p>
    <w:p w:rsidR="00660D19" w:rsidRPr="00086FFF" w:rsidRDefault="00660D19" w:rsidP="00660D19">
      <w:pPr>
        <w:tabs>
          <w:tab w:val="left" w:pos="1185"/>
        </w:tabs>
        <w:rPr>
          <w:rFonts w:ascii="Times New Roman" w:hAnsi="Times New Roman" w:cs="Times New Roman"/>
          <w:b/>
          <w:bCs/>
          <w:color w:val="000000" w:themeColor="text1"/>
        </w:rPr>
      </w:pPr>
      <w:r w:rsidRPr="00086FFF">
        <w:rPr>
          <w:rFonts w:ascii="Times New Roman" w:hAnsi="Times New Roman" w:cs="Times New Roman"/>
          <w:b/>
          <w:bCs/>
          <w:color w:val="000000" w:themeColor="text1"/>
          <w:lang w:val="en-US" w:bidi="en-US"/>
        </w:rPr>
        <w:t xml:space="preserve">Indicator: 1.1.8. </w:t>
      </w:r>
      <w:r w:rsidRPr="00086FFF">
        <w:rPr>
          <w:rFonts w:ascii="Times New Roman" w:hAnsi="Times New Roman" w:cs="Times New Roman"/>
          <w:b/>
          <w:bCs/>
          <w:color w:val="000000" w:themeColor="text1"/>
        </w:rPr>
        <w:t>Existența și funcționalitatea mijloacelor antiincendiare și a ieșirilor de rezervă.</w:t>
      </w:r>
    </w:p>
    <w:tbl>
      <w:tblPr>
        <w:tblStyle w:val="GrilTabel"/>
        <w:tblW w:w="0" w:type="auto"/>
        <w:tblLook w:val="04A0"/>
      </w:tblPr>
      <w:tblGrid>
        <w:gridCol w:w="1413"/>
        <w:gridCol w:w="2190"/>
        <w:gridCol w:w="3135"/>
        <w:gridCol w:w="2607"/>
      </w:tblGrid>
      <w:tr w:rsidR="004E2AB3" w:rsidRPr="00086FFF" w:rsidTr="004E2AB3">
        <w:tc>
          <w:tcPr>
            <w:tcW w:w="1413" w:type="dxa"/>
          </w:tcPr>
          <w:p w:rsidR="004E2AB3" w:rsidRPr="00086FFF" w:rsidRDefault="004E2AB3">
            <w:pPr>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932" w:type="dxa"/>
            <w:gridSpan w:val="3"/>
          </w:tcPr>
          <w:p w:rsidR="004E2AB3" w:rsidRPr="00086FFF" w:rsidRDefault="004E2AB3" w:rsidP="004E2AB3">
            <w:pPr>
              <w:pStyle w:val="a1"/>
              <w:jc w:val="both"/>
              <w:rPr>
                <w:sz w:val="24"/>
                <w:szCs w:val="24"/>
              </w:rPr>
            </w:pPr>
            <w:r w:rsidRPr="00086FFF">
              <w:rPr>
                <w:sz w:val="24"/>
                <w:szCs w:val="24"/>
              </w:rPr>
              <w:t>Sistemul antiincediar în instituție; Scheme de evacuare a elevilor și a personalului în cazuri de situații excepționale; Lăzi de nisip, lopată, căldare antiincendiară, extinctoare; Alt echipament antiincendiar funcțional; Ordinul intern „Cu privire la organizarea și desfășurarea măsurilor de Protecție Civilă și crearea Grupului operativ și formațiunilor de protecție civilă a liceului” intrări- ieșiri funcționale (cu indicatoare clare pentru fiecare colectiv de clasă).</w:t>
            </w:r>
          </w:p>
        </w:tc>
      </w:tr>
      <w:tr w:rsidR="004E2AB3" w:rsidRPr="00086FFF" w:rsidTr="004E2AB3">
        <w:tc>
          <w:tcPr>
            <w:tcW w:w="1413" w:type="dxa"/>
          </w:tcPr>
          <w:p w:rsidR="004E2AB3" w:rsidRPr="00086FFF" w:rsidRDefault="004E2AB3">
            <w:pPr>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932" w:type="dxa"/>
            <w:gridSpan w:val="3"/>
          </w:tcPr>
          <w:p w:rsidR="004E2AB3" w:rsidRPr="00086FFF" w:rsidRDefault="004E2AB3" w:rsidP="004E2AB3">
            <w:pPr>
              <w:jc w:val="both"/>
              <w:rPr>
                <w:rFonts w:ascii="Times New Roman" w:hAnsi="Times New Roman" w:cs="Times New Roman"/>
                <w:sz w:val="24"/>
                <w:szCs w:val="24"/>
              </w:rPr>
            </w:pPr>
            <w:r w:rsidRPr="00086FFF">
              <w:rPr>
                <w:rFonts w:ascii="Times New Roman" w:hAnsi="Times New Roman" w:cs="Times New Roman"/>
                <w:sz w:val="24"/>
                <w:szCs w:val="24"/>
              </w:rPr>
              <w:t xml:space="preserve">Instituția dispune în totalitate de mijloace antiincendiare și de </w:t>
            </w:r>
            <w:r w:rsidRPr="00086FFF">
              <w:rPr>
                <w:rFonts w:ascii="Times New Roman" w:hAnsi="Times New Roman" w:cs="Times New Roman"/>
                <w:color w:val="000000" w:themeColor="text1"/>
                <w:sz w:val="24"/>
                <w:szCs w:val="24"/>
              </w:rPr>
              <w:t xml:space="preserve">6 ieșiri </w:t>
            </w:r>
            <w:r w:rsidRPr="00086FFF">
              <w:rPr>
                <w:rFonts w:ascii="Times New Roman" w:hAnsi="Times New Roman" w:cs="Times New Roman"/>
                <w:sz w:val="24"/>
                <w:szCs w:val="24"/>
              </w:rPr>
              <w:t>ce asigură operativitate în evacuarea tuturor elevilor și a angajaților. Se utilizează în permanent  sistemul de marcaje, indicatoare de orientare, planuri de evacuare.</w:t>
            </w:r>
          </w:p>
        </w:tc>
      </w:tr>
      <w:tr w:rsidR="004E2AB3" w:rsidRPr="00086FFF" w:rsidTr="004E2AB3">
        <w:tc>
          <w:tcPr>
            <w:tcW w:w="1413" w:type="dxa"/>
          </w:tcPr>
          <w:p w:rsidR="004E2AB3" w:rsidRPr="00086FFF" w:rsidRDefault="004E2AB3" w:rsidP="004E2AB3">
            <w:pPr>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2190" w:type="dxa"/>
          </w:tcPr>
          <w:p w:rsidR="004E2AB3" w:rsidRPr="00086FFF" w:rsidRDefault="004E2AB3" w:rsidP="00742066">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1</w:t>
            </w:r>
          </w:p>
        </w:tc>
        <w:tc>
          <w:tcPr>
            <w:tcW w:w="3135" w:type="dxa"/>
          </w:tcPr>
          <w:p w:rsidR="004E2AB3" w:rsidRPr="00086FFF" w:rsidRDefault="004E2AB3" w:rsidP="00742066">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1</w:t>
            </w:r>
          </w:p>
        </w:tc>
        <w:tc>
          <w:tcPr>
            <w:tcW w:w="2607" w:type="dxa"/>
          </w:tcPr>
          <w:p w:rsidR="004E2AB3" w:rsidRPr="00086FFF" w:rsidRDefault="004E2AB3" w:rsidP="00742066">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1</w:t>
            </w:r>
          </w:p>
        </w:tc>
      </w:tr>
    </w:tbl>
    <w:p w:rsidR="004E2AB3" w:rsidRPr="00086FFF" w:rsidRDefault="004E2AB3" w:rsidP="004E2AB3">
      <w:pPr>
        <w:pStyle w:val="a3"/>
        <w:rPr>
          <w:b/>
          <w:bCs/>
          <w:color w:val="002060"/>
        </w:rPr>
      </w:pPr>
    </w:p>
    <w:p w:rsidR="004E2AB3" w:rsidRPr="00086FFF" w:rsidRDefault="004E2AB3" w:rsidP="004E2AB3">
      <w:pPr>
        <w:pStyle w:val="a3"/>
        <w:jc w:val="both"/>
        <w:rPr>
          <w:sz w:val="24"/>
          <w:szCs w:val="24"/>
        </w:rPr>
      </w:pPr>
      <w:r w:rsidRPr="00086FFF">
        <w:rPr>
          <w:b/>
          <w:bCs/>
          <w:color w:val="002060"/>
          <w:sz w:val="24"/>
          <w:szCs w:val="24"/>
        </w:rPr>
        <w:t xml:space="preserve">Domeniu: </w:t>
      </w:r>
      <w:r w:rsidRPr="00086FFF">
        <w:rPr>
          <w:b/>
          <w:bCs/>
          <w:color w:val="002060"/>
          <w:sz w:val="24"/>
          <w:szCs w:val="24"/>
          <w:lang w:val="en-US" w:bidi="en-US"/>
        </w:rPr>
        <w:t xml:space="preserve">Curriculum/ </w:t>
      </w:r>
      <w:r w:rsidRPr="00086FFF">
        <w:rPr>
          <w:b/>
          <w:bCs/>
          <w:color w:val="002060"/>
          <w:sz w:val="24"/>
          <w:szCs w:val="24"/>
        </w:rPr>
        <w:t>proces educațional:</w:t>
      </w:r>
    </w:p>
    <w:p w:rsidR="00660D19" w:rsidRPr="00086FFF" w:rsidRDefault="004E2AB3" w:rsidP="004E2AB3">
      <w:pPr>
        <w:jc w:val="both"/>
        <w:rPr>
          <w:rFonts w:ascii="Times New Roman" w:hAnsi="Times New Roman" w:cs="Times New Roman"/>
          <w:b/>
          <w:bCs/>
          <w:sz w:val="24"/>
          <w:szCs w:val="24"/>
        </w:rPr>
      </w:pPr>
      <w:r w:rsidRPr="00086FFF">
        <w:rPr>
          <w:rFonts w:ascii="Times New Roman" w:hAnsi="Times New Roman" w:cs="Times New Roman"/>
          <w:b/>
          <w:bCs/>
          <w:color w:val="000000" w:themeColor="text1"/>
          <w:sz w:val="24"/>
          <w:szCs w:val="24"/>
        </w:rPr>
        <w:t xml:space="preserve">Indicator: 1.1.9. Desfășurarea </w:t>
      </w:r>
      <w:r w:rsidRPr="00086FFF">
        <w:rPr>
          <w:rFonts w:ascii="Times New Roman" w:hAnsi="Times New Roman" w:cs="Times New Roman"/>
          <w:b/>
          <w:bCs/>
          <w:sz w:val="24"/>
          <w:szCs w:val="24"/>
        </w:rPr>
        <w:t>activităților de învățare și respectare a regulilor de circulație rutieră, a tehnicii securității, de prevenire a situațiilor de risc și de acordare a primului ajutor</w:t>
      </w:r>
    </w:p>
    <w:tbl>
      <w:tblPr>
        <w:tblStyle w:val="GrilTabel"/>
        <w:tblW w:w="0" w:type="auto"/>
        <w:tblLook w:val="04A0"/>
      </w:tblPr>
      <w:tblGrid>
        <w:gridCol w:w="1413"/>
        <w:gridCol w:w="2115"/>
        <w:gridCol w:w="3150"/>
        <w:gridCol w:w="2667"/>
      </w:tblGrid>
      <w:tr w:rsidR="00DC09EA" w:rsidRPr="00086FFF" w:rsidTr="00DC09EA">
        <w:tc>
          <w:tcPr>
            <w:tcW w:w="1413" w:type="dxa"/>
          </w:tcPr>
          <w:p w:rsidR="00DC09EA" w:rsidRPr="00086FFF" w:rsidRDefault="00DC09EA" w:rsidP="00DC09EA">
            <w:pPr>
              <w:jc w:val="both"/>
              <w:rPr>
                <w:rFonts w:ascii="Times New Roman" w:hAnsi="Times New Roman" w:cs="Times New Roman"/>
                <w:b/>
                <w:bCs/>
                <w:sz w:val="24"/>
                <w:szCs w:val="24"/>
              </w:rPr>
            </w:pPr>
            <w:r w:rsidRPr="00086FFF">
              <w:rPr>
                <w:rFonts w:ascii="Times New Roman" w:hAnsi="Times New Roman" w:cs="Times New Roman"/>
                <w:b/>
                <w:bCs/>
                <w:sz w:val="24"/>
                <w:szCs w:val="24"/>
              </w:rPr>
              <w:t>Dovezi</w:t>
            </w:r>
          </w:p>
        </w:tc>
        <w:tc>
          <w:tcPr>
            <w:tcW w:w="7932" w:type="dxa"/>
            <w:gridSpan w:val="3"/>
          </w:tcPr>
          <w:p w:rsidR="00DC09EA" w:rsidRPr="00086FFF" w:rsidRDefault="00DC09EA" w:rsidP="00DC09EA">
            <w:pPr>
              <w:pStyle w:val="a1"/>
              <w:jc w:val="both"/>
              <w:rPr>
                <w:color w:val="FF0000"/>
                <w:sz w:val="24"/>
                <w:szCs w:val="24"/>
              </w:rPr>
            </w:pPr>
            <w:r w:rsidRPr="00086FFF">
              <w:rPr>
                <w:sz w:val="24"/>
                <w:szCs w:val="24"/>
              </w:rPr>
              <w:t xml:space="preserve">Planul anual managerial </w:t>
            </w:r>
            <w:r w:rsidRPr="00086FFF">
              <w:rPr>
                <w:color w:val="000000" w:themeColor="text1"/>
                <w:sz w:val="24"/>
                <w:szCs w:val="24"/>
              </w:rPr>
              <w:t xml:space="preserve">al instituției pentru anul de studii 2022-2023, aprobat la Consiliul Profesoral, proces - verbal nr. 1; </w:t>
            </w:r>
            <w:r w:rsidRPr="00086FFF">
              <w:rPr>
                <w:sz w:val="24"/>
                <w:szCs w:val="24"/>
              </w:rPr>
              <w:t>Planul calendaristic de pregătire în domeniul Protecției Civile; Planul de acțiuni cu privire la organizarea și desfășurarea Săptămânii „Siguranța ta are prioritate”;</w:t>
            </w:r>
            <w:r w:rsidRPr="00086FFF">
              <w:rPr>
                <w:color w:val="FF0000"/>
                <w:sz w:val="24"/>
                <w:szCs w:val="24"/>
              </w:rPr>
              <w:t xml:space="preserve"> </w:t>
            </w:r>
            <w:r w:rsidRPr="00086FFF">
              <w:rPr>
                <w:sz w:val="24"/>
                <w:szCs w:val="24"/>
              </w:rPr>
              <w:t>Planul de acțiuni cu privire la organizarea și desfășurarea Campaniei de Informare și Educație ,,PRO Sănătate”;</w:t>
            </w:r>
            <w:r w:rsidRPr="00086FFF">
              <w:rPr>
                <w:color w:val="FF0000"/>
                <w:sz w:val="24"/>
                <w:szCs w:val="24"/>
              </w:rPr>
              <w:t xml:space="preserve"> </w:t>
            </w:r>
            <w:r w:rsidRPr="00086FFF">
              <w:rPr>
                <w:sz w:val="24"/>
                <w:szCs w:val="24"/>
              </w:rPr>
              <w:t>Planul de acțiuni cu privire la organizarea și desfășurarea campaniei ,,Să creștem fără violență”;</w:t>
            </w:r>
            <w:r w:rsidR="001A0174" w:rsidRPr="00086FFF">
              <w:rPr>
                <w:sz w:val="24"/>
                <w:szCs w:val="24"/>
              </w:rPr>
              <w:t xml:space="preserve"> </w:t>
            </w:r>
            <w:r w:rsidRPr="00086FFF">
              <w:rPr>
                <w:color w:val="000000" w:themeColor="text1"/>
                <w:sz w:val="24"/>
                <w:szCs w:val="24"/>
              </w:rPr>
              <w:t xml:space="preserve">Ordin  intern ,,Cu privire la aplicarea actelor normative și legislative ce țin de prevenirea, identificarea, evaluarea, referirea, asistența și monitorizarea copiilor victime ale violenței, neglijării, exploatării și traficului"; Ordin intern ,,Cu privire la aplicarea Procedurii de organizare instituțională și de intervenție a lucrătorilor instituțiilor de învățământ în cazurile de abuz, neglijare, exploatare, trafic al copilului”; </w:t>
            </w:r>
            <w:r w:rsidRPr="00086FFF">
              <w:rPr>
                <w:sz w:val="24"/>
                <w:szCs w:val="24"/>
              </w:rPr>
              <w:t>Planul de acțiuni cu privire la organizarea și desfășurarea Săptămânii Siguranței pe internet;</w:t>
            </w:r>
            <w:r w:rsidR="001A0174" w:rsidRPr="00086FFF">
              <w:rPr>
                <w:sz w:val="24"/>
                <w:szCs w:val="24"/>
              </w:rPr>
              <w:t xml:space="preserve"> </w:t>
            </w:r>
            <w:r w:rsidRPr="00086FFF">
              <w:rPr>
                <w:sz w:val="24"/>
                <w:szCs w:val="24"/>
              </w:rPr>
              <w:t xml:space="preserve">Planul de acțiuni privind organizarea activităților de formare la elevi a comportamentului responsabil în caz de situații excepționale și/sau de risc; Planul de desfășurare a măsurilor Protecției Civile în caz de pericol și declanșare a situațiilor excepționale; </w:t>
            </w:r>
            <w:r w:rsidRPr="00086FFF">
              <w:rPr>
                <w:color w:val="000000" w:themeColor="text1"/>
                <w:sz w:val="24"/>
                <w:szCs w:val="24"/>
              </w:rPr>
              <w:t>Ordin intern Cu privire la constituirea Comisiei pentru protecția drepturilor copilului;</w:t>
            </w:r>
            <w:r w:rsidRPr="00086FFF">
              <w:rPr>
                <w:sz w:val="24"/>
                <w:szCs w:val="24"/>
              </w:rPr>
              <w:t xml:space="preserve"> Planul de acțiuni cu privire la organizarea și desfășurarea campaniei de combatere și diminuare a violenței în școală; Planul de acțiuni în situație </w:t>
            </w:r>
            <w:r w:rsidRPr="00086FFF">
              <w:rPr>
                <w:sz w:val="24"/>
                <w:szCs w:val="24"/>
                <w:lang w:val="en-US" w:bidi="en-US"/>
              </w:rPr>
              <w:t>de bullying;</w:t>
            </w:r>
            <w:r w:rsidRPr="00086FFF">
              <w:rPr>
                <w:sz w:val="24"/>
                <w:szCs w:val="24"/>
              </w:rPr>
              <w:t xml:space="preserve"> Activități de responsabilizare a elevilor și părinților acestora cu referire la responsabilitatea privind securitatea vieții și sănătății copiilor, riscurile care pot apărea în urma comportamentului neadecvat al copiilor, apariția violenței fizice și agresivității printre elevii rămași frecvent fără supravegherea maturilor; Activități de responsabilizare a elevilor și părinților acestora cu referire la Comportamentul responsabil în spațiul școlii și în comunitate.</w:t>
            </w:r>
          </w:p>
        </w:tc>
      </w:tr>
      <w:tr w:rsidR="00DC09EA" w:rsidRPr="00086FFF" w:rsidTr="00DC09EA">
        <w:tc>
          <w:tcPr>
            <w:tcW w:w="1413" w:type="dxa"/>
          </w:tcPr>
          <w:p w:rsidR="00DC09EA" w:rsidRPr="00086FFF" w:rsidRDefault="00DC09EA" w:rsidP="00DC09EA">
            <w:pPr>
              <w:jc w:val="both"/>
              <w:rPr>
                <w:rFonts w:ascii="Times New Roman" w:hAnsi="Times New Roman" w:cs="Times New Roman"/>
                <w:b/>
                <w:bCs/>
                <w:sz w:val="24"/>
                <w:szCs w:val="24"/>
              </w:rPr>
            </w:pPr>
            <w:r w:rsidRPr="00086FFF">
              <w:rPr>
                <w:rFonts w:ascii="Times New Roman" w:hAnsi="Times New Roman" w:cs="Times New Roman"/>
                <w:b/>
                <w:bCs/>
                <w:sz w:val="24"/>
                <w:szCs w:val="24"/>
              </w:rPr>
              <w:t>Constatări</w:t>
            </w:r>
          </w:p>
        </w:tc>
        <w:tc>
          <w:tcPr>
            <w:tcW w:w="7932" w:type="dxa"/>
            <w:gridSpan w:val="3"/>
          </w:tcPr>
          <w:p w:rsidR="00DC09EA" w:rsidRPr="00086FFF" w:rsidRDefault="00DC09EA" w:rsidP="001A0174">
            <w:pPr>
              <w:pStyle w:val="a1"/>
              <w:jc w:val="both"/>
              <w:rPr>
                <w:sz w:val="24"/>
                <w:szCs w:val="24"/>
              </w:rPr>
            </w:pPr>
            <w:r w:rsidRPr="00086FFF">
              <w:rPr>
                <w:sz w:val="24"/>
                <w:szCs w:val="24"/>
              </w:rPr>
              <w:t xml:space="preserve">În </w:t>
            </w:r>
            <w:r w:rsidRPr="00086FFF">
              <w:rPr>
                <w:sz w:val="24"/>
                <w:szCs w:val="24"/>
                <w:lang w:val="en-US" w:bidi="en-US"/>
              </w:rPr>
              <w:t xml:space="preserve">LT „George </w:t>
            </w:r>
            <w:r w:rsidRPr="00086FFF">
              <w:rPr>
                <w:sz w:val="24"/>
                <w:szCs w:val="24"/>
              </w:rPr>
              <w:t xml:space="preserve">Meniuc” persoana responsabilă de tehnica securității în mediul școlar și cotidian, numită prin ordin, asigură instruirea elevilor și a angajaților cu privire la regulile de securitate, de prevenire a situațiilor de risc, situații excepționale. Este creat grupul operativ pentru protecția civilă, organizat în </w:t>
            </w:r>
            <w:r w:rsidRPr="00086FFF">
              <w:rPr>
                <w:sz w:val="24"/>
                <w:szCs w:val="24"/>
              </w:rPr>
              <w:lastRenderedPageBreak/>
              <w:t>baza formațiunilor de protecție civilă, care sunt instruite în scopul acordării primului-ajutor la necesitate.</w:t>
            </w:r>
            <w:r w:rsidR="001A0174" w:rsidRPr="00086FFF">
              <w:rPr>
                <w:sz w:val="24"/>
                <w:szCs w:val="24"/>
              </w:rPr>
              <w:t xml:space="preserve"> </w:t>
            </w:r>
            <w:r w:rsidRPr="00086FFF">
              <w:rPr>
                <w:sz w:val="24"/>
                <w:szCs w:val="24"/>
              </w:rPr>
              <w:t>Listele elevilor cu semnăturile acestora referitoare la tehnica securității. Instruirea elevilor cu privire la regulile de securitate rutieră, a tehnicii securității în mediul școlar și în cotidian, de prevenire a situațiilor de risc și de acordare a primului ajutor; Implicarea elevilor în activități de învățare și respectare a regulilor de circulație rutieră, de tehnică a securității, de prevenire a situațiilor de risc și de acordare a primului ajutor</w:t>
            </w:r>
          </w:p>
        </w:tc>
      </w:tr>
      <w:tr w:rsidR="00DC09EA" w:rsidRPr="00086FFF" w:rsidTr="00DC09EA">
        <w:tc>
          <w:tcPr>
            <w:tcW w:w="1413" w:type="dxa"/>
          </w:tcPr>
          <w:p w:rsidR="00DC09EA" w:rsidRPr="00086FFF" w:rsidRDefault="00DC09EA" w:rsidP="00DC09EA">
            <w:pPr>
              <w:jc w:val="both"/>
              <w:rPr>
                <w:rFonts w:ascii="Times New Roman" w:hAnsi="Times New Roman" w:cs="Times New Roman"/>
                <w:b/>
                <w:bCs/>
                <w:sz w:val="24"/>
                <w:szCs w:val="24"/>
              </w:rPr>
            </w:pPr>
            <w:r w:rsidRPr="00086FFF">
              <w:rPr>
                <w:rFonts w:ascii="Times New Roman" w:hAnsi="Times New Roman" w:cs="Times New Roman"/>
                <w:b/>
                <w:bCs/>
                <w:sz w:val="24"/>
                <w:szCs w:val="24"/>
              </w:rPr>
              <w:lastRenderedPageBreak/>
              <w:t>Punctaj și pondere</w:t>
            </w:r>
          </w:p>
        </w:tc>
        <w:tc>
          <w:tcPr>
            <w:tcW w:w="2115" w:type="dxa"/>
          </w:tcPr>
          <w:p w:rsidR="00DC09EA" w:rsidRPr="00086FFF" w:rsidRDefault="00DC09EA" w:rsidP="00105F6C">
            <w:pPr>
              <w:jc w:val="center"/>
              <w:rPr>
                <w:rFonts w:ascii="Times New Roman" w:hAnsi="Times New Roman" w:cs="Times New Roman"/>
                <w:b/>
                <w:bCs/>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1</w:t>
            </w:r>
          </w:p>
        </w:tc>
        <w:tc>
          <w:tcPr>
            <w:tcW w:w="3150" w:type="dxa"/>
          </w:tcPr>
          <w:p w:rsidR="00DC09EA" w:rsidRPr="00086FFF" w:rsidRDefault="00DC09EA" w:rsidP="00105F6C">
            <w:pPr>
              <w:jc w:val="center"/>
              <w:rPr>
                <w:rFonts w:ascii="Times New Roman" w:hAnsi="Times New Roman" w:cs="Times New Roman"/>
                <w:b/>
                <w:bCs/>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1</w:t>
            </w:r>
          </w:p>
        </w:tc>
        <w:tc>
          <w:tcPr>
            <w:tcW w:w="2667" w:type="dxa"/>
          </w:tcPr>
          <w:p w:rsidR="00DC09EA" w:rsidRPr="00086FFF" w:rsidRDefault="00DC09EA" w:rsidP="00105F6C">
            <w:pPr>
              <w:jc w:val="center"/>
              <w:rPr>
                <w:rFonts w:ascii="Times New Roman" w:hAnsi="Times New Roman" w:cs="Times New Roman"/>
                <w:b/>
                <w:bCs/>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1</w:t>
            </w:r>
          </w:p>
        </w:tc>
      </w:tr>
    </w:tbl>
    <w:p w:rsidR="00105F6C" w:rsidRPr="00086FFF" w:rsidRDefault="00105F6C" w:rsidP="00105F6C">
      <w:pPr>
        <w:pStyle w:val="a3"/>
        <w:jc w:val="center"/>
        <w:rPr>
          <w:color w:val="FF0000"/>
          <w:sz w:val="24"/>
          <w:szCs w:val="24"/>
        </w:rPr>
      </w:pPr>
      <w:r w:rsidRPr="00086FFF">
        <w:rPr>
          <w:b/>
          <w:bCs/>
          <w:color w:val="FF0000"/>
          <w:sz w:val="24"/>
          <w:szCs w:val="24"/>
        </w:rPr>
        <w:t xml:space="preserve">Punctaj acumulat pentru standardul de calitate </w:t>
      </w:r>
      <w:r w:rsidR="00752973" w:rsidRPr="00086FFF">
        <w:rPr>
          <w:b/>
          <w:bCs/>
          <w:color w:val="00B050"/>
          <w:sz w:val="24"/>
          <w:szCs w:val="24"/>
          <w:lang w:val="en-US" w:eastAsia="ru-RU" w:bidi="ru-RU"/>
        </w:rPr>
        <w:t>9,5</w:t>
      </w:r>
      <w:r w:rsidR="00086FFF" w:rsidRPr="00086FFF">
        <w:rPr>
          <w:b/>
          <w:bCs/>
          <w:color w:val="00B050"/>
          <w:sz w:val="24"/>
          <w:szCs w:val="24"/>
          <w:lang w:val="en-US" w:eastAsia="ru-RU" w:bidi="ru-RU"/>
        </w:rPr>
        <w:t xml:space="preserve"> puncte</w:t>
      </w:r>
    </w:p>
    <w:p w:rsidR="00105F6C" w:rsidRPr="00086FFF" w:rsidRDefault="00105F6C" w:rsidP="00105F6C">
      <w:pPr>
        <w:spacing w:after="519" w:line="1" w:lineRule="exact"/>
        <w:rPr>
          <w:rFonts w:ascii="Times New Roman" w:hAnsi="Times New Roman" w:cs="Times New Roman"/>
          <w:sz w:val="24"/>
          <w:szCs w:val="24"/>
        </w:rPr>
      </w:pPr>
    </w:p>
    <w:p w:rsidR="00105F6C" w:rsidRPr="00086FFF" w:rsidRDefault="00105F6C" w:rsidP="00105F6C">
      <w:pPr>
        <w:pStyle w:val="11"/>
        <w:spacing w:after="260"/>
        <w:jc w:val="center"/>
        <w:rPr>
          <w:sz w:val="24"/>
          <w:szCs w:val="24"/>
        </w:rPr>
      </w:pPr>
      <w:r w:rsidRPr="00086FFF">
        <w:rPr>
          <w:b/>
          <w:bCs/>
          <w:i/>
          <w:iCs/>
          <w:color w:val="002060"/>
          <w:sz w:val="24"/>
          <w:szCs w:val="24"/>
        </w:rPr>
        <w:t>Standard 1.2. Instituția dezvoltă parteneriate comunitare</w:t>
      </w:r>
      <w:r w:rsidRPr="00086FFF">
        <w:rPr>
          <w:b/>
          <w:bCs/>
          <w:i/>
          <w:iCs/>
          <w:color w:val="002060"/>
          <w:sz w:val="24"/>
          <w:szCs w:val="24"/>
        </w:rPr>
        <w:br/>
        <w:t xml:space="preserve">în vederea protecției integrității fizice și psihice a fiecărui elev </w:t>
      </w:r>
      <w:r w:rsidRPr="00086FFF">
        <w:rPr>
          <w:b/>
          <w:bCs/>
          <w:i/>
          <w:iCs/>
          <w:color w:val="002060"/>
          <w:sz w:val="24"/>
          <w:szCs w:val="24"/>
          <w:lang w:val="en-US" w:eastAsia="ru-RU" w:bidi="ru-RU"/>
        </w:rPr>
        <w:t xml:space="preserve">/ </w:t>
      </w:r>
      <w:r w:rsidRPr="00086FFF">
        <w:rPr>
          <w:b/>
          <w:bCs/>
          <w:i/>
          <w:iCs/>
          <w:color w:val="002060"/>
          <w:sz w:val="24"/>
          <w:szCs w:val="24"/>
        </w:rPr>
        <w:t>copil</w:t>
      </w:r>
      <w:r w:rsidRPr="00086FFF">
        <w:rPr>
          <w:b/>
          <w:bCs/>
          <w:i/>
          <w:iCs/>
          <w:color w:val="002060"/>
          <w:sz w:val="24"/>
          <w:szCs w:val="24"/>
        </w:rPr>
        <w:br/>
      </w:r>
      <w:r w:rsidRPr="00086FFF">
        <w:rPr>
          <w:b/>
          <w:bCs/>
          <w:i/>
          <w:iCs/>
          <w:color w:val="C00000"/>
          <w:sz w:val="24"/>
          <w:szCs w:val="24"/>
        </w:rPr>
        <w:t>(Punctaj maxim acordat — 5)</w:t>
      </w:r>
    </w:p>
    <w:p w:rsidR="00105F6C" w:rsidRPr="00086FFF" w:rsidRDefault="00105F6C" w:rsidP="00105F6C">
      <w:pPr>
        <w:pStyle w:val="22"/>
        <w:keepNext/>
        <w:keepLines/>
        <w:rPr>
          <w:sz w:val="24"/>
          <w:szCs w:val="24"/>
        </w:rPr>
      </w:pPr>
      <w:bookmarkStart w:id="3" w:name="bookmark2"/>
      <w:r w:rsidRPr="00086FFF">
        <w:rPr>
          <w:sz w:val="24"/>
          <w:szCs w:val="24"/>
        </w:rPr>
        <w:t>Domeniu: Management</w:t>
      </w:r>
      <w:bookmarkEnd w:id="3"/>
    </w:p>
    <w:p w:rsidR="00105F6C" w:rsidRPr="00086FFF" w:rsidRDefault="00105F6C" w:rsidP="00105F6C">
      <w:pPr>
        <w:pStyle w:val="11"/>
        <w:tabs>
          <w:tab w:val="left" w:leader="underscore" w:pos="9946"/>
        </w:tabs>
        <w:rPr>
          <w:b/>
          <w:bCs/>
          <w:sz w:val="24"/>
          <w:szCs w:val="24"/>
        </w:rPr>
      </w:pPr>
      <w:r w:rsidRPr="00086FFF">
        <w:rPr>
          <w:b/>
          <w:bCs/>
          <w:color w:val="000000" w:themeColor="text1"/>
          <w:sz w:val="24"/>
          <w:szCs w:val="24"/>
        </w:rPr>
        <w:t xml:space="preserve">Indicator: 1.2.1. </w:t>
      </w:r>
      <w:r w:rsidRPr="00086FFF">
        <w:rPr>
          <w:b/>
          <w:bCs/>
          <w:sz w:val="24"/>
          <w:szCs w:val="24"/>
        </w:rPr>
        <w:t>Proiectarea, în documentele strategice și operaționale, a acțiunilor de colaborare cu familia, cu autoritatea publică locală, alte instituții cu atribuții legale în sensul protecției elevului/ copilului și de informare a lor în privința procedurii legale de intervenție în cazurile ANET</w:t>
      </w:r>
    </w:p>
    <w:tbl>
      <w:tblPr>
        <w:tblStyle w:val="GrilTabel"/>
        <w:tblW w:w="0" w:type="auto"/>
        <w:tblLook w:val="04A0"/>
      </w:tblPr>
      <w:tblGrid>
        <w:gridCol w:w="1413"/>
        <w:gridCol w:w="2220"/>
        <w:gridCol w:w="3210"/>
        <w:gridCol w:w="2502"/>
      </w:tblGrid>
      <w:tr w:rsidR="00664A3A" w:rsidRPr="00086FFF" w:rsidTr="00664A3A">
        <w:tc>
          <w:tcPr>
            <w:tcW w:w="1413" w:type="dxa"/>
          </w:tcPr>
          <w:p w:rsidR="00664A3A" w:rsidRPr="00086FFF" w:rsidRDefault="00664A3A" w:rsidP="004E2AB3">
            <w:pPr>
              <w:jc w:val="both"/>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932" w:type="dxa"/>
            <w:gridSpan w:val="3"/>
          </w:tcPr>
          <w:p w:rsidR="00664A3A" w:rsidRPr="00086FFF" w:rsidRDefault="00664A3A" w:rsidP="00664A3A">
            <w:pPr>
              <w:pStyle w:val="a1"/>
              <w:jc w:val="both"/>
              <w:rPr>
                <w:sz w:val="24"/>
                <w:szCs w:val="24"/>
              </w:rPr>
            </w:pPr>
            <w:r w:rsidRPr="00086FFF">
              <w:rPr>
                <w:sz w:val="24"/>
                <w:szCs w:val="24"/>
              </w:rPr>
              <w:t xml:space="preserve">Proiect  managerial instituțional pentru anul de studii 2022-2023, aprobat la ședința CP la început de an școlar; Funcționarea mecanismului de sesizare în caz de ANET, activitatea coordonatorului pentru abuz, completarea Registrului de evidență ANET; </w:t>
            </w:r>
            <w:r w:rsidRPr="00086FFF">
              <w:rPr>
                <w:color w:val="000000" w:themeColor="text1"/>
                <w:sz w:val="24"/>
                <w:szCs w:val="24"/>
              </w:rPr>
              <w:t xml:space="preserve">Ordin intern ,,Cu privire la crearea comisiei pentru Protecția Drepturilor copilului";  Ordin intern ,,Cu privire la aplicarea actelor normative și legislative ce țin de prevenirea, identificarea, evaluarea, referirea, asistența și monitorizarea copiilor victime ale violenței, neglijării, exploatării și traficului ”; Ordin intern ,,Cu privire la prevenirea și combaterea abandonului și absenteismului școlar”; Ordin intern „Cu privire la crearea grupului de lucru intrașcolar”; </w:t>
            </w:r>
            <w:r w:rsidRPr="00086FFF">
              <w:rPr>
                <w:sz w:val="24"/>
                <w:szCs w:val="24"/>
              </w:rPr>
              <w:t>Plan de acțiuni Săptămâna siguranței pe Internet; Planul de activitate al Comisiei pentru protecția drepturilor copilului; Plan de acțiuni ANET; Lunarul propagării cunoștințelor juridice „Noi și Legea”,; Zilele Europei; Listele nominale-suplimentare beneficiare de ajutor material pentru școlarizarea copiilor în anul de 2022-2023; Listele elevilor beneficiari de alimentație gratuită și scutire de arenda manualelor; Plan de acțiuni cu privire la protecția datelor cu caracter personal.</w:t>
            </w:r>
          </w:p>
        </w:tc>
      </w:tr>
      <w:tr w:rsidR="00664A3A" w:rsidRPr="00086FFF" w:rsidTr="00664A3A">
        <w:tc>
          <w:tcPr>
            <w:tcW w:w="1413" w:type="dxa"/>
          </w:tcPr>
          <w:p w:rsidR="00664A3A" w:rsidRPr="00086FFF" w:rsidRDefault="00664A3A" w:rsidP="004E2AB3">
            <w:pPr>
              <w:jc w:val="both"/>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932" w:type="dxa"/>
            <w:gridSpan w:val="3"/>
          </w:tcPr>
          <w:p w:rsidR="00664A3A" w:rsidRPr="00086FFF" w:rsidRDefault="00664A3A" w:rsidP="00664A3A">
            <w:pPr>
              <w:pStyle w:val="a1"/>
              <w:jc w:val="both"/>
              <w:rPr>
                <w:sz w:val="24"/>
                <w:szCs w:val="24"/>
              </w:rPr>
            </w:pPr>
            <w:r w:rsidRPr="00086FFF">
              <w:rPr>
                <w:sz w:val="24"/>
                <w:szCs w:val="24"/>
              </w:rPr>
              <w:t>Instituția colaborează cu APL și comisariatul de poliție ce vizează soluționarea cazurilor de abuz, neglijare a copilului. Funcționarea mecanismului de sesizare în caz de ANET: prezența lădiței pentru sesizări, monitorizarea activității coordonatorului pentru ANET; Registrului de evidență ANET; Parteneriatul școală-familie se realizează prin ședințe cu părinții, ședințe ale consiliului reprezentativ al părinților; Dirigintele comunică cu familiile elevilor prin intermediul agendelor si rețelelor de socializare. Instituția colaborează și cu alte instituții publice cu atribuții legale.</w:t>
            </w:r>
          </w:p>
        </w:tc>
      </w:tr>
      <w:tr w:rsidR="00664A3A" w:rsidRPr="00086FFF" w:rsidTr="00664A3A">
        <w:tc>
          <w:tcPr>
            <w:tcW w:w="1413" w:type="dxa"/>
          </w:tcPr>
          <w:p w:rsidR="00664A3A" w:rsidRPr="00086FFF" w:rsidRDefault="00664A3A" w:rsidP="00664A3A">
            <w:pPr>
              <w:jc w:val="center"/>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2220" w:type="dxa"/>
          </w:tcPr>
          <w:p w:rsidR="00664A3A" w:rsidRPr="00086FFF" w:rsidRDefault="00664A3A" w:rsidP="00664A3A">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1</w:t>
            </w:r>
          </w:p>
        </w:tc>
        <w:tc>
          <w:tcPr>
            <w:tcW w:w="3210" w:type="dxa"/>
          </w:tcPr>
          <w:p w:rsidR="00664A3A" w:rsidRPr="00086FFF" w:rsidRDefault="00664A3A" w:rsidP="00664A3A">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1</w:t>
            </w:r>
          </w:p>
        </w:tc>
        <w:tc>
          <w:tcPr>
            <w:tcW w:w="2502" w:type="dxa"/>
          </w:tcPr>
          <w:p w:rsidR="00664A3A" w:rsidRPr="00086FFF" w:rsidRDefault="00664A3A" w:rsidP="00664A3A">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1</w:t>
            </w:r>
          </w:p>
        </w:tc>
      </w:tr>
    </w:tbl>
    <w:p w:rsidR="00742066" w:rsidRPr="00086FFF" w:rsidRDefault="00742066" w:rsidP="004E2AB3">
      <w:pPr>
        <w:jc w:val="both"/>
        <w:rPr>
          <w:rFonts w:ascii="Times New Roman" w:hAnsi="Times New Roman" w:cs="Times New Roman"/>
          <w:sz w:val="24"/>
          <w:szCs w:val="24"/>
        </w:rPr>
      </w:pPr>
    </w:p>
    <w:p w:rsidR="001A0174" w:rsidRPr="00086FFF" w:rsidRDefault="00544EFB" w:rsidP="001A0174">
      <w:pPr>
        <w:pStyle w:val="a3"/>
        <w:rPr>
          <w:b/>
          <w:bCs/>
          <w:color w:val="002060"/>
          <w:sz w:val="24"/>
          <w:szCs w:val="24"/>
        </w:rPr>
      </w:pPr>
      <w:r w:rsidRPr="00086FFF">
        <w:rPr>
          <w:b/>
          <w:bCs/>
          <w:color w:val="002060"/>
          <w:sz w:val="24"/>
          <w:szCs w:val="24"/>
        </w:rPr>
        <w:t>Domeniu: Capacitate instituțională</w:t>
      </w:r>
    </w:p>
    <w:p w:rsidR="00544EFB" w:rsidRPr="00086FFF" w:rsidRDefault="00544EFB" w:rsidP="001A0174">
      <w:pPr>
        <w:pStyle w:val="a3"/>
        <w:jc w:val="both"/>
        <w:rPr>
          <w:sz w:val="24"/>
          <w:szCs w:val="24"/>
        </w:rPr>
      </w:pPr>
      <w:r w:rsidRPr="00086FFF">
        <w:rPr>
          <w:b/>
          <w:bCs/>
          <w:color w:val="000000" w:themeColor="text1"/>
          <w:sz w:val="24"/>
          <w:szCs w:val="24"/>
        </w:rPr>
        <w:t xml:space="preserve">Indicator: 1.2.2. Utilizarea </w:t>
      </w:r>
      <w:r w:rsidRPr="00086FFF">
        <w:rPr>
          <w:b/>
          <w:bCs/>
          <w:sz w:val="24"/>
          <w:szCs w:val="24"/>
        </w:rPr>
        <w:t xml:space="preserve">eficientă a resurselor interne (personal format) și comunitare (servicii de sprijin familial, asistență parentală </w:t>
      </w:r>
      <w:r w:rsidRPr="00086FFF">
        <w:rPr>
          <w:b/>
          <w:bCs/>
          <w:sz w:val="24"/>
          <w:szCs w:val="24"/>
          <w:lang w:val="en-US" w:bidi="en-US"/>
        </w:rPr>
        <w:t xml:space="preserve">etc.) </w:t>
      </w:r>
      <w:r w:rsidRPr="00086FFF">
        <w:rPr>
          <w:b/>
          <w:bCs/>
          <w:sz w:val="24"/>
          <w:szCs w:val="24"/>
        </w:rPr>
        <w:t>pentru asigurarea protecției integrității fizice și psihice a copilului</w:t>
      </w:r>
    </w:p>
    <w:tbl>
      <w:tblPr>
        <w:tblStyle w:val="GrilTabel"/>
        <w:tblW w:w="0" w:type="auto"/>
        <w:tblLook w:val="04A0"/>
      </w:tblPr>
      <w:tblGrid>
        <w:gridCol w:w="1413"/>
        <w:gridCol w:w="2205"/>
        <w:gridCol w:w="3181"/>
        <w:gridCol w:w="2546"/>
      </w:tblGrid>
      <w:tr w:rsidR="00252178" w:rsidRPr="00086FFF" w:rsidTr="00252178">
        <w:tc>
          <w:tcPr>
            <w:tcW w:w="1413" w:type="dxa"/>
          </w:tcPr>
          <w:p w:rsidR="00252178" w:rsidRPr="00086FFF" w:rsidRDefault="00252178" w:rsidP="00544EFB">
            <w:pPr>
              <w:jc w:val="both"/>
              <w:rPr>
                <w:rFonts w:ascii="Times New Roman" w:hAnsi="Times New Roman" w:cs="Times New Roman"/>
                <w:sz w:val="24"/>
                <w:szCs w:val="24"/>
              </w:rPr>
            </w:pPr>
            <w:r w:rsidRPr="00086FFF">
              <w:rPr>
                <w:rFonts w:ascii="Times New Roman" w:hAnsi="Times New Roman" w:cs="Times New Roman"/>
                <w:b/>
                <w:bCs/>
                <w:sz w:val="24"/>
                <w:szCs w:val="24"/>
              </w:rPr>
              <w:lastRenderedPageBreak/>
              <w:t>Dovezi</w:t>
            </w:r>
          </w:p>
        </w:tc>
        <w:tc>
          <w:tcPr>
            <w:tcW w:w="7932" w:type="dxa"/>
            <w:gridSpan w:val="3"/>
          </w:tcPr>
          <w:p w:rsidR="00252178" w:rsidRPr="00086FFF" w:rsidRDefault="00252178" w:rsidP="00252178">
            <w:pPr>
              <w:pStyle w:val="a1"/>
              <w:jc w:val="both"/>
              <w:rPr>
                <w:sz w:val="24"/>
                <w:szCs w:val="24"/>
              </w:rPr>
            </w:pPr>
            <w:r w:rsidRPr="00086FFF">
              <w:rPr>
                <w:sz w:val="24"/>
                <w:szCs w:val="24"/>
              </w:rPr>
              <w:t>Plan managerial pentru anul de studii 2022-2023, elaborat de membrii colectivului prin intermediul structurilor interne de dirijare și control (comisii metodice, consiliul de administrație, consiliul metodic). Elaborată Ciclograma de activitate cu specificarea responsabilităților fiecărui angajat în scopul asigurării planului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 Registru de evidență a sesizărilor privind cazurile ANET; În instituție activează psiholog, cadru didactic de sprijin, asistenta medicală, specialist în protecția și securitatea muncii și comisia multidisciplinară intrașcolară în baza ordinului intern.</w:t>
            </w:r>
          </w:p>
        </w:tc>
      </w:tr>
      <w:tr w:rsidR="00252178" w:rsidRPr="00086FFF" w:rsidTr="00252178">
        <w:tc>
          <w:tcPr>
            <w:tcW w:w="1413" w:type="dxa"/>
          </w:tcPr>
          <w:p w:rsidR="00252178" w:rsidRPr="00086FFF" w:rsidRDefault="00252178" w:rsidP="00544EFB">
            <w:pPr>
              <w:jc w:val="both"/>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932" w:type="dxa"/>
            <w:gridSpan w:val="3"/>
          </w:tcPr>
          <w:p w:rsidR="00252178" w:rsidRPr="00086FFF" w:rsidRDefault="00072DB8" w:rsidP="00544EFB">
            <w:pPr>
              <w:jc w:val="both"/>
              <w:rPr>
                <w:rFonts w:ascii="Times New Roman" w:hAnsi="Times New Roman" w:cs="Times New Roman"/>
                <w:sz w:val="24"/>
                <w:szCs w:val="24"/>
              </w:rPr>
            </w:pPr>
            <w:r w:rsidRPr="00086FFF">
              <w:rPr>
                <w:rFonts w:ascii="Times New Roman" w:hAnsi="Times New Roman" w:cs="Times New Roman"/>
                <w:sz w:val="24"/>
                <w:szCs w:val="24"/>
              </w:rPr>
              <w:t xml:space="preserve">Instituția de învățământ dispune de personal format pentru aplicarea procedurii legale de organizare instituțională și de intervenție a lucrătorilor instituției de învățământ în cazurile de ANET al copilului și, în funcție de nevoi, resursele existente în comunitate (cum ar fi serviciile de sprijin familial, asistenți parentali profesioniști, </w:t>
            </w:r>
            <w:r w:rsidRPr="00086FFF">
              <w:rPr>
                <w:rFonts w:ascii="Times New Roman" w:hAnsi="Times New Roman" w:cs="Times New Roman"/>
                <w:sz w:val="24"/>
                <w:szCs w:val="24"/>
                <w:lang w:val="en-US" w:bidi="en-US"/>
              </w:rPr>
              <w:t xml:space="preserve">etc.) </w:t>
            </w:r>
            <w:r w:rsidRPr="00086FFF">
              <w:rPr>
                <w:rFonts w:ascii="Times New Roman" w:hAnsi="Times New Roman" w:cs="Times New Roman"/>
                <w:sz w:val="24"/>
                <w:szCs w:val="24"/>
              </w:rPr>
              <w:t>pentru protecția integrității fizice și psihice a fiecărui copil.</w:t>
            </w:r>
          </w:p>
        </w:tc>
      </w:tr>
      <w:tr w:rsidR="00252178" w:rsidRPr="00086FFF" w:rsidTr="00252178">
        <w:tc>
          <w:tcPr>
            <w:tcW w:w="1413" w:type="dxa"/>
          </w:tcPr>
          <w:p w:rsidR="00252178" w:rsidRPr="00086FFF" w:rsidRDefault="00252178" w:rsidP="00252178">
            <w:pPr>
              <w:jc w:val="center"/>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2205" w:type="dxa"/>
          </w:tcPr>
          <w:p w:rsidR="00252178" w:rsidRPr="00086FFF" w:rsidRDefault="00252178" w:rsidP="00252178">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1</w:t>
            </w:r>
          </w:p>
        </w:tc>
        <w:tc>
          <w:tcPr>
            <w:tcW w:w="3181" w:type="dxa"/>
          </w:tcPr>
          <w:p w:rsidR="00252178" w:rsidRPr="00086FFF" w:rsidRDefault="00252178" w:rsidP="00252178">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1</w:t>
            </w:r>
          </w:p>
        </w:tc>
        <w:tc>
          <w:tcPr>
            <w:tcW w:w="2546" w:type="dxa"/>
          </w:tcPr>
          <w:p w:rsidR="00252178" w:rsidRPr="00086FFF" w:rsidRDefault="00252178" w:rsidP="00252178">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1</w:t>
            </w:r>
          </w:p>
        </w:tc>
      </w:tr>
    </w:tbl>
    <w:p w:rsidR="00544EFB" w:rsidRPr="00086FFF" w:rsidRDefault="00544EFB" w:rsidP="00544EFB">
      <w:pPr>
        <w:jc w:val="both"/>
        <w:rPr>
          <w:rFonts w:ascii="Times New Roman" w:hAnsi="Times New Roman" w:cs="Times New Roman"/>
          <w:sz w:val="24"/>
          <w:szCs w:val="24"/>
        </w:rPr>
      </w:pPr>
    </w:p>
    <w:p w:rsidR="00F14A17" w:rsidRPr="00086FFF" w:rsidRDefault="00F14A17" w:rsidP="00F14A17">
      <w:pPr>
        <w:pStyle w:val="a3"/>
        <w:rPr>
          <w:sz w:val="24"/>
          <w:szCs w:val="24"/>
        </w:rPr>
      </w:pPr>
      <w:r w:rsidRPr="00086FFF">
        <w:rPr>
          <w:b/>
          <w:bCs/>
          <w:color w:val="002060"/>
          <w:sz w:val="24"/>
          <w:szCs w:val="24"/>
        </w:rPr>
        <w:t xml:space="preserve">Domeniu: </w:t>
      </w:r>
      <w:r w:rsidRPr="00086FFF">
        <w:rPr>
          <w:b/>
          <w:bCs/>
          <w:color w:val="002060"/>
          <w:sz w:val="24"/>
          <w:szCs w:val="24"/>
          <w:lang w:val="en-US" w:bidi="en-US"/>
        </w:rPr>
        <w:t xml:space="preserve">Curriculum </w:t>
      </w:r>
      <w:r w:rsidRPr="00086FFF">
        <w:rPr>
          <w:b/>
          <w:bCs/>
          <w:color w:val="002060"/>
          <w:sz w:val="24"/>
          <w:szCs w:val="24"/>
          <w:lang w:val="ru-RU" w:eastAsia="ru-RU" w:bidi="ru-RU"/>
        </w:rPr>
        <w:t xml:space="preserve">/ </w:t>
      </w:r>
      <w:r w:rsidRPr="00086FFF">
        <w:rPr>
          <w:b/>
          <w:bCs/>
          <w:color w:val="002060"/>
          <w:sz w:val="24"/>
          <w:szCs w:val="24"/>
        </w:rPr>
        <w:t>proces educațional</w:t>
      </w:r>
    </w:p>
    <w:p w:rsidR="00F14A17" w:rsidRPr="00086FFF" w:rsidRDefault="00F14A17" w:rsidP="00F14A17">
      <w:pPr>
        <w:pStyle w:val="a3"/>
        <w:rPr>
          <w:b/>
          <w:bCs/>
          <w:sz w:val="24"/>
          <w:szCs w:val="24"/>
        </w:rPr>
      </w:pPr>
      <w:r w:rsidRPr="00086FFF">
        <w:rPr>
          <w:b/>
          <w:bCs/>
          <w:color w:val="000000" w:themeColor="text1"/>
          <w:sz w:val="24"/>
          <w:szCs w:val="24"/>
        </w:rPr>
        <w:t xml:space="preserve">Indicator: 1.2.3. </w:t>
      </w:r>
      <w:r w:rsidRPr="00086FFF">
        <w:rPr>
          <w:b/>
          <w:bCs/>
          <w:sz w:val="24"/>
          <w:szCs w:val="24"/>
        </w:rPr>
        <w:t>Realizarea activităților de prevenire și combatere a oricărui tip de violență (relații elev-elev, elev-cadru didactic, elev-personal auxiliar)</w:t>
      </w:r>
    </w:p>
    <w:tbl>
      <w:tblPr>
        <w:tblStyle w:val="GrilTabel"/>
        <w:tblW w:w="0" w:type="auto"/>
        <w:tblLook w:val="04A0"/>
      </w:tblPr>
      <w:tblGrid>
        <w:gridCol w:w="1555"/>
        <w:gridCol w:w="1920"/>
        <w:gridCol w:w="3240"/>
        <w:gridCol w:w="2630"/>
      </w:tblGrid>
      <w:tr w:rsidR="001B1FB1" w:rsidRPr="00086FFF" w:rsidTr="001B1FB1">
        <w:tc>
          <w:tcPr>
            <w:tcW w:w="1555" w:type="dxa"/>
          </w:tcPr>
          <w:p w:rsidR="001B1FB1" w:rsidRPr="00086FFF" w:rsidRDefault="001B1FB1" w:rsidP="001B1FB1">
            <w:pPr>
              <w:pStyle w:val="a3"/>
              <w:rPr>
                <w:b/>
                <w:bCs/>
                <w:sz w:val="24"/>
                <w:szCs w:val="24"/>
              </w:rPr>
            </w:pPr>
            <w:r w:rsidRPr="00086FFF">
              <w:rPr>
                <w:b/>
                <w:bCs/>
                <w:sz w:val="24"/>
                <w:szCs w:val="24"/>
              </w:rPr>
              <w:t>Dovezi</w:t>
            </w:r>
          </w:p>
        </w:tc>
        <w:tc>
          <w:tcPr>
            <w:tcW w:w="7790" w:type="dxa"/>
            <w:gridSpan w:val="3"/>
          </w:tcPr>
          <w:p w:rsidR="001B1FB1" w:rsidRPr="00086FFF" w:rsidRDefault="001B1FB1" w:rsidP="00DD5843">
            <w:pPr>
              <w:pStyle w:val="a1"/>
              <w:jc w:val="both"/>
              <w:rPr>
                <w:sz w:val="24"/>
                <w:szCs w:val="24"/>
              </w:rPr>
            </w:pPr>
            <w:r w:rsidRPr="00086FFF">
              <w:rPr>
                <w:sz w:val="24"/>
                <w:szCs w:val="24"/>
              </w:rPr>
              <w:t xml:space="preserve">Proiect managerial instituțional pentru anul de studii 2022-2023 aprobat la ședința consiliului profesoral. Planul individual de activitate al directorului adjunct pentru educație, pentru anul de studii 2022-2023. Planul de acțiuni privind reducerea violenței în mediul școlar, anul de studii 2022-2023, aprobat de către directorul instituției; Planul acțiunilor de prevenire a cazurilor de ANET, conform Metodologiei de aplicare a Procedurii de organizare instituțională și de intervenție a lucrătorilor instituțiilor de învățământ preuniversitar în cazurile de abuz, neglijare, exploatare, trafic al copilului din 23 august 2013, ordinul </w:t>
            </w:r>
            <w:r w:rsidRPr="00086FFF">
              <w:rPr>
                <w:sz w:val="24"/>
                <w:szCs w:val="24"/>
                <w:lang w:val="en-US" w:bidi="en-US"/>
              </w:rPr>
              <w:t xml:space="preserve">ME </w:t>
            </w:r>
            <w:r w:rsidRPr="00086FFF">
              <w:rPr>
                <w:sz w:val="24"/>
                <w:szCs w:val="24"/>
              </w:rPr>
              <w:t>nr. 858, aprobat de către directorul instituției; Respectarea procedurii conform cerințelor Metodologiei de aplicare a procedurii de organizare instituțională și de intervenție a lucrărilor instituțiilor de învățământ preuniversitar în cazurile de abuz, neglijare, exploatare, trafic de copii (ANET); Registru de evidență a sesizărilor privind cazurile suspecte de abuz, neglijare, exploatare; Procese-verbale ale ședințelor Comisiei pentru protecția drepturilor copilului; Materiale didactice și informative: proiecte</w:t>
            </w:r>
            <w:r w:rsidRPr="00086FFF">
              <w:rPr>
                <w:sz w:val="24"/>
                <w:szCs w:val="24"/>
                <w:lang w:val="en-US" w:eastAsia="ru-RU" w:bidi="ru-RU"/>
              </w:rPr>
              <w:t>/</w:t>
            </w:r>
            <w:r w:rsidRPr="00086FFF">
              <w:rPr>
                <w:sz w:val="24"/>
                <w:szCs w:val="24"/>
              </w:rPr>
              <w:t>scenarii de activități educaționale de prevenire și combatere a oricărui tip de violență; postere</w:t>
            </w:r>
            <w:r w:rsidRPr="00086FFF">
              <w:rPr>
                <w:sz w:val="24"/>
                <w:szCs w:val="24"/>
                <w:lang w:val="en-US" w:eastAsia="ru-RU" w:bidi="ru-RU"/>
              </w:rPr>
              <w:t>/</w:t>
            </w:r>
            <w:r w:rsidRPr="00086FFF">
              <w:rPr>
                <w:sz w:val="24"/>
                <w:szCs w:val="24"/>
              </w:rPr>
              <w:t>pliante ce informează în legătură cu prevenirea violenței;</w:t>
            </w:r>
            <w:r w:rsidR="00DD5843" w:rsidRPr="00086FFF">
              <w:rPr>
                <w:sz w:val="24"/>
                <w:szCs w:val="24"/>
              </w:rPr>
              <w:t xml:space="preserve"> Proiecte de lungă și scurtă durată la dezvoltarea personală; Lunarul propagării cunoștințelor juridice „Noi și Legea”. Ședința de informare a elevilor despre fenomenul violenței și consecințele psihologice și juridice ale acesteia; Managementul clasei „Demnitatea personală mai presus ca orice”; Săptămâna Siguranței pe Internet, februarie 2022; Ziua Europeană a Siguranței pe Internet, februarie 2022; Ziua Internațională a Nonviolenței în școală „Oprește bullyng-ul”, ianuarie-februarie 2022; Săptămâna Drepturilor copilului, 19-26 noiembrie 2021; Campania Națională „Săptămâna de luptă împotriva traficului de ființe umane”.</w:t>
            </w:r>
          </w:p>
        </w:tc>
      </w:tr>
      <w:tr w:rsidR="001B1FB1" w:rsidRPr="00086FFF" w:rsidTr="001B1FB1">
        <w:tc>
          <w:tcPr>
            <w:tcW w:w="1555" w:type="dxa"/>
          </w:tcPr>
          <w:p w:rsidR="001B1FB1" w:rsidRPr="00086FFF" w:rsidRDefault="001B1FB1" w:rsidP="001B1FB1">
            <w:pPr>
              <w:pStyle w:val="a3"/>
              <w:rPr>
                <w:b/>
                <w:bCs/>
                <w:sz w:val="24"/>
                <w:szCs w:val="24"/>
              </w:rPr>
            </w:pPr>
            <w:r w:rsidRPr="00086FFF">
              <w:rPr>
                <w:b/>
                <w:bCs/>
                <w:sz w:val="24"/>
                <w:szCs w:val="24"/>
              </w:rPr>
              <w:t>Constatări</w:t>
            </w:r>
          </w:p>
        </w:tc>
        <w:tc>
          <w:tcPr>
            <w:tcW w:w="7790" w:type="dxa"/>
            <w:gridSpan w:val="3"/>
          </w:tcPr>
          <w:p w:rsidR="001B1FB1" w:rsidRPr="00086FFF" w:rsidRDefault="008D3E0C" w:rsidP="008D3E0C">
            <w:pPr>
              <w:pStyle w:val="a1"/>
              <w:jc w:val="both"/>
              <w:rPr>
                <w:sz w:val="24"/>
                <w:szCs w:val="24"/>
              </w:rPr>
            </w:pPr>
            <w:r w:rsidRPr="00086FFF">
              <w:rPr>
                <w:sz w:val="24"/>
                <w:szCs w:val="24"/>
              </w:rPr>
              <w:t xml:space="preserve">Instituția promovează activități de prevenire a tuturor formelor de violență </w:t>
            </w:r>
            <w:r w:rsidRPr="00086FFF">
              <w:rPr>
                <w:sz w:val="24"/>
                <w:szCs w:val="24"/>
              </w:rPr>
              <w:lastRenderedPageBreak/>
              <w:t xml:space="preserve">asupra copilului, precum și a violenței în familie. În anul curent, au fost realizate activități în colaborare cu Inspectoratul de Poliție sect. Râșcani, cu Direcția Asistență socială; Fișe de sesizare a cazurilor de ANET, către Inspectoratul de Poliție, Direcția Asistență socială, Direcția Drepturilor Copilului </w:t>
            </w:r>
            <w:r w:rsidRPr="00086FFF">
              <w:rPr>
                <w:sz w:val="24"/>
                <w:szCs w:val="24"/>
                <w:lang w:val="en-US" w:bidi="en-US"/>
              </w:rPr>
              <w:t>etc;</w:t>
            </w:r>
            <w:r w:rsidRPr="00086FFF">
              <w:rPr>
                <w:sz w:val="24"/>
                <w:szCs w:val="24"/>
              </w:rPr>
              <w:t xml:space="preserve"> Cadrele didactice realizează activități de prevenire și combatere a violenței în școală (în rândurile elevilor</w:t>
            </w:r>
            <w:r w:rsidRPr="00086FFF">
              <w:rPr>
                <w:sz w:val="24"/>
                <w:szCs w:val="24"/>
                <w:lang w:val="en-US" w:bidi="en-US"/>
              </w:rPr>
              <w:t>)</w:t>
            </w:r>
            <w:r w:rsidRPr="00086FFF">
              <w:rPr>
                <w:sz w:val="24"/>
                <w:szCs w:val="24"/>
              </w:rPr>
              <w:t>. Administrația instituției monitorizează și evaluează activitatea angajaților în scopul realizării activităților de prevenire ANET.</w:t>
            </w:r>
          </w:p>
        </w:tc>
      </w:tr>
      <w:tr w:rsidR="001B1FB1" w:rsidRPr="00086FFF" w:rsidTr="001B1FB1">
        <w:tc>
          <w:tcPr>
            <w:tcW w:w="1555" w:type="dxa"/>
          </w:tcPr>
          <w:p w:rsidR="001B1FB1" w:rsidRPr="00086FFF" w:rsidRDefault="001B1FB1" w:rsidP="001B1FB1">
            <w:pPr>
              <w:pStyle w:val="a3"/>
              <w:jc w:val="center"/>
              <w:rPr>
                <w:b/>
                <w:bCs/>
                <w:sz w:val="24"/>
                <w:szCs w:val="24"/>
              </w:rPr>
            </w:pPr>
            <w:r w:rsidRPr="00086FFF">
              <w:rPr>
                <w:b/>
                <w:bCs/>
                <w:sz w:val="24"/>
                <w:szCs w:val="24"/>
              </w:rPr>
              <w:lastRenderedPageBreak/>
              <w:t>Punctaj și pondere</w:t>
            </w:r>
          </w:p>
        </w:tc>
        <w:tc>
          <w:tcPr>
            <w:tcW w:w="1920" w:type="dxa"/>
          </w:tcPr>
          <w:p w:rsidR="001B1FB1" w:rsidRPr="00086FFF" w:rsidRDefault="001B1FB1" w:rsidP="001B1FB1">
            <w:pPr>
              <w:pStyle w:val="a3"/>
              <w:jc w:val="center"/>
              <w:rPr>
                <w:b/>
                <w:bCs/>
                <w:sz w:val="24"/>
                <w:szCs w:val="24"/>
              </w:rPr>
            </w:pPr>
            <w:r w:rsidRPr="00086FFF">
              <w:rPr>
                <w:color w:val="FF0000"/>
                <w:sz w:val="24"/>
                <w:szCs w:val="24"/>
              </w:rPr>
              <w:t>Pondere:</w:t>
            </w:r>
            <w:r w:rsidR="003B3CD2" w:rsidRPr="00086FFF">
              <w:rPr>
                <w:color w:val="FF0000"/>
                <w:sz w:val="24"/>
                <w:szCs w:val="24"/>
              </w:rPr>
              <w:t>1</w:t>
            </w:r>
          </w:p>
        </w:tc>
        <w:tc>
          <w:tcPr>
            <w:tcW w:w="3240" w:type="dxa"/>
          </w:tcPr>
          <w:p w:rsidR="001B1FB1" w:rsidRPr="00086FFF" w:rsidRDefault="001B1FB1" w:rsidP="001B1FB1">
            <w:pPr>
              <w:pStyle w:val="a3"/>
              <w:jc w:val="center"/>
              <w:rPr>
                <w:b/>
                <w:bCs/>
                <w:sz w:val="24"/>
                <w:szCs w:val="24"/>
              </w:rPr>
            </w:pPr>
            <w:r w:rsidRPr="00086FFF">
              <w:rPr>
                <w:color w:val="FF0000"/>
                <w:sz w:val="24"/>
                <w:szCs w:val="24"/>
              </w:rPr>
              <w:t>Autoevaluarea conform criteriilor:</w:t>
            </w:r>
            <w:r w:rsidR="003B3CD2" w:rsidRPr="00086FFF">
              <w:rPr>
                <w:color w:val="FF0000"/>
                <w:sz w:val="24"/>
                <w:szCs w:val="24"/>
              </w:rPr>
              <w:t>1</w:t>
            </w:r>
          </w:p>
        </w:tc>
        <w:tc>
          <w:tcPr>
            <w:tcW w:w="2630" w:type="dxa"/>
          </w:tcPr>
          <w:p w:rsidR="001B1FB1" w:rsidRPr="00086FFF" w:rsidRDefault="001B1FB1" w:rsidP="001B1FB1">
            <w:pPr>
              <w:pStyle w:val="a3"/>
              <w:jc w:val="center"/>
              <w:rPr>
                <w:b/>
                <w:bCs/>
                <w:sz w:val="24"/>
                <w:szCs w:val="24"/>
              </w:rPr>
            </w:pPr>
            <w:r w:rsidRPr="00086FFF">
              <w:rPr>
                <w:color w:val="FF0000"/>
                <w:sz w:val="24"/>
                <w:szCs w:val="24"/>
              </w:rPr>
              <w:t>Punctaj:</w:t>
            </w:r>
            <w:r w:rsidR="003B3CD2" w:rsidRPr="00086FFF">
              <w:rPr>
                <w:color w:val="FF0000"/>
                <w:sz w:val="24"/>
                <w:szCs w:val="24"/>
              </w:rPr>
              <w:t>1</w:t>
            </w:r>
          </w:p>
        </w:tc>
      </w:tr>
    </w:tbl>
    <w:p w:rsidR="00F14A17" w:rsidRPr="00086FFF" w:rsidRDefault="00F14A17" w:rsidP="00F14A17">
      <w:pPr>
        <w:pStyle w:val="a3"/>
        <w:rPr>
          <w:b/>
          <w:bCs/>
          <w:sz w:val="24"/>
          <w:szCs w:val="24"/>
        </w:rPr>
      </w:pPr>
    </w:p>
    <w:p w:rsidR="001D466B" w:rsidRPr="00086FFF" w:rsidRDefault="001D466B" w:rsidP="001D466B">
      <w:pPr>
        <w:pStyle w:val="a3"/>
        <w:tabs>
          <w:tab w:val="left" w:leader="underscore" w:pos="9917"/>
        </w:tabs>
        <w:jc w:val="both"/>
        <w:rPr>
          <w:b/>
          <w:bCs/>
          <w:sz w:val="24"/>
          <w:szCs w:val="24"/>
        </w:rPr>
      </w:pPr>
      <w:r w:rsidRPr="00086FFF">
        <w:rPr>
          <w:b/>
          <w:bCs/>
          <w:color w:val="000000" w:themeColor="text1"/>
          <w:sz w:val="24"/>
          <w:szCs w:val="24"/>
          <w:lang w:val="en-US" w:bidi="en-US"/>
        </w:rPr>
        <w:t xml:space="preserve">Indicator: 1.2.4. </w:t>
      </w:r>
      <w:r w:rsidRPr="00086FFF">
        <w:rPr>
          <w:b/>
          <w:bCs/>
          <w:sz w:val="24"/>
          <w:szCs w:val="24"/>
        </w:rPr>
        <w:t xml:space="preserve">Accesul elevilor </w:t>
      </w:r>
      <w:r w:rsidRPr="00086FFF">
        <w:rPr>
          <w:b/>
          <w:bCs/>
          <w:sz w:val="24"/>
          <w:szCs w:val="24"/>
          <w:lang w:val="en-US" w:eastAsia="ru-RU" w:bidi="ru-RU"/>
        </w:rPr>
        <w:t xml:space="preserve">/ </w:t>
      </w:r>
      <w:r w:rsidRPr="00086FFF">
        <w:rPr>
          <w:b/>
          <w:bCs/>
          <w:sz w:val="24"/>
          <w:szCs w:val="24"/>
        </w:rPr>
        <w:t>copiilor la servicii de sprijin, pentru asigurarea dezvoltării fizice, mintale și emoționale și implicarea personalului și a partenerilor instituției în activitățile de prevenire a comportamentelor dăunătoare sănătății</w:t>
      </w:r>
    </w:p>
    <w:tbl>
      <w:tblPr>
        <w:tblStyle w:val="GrilTabel"/>
        <w:tblW w:w="0" w:type="auto"/>
        <w:tblLook w:val="04A0"/>
      </w:tblPr>
      <w:tblGrid>
        <w:gridCol w:w="1555"/>
        <w:gridCol w:w="1920"/>
        <w:gridCol w:w="3285"/>
        <w:gridCol w:w="2585"/>
      </w:tblGrid>
      <w:tr w:rsidR="001D466B" w:rsidRPr="00086FFF" w:rsidTr="001D466B">
        <w:tc>
          <w:tcPr>
            <w:tcW w:w="1555" w:type="dxa"/>
          </w:tcPr>
          <w:p w:rsidR="001D466B" w:rsidRPr="00086FFF" w:rsidRDefault="001D466B" w:rsidP="001D466B">
            <w:pPr>
              <w:pStyle w:val="a3"/>
              <w:tabs>
                <w:tab w:val="left" w:leader="underscore" w:pos="9917"/>
              </w:tabs>
              <w:jc w:val="both"/>
              <w:rPr>
                <w:b/>
                <w:bCs/>
                <w:sz w:val="24"/>
                <w:szCs w:val="24"/>
              </w:rPr>
            </w:pPr>
            <w:r w:rsidRPr="00086FFF">
              <w:rPr>
                <w:b/>
                <w:bCs/>
                <w:sz w:val="24"/>
                <w:szCs w:val="24"/>
              </w:rPr>
              <w:t>Dovezi</w:t>
            </w:r>
          </w:p>
        </w:tc>
        <w:tc>
          <w:tcPr>
            <w:tcW w:w="7790" w:type="dxa"/>
            <w:gridSpan w:val="3"/>
          </w:tcPr>
          <w:p w:rsidR="001D466B" w:rsidRPr="00086FFF" w:rsidRDefault="00CA4776" w:rsidP="00CA4776">
            <w:pPr>
              <w:pStyle w:val="a1"/>
              <w:jc w:val="both"/>
              <w:rPr>
                <w:sz w:val="24"/>
                <w:szCs w:val="24"/>
              </w:rPr>
            </w:pPr>
            <w:r w:rsidRPr="00086FFF">
              <w:rPr>
                <w:sz w:val="24"/>
                <w:szCs w:val="24"/>
              </w:rPr>
              <w:t xml:space="preserve">Colaborarea instituției cu CN Neovita; , Centrul Psiho-Socio-Pedagogic, DGETS, Direcția Protecția Drepturilor Copilului, </w:t>
            </w:r>
            <w:r w:rsidRPr="00086FFF">
              <w:rPr>
                <w:sz w:val="24"/>
                <w:szCs w:val="24"/>
                <w:lang w:val="en-US" w:bidi="en-US"/>
              </w:rPr>
              <w:t xml:space="preserve">sect. </w:t>
            </w:r>
            <w:r w:rsidRPr="00086FFF">
              <w:rPr>
                <w:sz w:val="24"/>
                <w:szCs w:val="24"/>
              </w:rPr>
              <w:t>R</w:t>
            </w:r>
            <w:r w:rsidR="003B3CD2" w:rsidRPr="00086FFF">
              <w:rPr>
                <w:sz w:val="24"/>
                <w:szCs w:val="24"/>
              </w:rPr>
              <w:t>â</w:t>
            </w:r>
            <w:r w:rsidRPr="00086FFF">
              <w:rPr>
                <w:sz w:val="24"/>
                <w:szCs w:val="24"/>
              </w:rPr>
              <w:t>șcani;În Statutul</w:t>
            </w:r>
            <w:r w:rsidRPr="00086FFF">
              <w:rPr>
                <w:sz w:val="24"/>
                <w:szCs w:val="24"/>
                <w:lang w:val="en-US" w:eastAsia="ru-RU" w:bidi="ru-RU"/>
              </w:rPr>
              <w:t>/</w:t>
            </w:r>
            <w:r w:rsidRPr="00086FFF">
              <w:rPr>
                <w:sz w:val="24"/>
                <w:szCs w:val="24"/>
              </w:rPr>
              <w:t xml:space="preserve">Regulamentul de ordine internă </w:t>
            </w:r>
            <w:r w:rsidRPr="00086FFF">
              <w:rPr>
                <w:sz w:val="24"/>
                <w:szCs w:val="24"/>
                <w:lang w:val="en-US" w:bidi="en-US"/>
              </w:rPr>
              <w:t xml:space="preserve">a LT „George </w:t>
            </w:r>
            <w:r w:rsidRPr="00086FFF">
              <w:rPr>
                <w:sz w:val="24"/>
                <w:szCs w:val="24"/>
              </w:rPr>
              <w:t xml:space="preserve">Meniuc”, se urmărește:     asigurarea incluziunii, respectării și egalității de șanse pentru toți copii; Proiectul unic managerial instituțional, prevede organizarea și monitorizarea permanentă de persoanele desemnate a procesului educațional specificat; Registrul de evidență a ședințelor de consiliere pentru elevi include: activitățile realizate de către cadrului didactic de   sprijin, asistenta medicală responsabilă de protecția și securitatea muncii. Sunt elaborate un set de Instrucțiuni privind protecția vieții și sănătății copilului, coordonate cu părinții. </w:t>
            </w:r>
          </w:p>
        </w:tc>
      </w:tr>
      <w:tr w:rsidR="001D466B" w:rsidRPr="00086FFF" w:rsidTr="001D466B">
        <w:tc>
          <w:tcPr>
            <w:tcW w:w="1555" w:type="dxa"/>
          </w:tcPr>
          <w:p w:rsidR="001D466B" w:rsidRPr="00086FFF" w:rsidRDefault="001D466B" w:rsidP="001D466B">
            <w:pPr>
              <w:pStyle w:val="a3"/>
              <w:tabs>
                <w:tab w:val="left" w:leader="underscore" w:pos="9917"/>
              </w:tabs>
              <w:jc w:val="both"/>
              <w:rPr>
                <w:b/>
                <w:bCs/>
                <w:sz w:val="24"/>
                <w:szCs w:val="24"/>
              </w:rPr>
            </w:pPr>
            <w:r w:rsidRPr="00086FFF">
              <w:rPr>
                <w:b/>
                <w:bCs/>
                <w:sz w:val="24"/>
                <w:szCs w:val="24"/>
              </w:rPr>
              <w:t>Constatări</w:t>
            </w:r>
          </w:p>
        </w:tc>
        <w:tc>
          <w:tcPr>
            <w:tcW w:w="7790" w:type="dxa"/>
            <w:gridSpan w:val="3"/>
          </w:tcPr>
          <w:p w:rsidR="001D466B" w:rsidRPr="00086FFF" w:rsidRDefault="00CA4776" w:rsidP="00CA4776">
            <w:pPr>
              <w:pStyle w:val="a1"/>
              <w:jc w:val="both"/>
              <w:rPr>
                <w:sz w:val="24"/>
                <w:szCs w:val="24"/>
              </w:rPr>
            </w:pPr>
            <w:r w:rsidRPr="00086FFF">
              <w:rPr>
                <w:sz w:val="24"/>
                <w:szCs w:val="24"/>
              </w:rPr>
              <w:t>În instituție, activează din anul 2014 - Centrul de Resurse, ce asigură accesul tuturor elevilor la serviciul cadrului didactic de sprijin. Existența PEI pentru 10 elevi. Elevii cu CES au fost evaluați de către SAP Chișinău. Psihologul școlar organizează permanent ședințe de consiliere a elevilor și a familiilor acestora.</w:t>
            </w:r>
          </w:p>
        </w:tc>
      </w:tr>
      <w:tr w:rsidR="001D466B" w:rsidRPr="00086FFF" w:rsidTr="001D466B">
        <w:tc>
          <w:tcPr>
            <w:tcW w:w="1555" w:type="dxa"/>
          </w:tcPr>
          <w:p w:rsidR="001D466B" w:rsidRPr="00086FFF" w:rsidRDefault="001D466B" w:rsidP="001D466B">
            <w:pPr>
              <w:pStyle w:val="a3"/>
              <w:tabs>
                <w:tab w:val="left" w:leader="underscore" w:pos="9917"/>
              </w:tabs>
              <w:jc w:val="center"/>
              <w:rPr>
                <w:b/>
                <w:bCs/>
                <w:sz w:val="24"/>
                <w:szCs w:val="24"/>
              </w:rPr>
            </w:pPr>
            <w:r w:rsidRPr="00086FFF">
              <w:rPr>
                <w:b/>
                <w:bCs/>
                <w:sz w:val="24"/>
                <w:szCs w:val="24"/>
              </w:rPr>
              <w:t>Punctaj și pondere</w:t>
            </w:r>
          </w:p>
        </w:tc>
        <w:tc>
          <w:tcPr>
            <w:tcW w:w="1920" w:type="dxa"/>
          </w:tcPr>
          <w:p w:rsidR="001D466B" w:rsidRPr="00086FFF" w:rsidRDefault="001D466B" w:rsidP="001D466B">
            <w:pPr>
              <w:pStyle w:val="a3"/>
              <w:tabs>
                <w:tab w:val="left" w:leader="underscore" w:pos="9917"/>
              </w:tabs>
              <w:jc w:val="center"/>
              <w:rPr>
                <w:b/>
                <w:bCs/>
                <w:sz w:val="24"/>
                <w:szCs w:val="24"/>
              </w:rPr>
            </w:pPr>
            <w:r w:rsidRPr="00086FFF">
              <w:rPr>
                <w:color w:val="FF0000"/>
                <w:sz w:val="24"/>
                <w:szCs w:val="24"/>
              </w:rPr>
              <w:t>Pondere:</w:t>
            </w:r>
            <w:r w:rsidR="003B3CD2" w:rsidRPr="00086FFF">
              <w:rPr>
                <w:color w:val="FF0000"/>
                <w:sz w:val="24"/>
                <w:szCs w:val="24"/>
              </w:rPr>
              <w:t>2</w:t>
            </w:r>
          </w:p>
        </w:tc>
        <w:tc>
          <w:tcPr>
            <w:tcW w:w="3285" w:type="dxa"/>
          </w:tcPr>
          <w:p w:rsidR="001D466B" w:rsidRPr="00086FFF" w:rsidRDefault="001D466B" w:rsidP="001D466B">
            <w:pPr>
              <w:pStyle w:val="a3"/>
              <w:tabs>
                <w:tab w:val="left" w:leader="underscore" w:pos="9917"/>
              </w:tabs>
              <w:jc w:val="center"/>
              <w:rPr>
                <w:b/>
                <w:bCs/>
                <w:sz w:val="24"/>
                <w:szCs w:val="24"/>
              </w:rPr>
            </w:pPr>
            <w:r w:rsidRPr="00086FFF">
              <w:rPr>
                <w:color w:val="FF0000"/>
                <w:sz w:val="24"/>
                <w:szCs w:val="24"/>
              </w:rPr>
              <w:t>Autoevaluarea conform criteriilor:</w:t>
            </w:r>
            <w:r w:rsidR="003B3CD2" w:rsidRPr="00086FFF">
              <w:rPr>
                <w:color w:val="FF0000"/>
                <w:sz w:val="24"/>
                <w:szCs w:val="24"/>
              </w:rPr>
              <w:t>1</w:t>
            </w:r>
          </w:p>
        </w:tc>
        <w:tc>
          <w:tcPr>
            <w:tcW w:w="2585" w:type="dxa"/>
          </w:tcPr>
          <w:p w:rsidR="001D466B" w:rsidRPr="00086FFF" w:rsidRDefault="001D466B" w:rsidP="001D466B">
            <w:pPr>
              <w:pStyle w:val="a3"/>
              <w:tabs>
                <w:tab w:val="left" w:leader="underscore" w:pos="9917"/>
              </w:tabs>
              <w:jc w:val="center"/>
              <w:rPr>
                <w:b/>
                <w:bCs/>
                <w:sz w:val="24"/>
                <w:szCs w:val="24"/>
              </w:rPr>
            </w:pPr>
            <w:r w:rsidRPr="00086FFF">
              <w:rPr>
                <w:color w:val="FF0000"/>
                <w:sz w:val="24"/>
                <w:szCs w:val="24"/>
              </w:rPr>
              <w:t>Punctaj:</w:t>
            </w:r>
            <w:r w:rsidR="003B3CD2" w:rsidRPr="00086FFF">
              <w:rPr>
                <w:color w:val="FF0000"/>
                <w:sz w:val="24"/>
                <w:szCs w:val="24"/>
              </w:rPr>
              <w:t>2</w:t>
            </w:r>
          </w:p>
        </w:tc>
      </w:tr>
    </w:tbl>
    <w:p w:rsidR="00F14A17" w:rsidRPr="00086FFF" w:rsidRDefault="00112120" w:rsidP="00112120">
      <w:pPr>
        <w:jc w:val="center"/>
        <w:rPr>
          <w:rFonts w:ascii="Times New Roman" w:hAnsi="Times New Roman" w:cs="Times New Roman"/>
          <w:b/>
          <w:bCs/>
          <w:color w:val="00B050"/>
          <w:sz w:val="24"/>
          <w:szCs w:val="24"/>
        </w:rPr>
      </w:pPr>
      <w:r w:rsidRPr="00086FFF">
        <w:rPr>
          <w:rFonts w:ascii="Times New Roman" w:hAnsi="Times New Roman" w:cs="Times New Roman"/>
          <w:b/>
          <w:bCs/>
          <w:color w:val="FF0000"/>
          <w:sz w:val="24"/>
          <w:szCs w:val="24"/>
        </w:rPr>
        <w:t xml:space="preserve">Punctaj acumulat pentru standardul de calitate 1.2 </w:t>
      </w:r>
      <w:r w:rsidR="00752973" w:rsidRPr="00086FFF">
        <w:rPr>
          <w:rFonts w:ascii="Times New Roman" w:hAnsi="Times New Roman" w:cs="Times New Roman"/>
          <w:b/>
          <w:bCs/>
          <w:color w:val="FF0000"/>
          <w:sz w:val="24"/>
          <w:szCs w:val="24"/>
        </w:rPr>
        <w:t xml:space="preserve"> </w:t>
      </w:r>
      <w:r w:rsidR="00752973" w:rsidRPr="00086FFF">
        <w:rPr>
          <w:rFonts w:ascii="Times New Roman" w:hAnsi="Times New Roman" w:cs="Times New Roman"/>
          <w:b/>
          <w:bCs/>
          <w:color w:val="00B050"/>
          <w:sz w:val="24"/>
          <w:szCs w:val="24"/>
        </w:rPr>
        <w:t>5 puncte</w:t>
      </w:r>
    </w:p>
    <w:p w:rsidR="00112120" w:rsidRPr="00086FFF" w:rsidRDefault="00112120" w:rsidP="00112120">
      <w:pPr>
        <w:pStyle w:val="11"/>
        <w:jc w:val="center"/>
        <w:rPr>
          <w:b/>
          <w:bCs/>
          <w:i/>
          <w:iCs/>
          <w:color w:val="002060"/>
          <w:sz w:val="24"/>
          <w:szCs w:val="24"/>
        </w:rPr>
      </w:pPr>
    </w:p>
    <w:p w:rsidR="00112120" w:rsidRPr="00086FFF" w:rsidRDefault="00112120" w:rsidP="00112120">
      <w:pPr>
        <w:pStyle w:val="11"/>
        <w:jc w:val="center"/>
        <w:rPr>
          <w:sz w:val="24"/>
          <w:szCs w:val="24"/>
        </w:rPr>
      </w:pPr>
      <w:r w:rsidRPr="00086FFF">
        <w:rPr>
          <w:b/>
          <w:bCs/>
          <w:i/>
          <w:iCs/>
          <w:color w:val="002060"/>
          <w:sz w:val="24"/>
          <w:szCs w:val="24"/>
        </w:rPr>
        <w:t>Standard 1.3. Instituția de învățământ oferă servicii de suport</w:t>
      </w:r>
      <w:r w:rsidRPr="00086FFF">
        <w:rPr>
          <w:b/>
          <w:bCs/>
          <w:i/>
          <w:iCs/>
          <w:color w:val="002060"/>
          <w:sz w:val="24"/>
          <w:szCs w:val="24"/>
        </w:rPr>
        <w:br/>
        <w:t>pentru promovarea unui mod sănătos de viață</w:t>
      </w:r>
    </w:p>
    <w:p w:rsidR="00112120" w:rsidRPr="00086FFF" w:rsidRDefault="00112120" w:rsidP="00112120">
      <w:pPr>
        <w:pStyle w:val="11"/>
        <w:spacing w:after="260"/>
        <w:jc w:val="center"/>
        <w:rPr>
          <w:sz w:val="24"/>
          <w:szCs w:val="24"/>
        </w:rPr>
      </w:pPr>
      <w:r w:rsidRPr="00086FFF">
        <w:rPr>
          <w:b/>
          <w:bCs/>
          <w:i/>
          <w:iCs/>
          <w:color w:val="C00000"/>
          <w:sz w:val="24"/>
          <w:szCs w:val="24"/>
        </w:rPr>
        <w:t>(Punctaj maxim acordat — 5)</w:t>
      </w:r>
    </w:p>
    <w:p w:rsidR="00112120" w:rsidRPr="00086FFF" w:rsidRDefault="00112120" w:rsidP="00112120">
      <w:pPr>
        <w:pStyle w:val="22"/>
        <w:keepNext/>
        <w:keepLines/>
        <w:jc w:val="both"/>
        <w:rPr>
          <w:sz w:val="24"/>
          <w:szCs w:val="24"/>
        </w:rPr>
      </w:pPr>
      <w:bookmarkStart w:id="4" w:name="bookmark4"/>
      <w:r w:rsidRPr="00086FFF">
        <w:rPr>
          <w:sz w:val="24"/>
          <w:szCs w:val="24"/>
        </w:rPr>
        <w:t>Domeniu: Management</w:t>
      </w:r>
      <w:bookmarkEnd w:id="4"/>
    </w:p>
    <w:p w:rsidR="00112120" w:rsidRPr="00086FFF" w:rsidRDefault="00112120" w:rsidP="00112120">
      <w:pPr>
        <w:pStyle w:val="11"/>
        <w:tabs>
          <w:tab w:val="left" w:leader="underscore" w:pos="9917"/>
        </w:tabs>
        <w:jc w:val="both"/>
        <w:rPr>
          <w:b/>
          <w:bCs/>
          <w:sz w:val="24"/>
          <w:szCs w:val="24"/>
        </w:rPr>
      </w:pPr>
      <w:r w:rsidRPr="00086FFF">
        <w:rPr>
          <w:b/>
          <w:bCs/>
          <w:color w:val="000000" w:themeColor="text1"/>
          <w:sz w:val="24"/>
          <w:szCs w:val="24"/>
        </w:rPr>
        <w:t xml:space="preserve">Indicator: 1.3.1. </w:t>
      </w:r>
      <w:r w:rsidRPr="00086FFF">
        <w:rPr>
          <w:b/>
          <w:bCs/>
          <w:sz w:val="24"/>
          <w:szCs w:val="24"/>
        </w:rPr>
        <w:t>Colaborarea cu familiile, cu serviciile publice de sănătate și alte instituții cu atribuții legale în acest sens în promovarea valorii sănătății fizice și mintale a elevilor/ copiilor, în promovarea modului sănătos de viață în instituție și în comunitate</w:t>
      </w:r>
    </w:p>
    <w:tbl>
      <w:tblPr>
        <w:tblStyle w:val="GrilTabel"/>
        <w:tblW w:w="0" w:type="auto"/>
        <w:tblLook w:val="04A0"/>
      </w:tblPr>
      <w:tblGrid>
        <w:gridCol w:w="1555"/>
        <w:gridCol w:w="1965"/>
        <w:gridCol w:w="3060"/>
        <w:gridCol w:w="2765"/>
      </w:tblGrid>
      <w:tr w:rsidR="00E947FA" w:rsidRPr="00086FFF" w:rsidTr="009A0A1F">
        <w:tc>
          <w:tcPr>
            <w:tcW w:w="1555" w:type="dxa"/>
            <w:tcBorders>
              <w:top w:val="single" w:sz="4" w:space="0" w:color="auto"/>
              <w:left w:val="single" w:sz="4" w:space="0" w:color="auto"/>
            </w:tcBorders>
            <w:shd w:val="clear" w:color="auto" w:fill="auto"/>
          </w:tcPr>
          <w:p w:rsidR="00E947FA" w:rsidRPr="00086FFF" w:rsidRDefault="00E947FA" w:rsidP="00E947FA">
            <w:pPr>
              <w:jc w:val="center"/>
              <w:rPr>
                <w:rFonts w:ascii="Times New Roman" w:hAnsi="Times New Roman" w:cs="Times New Roman"/>
                <w:sz w:val="24"/>
                <w:szCs w:val="24"/>
              </w:rPr>
            </w:pPr>
            <w:bookmarkStart w:id="5" w:name="_Hlk145942164"/>
            <w:r w:rsidRPr="00086FFF">
              <w:rPr>
                <w:rFonts w:ascii="Times New Roman" w:hAnsi="Times New Roman" w:cs="Times New Roman"/>
                <w:b/>
                <w:bCs/>
              </w:rPr>
              <w:t>Dovezi</w:t>
            </w:r>
          </w:p>
        </w:tc>
        <w:tc>
          <w:tcPr>
            <w:tcW w:w="7790" w:type="dxa"/>
            <w:gridSpan w:val="3"/>
          </w:tcPr>
          <w:p w:rsidR="00E947FA" w:rsidRPr="00086FFF" w:rsidRDefault="00A856A6" w:rsidP="00A856A6">
            <w:pPr>
              <w:jc w:val="both"/>
              <w:rPr>
                <w:rFonts w:ascii="Times New Roman" w:hAnsi="Times New Roman" w:cs="Times New Roman"/>
                <w:sz w:val="24"/>
                <w:szCs w:val="24"/>
              </w:rPr>
            </w:pPr>
            <w:r w:rsidRPr="00086FFF">
              <w:rPr>
                <w:rFonts w:ascii="Times New Roman" w:hAnsi="Times New Roman" w:cs="Times New Roman"/>
                <w:sz w:val="24"/>
                <w:szCs w:val="24"/>
              </w:rPr>
              <w:t>Proiect managerial instituțional pentru anul de studii 2022-2023, discutat și aprobat la ședința consiliului profesoral, proces-verbal din septembrie 2022;  Planul individual de activitate al directorului adjunct pentru educație, pentru anul de studii 2022-2023; Planul individual de activitate al psihologului școlar, pentru anul de studii 2022-2023; Actele normative ce demonstrează monitorizarea activității fizice și mintale a elevilor; Planul anual de activitate al cadrului didactic de sprijin, pentru anul de studii 2022-2023.</w:t>
            </w:r>
          </w:p>
        </w:tc>
      </w:tr>
      <w:tr w:rsidR="00E947FA" w:rsidRPr="00086FFF" w:rsidTr="009A0A1F">
        <w:tc>
          <w:tcPr>
            <w:tcW w:w="1555" w:type="dxa"/>
            <w:tcBorders>
              <w:top w:val="single" w:sz="4" w:space="0" w:color="auto"/>
              <w:left w:val="single" w:sz="4" w:space="0" w:color="auto"/>
            </w:tcBorders>
            <w:shd w:val="clear" w:color="auto" w:fill="auto"/>
          </w:tcPr>
          <w:p w:rsidR="00E947FA" w:rsidRPr="00086FFF" w:rsidRDefault="00E947FA" w:rsidP="00E947FA">
            <w:pPr>
              <w:jc w:val="center"/>
              <w:rPr>
                <w:rFonts w:ascii="Times New Roman" w:hAnsi="Times New Roman" w:cs="Times New Roman"/>
                <w:sz w:val="24"/>
                <w:szCs w:val="24"/>
              </w:rPr>
            </w:pPr>
            <w:r w:rsidRPr="00086FFF">
              <w:rPr>
                <w:rFonts w:ascii="Times New Roman" w:hAnsi="Times New Roman" w:cs="Times New Roman"/>
                <w:b/>
                <w:bCs/>
              </w:rPr>
              <w:t>Constatări</w:t>
            </w:r>
          </w:p>
        </w:tc>
        <w:tc>
          <w:tcPr>
            <w:tcW w:w="7790" w:type="dxa"/>
            <w:gridSpan w:val="3"/>
          </w:tcPr>
          <w:p w:rsidR="00E947FA" w:rsidRPr="00086FFF" w:rsidRDefault="00A856A6" w:rsidP="001A0174">
            <w:pPr>
              <w:pStyle w:val="a1"/>
              <w:spacing w:line="257" w:lineRule="auto"/>
              <w:jc w:val="both"/>
              <w:rPr>
                <w:sz w:val="24"/>
                <w:szCs w:val="24"/>
              </w:rPr>
            </w:pPr>
            <w:r w:rsidRPr="00086FFF">
              <w:rPr>
                <w:sz w:val="24"/>
                <w:szCs w:val="24"/>
              </w:rPr>
              <w:t xml:space="preserve">Instituția colaborează cu familiile și serviciul public de sănătate în organizarea și desfășurarea activităților de promovare a valorii sănătății fizice și mintale a </w:t>
            </w:r>
            <w:r w:rsidRPr="00086FFF">
              <w:rPr>
                <w:sz w:val="24"/>
                <w:szCs w:val="24"/>
              </w:rPr>
              <w:lastRenderedPageBreak/>
              <w:t>elevilor și a modului sănătos de viață.</w:t>
            </w:r>
            <w:r w:rsidR="001A0174" w:rsidRPr="00086FFF">
              <w:rPr>
                <w:sz w:val="24"/>
                <w:szCs w:val="24"/>
              </w:rPr>
              <w:t xml:space="preserve"> </w:t>
            </w:r>
            <w:r w:rsidRPr="00086FFF">
              <w:rPr>
                <w:sz w:val="24"/>
                <w:szCs w:val="24"/>
              </w:rPr>
              <w:t>Organizarea și desfășurarea de flashmob-uri în scopul promovării modului sănătos de viață.</w:t>
            </w:r>
          </w:p>
        </w:tc>
      </w:tr>
      <w:tr w:rsidR="00E947FA" w:rsidRPr="00086FFF" w:rsidTr="00E947FA">
        <w:tc>
          <w:tcPr>
            <w:tcW w:w="1555" w:type="dxa"/>
          </w:tcPr>
          <w:p w:rsidR="00E947FA" w:rsidRPr="00086FFF" w:rsidRDefault="00E947FA" w:rsidP="00E947FA">
            <w:pPr>
              <w:jc w:val="center"/>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E947FA" w:rsidRPr="00086FFF" w:rsidRDefault="00E947FA" w:rsidP="00E947FA">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2</w:t>
            </w:r>
          </w:p>
        </w:tc>
        <w:tc>
          <w:tcPr>
            <w:tcW w:w="3060" w:type="dxa"/>
          </w:tcPr>
          <w:p w:rsidR="00E947FA" w:rsidRPr="00086FFF" w:rsidRDefault="00E947FA" w:rsidP="00E947FA">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1</w:t>
            </w:r>
          </w:p>
        </w:tc>
        <w:tc>
          <w:tcPr>
            <w:tcW w:w="2765" w:type="dxa"/>
          </w:tcPr>
          <w:p w:rsidR="00E947FA" w:rsidRPr="00086FFF" w:rsidRDefault="00E947FA" w:rsidP="00E947FA">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2</w:t>
            </w:r>
          </w:p>
        </w:tc>
      </w:tr>
    </w:tbl>
    <w:bookmarkEnd w:id="5"/>
    <w:p w:rsidR="00B13360" w:rsidRPr="00086FFF" w:rsidRDefault="00B13360" w:rsidP="00B13360">
      <w:pPr>
        <w:pStyle w:val="a3"/>
        <w:jc w:val="both"/>
        <w:rPr>
          <w:sz w:val="24"/>
          <w:szCs w:val="24"/>
        </w:rPr>
      </w:pPr>
      <w:r w:rsidRPr="00086FFF">
        <w:rPr>
          <w:b/>
          <w:bCs/>
          <w:color w:val="002060"/>
          <w:sz w:val="24"/>
          <w:szCs w:val="24"/>
        </w:rPr>
        <w:t>Domeniu: Capacitate instituțională</w:t>
      </w:r>
    </w:p>
    <w:p w:rsidR="00B13360" w:rsidRPr="00086FFF" w:rsidRDefault="00B13360" w:rsidP="001A0174">
      <w:pPr>
        <w:pStyle w:val="a3"/>
        <w:tabs>
          <w:tab w:val="left" w:leader="underscore" w:pos="9917"/>
        </w:tabs>
        <w:jc w:val="both"/>
        <w:rPr>
          <w:b/>
          <w:bCs/>
          <w:sz w:val="24"/>
          <w:szCs w:val="24"/>
        </w:rPr>
      </w:pPr>
      <w:r w:rsidRPr="00086FFF">
        <w:rPr>
          <w:b/>
          <w:bCs/>
          <w:color w:val="000000" w:themeColor="text1"/>
          <w:sz w:val="24"/>
          <w:szCs w:val="24"/>
        </w:rPr>
        <w:t xml:space="preserve">Indicator: 1.3.2. </w:t>
      </w:r>
      <w:r w:rsidRPr="00086FFF">
        <w:rPr>
          <w:b/>
          <w:bCs/>
          <w:sz w:val="24"/>
          <w:szCs w:val="24"/>
        </w:rPr>
        <w:t xml:space="preserve">Asigurarea condițiilor fizice, inclusiv a spațiilor special rezervate, a resurselor materiale și metodologice (mese rotunde, seminare, trening-uri, sesiuni de terapie educațională </w:t>
      </w:r>
      <w:r w:rsidRPr="00086FFF">
        <w:rPr>
          <w:b/>
          <w:bCs/>
          <w:sz w:val="24"/>
          <w:szCs w:val="24"/>
          <w:lang w:val="en-US" w:bidi="en-US"/>
        </w:rPr>
        <w:t xml:space="preserve">etc.) </w:t>
      </w:r>
      <w:r w:rsidRPr="00086FFF">
        <w:rPr>
          <w:b/>
          <w:bCs/>
          <w:sz w:val="24"/>
          <w:szCs w:val="24"/>
        </w:rPr>
        <w:t xml:space="preserve">pentru profilaxia problemelor psihoemoționale ale elevilor </w:t>
      </w:r>
      <w:r w:rsidRPr="00086FFF">
        <w:rPr>
          <w:b/>
          <w:bCs/>
          <w:sz w:val="24"/>
          <w:szCs w:val="24"/>
          <w:lang w:val="en-US" w:eastAsia="ru-RU" w:bidi="ru-RU"/>
        </w:rPr>
        <w:t xml:space="preserve">/ </w:t>
      </w:r>
      <w:r w:rsidRPr="00086FFF">
        <w:rPr>
          <w:b/>
          <w:bCs/>
          <w:sz w:val="24"/>
          <w:szCs w:val="24"/>
        </w:rPr>
        <w:t>copiilor</w:t>
      </w:r>
    </w:p>
    <w:tbl>
      <w:tblPr>
        <w:tblStyle w:val="GrilTabel"/>
        <w:tblW w:w="0" w:type="auto"/>
        <w:tblLook w:val="04A0"/>
      </w:tblPr>
      <w:tblGrid>
        <w:gridCol w:w="1555"/>
        <w:gridCol w:w="1965"/>
        <w:gridCol w:w="3060"/>
        <w:gridCol w:w="2765"/>
      </w:tblGrid>
      <w:tr w:rsidR="00B13360" w:rsidRPr="00086FFF" w:rsidTr="000523CA">
        <w:tc>
          <w:tcPr>
            <w:tcW w:w="1555" w:type="dxa"/>
            <w:tcBorders>
              <w:top w:val="single" w:sz="4" w:space="0" w:color="auto"/>
              <w:left w:val="single" w:sz="4" w:space="0" w:color="auto"/>
            </w:tcBorders>
            <w:shd w:val="clear" w:color="auto" w:fill="auto"/>
          </w:tcPr>
          <w:p w:rsidR="00B13360" w:rsidRPr="00086FFF" w:rsidRDefault="00B13360" w:rsidP="000523CA">
            <w:pPr>
              <w:jc w:val="center"/>
              <w:rPr>
                <w:rFonts w:ascii="Times New Roman" w:hAnsi="Times New Roman" w:cs="Times New Roman"/>
                <w:sz w:val="24"/>
                <w:szCs w:val="24"/>
              </w:rPr>
            </w:pPr>
            <w:bookmarkStart w:id="6" w:name="_Hlk145942182"/>
            <w:r w:rsidRPr="00086FFF">
              <w:rPr>
                <w:rFonts w:ascii="Times New Roman" w:hAnsi="Times New Roman" w:cs="Times New Roman"/>
                <w:b/>
                <w:bCs/>
              </w:rPr>
              <w:t>Dovezi</w:t>
            </w:r>
          </w:p>
        </w:tc>
        <w:tc>
          <w:tcPr>
            <w:tcW w:w="7790" w:type="dxa"/>
            <w:gridSpan w:val="3"/>
          </w:tcPr>
          <w:p w:rsidR="00B13360" w:rsidRPr="00086FFF" w:rsidRDefault="00B13360" w:rsidP="00B13360">
            <w:pPr>
              <w:pStyle w:val="a1"/>
              <w:tabs>
                <w:tab w:val="left" w:pos="5566"/>
                <w:tab w:val="left" w:pos="6785"/>
              </w:tabs>
              <w:jc w:val="both"/>
              <w:rPr>
                <w:sz w:val="24"/>
                <w:szCs w:val="24"/>
              </w:rPr>
            </w:pPr>
            <w:r w:rsidRPr="00086FFF">
              <w:rPr>
                <w:sz w:val="24"/>
                <w:szCs w:val="24"/>
              </w:rPr>
              <w:t xml:space="preserve">Amenajarea cabinetului de serviciu psihologic, conform Standardelor de dotare minimă a cabinetelor la disciplinele școlare în instituțiile de învățământ secundar general, ord. MECC nr. 193 din 26.02.2019; Activități cu elemente </w:t>
            </w:r>
            <w:r w:rsidRPr="00086FFF">
              <w:rPr>
                <w:sz w:val="24"/>
                <w:szCs w:val="24"/>
                <w:lang w:val="en-US" w:bidi="en-US"/>
              </w:rPr>
              <w:t xml:space="preserve">de training, </w:t>
            </w:r>
            <w:r w:rsidRPr="00086FFF">
              <w:rPr>
                <w:sz w:val="24"/>
                <w:szCs w:val="24"/>
              </w:rPr>
              <w:t xml:space="preserve">realizate de către psihologul liceului; Dotarea cabinetului medical, conform Standardelor de dotare minimă a cabinetelor la disciplinele școlare în instituțiile de învățământ secundar general, ord. MECC nr. 193 din 26.02.2019; Cabinetele la disciplinele școlare dotate conform Standardelor de dotare minimă a  cabinetelor la disciplinele școlare în instituțiile de învățământ secundar general, ord. MECC nr. 193 din 26.02.2019; Dotarea bibliotecii școlare, completarea anuală a lotului de carte (spațiu ce asigură un confort psihoemoțional confortabil); Materiale didactice la disciplinele școlare: planșe, cărți, ghiduri </w:t>
            </w:r>
            <w:r w:rsidRPr="00086FFF">
              <w:rPr>
                <w:sz w:val="24"/>
                <w:szCs w:val="24"/>
                <w:lang w:val="en-US" w:bidi="en-US"/>
              </w:rPr>
              <w:t>etc.;</w:t>
            </w:r>
            <w:r w:rsidRPr="00086FFF">
              <w:rPr>
                <w:sz w:val="24"/>
                <w:szCs w:val="24"/>
              </w:rPr>
              <w:t xml:space="preserve"> Sala de sport dotată conform normelor; Dotarea cantinei școlare conform cerințelor; Carnete de evidență a sănătății copiilor și a angajaților; Registrul de evidență a îmbolnăvirilor; Registru de evidență a elevilor cu maladii; Lista elevilor eliberați de efort fizic din cadrul orelor de educație fizică.</w:t>
            </w:r>
          </w:p>
        </w:tc>
      </w:tr>
      <w:tr w:rsidR="00B13360" w:rsidRPr="00086FFF" w:rsidTr="000523CA">
        <w:tc>
          <w:tcPr>
            <w:tcW w:w="1555" w:type="dxa"/>
            <w:tcBorders>
              <w:top w:val="single" w:sz="4" w:space="0" w:color="auto"/>
              <w:left w:val="single" w:sz="4" w:space="0" w:color="auto"/>
            </w:tcBorders>
            <w:shd w:val="clear" w:color="auto" w:fill="auto"/>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b/>
                <w:bCs/>
              </w:rPr>
              <w:t>Constatări</w:t>
            </w:r>
          </w:p>
        </w:tc>
        <w:tc>
          <w:tcPr>
            <w:tcW w:w="7790" w:type="dxa"/>
            <w:gridSpan w:val="3"/>
          </w:tcPr>
          <w:p w:rsidR="00B13360" w:rsidRPr="00086FFF" w:rsidRDefault="00B13360" w:rsidP="00B13360">
            <w:pPr>
              <w:pStyle w:val="a1"/>
              <w:jc w:val="both"/>
              <w:rPr>
                <w:sz w:val="24"/>
                <w:szCs w:val="24"/>
              </w:rPr>
            </w:pPr>
            <w:r w:rsidRPr="00086FFF">
              <w:rPr>
                <w:sz w:val="24"/>
                <w:szCs w:val="24"/>
              </w:rPr>
              <w:t>Capacitatea instituțională asigură condiții fizice optime de organizare a procesului educațional, iar resursele materiale și metodologice existente permit desfășurarea unui proces de calitate. Serviciile de susținere a copilului organizează și desfășoară diverse activități terapeutice și informative pentru profilaxia problemelor psihoemoționale ale elevilor. Instituția susține dezvoltarea personalității copilului, a capacităților și a aptitudinilor lui spirituale și fizice la nivelul potențialului său, satisfacerea cerințelor educaționale ale copilului.</w:t>
            </w:r>
          </w:p>
        </w:tc>
      </w:tr>
      <w:tr w:rsidR="00B13360" w:rsidRPr="00086FFF" w:rsidTr="000523CA">
        <w:tc>
          <w:tcPr>
            <w:tcW w:w="1555"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1</w:t>
            </w:r>
          </w:p>
        </w:tc>
        <w:tc>
          <w:tcPr>
            <w:tcW w:w="3060"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0,75</w:t>
            </w:r>
          </w:p>
        </w:tc>
        <w:tc>
          <w:tcPr>
            <w:tcW w:w="2765"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1</w:t>
            </w:r>
          </w:p>
        </w:tc>
      </w:tr>
      <w:bookmarkEnd w:id="6"/>
    </w:tbl>
    <w:p w:rsidR="00B13360" w:rsidRPr="00086FFF" w:rsidRDefault="00B13360" w:rsidP="00B13360">
      <w:pPr>
        <w:rPr>
          <w:rFonts w:ascii="Times New Roman" w:hAnsi="Times New Roman" w:cs="Times New Roman"/>
          <w:sz w:val="24"/>
          <w:szCs w:val="24"/>
        </w:rPr>
      </w:pPr>
    </w:p>
    <w:p w:rsidR="00EE4D13" w:rsidRPr="00086FFF" w:rsidRDefault="00EE4D13" w:rsidP="00EE4D13">
      <w:pPr>
        <w:pStyle w:val="a3"/>
        <w:jc w:val="both"/>
        <w:rPr>
          <w:sz w:val="24"/>
          <w:szCs w:val="24"/>
        </w:rPr>
      </w:pPr>
      <w:r w:rsidRPr="00086FFF">
        <w:rPr>
          <w:b/>
          <w:bCs/>
          <w:color w:val="002060"/>
          <w:sz w:val="24"/>
          <w:szCs w:val="24"/>
        </w:rPr>
        <w:t xml:space="preserve">Domeniu: </w:t>
      </w:r>
      <w:r w:rsidRPr="00086FFF">
        <w:rPr>
          <w:b/>
          <w:bCs/>
          <w:color w:val="002060"/>
          <w:sz w:val="24"/>
          <w:szCs w:val="24"/>
          <w:lang w:val="en-US" w:bidi="en-US"/>
        </w:rPr>
        <w:t xml:space="preserve">Curriculum </w:t>
      </w:r>
      <w:r w:rsidRPr="00086FFF">
        <w:rPr>
          <w:b/>
          <w:bCs/>
          <w:color w:val="002060"/>
          <w:sz w:val="24"/>
          <w:szCs w:val="24"/>
          <w:lang w:val="ru-RU" w:eastAsia="ru-RU" w:bidi="ru-RU"/>
        </w:rPr>
        <w:t xml:space="preserve">/ </w:t>
      </w:r>
      <w:r w:rsidRPr="00086FFF">
        <w:rPr>
          <w:b/>
          <w:bCs/>
          <w:color w:val="002060"/>
          <w:sz w:val="24"/>
          <w:szCs w:val="24"/>
        </w:rPr>
        <w:t>proces educațional</w:t>
      </w:r>
    </w:p>
    <w:p w:rsidR="00B13360" w:rsidRPr="00086FFF" w:rsidRDefault="00EE4D13" w:rsidP="00EE4D13">
      <w:pPr>
        <w:pStyle w:val="a3"/>
        <w:tabs>
          <w:tab w:val="left" w:leader="underscore" w:pos="9917"/>
        </w:tabs>
        <w:jc w:val="both"/>
        <w:rPr>
          <w:b/>
          <w:bCs/>
          <w:sz w:val="24"/>
          <w:szCs w:val="24"/>
        </w:rPr>
      </w:pPr>
      <w:r w:rsidRPr="00086FFF">
        <w:rPr>
          <w:b/>
          <w:bCs/>
          <w:color w:val="002060"/>
          <w:sz w:val="24"/>
          <w:szCs w:val="24"/>
        </w:rPr>
        <w:t xml:space="preserve">Indicator: 1.3.3. </w:t>
      </w:r>
      <w:r w:rsidRPr="00086FFF">
        <w:rPr>
          <w:b/>
          <w:bCs/>
          <w:sz w:val="24"/>
          <w:szCs w:val="24"/>
        </w:rPr>
        <w:t xml:space="preserve">Realizarea activităților de promovare/susținere a modului sănătos de viață, de prevenire a riscurilor de accident, îmbolnăviri </w:t>
      </w:r>
      <w:r w:rsidRPr="00086FFF">
        <w:rPr>
          <w:b/>
          <w:bCs/>
          <w:sz w:val="24"/>
          <w:szCs w:val="24"/>
          <w:lang w:val="en-US" w:bidi="en-US"/>
        </w:rPr>
        <w:t xml:space="preserve">etc., </w:t>
      </w:r>
      <w:r w:rsidRPr="00086FFF">
        <w:rPr>
          <w:b/>
          <w:bCs/>
          <w:sz w:val="24"/>
          <w:szCs w:val="24"/>
        </w:rPr>
        <w:t>luarea măsurilor de prevenire a surmenajului și de profilaxie a stresului pe parcursul procesului educațional și asigurarea accesului elevilor/ copiilor la programe ce promovează modul sănătos de viață</w:t>
      </w:r>
    </w:p>
    <w:tbl>
      <w:tblPr>
        <w:tblStyle w:val="GrilTabel"/>
        <w:tblW w:w="0" w:type="auto"/>
        <w:tblLook w:val="04A0"/>
      </w:tblPr>
      <w:tblGrid>
        <w:gridCol w:w="1555"/>
        <w:gridCol w:w="1965"/>
        <w:gridCol w:w="3060"/>
        <w:gridCol w:w="2765"/>
      </w:tblGrid>
      <w:tr w:rsidR="00B13360" w:rsidRPr="00086FFF" w:rsidTr="000523CA">
        <w:tc>
          <w:tcPr>
            <w:tcW w:w="1555" w:type="dxa"/>
            <w:tcBorders>
              <w:top w:val="single" w:sz="4" w:space="0" w:color="auto"/>
              <w:left w:val="single" w:sz="4" w:space="0" w:color="auto"/>
            </w:tcBorders>
            <w:shd w:val="clear" w:color="auto" w:fill="auto"/>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b/>
                <w:bCs/>
              </w:rPr>
              <w:t>Dovezi</w:t>
            </w:r>
          </w:p>
        </w:tc>
        <w:tc>
          <w:tcPr>
            <w:tcW w:w="7790" w:type="dxa"/>
            <w:gridSpan w:val="3"/>
          </w:tcPr>
          <w:p w:rsidR="00B13360" w:rsidRPr="00086FFF" w:rsidRDefault="00CF05E7" w:rsidP="00CF05E7">
            <w:pPr>
              <w:pStyle w:val="a1"/>
              <w:jc w:val="both"/>
              <w:rPr>
                <w:sz w:val="24"/>
                <w:szCs w:val="24"/>
              </w:rPr>
            </w:pPr>
            <w:r w:rsidRPr="00086FFF">
              <w:rPr>
                <w:sz w:val="24"/>
                <w:szCs w:val="24"/>
              </w:rPr>
              <w:t xml:space="preserve">Proiect  managerial instituțional pentru anul de studii 2022-2023, aprobat la ședința consiliului profesoral, proces-verbal  din septembrie 2022; Planul individual de activitate al directorului adjunct pentru educație, pentru anul de studii 2022-2023; Portofoliile profesionale ale cadrelor didactice </w:t>
            </w:r>
            <w:r w:rsidRPr="00086FFF">
              <w:rPr>
                <w:sz w:val="24"/>
                <w:szCs w:val="24"/>
                <w:lang w:val="en-US" w:eastAsia="ru-RU" w:bidi="ru-RU"/>
              </w:rPr>
              <w:t xml:space="preserve">/ </w:t>
            </w:r>
            <w:r w:rsidRPr="00086FFF">
              <w:rPr>
                <w:sz w:val="24"/>
                <w:szCs w:val="24"/>
              </w:rPr>
              <w:t>diriginți; Proiectarea de lungă durată la disciplina Dezvoltare personală: modulul „Modul de viață sănătos”, „Asigurarea calității vieții”; Organizarea și desfășurarea bilunarului ecologic „Mediul ambiant - grija și atenția cuvenită”, conform planului aprobat; Ora Planetei, Ora Ecologică cu tema „Schimbări climaterice -provocarea secolului XXI”, aprilie 2023.</w:t>
            </w:r>
          </w:p>
        </w:tc>
      </w:tr>
      <w:tr w:rsidR="00B13360" w:rsidRPr="00086FFF" w:rsidTr="000523CA">
        <w:tc>
          <w:tcPr>
            <w:tcW w:w="1555" w:type="dxa"/>
            <w:tcBorders>
              <w:top w:val="single" w:sz="4" w:space="0" w:color="auto"/>
              <w:left w:val="single" w:sz="4" w:space="0" w:color="auto"/>
            </w:tcBorders>
            <w:shd w:val="clear" w:color="auto" w:fill="auto"/>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b/>
                <w:bCs/>
              </w:rPr>
              <w:t>Constatări</w:t>
            </w:r>
          </w:p>
        </w:tc>
        <w:tc>
          <w:tcPr>
            <w:tcW w:w="7790" w:type="dxa"/>
            <w:gridSpan w:val="3"/>
          </w:tcPr>
          <w:p w:rsidR="00B13360" w:rsidRPr="00086FFF" w:rsidRDefault="00CF05E7" w:rsidP="00CF05E7">
            <w:pPr>
              <w:pStyle w:val="a1"/>
              <w:spacing w:line="257" w:lineRule="auto"/>
              <w:jc w:val="both"/>
              <w:rPr>
                <w:sz w:val="24"/>
                <w:szCs w:val="24"/>
              </w:rPr>
            </w:pPr>
            <w:r w:rsidRPr="00086FFF">
              <w:rPr>
                <w:sz w:val="24"/>
                <w:szCs w:val="24"/>
              </w:rPr>
              <w:t xml:space="preserve">Activități curriculare și extracurriculare desfășurate de către parteneri în </w:t>
            </w:r>
            <w:r w:rsidRPr="00086FFF">
              <w:rPr>
                <w:sz w:val="24"/>
                <w:szCs w:val="24"/>
              </w:rPr>
              <w:lastRenderedPageBreak/>
              <w:t>educație Preocuparea cadrelor didactice pentru încurajarea și sprijinirea elevilor în manifestarea inițiativelor de a realiza activități de promovare a modului sănătos de viață. Elevii au acces la proiecte și programe educative ce susțin modul sănătos de viață. În cadrul orelor de Dezvoltare personală au fost abordate subiecte precum: Resurse personale și gestionarea eficientă a stresului academic; Managementul stresului exame național; Strategii de menținere a sănătății; Echilibrul dintre alimentație și efortul intelectual/fizic; Valori și priorități. Calitatea vieții; Autonomia și independența - semne ale maturității.</w:t>
            </w:r>
          </w:p>
        </w:tc>
      </w:tr>
      <w:tr w:rsidR="00B13360" w:rsidRPr="00086FFF" w:rsidTr="000523CA">
        <w:tc>
          <w:tcPr>
            <w:tcW w:w="1555"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2</w:t>
            </w:r>
          </w:p>
        </w:tc>
        <w:tc>
          <w:tcPr>
            <w:tcW w:w="3060"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3B3CD2" w:rsidRPr="00086FFF">
              <w:rPr>
                <w:rFonts w:ascii="Times New Roman" w:hAnsi="Times New Roman" w:cs="Times New Roman"/>
                <w:color w:val="FF0000"/>
                <w:sz w:val="24"/>
                <w:szCs w:val="24"/>
              </w:rPr>
              <w:t>1</w:t>
            </w:r>
          </w:p>
        </w:tc>
        <w:tc>
          <w:tcPr>
            <w:tcW w:w="2765"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3B3CD2" w:rsidRPr="00086FFF">
              <w:rPr>
                <w:rFonts w:ascii="Times New Roman" w:hAnsi="Times New Roman" w:cs="Times New Roman"/>
                <w:color w:val="FF0000"/>
                <w:sz w:val="24"/>
                <w:szCs w:val="24"/>
              </w:rPr>
              <w:t>2</w:t>
            </w:r>
          </w:p>
        </w:tc>
      </w:tr>
    </w:tbl>
    <w:p w:rsidR="00E7621F" w:rsidRPr="00086FFF" w:rsidRDefault="00E7621F" w:rsidP="00E7621F">
      <w:pPr>
        <w:pStyle w:val="a3"/>
        <w:ind w:left="2299"/>
        <w:jc w:val="center"/>
        <w:rPr>
          <w:b/>
          <w:bCs/>
          <w:color w:val="00B050"/>
        </w:rPr>
      </w:pPr>
      <w:r w:rsidRPr="00086FFF">
        <w:rPr>
          <w:b/>
          <w:bCs/>
          <w:color w:val="FF0000"/>
        </w:rPr>
        <w:t>Punctaj acumulat pentru standardul de calitate 1.3:</w:t>
      </w:r>
      <w:r w:rsidR="00752973" w:rsidRPr="00086FFF">
        <w:rPr>
          <w:b/>
          <w:bCs/>
          <w:color w:val="FF0000"/>
        </w:rPr>
        <w:t xml:space="preserve">  </w:t>
      </w:r>
      <w:r w:rsidR="00752973" w:rsidRPr="00086FFF">
        <w:rPr>
          <w:b/>
          <w:bCs/>
          <w:color w:val="00B050"/>
        </w:rPr>
        <w:t>- 5 puncte</w:t>
      </w:r>
    </w:p>
    <w:p w:rsidR="00B13360" w:rsidRPr="00086FFF" w:rsidRDefault="00B13360" w:rsidP="00B13360">
      <w:pPr>
        <w:rPr>
          <w:rFonts w:ascii="Times New Roman" w:hAnsi="Times New Roman" w:cs="Times New Roman"/>
          <w:sz w:val="24"/>
          <w:szCs w:val="24"/>
        </w:rPr>
      </w:pPr>
    </w:p>
    <w:tbl>
      <w:tblPr>
        <w:tblStyle w:val="GrilTabel"/>
        <w:tblW w:w="0" w:type="auto"/>
        <w:tblLook w:val="04A0"/>
      </w:tblPr>
      <w:tblGrid>
        <w:gridCol w:w="1777"/>
        <w:gridCol w:w="5953"/>
        <w:gridCol w:w="1837"/>
      </w:tblGrid>
      <w:tr w:rsidR="00E7621F" w:rsidRPr="00086FFF" w:rsidTr="00104DD0">
        <w:tc>
          <w:tcPr>
            <w:tcW w:w="1555" w:type="dxa"/>
            <w:tcBorders>
              <w:bottom w:val="nil"/>
            </w:tcBorders>
          </w:tcPr>
          <w:p w:rsidR="00E7621F" w:rsidRPr="00086FFF" w:rsidRDefault="00E7621F" w:rsidP="00B13360">
            <w:pPr>
              <w:rPr>
                <w:rFonts w:ascii="Times New Roman" w:hAnsi="Times New Roman" w:cs="Times New Roman"/>
                <w:sz w:val="24"/>
                <w:szCs w:val="24"/>
              </w:rPr>
            </w:pPr>
          </w:p>
        </w:tc>
        <w:tc>
          <w:tcPr>
            <w:tcW w:w="5953" w:type="dxa"/>
          </w:tcPr>
          <w:p w:rsidR="00E7621F" w:rsidRPr="00086FFF" w:rsidRDefault="00E7621F" w:rsidP="00E7621F">
            <w:pPr>
              <w:jc w:val="center"/>
              <w:rPr>
                <w:rFonts w:ascii="Times New Roman" w:hAnsi="Times New Roman" w:cs="Times New Roman"/>
                <w:sz w:val="24"/>
                <w:szCs w:val="24"/>
              </w:rPr>
            </w:pPr>
            <w:r w:rsidRPr="00086FFF">
              <w:rPr>
                <w:rFonts w:ascii="Times New Roman" w:hAnsi="Times New Roman" w:cs="Times New Roman"/>
                <w:b/>
                <w:bCs/>
                <w:color w:val="0F243E"/>
              </w:rPr>
              <w:t>Puncte forte</w:t>
            </w:r>
          </w:p>
        </w:tc>
        <w:tc>
          <w:tcPr>
            <w:tcW w:w="1837" w:type="dxa"/>
          </w:tcPr>
          <w:p w:rsidR="00E7621F" w:rsidRPr="00086FFF" w:rsidRDefault="00E7621F" w:rsidP="00E7621F">
            <w:pPr>
              <w:jc w:val="center"/>
              <w:rPr>
                <w:rFonts w:ascii="Times New Roman" w:hAnsi="Times New Roman" w:cs="Times New Roman"/>
                <w:sz w:val="24"/>
                <w:szCs w:val="24"/>
              </w:rPr>
            </w:pPr>
            <w:r w:rsidRPr="00086FFF">
              <w:rPr>
                <w:rFonts w:ascii="Times New Roman" w:hAnsi="Times New Roman" w:cs="Times New Roman"/>
                <w:b/>
                <w:bCs/>
                <w:color w:val="0F243E"/>
              </w:rPr>
              <w:t>Puncte slabe</w:t>
            </w:r>
          </w:p>
        </w:tc>
      </w:tr>
      <w:tr w:rsidR="00E7621F" w:rsidRPr="00086FFF" w:rsidTr="00104DD0">
        <w:tc>
          <w:tcPr>
            <w:tcW w:w="1555" w:type="dxa"/>
            <w:tcBorders>
              <w:top w:val="nil"/>
            </w:tcBorders>
          </w:tcPr>
          <w:p w:rsidR="00E7621F" w:rsidRPr="00086FFF" w:rsidRDefault="00305764" w:rsidP="00B13360">
            <w:pPr>
              <w:rPr>
                <w:rFonts w:ascii="Times New Roman" w:hAnsi="Times New Roman" w:cs="Times New Roman"/>
                <w:sz w:val="24"/>
                <w:szCs w:val="24"/>
              </w:rPr>
            </w:pPr>
            <w:r w:rsidRPr="00086FFF">
              <w:rPr>
                <w:rFonts w:ascii="Times New Roman" w:hAnsi="Times New Roman" w:cs="Times New Roman"/>
                <w:b/>
                <w:bCs/>
                <w:color w:val="7030A0"/>
                <w:sz w:val="24"/>
                <w:szCs w:val="24"/>
              </w:rPr>
              <w:t xml:space="preserve">DIMENSIUNE I. </w:t>
            </w:r>
            <w:r w:rsidRPr="00086FFF">
              <w:rPr>
                <w:rFonts w:ascii="Times New Roman" w:hAnsi="Times New Roman" w:cs="Times New Roman"/>
                <w:b/>
                <w:bCs/>
                <w:color w:val="002060"/>
                <w:sz w:val="24"/>
                <w:szCs w:val="24"/>
              </w:rPr>
              <w:t>SĂNĂTATE, SIGURANȚĂ, P.OTECȚIE</w:t>
            </w:r>
          </w:p>
        </w:tc>
        <w:tc>
          <w:tcPr>
            <w:tcW w:w="5953" w:type="dxa"/>
          </w:tcPr>
          <w:p w:rsidR="00E7621F" w:rsidRPr="00086FFF" w:rsidRDefault="00E7621F" w:rsidP="00E7621F">
            <w:pPr>
              <w:pStyle w:val="a1"/>
              <w:tabs>
                <w:tab w:val="left" w:pos="462"/>
                <w:tab w:val="left" w:pos="1816"/>
                <w:tab w:val="left" w:pos="3165"/>
              </w:tabs>
              <w:jc w:val="both"/>
            </w:pPr>
            <w:r w:rsidRPr="00086FFF">
              <w:t>1.În instituție, este prezentă documentația tehnică, sanitaro-igienică și medicală și se monitorizează permanent respectarea normelor de securitate și sănătate a vieții.</w:t>
            </w:r>
          </w:p>
          <w:p w:rsidR="00E7621F" w:rsidRPr="00086FFF" w:rsidRDefault="00E7621F" w:rsidP="00E7621F">
            <w:pPr>
              <w:pStyle w:val="a1"/>
              <w:tabs>
                <w:tab w:val="left" w:pos="462"/>
              </w:tabs>
              <w:jc w:val="both"/>
            </w:pPr>
            <w:r w:rsidRPr="00086FFF">
              <w:t>2.Este asigurată paza și securitatea instituției, a teritoriului aferent, siguranța elevilor pe toată durata programului școlar și în cadrul activităților școlare și extrașcolare.</w:t>
            </w:r>
          </w:p>
          <w:p w:rsidR="00E7621F" w:rsidRPr="00086FFF" w:rsidRDefault="00E7621F" w:rsidP="00E7621F">
            <w:pPr>
              <w:pStyle w:val="a1"/>
              <w:tabs>
                <w:tab w:val="left" w:pos="462"/>
                <w:tab w:val="left" w:pos="674"/>
                <w:tab w:val="left" w:pos="2027"/>
                <w:tab w:val="left" w:pos="3510"/>
              </w:tabs>
              <w:jc w:val="both"/>
            </w:pPr>
            <w:r w:rsidRPr="00086FFF">
              <w:t>3.Capacitatea instituțională asigură respectarea normelor sanitaro-igienice privind activitatea elevilor în sălile de clasă, conform particularităților psiho-fiziologice individuale.</w:t>
            </w:r>
          </w:p>
          <w:p w:rsidR="0030414F" w:rsidRPr="00086FFF" w:rsidRDefault="0030414F" w:rsidP="0030414F">
            <w:pPr>
              <w:pStyle w:val="a1"/>
              <w:tabs>
                <w:tab w:val="left" w:pos="462"/>
              </w:tabs>
              <w:jc w:val="both"/>
            </w:pPr>
            <w:r w:rsidRPr="00086FFF">
              <w:t>4.Instituția este dotată cu materiale de sprijin (echipamente, utilaje, dispozitive, ustensile) în corespundere cu parametrii sanitaro- igienici și cu cerințele de securitate.</w:t>
            </w:r>
          </w:p>
          <w:p w:rsidR="0030414F" w:rsidRPr="00086FFF" w:rsidRDefault="0030414F" w:rsidP="0030414F">
            <w:pPr>
              <w:pStyle w:val="a1"/>
              <w:tabs>
                <w:tab w:val="left" w:pos="462"/>
              </w:tabs>
              <w:jc w:val="both"/>
            </w:pPr>
            <w:r w:rsidRPr="00086FFF">
              <w:t>5.Blocul alimentar al instituției corespunde normelor sanitare în vigoare, fiind dotat 100%.</w:t>
            </w:r>
          </w:p>
          <w:p w:rsidR="0030414F" w:rsidRPr="00086FFF" w:rsidRDefault="0030414F" w:rsidP="0030414F">
            <w:pPr>
              <w:pStyle w:val="a1"/>
              <w:tabs>
                <w:tab w:val="left" w:pos="462"/>
              </w:tabs>
              <w:jc w:val="both"/>
            </w:pPr>
            <w:r w:rsidRPr="00086FFF">
              <w:t xml:space="preserve">6.Alimentarea elevilor claselor I-IV-a și </w:t>
            </w:r>
            <w:r w:rsidRPr="00086FFF">
              <w:rPr>
                <w:lang w:val="en-US" w:bidi="en-US"/>
              </w:rPr>
              <w:t xml:space="preserve">a </w:t>
            </w:r>
            <w:r w:rsidRPr="00086FFF">
              <w:t>V- a- IX-a, conform cerințelor în vigoare.</w:t>
            </w:r>
          </w:p>
          <w:p w:rsidR="0030414F" w:rsidRPr="00086FFF" w:rsidRDefault="0030414F" w:rsidP="0030414F">
            <w:pPr>
              <w:pStyle w:val="a1"/>
              <w:tabs>
                <w:tab w:val="left" w:pos="462"/>
              </w:tabs>
              <w:jc w:val="both"/>
            </w:pPr>
            <w:r w:rsidRPr="00086FFF">
              <w:t>7.Funcționarea spațiilor sanitare cu respectarea criteriilor de accesibilitate, funcționalitate și confort.</w:t>
            </w:r>
          </w:p>
          <w:p w:rsidR="0030414F" w:rsidRPr="00086FFF" w:rsidRDefault="0030414F" w:rsidP="0030414F">
            <w:pPr>
              <w:pStyle w:val="a1"/>
              <w:tabs>
                <w:tab w:val="left" w:pos="462"/>
              </w:tabs>
              <w:jc w:val="both"/>
            </w:pPr>
            <w:r w:rsidRPr="00086FFF">
              <w:t>8.Funcționarea sistemului antiincendiar.</w:t>
            </w:r>
          </w:p>
          <w:p w:rsidR="0030414F" w:rsidRPr="00086FFF" w:rsidRDefault="0030414F" w:rsidP="0030414F">
            <w:pPr>
              <w:pStyle w:val="a1"/>
              <w:tabs>
                <w:tab w:val="left" w:pos="1456"/>
                <w:tab w:val="left" w:pos="1845"/>
                <w:tab w:val="left" w:pos="2949"/>
                <w:tab w:val="left" w:pos="4029"/>
              </w:tabs>
              <w:jc w:val="both"/>
              <w:rPr>
                <w:sz w:val="24"/>
                <w:szCs w:val="24"/>
              </w:rPr>
            </w:pPr>
            <w:r w:rsidRPr="00086FFF">
              <w:rPr>
                <w:sz w:val="24"/>
                <w:szCs w:val="24"/>
              </w:rPr>
              <w:t>9.Instruirea</w:t>
            </w:r>
            <w:r w:rsidRPr="00086FFF">
              <w:rPr>
                <w:sz w:val="24"/>
                <w:szCs w:val="24"/>
                <w:lang w:val="en-US" w:eastAsia="ru-RU" w:bidi="ru-RU"/>
              </w:rPr>
              <w:t>/</w:t>
            </w:r>
            <w:r w:rsidRPr="00086FFF">
              <w:rPr>
                <w:sz w:val="24"/>
                <w:szCs w:val="24"/>
              </w:rPr>
              <w:t>formarea continuă</w:t>
            </w:r>
            <w:r w:rsidRPr="00086FFF">
              <w:rPr>
                <w:sz w:val="24"/>
                <w:szCs w:val="24"/>
              </w:rPr>
              <w:tab/>
              <w:t>a personalului didactic și didactic auxiliar în domeniul managementului educațional si instituțional, a părinților pentru aplicarea procedurilor legale în organizarea instituțională și de intervenție în cazurile de abuz, neglijare, violență.</w:t>
            </w:r>
          </w:p>
          <w:p w:rsidR="0030414F" w:rsidRPr="00086FFF" w:rsidRDefault="0030414F" w:rsidP="0030414F">
            <w:pPr>
              <w:pStyle w:val="a1"/>
              <w:tabs>
                <w:tab w:val="left" w:pos="578"/>
                <w:tab w:val="left" w:pos="582"/>
                <w:tab w:val="left" w:pos="2296"/>
              </w:tabs>
              <w:jc w:val="both"/>
              <w:rPr>
                <w:sz w:val="24"/>
                <w:szCs w:val="24"/>
              </w:rPr>
            </w:pPr>
            <w:r w:rsidRPr="00086FFF">
              <w:rPr>
                <w:sz w:val="24"/>
                <w:szCs w:val="24"/>
              </w:rPr>
              <w:t>10.Planificarea și realizarea diferitor activități școlare și extrașcolare de prevenire și combatere a violenței în școală cu/fără implicarea părinților sau a altor reprezentanți ai comunității.</w:t>
            </w:r>
          </w:p>
          <w:p w:rsidR="00104DD0" w:rsidRPr="00086FFF" w:rsidRDefault="00104DD0" w:rsidP="00104DD0">
            <w:pPr>
              <w:pStyle w:val="a1"/>
              <w:tabs>
                <w:tab w:val="left" w:pos="582"/>
              </w:tabs>
              <w:jc w:val="both"/>
              <w:rPr>
                <w:sz w:val="24"/>
                <w:szCs w:val="24"/>
              </w:rPr>
            </w:pPr>
            <w:r w:rsidRPr="00086FFF">
              <w:rPr>
                <w:sz w:val="24"/>
                <w:szCs w:val="24"/>
              </w:rPr>
              <w:t>11.</w:t>
            </w:r>
            <w:r w:rsidR="0030414F" w:rsidRPr="00086FFF">
              <w:rPr>
                <w:sz w:val="24"/>
                <w:szCs w:val="24"/>
              </w:rPr>
              <w:t xml:space="preserve">Asigurarea fiecărui cadru didactic cu echipament tehnic pentru desfășurarea unui proces educațional </w:t>
            </w:r>
            <w:r w:rsidR="0030414F" w:rsidRPr="00086FFF">
              <w:rPr>
                <w:sz w:val="24"/>
                <w:szCs w:val="24"/>
                <w:lang w:val="en-US" w:bidi="en-US"/>
              </w:rPr>
              <w:t xml:space="preserve">online </w:t>
            </w:r>
            <w:r w:rsidR="0030414F" w:rsidRPr="00086FFF">
              <w:rPr>
                <w:sz w:val="24"/>
                <w:szCs w:val="24"/>
              </w:rPr>
              <w:t>în siguranță.</w:t>
            </w:r>
          </w:p>
          <w:p w:rsidR="0030414F" w:rsidRPr="00086FFF" w:rsidRDefault="00104DD0" w:rsidP="00104DD0">
            <w:pPr>
              <w:pStyle w:val="a1"/>
              <w:tabs>
                <w:tab w:val="left" w:pos="582"/>
              </w:tabs>
              <w:jc w:val="both"/>
              <w:rPr>
                <w:sz w:val="24"/>
                <w:szCs w:val="24"/>
              </w:rPr>
            </w:pPr>
            <w:r w:rsidRPr="00086FFF">
              <w:rPr>
                <w:sz w:val="24"/>
                <w:szCs w:val="24"/>
              </w:rPr>
              <w:t>12.</w:t>
            </w:r>
            <w:r w:rsidR="0030414F" w:rsidRPr="00086FFF">
              <w:rPr>
                <w:sz w:val="24"/>
                <w:szCs w:val="24"/>
              </w:rPr>
              <w:t>Asigurarea accesului tuturor elevilor la servicii de sprijin pentru dezvoltare fizică, psihică și emoțională.</w:t>
            </w:r>
          </w:p>
          <w:p w:rsidR="0030414F" w:rsidRPr="00086FFF" w:rsidRDefault="00104DD0" w:rsidP="00104DD0">
            <w:pPr>
              <w:pStyle w:val="a1"/>
              <w:tabs>
                <w:tab w:val="left" w:pos="582"/>
              </w:tabs>
              <w:jc w:val="both"/>
              <w:rPr>
                <w:sz w:val="24"/>
                <w:szCs w:val="24"/>
              </w:rPr>
            </w:pPr>
            <w:r w:rsidRPr="00086FFF">
              <w:rPr>
                <w:sz w:val="24"/>
                <w:szCs w:val="24"/>
              </w:rPr>
              <w:t>13.</w:t>
            </w:r>
            <w:r w:rsidR="0030414F" w:rsidRPr="00086FFF">
              <w:rPr>
                <w:sz w:val="24"/>
                <w:szCs w:val="24"/>
              </w:rPr>
              <w:t>Realizarea activităților de promovare și susținere a modului sănătos de viață, de prevenire a riscurilor de accident și îmbolnăviri.</w:t>
            </w:r>
          </w:p>
          <w:p w:rsidR="0030414F" w:rsidRPr="00086FFF" w:rsidRDefault="00104DD0" w:rsidP="00104DD0">
            <w:pPr>
              <w:pStyle w:val="a1"/>
              <w:tabs>
                <w:tab w:val="left" w:pos="582"/>
              </w:tabs>
              <w:jc w:val="both"/>
              <w:rPr>
                <w:sz w:val="24"/>
                <w:szCs w:val="24"/>
              </w:rPr>
            </w:pPr>
            <w:r w:rsidRPr="00086FFF">
              <w:rPr>
                <w:sz w:val="24"/>
                <w:szCs w:val="24"/>
              </w:rPr>
              <w:t>14.</w:t>
            </w:r>
            <w:r w:rsidR="0030414F" w:rsidRPr="00086FFF">
              <w:rPr>
                <w:sz w:val="24"/>
                <w:szCs w:val="24"/>
              </w:rPr>
              <w:t>Realizarea activităților de prevenire și combatere a oricărui tip de violență, ANET.</w:t>
            </w:r>
          </w:p>
          <w:p w:rsidR="00E7621F" w:rsidRPr="00086FFF" w:rsidRDefault="0030414F" w:rsidP="0030414F">
            <w:pPr>
              <w:jc w:val="both"/>
              <w:rPr>
                <w:rFonts w:ascii="Times New Roman" w:hAnsi="Times New Roman" w:cs="Times New Roman"/>
                <w:sz w:val="24"/>
                <w:szCs w:val="24"/>
              </w:rPr>
            </w:pPr>
            <w:r w:rsidRPr="00086FFF">
              <w:rPr>
                <w:rFonts w:ascii="Times New Roman" w:hAnsi="Times New Roman" w:cs="Times New Roman"/>
                <w:sz w:val="24"/>
                <w:szCs w:val="24"/>
              </w:rPr>
              <w:lastRenderedPageBreak/>
              <w:t>Colaborarea strânsă cu familiile copiilor și serviciile publice de sănătate, cu Inspectoratul de Poliție, APL, Direcția Asistență socială.</w:t>
            </w:r>
          </w:p>
        </w:tc>
        <w:tc>
          <w:tcPr>
            <w:tcW w:w="1837" w:type="dxa"/>
          </w:tcPr>
          <w:p w:rsidR="00E7621F" w:rsidRPr="00086FFF" w:rsidRDefault="00E7621F" w:rsidP="00E7621F">
            <w:pPr>
              <w:jc w:val="both"/>
              <w:rPr>
                <w:rFonts w:ascii="Times New Roman" w:hAnsi="Times New Roman" w:cs="Times New Roman"/>
                <w:sz w:val="24"/>
                <w:szCs w:val="24"/>
              </w:rPr>
            </w:pPr>
            <w:r w:rsidRPr="00086FFF">
              <w:rPr>
                <w:rFonts w:ascii="Times New Roman" w:hAnsi="Times New Roman" w:cs="Times New Roman"/>
              </w:rPr>
              <w:lastRenderedPageBreak/>
              <w:t>1</w:t>
            </w:r>
            <w:r w:rsidRPr="00086FFF">
              <w:rPr>
                <w:rFonts w:ascii="Times New Roman" w:hAnsi="Times New Roman" w:cs="Times New Roman"/>
                <w:b/>
                <w:bCs/>
              </w:rPr>
              <w:t>.</w:t>
            </w:r>
            <w:r w:rsidRPr="00086FFF">
              <w:rPr>
                <w:rFonts w:ascii="Times New Roman" w:hAnsi="Times New Roman" w:cs="Times New Roman"/>
              </w:rPr>
              <w:t>Numărul mare de elevi în clase.</w:t>
            </w:r>
          </w:p>
        </w:tc>
      </w:tr>
    </w:tbl>
    <w:p w:rsidR="00305764" w:rsidRPr="00086FFF" w:rsidRDefault="00305764" w:rsidP="00B13360">
      <w:pPr>
        <w:rPr>
          <w:rFonts w:ascii="Times New Roman" w:hAnsi="Times New Roman" w:cs="Times New Roman"/>
          <w:sz w:val="24"/>
          <w:szCs w:val="24"/>
        </w:rPr>
      </w:pPr>
    </w:p>
    <w:p w:rsidR="001A0174" w:rsidRPr="00086FFF" w:rsidRDefault="001A0174" w:rsidP="00B13360">
      <w:pPr>
        <w:rPr>
          <w:rFonts w:ascii="Times New Roman" w:hAnsi="Times New Roman" w:cs="Times New Roman"/>
          <w:sz w:val="24"/>
          <w:szCs w:val="24"/>
        </w:rPr>
      </w:pPr>
    </w:p>
    <w:p w:rsidR="00305764" w:rsidRPr="00086FFF" w:rsidRDefault="00305764" w:rsidP="00B13360">
      <w:pPr>
        <w:rPr>
          <w:rFonts w:ascii="Times New Roman" w:hAnsi="Times New Roman" w:cs="Times New Roman"/>
          <w:sz w:val="24"/>
          <w:szCs w:val="24"/>
        </w:rPr>
      </w:pPr>
    </w:p>
    <w:p w:rsidR="00305764" w:rsidRPr="00086FFF" w:rsidRDefault="00305764" w:rsidP="00305764">
      <w:pPr>
        <w:pStyle w:val="11"/>
        <w:spacing w:after="260"/>
        <w:jc w:val="center"/>
        <w:rPr>
          <w:sz w:val="24"/>
          <w:szCs w:val="24"/>
        </w:rPr>
      </w:pPr>
      <w:r w:rsidRPr="00086FFF">
        <w:rPr>
          <w:b/>
          <w:bCs/>
          <w:color w:val="7030A0"/>
          <w:sz w:val="24"/>
          <w:szCs w:val="24"/>
        </w:rPr>
        <w:t>DIMENSIUNE II. PARTICIPARE DEMOCRATICĂ</w:t>
      </w:r>
    </w:p>
    <w:p w:rsidR="00305764" w:rsidRPr="00086FFF" w:rsidRDefault="00305764" w:rsidP="00305764">
      <w:pPr>
        <w:pStyle w:val="11"/>
        <w:ind w:left="7040" w:hanging="6660"/>
        <w:jc w:val="center"/>
        <w:rPr>
          <w:b/>
          <w:bCs/>
          <w:i/>
          <w:iCs/>
          <w:color w:val="002060"/>
          <w:sz w:val="24"/>
          <w:szCs w:val="24"/>
        </w:rPr>
      </w:pPr>
      <w:r w:rsidRPr="00086FFF">
        <w:rPr>
          <w:b/>
          <w:bCs/>
          <w:i/>
          <w:iCs/>
          <w:color w:val="002060"/>
          <w:sz w:val="24"/>
          <w:szCs w:val="24"/>
        </w:rPr>
        <w:t>Standard *2.1. Copiii participă la procesul decizional referitor</w:t>
      </w:r>
    </w:p>
    <w:p w:rsidR="00305764" w:rsidRPr="00086FFF" w:rsidRDefault="00305764" w:rsidP="00305764">
      <w:pPr>
        <w:pStyle w:val="11"/>
        <w:ind w:left="7040" w:hanging="6660"/>
        <w:jc w:val="center"/>
        <w:rPr>
          <w:b/>
          <w:bCs/>
          <w:i/>
          <w:iCs/>
          <w:color w:val="002060"/>
          <w:sz w:val="24"/>
          <w:szCs w:val="24"/>
        </w:rPr>
      </w:pPr>
      <w:r w:rsidRPr="00086FFF">
        <w:rPr>
          <w:b/>
          <w:bCs/>
          <w:i/>
          <w:iCs/>
          <w:color w:val="002060"/>
          <w:sz w:val="24"/>
          <w:szCs w:val="24"/>
        </w:rPr>
        <w:t xml:space="preserve">la toate aspectele vieții școlare </w:t>
      </w:r>
    </w:p>
    <w:p w:rsidR="00305764" w:rsidRPr="00086FFF" w:rsidRDefault="00305764" w:rsidP="00305764">
      <w:pPr>
        <w:pStyle w:val="11"/>
        <w:ind w:left="7040" w:hanging="6660"/>
        <w:jc w:val="center"/>
        <w:rPr>
          <w:b/>
          <w:bCs/>
          <w:i/>
          <w:iCs/>
          <w:color w:val="C00000"/>
          <w:sz w:val="24"/>
          <w:szCs w:val="24"/>
        </w:rPr>
      </w:pPr>
      <w:r w:rsidRPr="00086FFF">
        <w:rPr>
          <w:b/>
          <w:bCs/>
          <w:i/>
          <w:iCs/>
          <w:color w:val="C00000"/>
          <w:sz w:val="24"/>
          <w:szCs w:val="24"/>
        </w:rPr>
        <w:t>(Punctaj maxim acordat — 6)</w:t>
      </w:r>
    </w:p>
    <w:p w:rsidR="00305764" w:rsidRPr="00086FFF" w:rsidRDefault="00305764" w:rsidP="00305764">
      <w:pPr>
        <w:pStyle w:val="11"/>
        <w:ind w:left="7040" w:hanging="6660"/>
        <w:jc w:val="center"/>
        <w:rPr>
          <w:sz w:val="24"/>
          <w:szCs w:val="24"/>
        </w:rPr>
      </w:pPr>
    </w:p>
    <w:p w:rsidR="00305764" w:rsidRPr="00086FFF" w:rsidRDefault="00305764" w:rsidP="00305764">
      <w:pPr>
        <w:pStyle w:val="22"/>
        <w:keepNext/>
        <w:keepLines/>
        <w:rPr>
          <w:sz w:val="24"/>
          <w:szCs w:val="24"/>
        </w:rPr>
      </w:pPr>
      <w:bookmarkStart w:id="7" w:name="bookmark6"/>
      <w:r w:rsidRPr="00086FFF">
        <w:rPr>
          <w:sz w:val="24"/>
          <w:szCs w:val="24"/>
        </w:rPr>
        <w:t>Domeniu: Management</w:t>
      </w:r>
      <w:bookmarkEnd w:id="7"/>
    </w:p>
    <w:p w:rsidR="00E7621F" w:rsidRPr="00086FFF" w:rsidRDefault="00305764" w:rsidP="0050339D">
      <w:pPr>
        <w:pStyle w:val="11"/>
        <w:jc w:val="both"/>
        <w:rPr>
          <w:b/>
          <w:bCs/>
          <w:sz w:val="24"/>
          <w:szCs w:val="24"/>
        </w:rPr>
      </w:pPr>
      <w:r w:rsidRPr="00086FFF">
        <w:rPr>
          <w:b/>
          <w:bCs/>
          <w:color w:val="000000" w:themeColor="text1"/>
          <w:sz w:val="24"/>
          <w:szCs w:val="24"/>
        </w:rPr>
        <w:t>Indicator: 2.1.1. Definirea</w:t>
      </w:r>
      <w:r w:rsidRPr="00086FFF">
        <w:rPr>
          <w:b/>
          <w:bCs/>
          <w:sz w:val="24"/>
          <w:szCs w:val="24"/>
        </w:rPr>
        <w:t>, în planul strategic/operațional de dezvoltare, a mecanismelor de participare a elevilor</w:t>
      </w:r>
      <w:r w:rsidRPr="00086FFF">
        <w:rPr>
          <w:b/>
          <w:bCs/>
          <w:sz w:val="24"/>
          <w:szCs w:val="24"/>
          <w:lang w:val="en-US" w:eastAsia="ru-RU" w:bidi="ru-RU"/>
        </w:rPr>
        <w:t>/</w:t>
      </w:r>
      <w:r w:rsidRPr="00086FFF">
        <w:rPr>
          <w:b/>
          <w:bCs/>
          <w:sz w:val="24"/>
          <w:szCs w:val="24"/>
        </w:rPr>
        <w:t>copiilor la procesul de luare a deciziilor, elaborând proceduri și instrumente ce asigură valorizarea inițiativelor acestora și oferind informații complete și oportune pe subiecte ce țin de interesul lor imediat</w:t>
      </w:r>
      <w:bookmarkStart w:id="8" w:name="_Hlk145942831"/>
    </w:p>
    <w:tbl>
      <w:tblPr>
        <w:tblStyle w:val="GrilTabel"/>
        <w:tblW w:w="0" w:type="auto"/>
        <w:tblLook w:val="04A0"/>
      </w:tblPr>
      <w:tblGrid>
        <w:gridCol w:w="1555"/>
        <w:gridCol w:w="1965"/>
        <w:gridCol w:w="3060"/>
        <w:gridCol w:w="2765"/>
      </w:tblGrid>
      <w:tr w:rsidR="00B13360" w:rsidRPr="00086FFF" w:rsidTr="000523CA">
        <w:tc>
          <w:tcPr>
            <w:tcW w:w="1555" w:type="dxa"/>
            <w:tcBorders>
              <w:top w:val="single" w:sz="4" w:space="0" w:color="auto"/>
              <w:left w:val="single" w:sz="4" w:space="0" w:color="auto"/>
            </w:tcBorders>
            <w:shd w:val="clear" w:color="auto" w:fill="auto"/>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b/>
                <w:bCs/>
              </w:rPr>
              <w:t>Dovezi</w:t>
            </w:r>
          </w:p>
        </w:tc>
        <w:tc>
          <w:tcPr>
            <w:tcW w:w="7790" w:type="dxa"/>
            <w:gridSpan w:val="3"/>
          </w:tcPr>
          <w:p w:rsidR="00B13360" w:rsidRPr="00086FFF" w:rsidRDefault="0050339D" w:rsidP="000523CA">
            <w:pPr>
              <w:jc w:val="both"/>
              <w:rPr>
                <w:rFonts w:ascii="Times New Roman" w:hAnsi="Times New Roman" w:cs="Times New Roman"/>
                <w:sz w:val="24"/>
                <w:szCs w:val="24"/>
              </w:rPr>
            </w:pPr>
            <w:r w:rsidRPr="00086FFF">
              <w:rPr>
                <w:rFonts w:ascii="Times New Roman" w:hAnsi="Times New Roman" w:cs="Times New Roman"/>
                <w:sz w:val="24"/>
                <w:szCs w:val="24"/>
              </w:rPr>
              <w:t>Proiect de dezvoltare instituțională 2021-2025, periodic revizuit în urma consultărilor publice cu părinții, elevii și comunitatea; Proiect managerial instituțional pentru anul de studii 2022-2023, aprobat la ședința consiliului profesoral</w:t>
            </w:r>
            <w:r w:rsidRPr="00086FFF">
              <w:rPr>
                <w:rFonts w:ascii="Times New Roman" w:hAnsi="Times New Roman" w:cs="Times New Roman"/>
                <w:color w:val="FF0000"/>
                <w:sz w:val="24"/>
                <w:szCs w:val="24"/>
              </w:rPr>
              <w:t xml:space="preserve"> </w:t>
            </w:r>
            <w:r w:rsidRPr="00086FFF">
              <w:rPr>
                <w:rFonts w:ascii="Times New Roman" w:hAnsi="Times New Roman" w:cs="Times New Roman"/>
                <w:color w:val="000000" w:themeColor="text1"/>
                <w:sz w:val="24"/>
                <w:szCs w:val="24"/>
              </w:rPr>
              <w:t>din  septembrie 2022;</w:t>
            </w:r>
            <w:r w:rsidRPr="00086FFF">
              <w:rPr>
                <w:rFonts w:ascii="Times New Roman" w:hAnsi="Times New Roman" w:cs="Times New Roman"/>
                <w:sz w:val="24"/>
                <w:szCs w:val="24"/>
              </w:rPr>
              <w:t xml:space="preserve"> Planul individual de activitate al directorului adjunct pentru educație, pentru anul de studii 2022-2023; Planul de activitate al Consiliului de administrație. Regulamentul de funcționare a CA; Planul de activitate al Consiliului profesoral; Regulamentul de organizare și funcționare </w:t>
            </w:r>
            <w:r w:rsidRPr="00086FFF">
              <w:rPr>
                <w:rFonts w:ascii="Times New Roman" w:hAnsi="Times New Roman" w:cs="Times New Roman"/>
                <w:sz w:val="24"/>
                <w:szCs w:val="24"/>
                <w:lang w:val="en-US" w:bidi="en-US"/>
              </w:rPr>
              <w:t xml:space="preserve">a LT „George </w:t>
            </w:r>
            <w:r w:rsidRPr="00086FFF">
              <w:rPr>
                <w:rFonts w:ascii="Times New Roman" w:hAnsi="Times New Roman" w:cs="Times New Roman"/>
                <w:sz w:val="24"/>
                <w:szCs w:val="24"/>
              </w:rPr>
              <w:t>Meniuc”; Planul de activitate al Consiliului Elevilor. Chestionarea elevilor și a părinților privind organizarea activităților educaționale.</w:t>
            </w:r>
          </w:p>
        </w:tc>
      </w:tr>
      <w:tr w:rsidR="00B13360" w:rsidRPr="00086FFF" w:rsidTr="000523CA">
        <w:tc>
          <w:tcPr>
            <w:tcW w:w="1555" w:type="dxa"/>
            <w:tcBorders>
              <w:top w:val="single" w:sz="4" w:space="0" w:color="auto"/>
              <w:left w:val="single" w:sz="4" w:space="0" w:color="auto"/>
            </w:tcBorders>
            <w:shd w:val="clear" w:color="auto" w:fill="auto"/>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b/>
                <w:bCs/>
              </w:rPr>
              <w:t>Constatări</w:t>
            </w:r>
          </w:p>
        </w:tc>
        <w:tc>
          <w:tcPr>
            <w:tcW w:w="7790" w:type="dxa"/>
            <w:gridSpan w:val="3"/>
          </w:tcPr>
          <w:p w:rsidR="00B13360" w:rsidRPr="00086FFF" w:rsidRDefault="0050339D" w:rsidP="000523CA">
            <w:pPr>
              <w:pStyle w:val="a1"/>
              <w:jc w:val="both"/>
              <w:rPr>
                <w:sz w:val="24"/>
                <w:szCs w:val="24"/>
              </w:rPr>
            </w:pPr>
            <w:r w:rsidRPr="00086FFF">
              <w:rPr>
                <w:sz w:val="24"/>
                <w:szCs w:val="24"/>
              </w:rPr>
              <w:t xml:space="preserve">Instituția acordă elevilor dreptul de a fi aleși în structurile de conducere ale liceului: CP, CA, CE </w:t>
            </w:r>
            <w:r w:rsidRPr="00086FFF">
              <w:rPr>
                <w:sz w:val="24"/>
                <w:szCs w:val="24"/>
                <w:lang w:val="en-US" w:bidi="en-US"/>
              </w:rPr>
              <w:t xml:space="preserve">etc. </w:t>
            </w:r>
            <w:r w:rsidRPr="00086FFF">
              <w:rPr>
                <w:sz w:val="24"/>
                <w:szCs w:val="24"/>
              </w:rPr>
              <w:t>Au fost organizate alegeri pentru activitate în Consiliul Elevilor, ca membri activi, cu inițiative. Elevii și părinții participă în diverse activități consultative în care sunt discutate inițiativele acestora. Elevii și părinții participă la acțiuni de caritate.</w:t>
            </w:r>
          </w:p>
        </w:tc>
      </w:tr>
      <w:tr w:rsidR="00B13360" w:rsidRPr="00086FFF" w:rsidTr="000523CA">
        <w:tc>
          <w:tcPr>
            <w:tcW w:w="1555"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color w:val="FF0000"/>
                <w:sz w:val="24"/>
                <w:szCs w:val="24"/>
              </w:rPr>
              <w:t>Pondere:</w:t>
            </w:r>
            <w:r w:rsidR="003B3CD2" w:rsidRPr="00086FFF">
              <w:rPr>
                <w:rFonts w:ascii="Times New Roman" w:hAnsi="Times New Roman" w:cs="Times New Roman"/>
                <w:color w:val="FF0000"/>
                <w:sz w:val="24"/>
                <w:szCs w:val="24"/>
              </w:rPr>
              <w:t>1</w:t>
            </w:r>
          </w:p>
        </w:tc>
        <w:tc>
          <w:tcPr>
            <w:tcW w:w="3060"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color w:val="FF0000"/>
                <w:sz w:val="24"/>
                <w:szCs w:val="24"/>
              </w:rPr>
              <w:t>Autoevaluarea conform criteriilor:</w:t>
            </w:r>
            <w:r w:rsidR="00752973" w:rsidRPr="00086FFF">
              <w:rPr>
                <w:rFonts w:ascii="Times New Roman" w:hAnsi="Times New Roman" w:cs="Times New Roman"/>
                <w:color w:val="FF0000"/>
                <w:sz w:val="24"/>
                <w:szCs w:val="24"/>
              </w:rPr>
              <w:t xml:space="preserve"> </w:t>
            </w:r>
            <w:r w:rsidR="003B3CD2" w:rsidRPr="00086FFF">
              <w:rPr>
                <w:rFonts w:ascii="Times New Roman" w:hAnsi="Times New Roman" w:cs="Times New Roman"/>
                <w:color w:val="FF0000"/>
                <w:sz w:val="24"/>
                <w:szCs w:val="24"/>
              </w:rPr>
              <w:t>0,5</w:t>
            </w:r>
          </w:p>
        </w:tc>
        <w:tc>
          <w:tcPr>
            <w:tcW w:w="2765" w:type="dxa"/>
          </w:tcPr>
          <w:p w:rsidR="00B13360" w:rsidRPr="00086FFF" w:rsidRDefault="00B13360" w:rsidP="000523CA">
            <w:pPr>
              <w:jc w:val="center"/>
              <w:rPr>
                <w:rFonts w:ascii="Times New Roman" w:hAnsi="Times New Roman" w:cs="Times New Roman"/>
                <w:sz w:val="24"/>
                <w:szCs w:val="24"/>
              </w:rPr>
            </w:pPr>
            <w:r w:rsidRPr="00086FFF">
              <w:rPr>
                <w:rFonts w:ascii="Times New Roman" w:hAnsi="Times New Roman" w:cs="Times New Roman"/>
                <w:color w:val="FF0000"/>
                <w:sz w:val="24"/>
                <w:szCs w:val="24"/>
              </w:rPr>
              <w:t>Punctaj:</w:t>
            </w:r>
            <w:r w:rsidR="00752973" w:rsidRPr="00086FFF">
              <w:rPr>
                <w:rFonts w:ascii="Times New Roman" w:hAnsi="Times New Roman" w:cs="Times New Roman"/>
                <w:color w:val="FF0000"/>
                <w:sz w:val="24"/>
                <w:szCs w:val="24"/>
              </w:rPr>
              <w:t>0,5</w:t>
            </w:r>
          </w:p>
        </w:tc>
      </w:tr>
      <w:bookmarkEnd w:id="8"/>
    </w:tbl>
    <w:p w:rsidR="00B13360" w:rsidRPr="00086FFF" w:rsidRDefault="00B13360" w:rsidP="00B13360">
      <w:pPr>
        <w:rPr>
          <w:rFonts w:ascii="Times New Roman" w:hAnsi="Times New Roman" w:cs="Times New Roman"/>
          <w:sz w:val="24"/>
          <w:szCs w:val="24"/>
        </w:rPr>
      </w:pPr>
    </w:p>
    <w:p w:rsidR="0050339D" w:rsidRPr="00086FFF" w:rsidRDefault="0050339D" w:rsidP="0050339D">
      <w:pPr>
        <w:pStyle w:val="a3"/>
        <w:rPr>
          <w:sz w:val="24"/>
          <w:szCs w:val="24"/>
        </w:rPr>
      </w:pPr>
      <w:r w:rsidRPr="00086FFF">
        <w:rPr>
          <w:b/>
          <w:bCs/>
          <w:color w:val="002060"/>
          <w:sz w:val="24"/>
          <w:szCs w:val="24"/>
        </w:rPr>
        <w:t>Domeniu: Capacitate instituțională</w:t>
      </w:r>
    </w:p>
    <w:p w:rsidR="00D708F0" w:rsidRPr="00086FFF" w:rsidRDefault="0050339D" w:rsidP="00921DA8">
      <w:pPr>
        <w:pStyle w:val="a3"/>
        <w:jc w:val="both"/>
        <w:rPr>
          <w:b/>
          <w:bCs/>
          <w:sz w:val="24"/>
          <w:szCs w:val="24"/>
        </w:rPr>
      </w:pPr>
      <w:r w:rsidRPr="00086FFF">
        <w:rPr>
          <w:b/>
          <w:bCs/>
          <w:color w:val="000000" w:themeColor="text1"/>
          <w:sz w:val="24"/>
          <w:szCs w:val="24"/>
        </w:rPr>
        <w:t xml:space="preserve">Indicator: 2.1.2. </w:t>
      </w:r>
      <w:r w:rsidRPr="00086FFF">
        <w:rPr>
          <w:b/>
          <w:bCs/>
          <w:sz w:val="24"/>
          <w:szCs w:val="24"/>
        </w:rPr>
        <w:t>Existența unei structuri asociative a elevilor</w:t>
      </w:r>
      <w:r w:rsidRPr="00086FFF">
        <w:rPr>
          <w:b/>
          <w:bCs/>
          <w:sz w:val="24"/>
          <w:szCs w:val="24"/>
          <w:lang w:val="en-US" w:eastAsia="ru-RU" w:bidi="ru-RU"/>
        </w:rPr>
        <w:t>/</w:t>
      </w:r>
      <w:r w:rsidRPr="00086FFF">
        <w:rPr>
          <w:b/>
          <w:bCs/>
          <w:sz w:val="24"/>
          <w:szCs w:val="24"/>
        </w:rPr>
        <w:t>copiilor, constituită democratic și autoorganizată, care participă la luarea deciziilor cu privire la aspectele de interes pentru elevi</w:t>
      </w:r>
      <w:r w:rsidRPr="00086FFF">
        <w:rPr>
          <w:b/>
          <w:bCs/>
          <w:sz w:val="24"/>
          <w:szCs w:val="24"/>
          <w:lang w:val="en-US" w:eastAsia="ru-RU" w:bidi="ru-RU"/>
        </w:rPr>
        <w:t xml:space="preserve">/ </w:t>
      </w:r>
      <w:r w:rsidRPr="00086FFF">
        <w:rPr>
          <w:b/>
          <w:bCs/>
          <w:sz w:val="24"/>
          <w:szCs w:val="24"/>
        </w:rPr>
        <w:t>copii</w:t>
      </w:r>
    </w:p>
    <w:tbl>
      <w:tblPr>
        <w:tblStyle w:val="GrilTabel"/>
        <w:tblW w:w="0" w:type="auto"/>
        <w:tblLook w:val="04A0"/>
      </w:tblPr>
      <w:tblGrid>
        <w:gridCol w:w="1555"/>
        <w:gridCol w:w="1965"/>
        <w:gridCol w:w="3060"/>
        <w:gridCol w:w="2765"/>
      </w:tblGrid>
      <w:tr w:rsidR="00D708F0" w:rsidRPr="00086FFF" w:rsidTr="000523CA">
        <w:tc>
          <w:tcPr>
            <w:tcW w:w="1555" w:type="dxa"/>
            <w:tcBorders>
              <w:top w:val="single" w:sz="4" w:space="0" w:color="auto"/>
              <w:left w:val="single" w:sz="4" w:space="0" w:color="auto"/>
            </w:tcBorders>
            <w:shd w:val="clear" w:color="auto" w:fill="auto"/>
          </w:tcPr>
          <w:p w:rsidR="00D708F0" w:rsidRPr="00086FFF" w:rsidRDefault="00D708F0" w:rsidP="00D708F0">
            <w:pPr>
              <w:spacing w:line="259" w:lineRule="auto"/>
              <w:rPr>
                <w:rFonts w:ascii="Times New Roman" w:hAnsi="Times New Roman" w:cs="Times New Roman"/>
                <w:sz w:val="24"/>
                <w:szCs w:val="24"/>
              </w:rPr>
            </w:pPr>
            <w:bookmarkStart w:id="9" w:name="_Hlk145943045"/>
            <w:r w:rsidRPr="00086FFF">
              <w:rPr>
                <w:rFonts w:ascii="Times New Roman" w:hAnsi="Times New Roman" w:cs="Times New Roman"/>
                <w:b/>
                <w:bCs/>
                <w:sz w:val="24"/>
                <w:szCs w:val="24"/>
              </w:rPr>
              <w:t>Dovezi</w:t>
            </w:r>
          </w:p>
        </w:tc>
        <w:tc>
          <w:tcPr>
            <w:tcW w:w="7790" w:type="dxa"/>
            <w:gridSpan w:val="3"/>
          </w:tcPr>
          <w:p w:rsidR="00D708F0" w:rsidRPr="00086FFF" w:rsidRDefault="00921DA8" w:rsidP="00921DA8">
            <w:pPr>
              <w:pStyle w:val="a1"/>
              <w:jc w:val="both"/>
              <w:rPr>
                <w:sz w:val="24"/>
                <w:szCs w:val="24"/>
              </w:rPr>
            </w:pPr>
            <w:r w:rsidRPr="00086FFF">
              <w:rPr>
                <w:sz w:val="24"/>
                <w:szCs w:val="24"/>
              </w:rPr>
              <w:t xml:space="preserve">Existența Consiliului Elevilor și a actelor normative ce vizează activitatea acestuia; Planul de activitate al Consiliului Elevilor, aprobat la ședința consiliului; Procesele-verbale ale ședințelor Consiliului Elevilor; Raportul de activitate anual al Consiliului Elevilor; Planul de activitate a Departamentelor: Voluntariat și Asistență socială; Cultură; Sport și programe pentru tineret; </w:t>
            </w:r>
            <w:r w:rsidRPr="00086FFF">
              <w:rPr>
                <w:sz w:val="24"/>
                <w:szCs w:val="24"/>
                <w:lang w:val="en-US" w:bidi="en-US"/>
              </w:rPr>
              <w:t>Mass-Media.</w:t>
            </w:r>
          </w:p>
        </w:tc>
      </w:tr>
      <w:tr w:rsidR="00D708F0" w:rsidRPr="00086FFF" w:rsidTr="000523CA">
        <w:tc>
          <w:tcPr>
            <w:tcW w:w="1555" w:type="dxa"/>
            <w:tcBorders>
              <w:top w:val="single" w:sz="4" w:space="0" w:color="auto"/>
              <w:left w:val="single" w:sz="4" w:space="0" w:color="auto"/>
            </w:tcBorders>
            <w:shd w:val="clear" w:color="auto" w:fill="auto"/>
          </w:tcPr>
          <w:p w:rsidR="00D708F0" w:rsidRPr="00086FFF" w:rsidRDefault="00D708F0" w:rsidP="00D708F0">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921DA8" w:rsidRPr="00086FFF" w:rsidRDefault="00921DA8" w:rsidP="00921DA8">
            <w:pPr>
              <w:pStyle w:val="a1"/>
              <w:jc w:val="both"/>
              <w:rPr>
                <w:sz w:val="24"/>
                <w:szCs w:val="24"/>
              </w:rPr>
            </w:pPr>
            <w:r w:rsidRPr="00086FFF">
              <w:rPr>
                <w:sz w:val="24"/>
                <w:szCs w:val="24"/>
              </w:rPr>
              <w:t xml:space="preserve">Alegerea, în mod democratic, a membrilor CE și a președintelui acestuia. Susținerea și încurajarea elevilor de a participa activ atât în viața școlii, cât și în afara ei. Reprezentantul Consiliului Elevilor, </w:t>
            </w:r>
            <w:r w:rsidRPr="00086FFF">
              <w:rPr>
                <w:color w:val="000000" w:themeColor="text1"/>
                <w:sz w:val="24"/>
                <w:szCs w:val="24"/>
              </w:rPr>
              <w:t xml:space="preserve">Silivestru </w:t>
            </w:r>
            <w:r w:rsidRPr="00086FFF">
              <w:rPr>
                <w:color w:val="000000" w:themeColor="text1"/>
                <w:sz w:val="24"/>
                <w:szCs w:val="24"/>
                <w:lang w:val="en-US" w:bidi="en-US"/>
              </w:rPr>
              <w:t xml:space="preserve">Maria -Eliza </w:t>
            </w:r>
            <w:r w:rsidRPr="00086FFF">
              <w:rPr>
                <w:sz w:val="24"/>
                <w:szCs w:val="24"/>
              </w:rPr>
              <w:t xml:space="preserve">participă la luarea deciziilor cu privire la problemele de interes din activitatea </w:t>
            </w:r>
            <w:r w:rsidRPr="00086FFF">
              <w:rPr>
                <w:sz w:val="24"/>
                <w:szCs w:val="24"/>
              </w:rPr>
              <w:lastRenderedPageBreak/>
              <w:t xml:space="preserve">instituției: CP, CA </w:t>
            </w:r>
            <w:r w:rsidRPr="00086FFF">
              <w:rPr>
                <w:sz w:val="24"/>
                <w:szCs w:val="24"/>
                <w:lang w:val="en-US" w:bidi="en-US"/>
              </w:rPr>
              <w:t xml:space="preserve">etc. </w:t>
            </w:r>
            <w:r w:rsidRPr="00086FFF">
              <w:rPr>
                <w:sz w:val="24"/>
                <w:szCs w:val="24"/>
              </w:rPr>
              <w:t>La ședințele Consiliului Elevilor se discută diverse chestiuni ale liceului, care, ulterior, sunt diseminate în comunitatea educațională.</w:t>
            </w:r>
          </w:p>
          <w:p w:rsidR="00D708F0" w:rsidRPr="00086FFF" w:rsidRDefault="00921DA8" w:rsidP="00921DA8">
            <w:pPr>
              <w:spacing w:line="259" w:lineRule="auto"/>
              <w:rPr>
                <w:rFonts w:ascii="Times New Roman" w:hAnsi="Times New Roman" w:cs="Times New Roman"/>
                <w:sz w:val="24"/>
                <w:szCs w:val="24"/>
              </w:rPr>
            </w:pPr>
            <w:r w:rsidRPr="00086FFF">
              <w:rPr>
                <w:rFonts w:ascii="Times New Roman" w:hAnsi="Times New Roman" w:cs="Times New Roman"/>
                <w:sz w:val="24"/>
                <w:szCs w:val="24"/>
              </w:rPr>
              <w:t xml:space="preserve">Parteneriat Educațional cu CE din </w:t>
            </w:r>
            <w:r w:rsidRPr="00086FFF">
              <w:rPr>
                <w:rFonts w:ascii="Times New Roman" w:hAnsi="Times New Roman" w:cs="Times New Roman"/>
                <w:color w:val="000000" w:themeColor="text1"/>
                <w:sz w:val="24"/>
                <w:szCs w:val="24"/>
              </w:rPr>
              <w:t>IPLT „Elena Alistar</w:t>
            </w:r>
            <w:r w:rsidRPr="00086FFF">
              <w:rPr>
                <w:rFonts w:ascii="Times New Roman" w:hAnsi="Times New Roman" w:cs="Times New Roman"/>
                <w:sz w:val="24"/>
                <w:szCs w:val="24"/>
              </w:rPr>
              <w:t>”, Chișinău.</w:t>
            </w:r>
          </w:p>
        </w:tc>
      </w:tr>
      <w:tr w:rsidR="00D708F0" w:rsidRPr="00086FFF" w:rsidTr="000523CA">
        <w:tc>
          <w:tcPr>
            <w:tcW w:w="1555" w:type="dxa"/>
          </w:tcPr>
          <w:p w:rsidR="00D708F0" w:rsidRPr="00086FFF" w:rsidRDefault="00D708F0" w:rsidP="00D708F0">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D708F0" w:rsidRPr="00086FFF" w:rsidRDefault="00D708F0" w:rsidP="00D708F0">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752973" w:rsidRPr="00086FFF">
              <w:rPr>
                <w:rFonts w:ascii="Times New Roman" w:hAnsi="Times New Roman" w:cs="Times New Roman"/>
                <w:color w:val="FF0000"/>
                <w:sz w:val="24"/>
                <w:szCs w:val="24"/>
              </w:rPr>
              <w:t>2</w:t>
            </w:r>
          </w:p>
        </w:tc>
        <w:tc>
          <w:tcPr>
            <w:tcW w:w="3060" w:type="dxa"/>
          </w:tcPr>
          <w:p w:rsidR="00D708F0" w:rsidRPr="00086FFF" w:rsidRDefault="00D708F0" w:rsidP="00D708F0">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752973" w:rsidRPr="00086FFF">
              <w:rPr>
                <w:rFonts w:ascii="Times New Roman" w:hAnsi="Times New Roman" w:cs="Times New Roman"/>
                <w:color w:val="FF0000"/>
                <w:sz w:val="24"/>
                <w:szCs w:val="24"/>
              </w:rPr>
              <w:t>0,75</w:t>
            </w:r>
          </w:p>
        </w:tc>
        <w:tc>
          <w:tcPr>
            <w:tcW w:w="2765" w:type="dxa"/>
          </w:tcPr>
          <w:p w:rsidR="00D708F0" w:rsidRPr="00086FFF" w:rsidRDefault="00D708F0" w:rsidP="00D708F0">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752973" w:rsidRPr="00086FFF">
              <w:rPr>
                <w:rFonts w:ascii="Times New Roman" w:hAnsi="Times New Roman" w:cs="Times New Roman"/>
                <w:color w:val="FF0000"/>
                <w:sz w:val="24"/>
                <w:szCs w:val="24"/>
              </w:rPr>
              <w:t>1,5</w:t>
            </w:r>
          </w:p>
        </w:tc>
      </w:tr>
      <w:bookmarkEnd w:id="9"/>
    </w:tbl>
    <w:p w:rsidR="00D708F0" w:rsidRPr="00086FFF" w:rsidRDefault="00D708F0" w:rsidP="00B13360">
      <w:pPr>
        <w:rPr>
          <w:rFonts w:ascii="Times New Roman" w:hAnsi="Times New Roman" w:cs="Times New Roman"/>
          <w:sz w:val="24"/>
          <w:szCs w:val="24"/>
        </w:rPr>
      </w:pPr>
    </w:p>
    <w:p w:rsidR="00921DA8" w:rsidRPr="00086FFF" w:rsidRDefault="00091782" w:rsidP="001A0174">
      <w:pPr>
        <w:pStyle w:val="a3"/>
        <w:spacing w:line="233" w:lineRule="auto"/>
        <w:jc w:val="both"/>
        <w:rPr>
          <w:b/>
          <w:bCs/>
          <w:sz w:val="24"/>
          <w:szCs w:val="24"/>
          <w:lang w:val="en-US" w:bidi="en-US"/>
        </w:rPr>
      </w:pPr>
      <w:r w:rsidRPr="00086FFF">
        <w:rPr>
          <w:b/>
          <w:bCs/>
          <w:color w:val="000000" w:themeColor="text1"/>
          <w:sz w:val="24"/>
          <w:szCs w:val="24"/>
          <w:lang w:val="en-US" w:bidi="en-US"/>
        </w:rPr>
        <w:t xml:space="preserve">Indicator: 2.1.3. </w:t>
      </w:r>
      <w:r w:rsidRPr="00086FFF">
        <w:rPr>
          <w:b/>
          <w:bCs/>
          <w:sz w:val="24"/>
          <w:szCs w:val="24"/>
        </w:rPr>
        <w:t>Asigurarea funcționalității mijloacelor de comunicare ce reflectă opinia liberă a elevilor</w:t>
      </w:r>
      <w:r w:rsidRPr="00086FFF">
        <w:rPr>
          <w:b/>
          <w:bCs/>
          <w:sz w:val="24"/>
          <w:szCs w:val="24"/>
          <w:lang w:val="en-US" w:eastAsia="ru-RU" w:bidi="ru-RU"/>
        </w:rPr>
        <w:t>/</w:t>
      </w:r>
      <w:r w:rsidRPr="00086FFF">
        <w:rPr>
          <w:b/>
          <w:bCs/>
          <w:sz w:val="24"/>
          <w:szCs w:val="24"/>
        </w:rPr>
        <w:t xml:space="preserve">copiilor (pagini pe rețele de socializare, reviste și ziare școlare, panouri informative </w:t>
      </w:r>
      <w:r w:rsidRPr="00086FFF">
        <w:rPr>
          <w:b/>
          <w:bCs/>
          <w:sz w:val="24"/>
          <w:szCs w:val="24"/>
          <w:lang w:val="en-US" w:bidi="en-US"/>
        </w:rPr>
        <w:t>etc.)</w:t>
      </w:r>
    </w:p>
    <w:tbl>
      <w:tblPr>
        <w:tblStyle w:val="GrilTabel"/>
        <w:tblW w:w="0" w:type="auto"/>
        <w:tblLook w:val="04A0"/>
      </w:tblPr>
      <w:tblGrid>
        <w:gridCol w:w="1555"/>
        <w:gridCol w:w="1965"/>
        <w:gridCol w:w="3060"/>
        <w:gridCol w:w="2765"/>
      </w:tblGrid>
      <w:tr w:rsidR="00921DA8" w:rsidRPr="00086FFF" w:rsidTr="000523CA">
        <w:tc>
          <w:tcPr>
            <w:tcW w:w="1555" w:type="dxa"/>
            <w:tcBorders>
              <w:top w:val="single" w:sz="4" w:space="0" w:color="auto"/>
              <w:left w:val="single" w:sz="4" w:space="0" w:color="auto"/>
            </w:tcBorders>
            <w:shd w:val="clear" w:color="auto" w:fill="auto"/>
          </w:tcPr>
          <w:p w:rsidR="00921DA8" w:rsidRPr="00086FFF" w:rsidRDefault="00921DA8"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921DA8" w:rsidRPr="00086FFF" w:rsidRDefault="00091782" w:rsidP="00091782">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Reprezentanți ai elevilor în CA; Aplicarea diferitor mecanisme de informare cu privire la subiecte ce țin de aspecte ale vieții școlare și participarea elevilor la soluționarea problemelor și luarea deciziilor la nivel de instituție; Mijloace de informare: avizierul instituției panouri informative; urna</w:t>
            </w:r>
            <w:r w:rsidRPr="00086FFF">
              <w:rPr>
                <w:rFonts w:ascii="Times New Roman" w:hAnsi="Times New Roman" w:cs="Times New Roman"/>
                <w:sz w:val="24"/>
                <w:szCs w:val="24"/>
                <w:lang w:val="en-US" w:eastAsia="ru-RU" w:bidi="ru-RU"/>
              </w:rPr>
              <w:t>/</w:t>
            </w:r>
            <w:r w:rsidRPr="00086FFF">
              <w:rPr>
                <w:rFonts w:ascii="Times New Roman" w:hAnsi="Times New Roman" w:cs="Times New Roman"/>
                <w:sz w:val="24"/>
                <w:szCs w:val="24"/>
              </w:rPr>
              <w:t>boxa pentru opinii anonime. Rapoarte ale activității Consiliului Elevilor. Chestionare, anchete.</w:t>
            </w:r>
          </w:p>
        </w:tc>
      </w:tr>
      <w:tr w:rsidR="00091782" w:rsidRPr="00086FFF" w:rsidTr="00A163C2">
        <w:tc>
          <w:tcPr>
            <w:tcW w:w="1555" w:type="dxa"/>
            <w:tcBorders>
              <w:top w:val="single" w:sz="4" w:space="0" w:color="auto"/>
              <w:left w:val="single" w:sz="4" w:space="0" w:color="auto"/>
            </w:tcBorders>
            <w:shd w:val="clear" w:color="auto" w:fill="auto"/>
          </w:tcPr>
          <w:p w:rsidR="00091782" w:rsidRPr="00086FFF" w:rsidRDefault="00091782" w:rsidP="00091782">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vAlign w:val="bottom"/>
          </w:tcPr>
          <w:p w:rsidR="00091782" w:rsidRPr="00086FFF" w:rsidRDefault="00091782" w:rsidP="00091782">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Elevii își pot exprima opinia cu privire la toate aspectele de interes în cadrul ședințelor Consiliului Elevilor, Consiliului de administrație, Consiliului profesoral </w:t>
            </w:r>
            <w:r w:rsidRPr="00086FFF">
              <w:rPr>
                <w:rFonts w:ascii="Times New Roman" w:hAnsi="Times New Roman" w:cs="Times New Roman"/>
                <w:sz w:val="24"/>
                <w:szCs w:val="24"/>
                <w:lang w:val="en-US" w:bidi="en-US"/>
              </w:rPr>
              <w:t>etc.</w:t>
            </w:r>
            <w:r w:rsidRPr="00086FFF">
              <w:rPr>
                <w:rFonts w:ascii="Times New Roman" w:hAnsi="Times New Roman" w:cs="Times New Roman"/>
                <w:sz w:val="24"/>
                <w:szCs w:val="24"/>
              </w:rPr>
              <w:t xml:space="preserve"> Elevii au libertatea de a-și expune opiniile, anonim, chestionați anonim.</w:t>
            </w:r>
          </w:p>
        </w:tc>
      </w:tr>
      <w:tr w:rsidR="00091782" w:rsidRPr="00086FFF" w:rsidTr="000523CA">
        <w:tc>
          <w:tcPr>
            <w:tcW w:w="1555" w:type="dxa"/>
          </w:tcPr>
          <w:p w:rsidR="00091782" w:rsidRPr="00086FFF" w:rsidRDefault="00091782" w:rsidP="00091782">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091782" w:rsidRPr="00086FFF" w:rsidRDefault="00091782" w:rsidP="00091782">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752973" w:rsidRPr="00086FFF">
              <w:rPr>
                <w:rFonts w:ascii="Times New Roman" w:hAnsi="Times New Roman" w:cs="Times New Roman"/>
                <w:color w:val="FF0000"/>
                <w:sz w:val="24"/>
                <w:szCs w:val="24"/>
              </w:rPr>
              <w:t>1</w:t>
            </w:r>
          </w:p>
        </w:tc>
        <w:tc>
          <w:tcPr>
            <w:tcW w:w="3060" w:type="dxa"/>
          </w:tcPr>
          <w:p w:rsidR="00091782" w:rsidRPr="00086FFF" w:rsidRDefault="00091782" w:rsidP="00091782">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752973" w:rsidRPr="00086FFF">
              <w:rPr>
                <w:rFonts w:ascii="Times New Roman" w:hAnsi="Times New Roman" w:cs="Times New Roman"/>
                <w:color w:val="FF0000"/>
                <w:sz w:val="24"/>
                <w:szCs w:val="24"/>
              </w:rPr>
              <w:t>0,75</w:t>
            </w:r>
          </w:p>
        </w:tc>
        <w:tc>
          <w:tcPr>
            <w:tcW w:w="2765" w:type="dxa"/>
          </w:tcPr>
          <w:p w:rsidR="00091782" w:rsidRPr="00086FFF" w:rsidRDefault="00091782" w:rsidP="00091782">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752973" w:rsidRPr="00086FFF">
              <w:rPr>
                <w:rFonts w:ascii="Times New Roman" w:hAnsi="Times New Roman" w:cs="Times New Roman"/>
                <w:color w:val="FF0000"/>
                <w:sz w:val="24"/>
                <w:szCs w:val="24"/>
              </w:rPr>
              <w:t>0,75</w:t>
            </w:r>
          </w:p>
        </w:tc>
      </w:tr>
    </w:tbl>
    <w:p w:rsidR="00921DA8" w:rsidRPr="00086FFF" w:rsidRDefault="00921DA8" w:rsidP="00B13360">
      <w:pPr>
        <w:rPr>
          <w:rFonts w:ascii="Times New Roman" w:hAnsi="Times New Roman" w:cs="Times New Roman"/>
          <w:sz w:val="24"/>
          <w:szCs w:val="24"/>
        </w:rPr>
      </w:pPr>
    </w:p>
    <w:p w:rsidR="00091782" w:rsidRPr="00086FFF" w:rsidRDefault="00091782" w:rsidP="00091782">
      <w:pPr>
        <w:pStyle w:val="a3"/>
        <w:jc w:val="both"/>
        <w:rPr>
          <w:sz w:val="24"/>
          <w:szCs w:val="24"/>
        </w:rPr>
      </w:pPr>
      <w:r w:rsidRPr="00086FFF">
        <w:rPr>
          <w:b/>
          <w:bCs/>
          <w:color w:val="002060"/>
          <w:sz w:val="24"/>
          <w:szCs w:val="24"/>
        </w:rPr>
        <w:t xml:space="preserve">Domeniu: </w:t>
      </w:r>
      <w:r w:rsidRPr="00086FFF">
        <w:rPr>
          <w:b/>
          <w:bCs/>
          <w:color w:val="002060"/>
          <w:sz w:val="24"/>
          <w:szCs w:val="24"/>
          <w:lang w:val="en-US" w:bidi="en-US"/>
        </w:rPr>
        <w:t xml:space="preserve">Curriculum </w:t>
      </w:r>
      <w:r w:rsidRPr="00086FFF">
        <w:rPr>
          <w:b/>
          <w:bCs/>
          <w:color w:val="002060"/>
          <w:sz w:val="24"/>
          <w:szCs w:val="24"/>
          <w:lang w:val="ru-RU" w:eastAsia="ru-RU" w:bidi="ru-RU"/>
        </w:rPr>
        <w:t xml:space="preserve">/ </w:t>
      </w:r>
      <w:r w:rsidRPr="00086FFF">
        <w:rPr>
          <w:b/>
          <w:bCs/>
          <w:color w:val="002060"/>
          <w:sz w:val="24"/>
          <w:szCs w:val="24"/>
        </w:rPr>
        <w:t>proces educațional</w:t>
      </w:r>
    </w:p>
    <w:p w:rsidR="00921DA8" w:rsidRPr="00086FFF" w:rsidRDefault="00091782" w:rsidP="00091782">
      <w:pPr>
        <w:pStyle w:val="a3"/>
        <w:tabs>
          <w:tab w:val="left" w:leader="underscore" w:pos="9917"/>
        </w:tabs>
        <w:jc w:val="both"/>
        <w:rPr>
          <w:b/>
          <w:bCs/>
          <w:sz w:val="24"/>
          <w:szCs w:val="24"/>
        </w:rPr>
      </w:pPr>
      <w:r w:rsidRPr="00086FFF">
        <w:rPr>
          <w:b/>
          <w:bCs/>
          <w:color w:val="000000" w:themeColor="text1"/>
          <w:sz w:val="24"/>
          <w:szCs w:val="24"/>
        </w:rPr>
        <w:t xml:space="preserve">Indicator 2.1.4. </w:t>
      </w:r>
      <w:r w:rsidRPr="00086FFF">
        <w:rPr>
          <w:b/>
          <w:bCs/>
          <w:sz w:val="24"/>
          <w:szCs w:val="24"/>
        </w:rPr>
        <w:t>Implicarea permanentă a elevilor/copiilor în consilierea aspectelor legate de viața școlară, în soluționarea problemelor la nivel de colectiv, în conturarea programului educațional, în evaluarea propriului progres</w:t>
      </w:r>
    </w:p>
    <w:tbl>
      <w:tblPr>
        <w:tblStyle w:val="GrilTabel"/>
        <w:tblW w:w="0" w:type="auto"/>
        <w:tblLook w:val="04A0"/>
      </w:tblPr>
      <w:tblGrid>
        <w:gridCol w:w="1555"/>
        <w:gridCol w:w="1965"/>
        <w:gridCol w:w="3060"/>
        <w:gridCol w:w="2765"/>
      </w:tblGrid>
      <w:tr w:rsidR="00921DA8" w:rsidRPr="00086FFF" w:rsidTr="000523CA">
        <w:tc>
          <w:tcPr>
            <w:tcW w:w="1555" w:type="dxa"/>
            <w:tcBorders>
              <w:top w:val="single" w:sz="4" w:space="0" w:color="auto"/>
              <w:left w:val="single" w:sz="4" w:space="0" w:color="auto"/>
            </w:tcBorders>
            <w:shd w:val="clear" w:color="auto" w:fill="auto"/>
          </w:tcPr>
          <w:p w:rsidR="00921DA8" w:rsidRPr="00086FFF" w:rsidRDefault="00921DA8"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921DA8" w:rsidRPr="00086FFF" w:rsidRDefault="00091782" w:rsidP="00091782">
            <w:pPr>
              <w:pStyle w:val="a1"/>
              <w:jc w:val="both"/>
              <w:rPr>
                <w:sz w:val="24"/>
                <w:szCs w:val="24"/>
              </w:rPr>
            </w:pPr>
            <w:r w:rsidRPr="00086FFF">
              <w:rPr>
                <w:sz w:val="24"/>
                <w:szCs w:val="24"/>
              </w:rPr>
              <w:t>Procesele-verbale ale ședințelor Consiliului Elevilor; Organizarea olimpiadelor școlare locale la disciplinele de studiu; Participarea la olimpiadele școlare, de orice nivel; Încadrarea elevilor în diverse proiecte educaționale; Participarea elevilor la activitățile extracurriculare; Participarea elevilor în viața comunității; Cererile elevilor pentru selectarea disciplinelor opționale și a cercurilor pe interese, secții sportive. Implicarea elevilor din grupele speciale în cadrul activităților fizice, conform recomandărilor medicale; PEI în corespundere cu cerințele speciale ale elevilor; Consilierea elevilor de către psiholog în diverse probleme legate de viața școlară; Elaborarea orarului sunetelor în corespundere cu Planul-cadru pentru anul de studii 2022-2023;</w:t>
            </w:r>
          </w:p>
        </w:tc>
      </w:tr>
      <w:tr w:rsidR="00921DA8" w:rsidRPr="00086FFF" w:rsidTr="000523CA">
        <w:tc>
          <w:tcPr>
            <w:tcW w:w="1555" w:type="dxa"/>
            <w:tcBorders>
              <w:top w:val="single" w:sz="4" w:space="0" w:color="auto"/>
              <w:left w:val="single" w:sz="4" w:space="0" w:color="auto"/>
            </w:tcBorders>
            <w:shd w:val="clear" w:color="auto" w:fill="auto"/>
          </w:tcPr>
          <w:p w:rsidR="00921DA8" w:rsidRPr="00086FFF" w:rsidRDefault="00921DA8"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557D18" w:rsidRPr="00086FFF" w:rsidRDefault="00091782" w:rsidP="00557D18">
            <w:pPr>
              <w:spacing w:line="240" w:lineRule="atLeast"/>
              <w:jc w:val="both"/>
              <w:rPr>
                <w:rFonts w:ascii="Times New Roman" w:hAnsi="Times New Roman" w:cs="Times New Roman"/>
                <w:sz w:val="28"/>
                <w:szCs w:val="28"/>
                <w:lang w:val="en-US"/>
              </w:rPr>
            </w:pPr>
            <w:r w:rsidRPr="00086FFF">
              <w:rPr>
                <w:rFonts w:ascii="Times New Roman" w:hAnsi="Times New Roman" w:cs="Times New Roman"/>
                <w:sz w:val="24"/>
                <w:szCs w:val="24"/>
              </w:rPr>
              <w:t>Elevii se implică plenar în activitatea instituției la nivel organizațional și decizional. Administrația instituției colaborează permanent cu reprezentanții Consiliului Elevilor pentru a coordona eficient activitatea în beneficiul tuturor subiecților educaționali.</w:t>
            </w:r>
            <w:r w:rsidR="00D925D3" w:rsidRPr="00086FFF">
              <w:rPr>
                <w:rFonts w:ascii="Times New Roman" w:hAnsi="Times New Roman" w:cs="Times New Roman"/>
                <w:sz w:val="24"/>
                <w:szCs w:val="24"/>
              </w:rPr>
              <w:t xml:space="preserve"> </w:t>
            </w:r>
            <w:r w:rsidRPr="00086FFF">
              <w:rPr>
                <w:rFonts w:ascii="Times New Roman" w:hAnsi="Times New Roman" w:cs="Times New Roman"/>
                <w:sz w:val="24"/>
                <w:szCs w:val="24"/>
                <w:lang w:val="en-US"/>
              </w:rPr>
              <w:t>14.10.2022, Concursul la nivel de sector: „Zâna Toamnei”</w:t>
            </w:r>
            <w:r w:rsidR="00D925D3"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val="en-US"/>
              </w:rPr>
              <w:t xml:space="preserve">4D, Petrov Camelia, diriginte Balacci Angela </w:t>
            </w:r>
            <w:r w:rsidR="00D925D3" w:rsidRPr="00086FFF">
              <w:rPr>
                <w:rFonts w:ascii="Times New Roman" w:hAnsi="Times New Roman" w:cs="Times New Roman"/>
                <w:sz w:val="24"/>
                <w:szCs w:val="24"/>
                <w:lang w:val="en-US"/>
              </w:rPr>
              <w:t>–</w:t>
            </w:r>
            <w:r w:rsidRPr="00086FFF">
              <w:rPr>
                <w:rFonts w:ascii="Times New Roman" w:hAnsi="Times New Roman" w:cs="Times New Roman"/>
                <w:sz w:val="24"/>
                <w:szCs w:val="24"/>
                <w:lang w:val="en-US"/>
              </w:rPr>
              <w:t xml:space="preserve"> participare</w:t>
            </w:r>
            <w:r w:rsidR="00D925D3"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val="en-US"/>
              </w:rPr>
              <w:t xml:space="preserve">6A, Flocos Daniela, diriginte Mazur Marina </w:t>
            </w:r>
            <w:r w:rsidR="00D925D3" w:rsidRPr="00086FFF">
              <w:rPr>
                <w:rFonts w:ascii="Times New Roman" w:hAnsi="Times New Roman" w:cs="Times New Roman"/>
                <w:sz w:val="24"/>
                <w:szCs w:val="24"/>
                <w:lang w:val="en-US"/>
              </w:rPr>
              <w:t>–</w:t>
            </w:r>
            <w:r w:rsidRPr="00086FFF">
              <w:rPr>
                <w:rFonts w:ascii="Times New Roman" w:hAnsi="Times New Roman" w:cs="Times New Roman"/>
                <w:sz w:val="24"/>
                <w:szCs w:val="24"/>
                <w:lang w:val="en-US"/>
              </w:rPr>
              <w:t xml:space="preserve"> mențiune</w:t>
            </w:r>
            <w:r w:rsidR="00D925D3"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val="en-US"/>
              </w:rPr>
              <w:t>6A, Lungu Ariadna - Andreea, diriginte Mazur Marina- locul III</w:t>
            </w:r>
            <w:r w:rsidR="00D925D3"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val="en-US"/>
              </w:rPr>
              <w:t>9A, Sîrghi Vlada, diriginte Cațer Rodica – participare.</w:t>
            </w:r>
            <w:r w:rsidR="00D925D3"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val="en-US"/>
              </w:rPr>
              <w:t>25.10.2022, concursul la nivel de sector: „Toamna-Paleta de CULORI”</w:t>
            </w:r>
            <w:r w:rsidR="00D925D3"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val="en-US"/>
              </w:rPr>
              <w:t>10B, Secrieru Adriana-locul I, diriginte Druța Iraida; 10B, Talpa Nicoleta-locul II, diriginte Druța Iraida;9C, Surdu Andreea-locul I, diriginte Bazeliuc Liliana;</w:t>
            </w:r>
            <w:r w:rsidR="00D925D3"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val="en-US"/>
              </w:rPr>
              <w:t>6A, Lungu Andreea-Ariadna-locul II, diriginte Mazur Marina;</w:t>
            </w:r>
            <w:r w:rsidR="00D925D3"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val="en-US"/>
              </w:rPr>
              <w:t>6A, Flocos Daniela-locul III, diriginte Mazur Marina;</w:t>
            </w:r>
            <w:r w:rsidR="00D925D3"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val="en-US"/>
              </w:rPr>
              <w:t>6C, Teleucă Alexandra-locul III, diriginte Andriuța Inga</w:t>
            </w:r>
            <w:r w:rsidR="00D925D3" w:rsidRPr="00086FFF">
              <w:rPr>
                <w:rFonts w:ascii="Times New Roman" w:hAnsi="Times New Roman" w:cs="Times New Roman"/>
                <w:sz w:val="24"/>
                <w:szCs w:val="24"/>
                <w:lang w:val="en-US"/>
              </w:rPr>
              <w:t xml:space="preserve">. 18.11.2022,  concursul </w:t>
            </w:r>
            <w:r w:rsidR="00D925D3" w:rsidRPr="00086FFF">
              <w:rPr>
                <w:rFonts w:ascii="Times New Roman" w:hAnsi="Times New Roman" w:cs="Times New Roman"/>
                <w:sz w:val="24"/>
                <w:szCs w:val="24"/>
                <w:lang w:val="en-US"/>
              </w:rPr>
              <w:lastRenderedPageBreak/>
              <w:t>„Micile Steluțe” la nivel de sectorul Râșcani, eleva clasei a III a „A” Pascari Amelia a obținut locul unu, responsabil Cațer Rodica. 09.12.2022, concursul „Să trăiții, să-înfloriți”, ansamblul etnofolcloric al instituției, la nivel de sector a obținut LOCUL I, la nivel de municipiu – mențiune, responsabili cadrele didactice: Cațer Rodica, Vioară Liliana.</w:t>
            </w:r>
            <w:r w:rsidR="00D925D3" w:rsidRPr="00086FFF">
              <w:rPr>
                <w:rFonts w:ascii="Times New Roman" w:hAnsi="Times New Roman" w:cs="Times New Roman"/>
                <w:sz w:val="24"/>
                <w:szCs w:val="24"/>
              </w:rPr>
              <w:t xml:space="preserve"> </w:t>
            </w:r>
            <w:r w:rsidR="00557D18" w:rsidRPr="00086FFF">
              <w:rPr>
                <w:rFonts w:ascii="Times New Roman" w:hAnsi="Times New Roman" w:cs="Times New Roman"/>
                <w:sz w:val="24"/>
                <w:szCs w:val="24"/>
                <w:lang w:val="en-US"/>
              </w:rPr>
              <w:t>12.2022, elevii din clasele 3C: Pavlicenco Jana-diriginte Bulgac Aliona, 4A: Pagu Alexandru, Pogornila Dina, Issa Aljabal-Lina, Dumbrava Evelina, Cemîrtan Alex – diriginte Nour Alexandra au participat în cadrul concursului online de desen cu genericul: „Carabinierii la straja siguranței tale”, ediția a II-a organizat de către inspectoratul General de Carabinieri, Ministerul Afacerilor Interne. Elevii au obținut diplome de participare și un cadou dulce.</w:t>
            </w:r>
          </w:p>
          <w:p w:rsidR="00921DA8" w:rsidRPr="00086FFF" w:rsidRDefault="00557D18" w:rsidP="00F119EE">
            <w:pPr>
              <w:pStyle w:val="a1"/>
              <w:jc w:val="both"/>
              <w:rPr>
                <w:sz w:val="24"/>
                <w:szCs w:val="24"/>
              </w:rPr>
            </w:pPr>
            <w:r w:rsidRPr="00086FFF">
              <w:rPr>
                <w:sz w:val="24"/>
                <w:szCs w:val="24"/>
              </w:rPr>
              <w:t>09.02.2023, concursul de recital „Valeriu Cupcea”, participanți - 28 de instituții de     învățământ din sectorul Râșcani</w:t>
            </w:r>
            <w:r w:rsidRPr="00086FFF">
              <w:rPr>
                <w:b/>
                <w:bCs/>
                <w:sz w:val="24"/>
                <w:szCs w:val="24"/>
              </w:rPr>
              <w:t xml:space="preserve">, </w:t>
            </w:r>
            <w:r w:rsidRPr="00086FFF">
              <w:rPr>
                <w:sz w:val="24"/>
                <w:szCs w:val="24"/>
              </w:rPr>
              <w:t>Orbu Bogdan, clasa a III a „A”, locul I, învățător Sîrbu Elena; Lungu Gloria, clasa a VII a „A”, locul III, profesor de limba și literatura română, Vataman Angela; Vataman Andreea, clasa a X-a „B”, locul II, profesor de limba și literatura română, Vataman Angela; Frimu Cristian, clasa a XII-a „A”, locul II, profesor de limba și literatura română, Rața Lucia; Robu Gabriel, clasa a XII-a „A”, locul III, profesor de limba și literatura română, Rața Lucia. 16.02.2023, concursul: „Curcubeul Vedetelor”, participanți - 21 de instituții de învățământ din sectorul Râșcani. Putregai Evelina, clasa a VI a „A”, locul III, profesor -coordonator Mazur Marina;  Sîrghi Vlada, clasa a IX-a „A”, locul I,      profesor -coordonator Cațer Rodica.</w:t>
            </w:r>
            <w:r w:rsidR="00F119EE" w:rsidRPr="00086FFF">
              <w:rPr>
                <w:sz w:val="24"/>
                <w:szCs w:val="24"/>
              </w:rPr>
              <w:t xml:space="preserve"> </w:t>
            </w:r>
            <w:r w:rsidRPr="00086FFF">
              <w:rPr>
                <w:sz w:val="24"/>
                <w:szCs w:val="24"/>
              </w:rPr>
              <w:t>Martie 2023, concursul „La Fântâna Dorului” la nivel de sectorul Râșcani, ansamblul etnofolcloric, locul III, conducător artistic Gamureac Nadejda. Martie 2023, concursul „La Fântâna Dorului” la nivel de sectorul Râșcani, ansamblul de dans popular „Ciocârlia”, PREMIUL MARE, locul I, locul II, conducător artistic Vranceanu Ion.</w:t>
            </w:r>
            <w:r w:rsidR="00F119EE" w:rsidRPr="00086FFF">
              <w:rPr>
                <w:sz w:val="24"/>
                <w:szCs w:val="24"/>
              </w:rPr>
              <w:t xml:space="preserve"> </w:t>
            </w:r>
            <w:r w:rsidRPr="00086FFF">
              <w:rPr>
                <w:sz w:val="24"/>
                <w:szCs w:val="24"/>
              </w:rPr>
              <w:t>06.04.2023, concursul „Constelația Dansului”, participanți - 10 instituții de învățământ din sectorul Râșcani, clasa a IV a „D”, diriginte Balacci Angela, locul III.</w:t>
            </w:r>
          </w:p>
        </w:tc>
      </w:tr>
      <w:tr w:rsidR="00921DA8" w:rsidRPr="00086FFF" w:rsidTr="000523CA">
        <w:tc>
          <w:tcPr>
            <w:tcW w:w="1555" w:type="dxa"/>
          </w:tcPr>
          <w:p w:rsidR="00921DA8" w:rsidRPr="00086FFF" w:rsidRDefault="00921DA8"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921DA8" w:rsidRPr="00086FFF" w:rsidRDefault="00921DA8"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752973" w:rsidRPr="00086FFF">
              <w:rPr>
                <w:rFonts w:ascii="Times New Roman" w:hAnsi="Times New Roman" w:cs="Times New Roman"/>
                <w:color w:val="FF0000"/>
                <w:sz w:val="24"/>
                <w:szCs w:val="24"/>
              </w:rPr>
              <w:t>1</w:t>
            </w:r>
          </w:p>
        </w:tc>
        <w:tc>
          <w:tcPr>
            <w:tcW w:w="3060" w:type="dxa"/>
          </w:tcPr>
          <w:p w:rsidR="00921DA8" w:rsidRPr="00086FFF" w:rsidRDefault="00921DA8" w:rsidP="00091782">
            <w:pPr>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752973" w:rsidRPr="00086FFF">
              <w:rPr>
                <w:rFonts w:ascii="Times New Roman" w:hAnsi="Times New Roman" w:cs="Times New Roman"/>
                <w:color w:val="FF0000"/>
                <w:sz w:val="24"/>
                <w:szCs w:val="24"/>
              </w:rPr>
              <w:t>: 0,75</w:t>
            </w:r>
          </w:p>
        </w:tc>
        <w:tc>
          <w:tcPr>
            <w:tcW w:w="2765" w:type="dxa"/>
          </w:tcPr>
          <w:p w:rsidR="00921DA8" w:rsidRPr="00086FFF" w:rsidRDefault="00921DA8"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752973" w:rsidRPr="00086FFF">
              <w:rPr>
                <w:rFonts w:ascii="Times New Roman" w:hAnsi="Times New Roman" w:cs="Times New Roman"/>
                <w:color w:val="FF0000"/>
                <w:sz w:val="24"/>
                <w:szCs w:val="24"/>
              </w:rPr>
              <w:t>1,5</w:t>
            </w:r>
          </w:p>
        </w:tc>
      </w:tr>
    </w:tbl>
    <w:p w:rsidR="00002F33" w:rsidRPr="00086FFF" w:rsidRDefault="00002F33" w:rsidP="0063565B">
      <w:pPr>
        <w:pStyle w:val="11"/>
        <w:spacing w:after="260"/>
        <w:jc w:val="center"/>
        <w:rPr>
          <w:color w:val="00B050"/>
          <w:sz w:val="24"/>
          <w:szCs w:val="24"/>
        </w:rPr>
      </w:pPr>
      <w:r w:rsidRPr="00086FFF">
        <w:rPr>
          <w:b/>
          <w:bCs/>
          <w:color w:val="FF0000"/>
          <w:sz w:val="24"/>
          <w:szCs w:val="24"/>
        </w:rPr>
        <w:t>Punctaj acumulat pentru standardul de calitate 2.1</w:t>
      </w:r>
      <w:r w:rsidR="00752973" w:rsidRPr="00086FFF">
        <w:rPr>
          <w:b/>
          <w:bCs/>
          <w:color w:val="FF0000"/>
          <w:sz w:val="24"/>
          <w:szCs w:val="24"/>
        </w:rPr>
        <w:t xml:space="preserve"> </w:t>
      </w:r>
      <w:r w:rsidR="005954A5" w:rsidRPr="00086FFF">
        <w:rPr>
          <w:b/>
          <w:bCs/>
          <w:color w:val="FF0000"/>
          <w:sz w:val="24"/>
          <w:szCs w:val="24"/>
        </w:rPr>
        <w:t xml:space="preserve"> </w:t>
      </w:r>
      <w:r w:rsidR="00752973" w:rsidRPr="00086FFF">
        <w:rPr>
          <w:b/>
          <w:bCs/>
          <w:color w:val="00B050"/>
          <w:sz w:val="24"/>
          <w:szCs w:val="24"/>
        </w:rPr>
        <w:t>4,25 puncte</w:t>
      </w:r>
    </w:p>
    <w:p w:rsidR="0063565B" w:rsidRPr="00086FFF" w:rsidRDefault="0063565B" w:rsidP="00002F33">
      <w:pPr>
        <w:pStyle w:val="11"/>
        <w:jc w:val="center"/>
        <w:rPr>
          <w:b/>
          <w:bCs/>
          <w:i/>
          <w:iCs/>
          <w:color w:val="002060"/>
          <w:sz w:val="24"/>
          <w:szCs w:val="24"/>
        </w:rPr>
      </w:pPr>
    </w:p>
    <w:p w:rsidR="00002F33" w:rsidRPr="00086FFF" w:rsidRDefault="00002F33" w:rsidP="00002F33">
      <w:pPr>
        <w:pStyle w:val="11"/>
        <w:jc w:val="center"/>
        <w:rPr>
          <w:sz w:val="24"/>
          <w:szCs w:val="24"/>
        </w:rPr>
      </w:pPr>
      <w:r w:rsidRPr="00086FFF">
        <w:rPr>
          <w:b/>
          <w:bCs/>
          <w:i/>
          <w:iCs/>
          <w:color w:val="002060"/>
          <w:sz w:val="24"/>
          <w:szCs w:val="24"/>
        </w:rPr>
        <w:t>Standard 2.2. Instituția școlară comunică sistematic și implică familia</w:t>
      </w:r>
      <w:r w:rsidRPr="00086FFF">
        <w:rPr>
          <w:b/>
          <w:bCs/>
          <w:i/>
          <w:iCs/>
          <w:color w:val="002060"/>
          <w:sz w:val="24"/>
          <w:szCs w:val="24"/>
        </w:rPr>
        <w:br/>
        <w:t>și comunitatea în procesul decizional</w:t>
      </w:r>
    </w:p>
    <w:p w:rsidR="00002F33" w:rsidRPr="00086FFF" w:rsidRDefault="00002F33" w:rsidP="00002F33">
      <w:pPr>
        <w:pStyle w:val="11"/>
        <w:spacing w:after="320"/>
        <w:jc w:val="right"/>
        <w:rPr>
          <w:sz w:val="24"/>
          <w:szCs w:val="24"/>
        </w:rPr>
      </w:pPr>
      <w:r w:rsidRPr="00086FFF">
        <w:rPr>
          <w:b/>
          <w:bCs/>
          <w:i/>
          <w:iCs/>
          <w:color w:val="C00000"/>
          <w:sz w:val="24"/>
          <w:szCs w:val="24"/>
        </w:rPr>
        <w:t>(Punctaj maxim acordat — 6)</w:t>
      </w:r>
    </w:p>
    <w:p w:rsidR="00002F33" w:rsidRPr="00086FFF" w:rsidRDefault="00002F33" w:rsidP="00002F33">
      <w:pPr>
        <w:pStyle w:val="a3"/>
        <w:rPr>
          <w:sz w:val="24"/>
          <w:szCs w:val="24"/>
        </w:rPr>
      </w:pPr>
      <w:r w:rsidRPr="00086FFF">
        <w:rPr>
          <w:b/>
          <w:bCs/>
          <w:color w:val="002060"/>
          <w:sz w:val="24"/>
          <w:szCs w:val="24"/>
        </w:rPr>
        <w:t>Domeniu: Management</w:t>
      </w:r>
    </w:p>
    <w:p w:rsidR="00002F33" w:rsidRPr="00086FFF" w:rsidRDefault="00002F33" w:rsidP="00002F33">
      <w:pPr>
        <w:spacing w:after="0"/>
        <w:jc w:val="both"/>
        <w:rPr>
          <w:rFonts w:ascii="Times New Roman" w:hAnsi="Times New Roman" w:cs="Times New Roman"/>
          <w:b/>
          <w:bCs/>
          <w:sz w:val="24"/>
          <w:szCs w:val="24"/>
        </w:rPr>
      </w:pPr>
      <w:r w:rsidRPr="00086FFF">
        <w:rPr>
          <w:rFonts w:ascii="Times New Roman" w:hAnsi="Times New Roman" w:cs="Times New Roman"/>
          <w:b/>
          <w:bCs/>
          <w:color w:val="000000" w:themeColor="text1"/>
          <w:sz w:val="24"/>
          <w:szCs w:val="24"/>
        </w:rPr>
        <w:t xml:space="preserve">Indicator: 2.2.1. </w:t>
      </w:r>
      <w:r w:rsidRPr="00086FFF">
        <w:rPr>
          <w:rFonts w:ascii="Times New Roman" w:hAnsi="Times New Roman" w:cs="Times New Roman"/>
          <w:b/>
          <w:bCs/>
          <w:sz w:val="24"/>
          <w:szCs w:val="24"/>
        </w:rPr>
        <w:t>Existența unui set de proceduri democratice de delegare și promovare a părinților în structurile decizionale, de implicare a lor în activitățile de asigurare a progresului școlar, de informare periodică a acestora în privința elevilor/copiilor și de aplicare a mijloacelor de comunicare pentru exprimarea poziției părinților și a altor subiecți implicați în procesul de luare a deciziilor.</w:t>
      </w:r>
    </w:p>
    <w:tbl>
      <w:tblPr>
        <w:tblStyle w:val="GrilTabel"/>
        <w:tblW w:w="0" w:type="auto"/>
        <w:tblLook w:val="04A0"/>
      </w:tblPr>
      <w:tblGrid>
        <w:gridCol w:w="1555"/>
        <w:gridCol w:w="1965"/>
        <w:gridCol w:w="3060"/>
        <w:gridCol w:w="2765"/>
      </w:tblGrid>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02F33">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002F33" w:rsidRPr="00086FFF" w:rsidRDefault="00002F33" w:rsidP="00002F33">
            <w:pPr>
              <w:pStyle w:val="a1"/>
              <w:jc w:val="both"/>
              <w:rPr>
                <w:sz w:val="24"/>
                <w:szCs w:val="24"/>
              </w:rPr>
            </w:pPr>
            <w:r w:rsidRPr="00086FFF">
              <w:rPr>
                <w:sz w:val="24"/>
                <w:szCs w:val="24"/>
              </w:rPr>
              <w:t>Proiect managerial instituțional pentru anul de studii 2022-2023. Reactualizarea componenței Consiliului de administrație”, conform prevederilor Codului Educației. Procese-verbale ale ședințelor consiliului reprezentativ al părinților.</w:t>
            </w:r>
          </w:p>
          <w:p w:rsidR="00091782" w:rsidRPr="00086FFF" w:rsidRDefault="00002F33" w:rsidP="00002F33">
            <w:pPr>
              <w:pStyle w:val="a1"/>
              <w:jc w:val="both"/>
              <w:rPr>
                <w:sz w:val="24"/>
                <w:szCs w:val="24"/>
              </w:rPr>
            </w:pPr>
            <w:r w:rsidRPr="00086FFF">
              <w:rPr>
                <w:sz w:val="24"/>
                <w:szCs w:val="24"/>
              </w:rPr>
              <w:t>Procesele-verbale ale ședințelor cu părinții la fiecare clasă. Participarea părinților în activitățile de voluntariat și acțiunile de caritate.</w:t>
            </w:r>
          </w:p>
        </w:tc>
      </w:tr>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091782" w:rsidRPr="00086FFF" w:rsidRDefault="00002F33" w:rsidP="000523CA">
            <w:pPr>
              <w:spacing w:line="259" w:lineRule="auto"/>
              <w:rPr>
                <w:rFonts w:ascii="Times New Roman" w:hAnsi="Times New Roman" w:cs="Times New Roman"/>
                <w:sz w:val="24"/>
                <w:szCs w:val="24"/>
              </w:rPr>
            </w:pPr>
            <w:r w:rsidRPr="00086FFF">
              <w:rPr>
                <w:rFonts w:ascii="Times New Roman" w:hAnsi="Times New Roman" w:cs="Times New Roman"/>
                <w:sz w:val="24"/>
                <w:szCs w:val="24"/>
              </w:rPr>
              <w:t>Din fiecare clasă se deleagă câte un părinte  în Comitetul de părinți, unde se discută problemele stringente cu care se confruntă liceul.</w:t>
            </w:r>
          </w:p>
        </w:tc>
      </w:tr>
      <w:tr w:rsidR="00091782" w:rsidRPr="00086FFF" w:rsidTr="000523CA">
        <w:tc>
          <w:tcPr>
            <w:tcW w:w="1555" w:type="dxa"/>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752973" w:rsidRPr="00086FFF">
              <w:rPr>
                <w:rFonts w:ascii="Times New Roman" w:hAnsi="Times New Roman" w:cs="Times New Roman"/>
                <w:color w:val="FF0000"/>
                <w:sz w:val="24"/>
                <w:szCs w:val="24"/>
              </w:rPr>
              <w:t>1</w:t>
            </w:r>
          </w:p>
        </w:tc>
        <w:tc>
          <w:tcPr>
            <w:tcW w:w="3060"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752973" w:rsidRPr="00086FFF">
              <w:rPr>
                <w:rFonts w:ascii="Times New Roman" w:hAnsi="Times New Roman" w:cs="Times New Roman"/>
                <w:color w:val="FF0000"/>
                <w:sz w:val="24"/>
                <w:szCs w:val="24"/>
              </w:rPr>
              <w:t>1</w:t>
            </w:r>
          </w:p>
        </w:tc>
        <w:tc>
          <w:tcPr>
            <w:tcW w:w="27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752973" w:rsidRPr="00086FFF">
              <w:rPr>
                <w:rFonts w:ascii="Times New Roman" w:hAnsi="Times New Roman" w:cs="Times New Roman"/>
                <w:color w:val="FF0000"/>
                <w:sz w:val="24"/>
                <w:szCs w:val="24"/>
              </w:rPr>
              <w:t>1</w:t>
            </w:r>
          </w:p>
        </w:tc>
      </w:tr>
    </w:tbl>
    <w:p w:rsidR="00091782" w:rsidRPr="00086FFF" w:rsidRDefault="00091782" w:rsidP="00091782">
      <w:pPr>
        <w:rPr>
          <w:rFonts w:ascii="Times New Roman" w:hAnsi="Times New Roman" w:cs="Times New Roman"/>
          <w:sz w:val="24"/>
          <w:szCs w:val="24"/>
        </w:rPr>
      </w:pPr>
    </w:p>
    <w:p w:rsidR="00002F33" w:rsidRPr="00086FFF" w:rsidRDefault="00045C90" w:rsidP="00045C90">
      <w:pPr>
        <w:pStyle w:val="a3"/>
        <w:spacing w:line="233" w:lineRule="auto"/>
        <w:rPr>
          <w:b/>
          <w:bCs/>
          <w:sz w:val="24"/>
          <w:szCs w:val="24"/>
        </w:rPr>
      </w:pPr>
      <w:r w:rsidRPr="00086FFF">
        <w:rPr>
          <w:b/>
          <w:bCs/>
          <w:color w:val="000000" w:themeColor="text1"/>
          <w:sz w:val="24"/>
          <w:szCs w:val="24"/>
        </w:rPr>
        <w:t xml:space="preserve">Indicator: 2.2.2. </w:t>
      </w:r>
      <w:r w:rsidRPr="00086FFF">
        <w:rPr>
          <w:b/>
          <w:bCs/>
          <w:sz w:val="24"/>
          <w:szCs w:val="24"/>
        </w:rPr>
        <w:t>Existența acordurilor de parteneriat cu reprezentanții comunității, pe aspecte ce țin de interesul elevului/ copilului, și a acțiunilor de participare a comunității la îmbunătățirea condițiilor de învățare și mă pentru elevi</w:t>
      </w:r>
      <w:r w:rsidRPr="00086FFF">
        <w:rPr>
          <w:b/>
          <w:bCs/>
          <w:sz w:val="24"/>
          <w:szCs w:val="24"/>
          <w:lang w:val="en-US" w:eastAsia="ru-RU" w:bidi="ru-RU"/>
        </w:rPr>
        <w:t>/</w:t>
      </w:r>
      <w:r w:rsidRPr="00086FFF">
        <w:rPr>
          <w:b/>
          <w:bCs/>
          <w:sz w:val="24"/>
          <w:szCs w:val="24"/>
        </w:rPr>
        <w:t>copii</w:t>
      </w:r>
    </w:p>
    <w:tbl>
      <w:tblPr>
        <w:tblStyle w:val="GrilTabel"/>
        <w:tblW w:w="0" w:type="auto"/>
        <w:tblLook w:val="04A0"/>
      </w:tblPr>
      <w:tblGrid>
        <w:gridCol w:w="1555"/>
        <w:gridCol w:w="1965"/>
        <w:gridCol w:w="3060"/>
        <w:gridCol w:w="2765"/>
      </w:tblGrid>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091782" w:rsidRPr="00086FFF" w:rsidRDefault="00441271" w:rsidP="00441271">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Colaborarea cu </w:t>
            </w:r>
            <w:r w:rsidRPr="00086FFF">
              <w:rPr>
                <w:rFonts w:ascii="Times New Roman" w:hAnsi="Times New Roman" w:cs="Times New Roman"/>
                <w:sz w:val="24"/>
                <w:szCs w:val="24"/>
                <w:lang w:val="en-US" w:bidi="en-US"/>
              </w:rPr>
              <w:t xml:space="preserve">IPS </w:t>
            </w:r>
            <w:r w:rsidRPr="00086FFF">
              <w:rPr>
                <w:rFonts w:ascii="Times New Roman" w:hAnsi="Times New Roman" w:cs="Times New Roman"/>
                <w:sz w:val="24"/>
                <w:szCs w:val="24"/>
              </w:rPr>
              <w:t xml:space="preserve">Rîșcani. Colaborarea cu Centrul Republican de Instruire în domeniul Protecția Civilă. Acord de colaborare cu Biblioteca Municipală ,,B.P.Hașdeu”, filiala ,,Hristo </w:t>
            </w:r>
            <w:r w:rsidRPr="00086FFF">
              <w:rPr>
                <w:rFonts w:ascii="Times New Roman" w:hAnsi="Times New Roman" w:cs="Times New Roman"/>
                <w:sz w:val="24"/>
                <w:szCs w:val="24"/>
                <w:lang w:val="en-US" w:bidi="en-US"/>
              </w:rPr>
              <w:t>Botev”.</w:t>
            </w:r>
            <w:r w:rsidRPr="00086FFF">
              <w:rPr>
                <w:rFonts w:ascii="Times New Roman" w:hAnsi="Times New Roman" w:cs="Times New Roman"/>
                <w:sz w:val="24"/>
                <w:szCs w:val="24"/>
              </w:rPr>
              <w:t xml:space="preserve"> Acord de colaborare cu Revista pentru copii ,,Alunelul”. Acord de colaborare cu LTPT ,,Elena Alistar”. Acord de colaborare cu Centrul Orășănesc al Tinerilor Naturaliști. Acord de colaborare cu CAE Curcubeu, sectorul Rîșcani. Acord de colaborare cu Centrul de Creație tehnică a copiilor din sectorul Rîșcani. Acord de colaborare cu Clubul sportiv ,,Timoshkov”. Acord de colaborare cu Clubul de dans sportiv ,,Afor”. Acord de colaborare cu Brigada cu destinație specială „Fulger”. Acord de colaborare cu teatrul „Geneza Art”. Acord de colaborare cu LMR „Ciprian Porumbescu”.</w:t>
            </w:r>
          </w:p>
        </w:tc>
      </w:tr>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091782" w:rsidRPr="00086FFF" w:rsidRDefault="00045C90" w:rsidP="00441271">
            <w:pPr>
              <w:pStyle w:val="a1"/>
              <w:jc w:val="both"/>
              <w:rPr>
                <w:sz w:val="24"/>
                <w:szCs w:val="24"/>
              </w:rPr>
            </w:pPr>
            <w:r w:rsidRPr="00086FFF">
              <w:rPr>
                <w:sz w:val="24"/>
                <w:szCs w:val="24"/>
              </w:rPr>
              <w:t xml:space="preserve">Instituția a încheiat acorduri de parteneriat cu structurile de bază ce activează pe teritoriul mun. Chișinău, implicând activ elevii și părinții acestora în desfășurarea activităților de voluntariat, acțiuni de caritate, activități de agrement </w:t>
            </w:r>
            <w:r w:rsidRPr="00086FFF">
              <w:rPr>
                <w:sz w:val="24"/>
                <w:szCs w:val="24"/>
                <w:lang w:val="en-US" w:bidi="en-US"/>
              </w:rPr>
              <w:t>etc.</w:t>
            </w:r>
            <w:r w:rsidR="00441271" w:rsidRPr="00086FFF">
              <w:rPr>
                <w:sz w:val="24"/>
                <w:szCs w:val="24"/>
                <w:lang w:val="en-US" w:bidi="en-US"/>
              </w:rPr>
              <w:t xml:space="preserve"> </w:t>
            </w:r>
            <w:r w:rsidRPr="00086FFF">
              <w:rPr>
                <w:sz w:val="24"/>
                <w:szCs w:val="24"/>
              </w:rPr>
              <w:t>Activitatea în comunitate este apreciată prin scrisori de mulțumire și oferte de implicare fructuoasă în diverse acțiuni ce reflectă interesele elevilor.</w:t>
            </w:r>
          </w:p>
        </w:tc>
      </w:tr>
      <w:tr w:rsidR="00091782" w:rsidRPr="00086FFF" w:rsidTr="000523CA">
        <w:tc>
          <w:tcPr>
            <w:tcW w:w="1555" w:type="dxa"/>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752973" w:rsidRPr="00086FFF">
              <w:rPr>
                <w:rFonts w:ascii="Times New Roman" w:hAnsi="Times New Roman" w:cs="Times New Roman"/>
                <w:color w:val="FF0000"/>
                <w:sz w:val="24"/>
                <w:szCs w:val="24"/>
              </w:rPr>
              <w:t>1</w:t>
            </w:r>
          </w:p>
        </w:tc>
        <w:tc>
          <w:tcPr>
            <w:tcW w:w="3060"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752973" w:rsidRPr="00086FFF">
              <w:rPr>
                <w:rFonts w:ascii="Times New Roman" w:hAnsi="Times New Roman" w:cs="Times New Roman"/>
                <w:color w:val="FF0000"/>
                <w:sz w:val="24"/>
                <w:szCs w:val="24"/>
              </w:rPr>
              <w:t>1</w:t>
            </w:r>
          </w:p>
        </w:tc>
        <w:tc>
          <w:tcPr>
            <w:tcW w:w="27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525FD4" w:rsidRPr="00086FFF">
              <w:rPr>
                <w:rFonts w:ascii="Times New Roman" w:hAnsi="Times New Roman" w:cs="Times New Roman"/>
                <w:color w:val="FF0000"/>
                <w:sz w:val="24"/>
                <w:szCs w:val="24"/>
              </w:rPr>
              <w:t>:1</w:t>
            </w:r>
          </w:p>
        </w:tc>
      </w:tr>
    </w:tbl>
    <w:p w:rsidR="00262072" w:rsidRPr="00086FFF" w:rsidRDefault="00262072" w:rsidP="00262072">
      <w:pPr>
        <w:pStyle w:val="a3"/>
        <w:rPr>
          <w:b/>
          <w:bCs/>
          <w:color w:val="002060"/>
          <w:sz w:val="24"/>
          <w:szCs w:val="24"/>
        </w:rPr>
      </w:pPr>
    </w:p>
    <w:p w:rsidR="00262072" w:rsidRPr="00086FFF" w:rsidRDefault="00262072" w:rsidP="00262072">
      <w:pPr>
        <w:pStyle w:val="a3"/>
        <w:rPr>
          <w:sz w:val="24"/>
          <w:szCs w:val="24"/>
        </w:rPr>
      </w:pPr>
      <w:r w:rsidRPr="00086FFF">
        <w:rPr>
          <w:b/>
          <w:bCs/>
          <w:color w:val="002060"/>
          <w:sz w:val="24"/>
          <w:szCs w:val="24"/>
        </w:rPr>
        <w:t>Domeniu: capacitate instituțională</w:t>
      </w:r>
    </w:p>
    <w:p w:rsidR="00262072" w:rsidRPr="00086FFF" w:rsidRDefault="00262072" w:rsidP="00262072">
      <w:pPr>
        <w:pStyle w:val="a3"/>
        <w:jc w:val="both"/>
        <w:rPr>
          <w:b/>
          <w:bCs/>
          <w:sz w:val="24"/>
          <w:szCs w:val="24"/>
        </w:rPr>
      </w:pPr>
      <w:r w:rsidRPr="00086FFF">
        <w:rPr>
          <w:b/>
          <w:bCs/>
          <w:sz w:val="24"/>
          <w:szCs w:val="24"/>
        </w:rPr>
        <w:t>Indicator 2.2.3.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Style w:val="GrilTabel"/>
        <w:tblW w:w="0" w:type="auto"/>
        <w:tblLook w:val="04A0"/>
      </w:tblPr>
      <w:tblGrid>
        <w:gridCol w:w="1555"/>
        <w:gridCol w:w="1965"/>
        <w:gridCol w:w="3060"/>
        <w:gridCol w:w="2765"/>
      </w:tblGrid>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091782" w:rsidRPr="00086FFF" w:rsidRDefault="00262072" w:rsidP="00262072">
            <w:pPr>
              <w:pStyle w:val="a1"/>
              <w:jc w:val="both"/>
              <w:rPr>
                <w:sz w:val="24"/>
                <w:szCs w:val="24"/>
              </w:rPr>
            </w:pPr>
            <w:r w:rsidRPr="00086FFF">
              <w:rPr>
                <w:sz w:val="24"/>
                <w:szCs w:val="24"/>
              </w:rPr>
              <w:t>3 părinți și 1 elev sunt membrii ai Consiliului de Administrație a liceului; Procese-verbale al Consiliul de administrație. Activitatea Comitetului reprezentativ al părinților, în mediul școlar.</w:t>
            </w:r>
          </w:p>
        </w:tc>
      </w:tr>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262072" w:rsidRPr="00086FFF" w:rsidRDefault="00262072" w:rsidP="00262072">
            <w:pPr>
              <w:pStyle w:val="a1"/>
              <w:jc w:val="both"/>
              <w:rPr>
                <w:sz w:val="24"/>
                <w:szCs w:val="24"/>
              </w:rPr>
            </w:pPr>
            <w:r w:rsidRPr="00086FFF">
              <w:rPr>
                <w:sz w:val="24"/>
                <w:szCs w:val="24"/>
              </w:rPr>
              <w:t xml:space="preserve">La fiecare </w:t>
            </w:r>
            <w:r w:rsidRPr="00086FFF">
              <w:rPr>
                <w:color w:val="000000" w:themeColor="text1"/>
                <w:sz w:val="24"/>
                <w:szCs w:val="24"/>
              </w:rPr>
              <w:t xml:space="preserve">ședință a Consiliului de administrație, participă 3 părinți, un elev. </w:t>
            </w:r>
            <w:r w:rsidRPr="00086FFF">
              <w:rPr>
                <w:sz w:val="24"/>
                <w:szCs w:val="24"/>
              </w:rPr>
              <w:t xml:space="preserve">Părinții sunt implicați activ la realizarea de sondaje, audieri publice </w:t>
            </w:r>
            <w:r w:rsidRPr="00086FFF">
              <w:rPr>
                <w:sz w:val="24"/>
                <w:szCs w:val="24"/>
                <w:lang w:val="en-US" w:bidi="en-US"/>
              </w:rPr>
              <w:t>etc.</w:t>
            </w:r>
          </w:p>
          <w:p w:rsidR="00091782" w:rsidRPr="00086FFF" w:rsidRDefault="00262072" w:rsidP="00262072">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Promovarea instituției se regăsește pe pagina oficială a liceului.</w:t>
            </w:r>
          </w:p>
        </w:tc>
      </w:tr>
      <w:tr w:rsidR="00091782" w:rsidRPr="00086FFF" w:rsidTr="000523CA">
        <w:tc>
          <w:tcPr>
            <w:tcW w:w="1555" w:type="dxa"/>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525FD4" w:rsidRPr="00086FFF">
              <w:rPr>
                <w:rFonts w:ascii="Times New Roman" w:hAnsi="Times New Roman" w:cs="Times New Roman"/>
                <w:color w:val="FF0000"/>
                <w:sz w:val="24"/>
                <w:szCs w:val="24"/>
              </w:rPr>
              <w:t>2</w:t>
            </w:r>
          </w:p>
        </w:tc>
        <w:tc>
          <w:tcPr>
            <w:tcW w:w="3060"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525FD4" w:rsidRPr="00086FFF">
              <w:rPr>
                <w:rFonts w:ascii="Times New Roman" w:hAnsi="Times New Roman" w:cs="Times New Roman"/>
                <w:color w:val="FF0000"/>
                <w:sz w:val="24"/>
                <w:szCs w:val="24"/>
              </w:rPr>
              <w:t>1</w:t>
            </w:r>
          </w:p>
        </w:tc>
        <w:tc>
          <w:tcPr>
            <w:tcW w:w="27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525FD4" w:rsidRPr="00086FFF">
              <w:rPr>
                <w:rFonts w:ascii="Times New Roman" w:hAnsi="Times New Roman" w:cs="Times New Roman"/>
                <w:color w:val="FF0000"/>
                <w:sz w:val="24"/>
                <w:szCs w:val="24"/>
              </w:rPr>
              <w:t>2</w:t>
            </w:r>
          </w:p>
        </w:tc>
      </w:tr>
    </w:tbl>
    <w:p w:rsidR="00091782" w:rsidRPr="00086FFF" w:rsidRDefault="00091782" w:rsidP="00091782">
      <w:pPr>
        <w:rPr>
          <w:rFonts w:ascii="Times New Roman" w:hAnsi="Times New Roman" w:cs="Times New Roman"/>
          <w:sz w:val="24"/>
          <w:szCs w:val="24"/>
        </w:rPr>
      </w:pPr>
    </w:p>
    <w:p w:rsidR="00A7043A" w:rsidRPr="00086FFF" w:rsidRDefault="00A7043A" w:rsidP="00A7043A">
      <w:pPr>
        <w:pStyle w:val="a3"/>
        <w:jc w:val="both"/>
        <w:rPr>
          <w:sz w:val="24"/>
          <w:szCs w:val="24"/>
        </w:rPr>
      </w:pPr>
      <w:r w:rsidRPr="00086FFF">
        <w:rPr>
          <w:b/>
          <w:bCs/>
          <w:color w:val="002060"/>
          <w:sz w:val="24"/>
          <w:szCs w:val="24"/>
        </w:rPr>
        <w:t xml:space="preserve">Domeniu: </w:t>
      </w:r>
      <w:r w:rsidRPr="00086FFF">
        <w:rPr>
          <w:b/>
          <w:bCs/>
          <w:color w:val="002060"/>
          <w:sz w:val="24"/>
          <w:szCs w:val="24"/>
          <w:lang w:val="en-US" w:bidi="en-US"/>
        </w:rPr>
        <w:t xml:space="preserve">Curriculum </w:t>
      </w:r>
      <w:r w:rsidRPr="00086FFF">
        <w:rPr>
          <w:b/>
          <w:bCs/>
          <w:color w:val="002060"/>
          <w:sz w:val="24"/>
          <w:szCs w:val="24"/>
          <w:lang w:val="ru-RU" w:eastAsia="ru-RU" w:bidi="ru-RU"/>
        </w:rPr>
        <w:t xml:space="preserve">/ </w:t>
      </w:r>
      <w:r w:rsidRPr="00086FFF">
        <w:rPr>
          <w:b/>
          <w:bCs/>
          <w:color w:val="002060"/>
          <w:sz w:val="24"/>
          <w:szCs w:val="24"/>
        </w:rPr>
        <w:t>proces educațional</w:t>
      </w:r>
    </w:p>
    <w:p w:rsidR="00A7043A" w:rsidRPr="00086FFF" w:rsidRDefault="00A7043A" w:rsidP="00A7043A">
      <w:pPr>
        <w:pStyle w:val="a3"/>
        <w:tabs>
          <w:tab w:val="left" w:leader="underscore" w:pos="9917"/>
        </w:tabs>
        <w:jc w:val="both"/>
        <w:rPr>
          <w:b/>
          <w:bCs/>
          <w:sz w:val="24"/>
          <w:szCs w:val="24"/>
        </w:rPr>
      </w:pPr>
      <w:r w:rsidRPr="00086FFF">
        <w:rPr>
          <w:b/>
          <w:bCs/>
          <w:color w:val="000000" w:themeColor="text1"/>
          <w:sz w:val="24"/>
          <w:szCs w:val="24"/>
        </w:rPr>
        <w:t xml:space="preserve">Indicator 2.2.4. </w:t>
      </w:r>
      <w:r w:rsidRPr="00086FFF">
        <w:rPr>
          <w:b/>
          <w:bCs/>
          <w:sz w:val="24"/>
          <w:szCs w:val="24"/>
        </w:rPr>
        <w:t>Participarea structurilor asociative ale elevilor</w:t>
      </w:r>
      <w:r w:rsidRPr="00086FFF">
        <w:rPr>
          <w:b/>
          <w:bCs/>
          <w:sz w:val="24"/>
          <w:szCs w:val="24"/>
          <w:lang w:val="en-US" w:eastAsia="ru-RU" w:bidi="ru-RU"/>
        </w:rPr>
        <w:t>/</w:t>
      </w:r>
      <w:r w:rsidRPr="00086FFF">
        <w:rPr>
          <w:b/>
          <w:bCs/>
          <w:sz w:val="24"/>
          <w:szCs w:val="24"/>
        </w:rPr>
        <w:t>copiilor, părinților și a comunității la elaborarea documentelor programatice ale instituției, la pedagogizarea părinților și implicarea acestora și a altor actori comunitari ca persoane-resursă în procesul educațional</w:t>
      </w:r>
    </w:p>
    <w:tbl>
      <w:tblPr>
        <w:tblStyle w:val="GrilTabel"/>
        <w:tblW w:w="0" w:type="auto"/>
        <w:tblLook w:val="04A0"/>
      </w:tblPr>
      <w:tblGrid>
        <w:gridCol w:w="1555"/>
        <w:gridCol w:w="1965"/>
        <w:gridCol w:w="3060"/>
        <w:gridCol w:w="2765"/>
      </w:tblGrid>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A7043A" w:rsidRPr="00086FFF" w:rsidRDefault="00A7043A" w:rsidP="00A7043A">
            <w:pPr>
              <w:pStyle w:val="a1"/>
              <w:rPr>
                <w:sz w:val="24"/>
                <w:szCs w:val="24"/>
              </w:rPr>
            </w:pPr>
            <w:r w:rsidRPr="00086FFF">
              <w:rPr>
                <w:sz w:val="24"/>
                <w:szCs w:val="24"/>
              </w:rPr>
              <w:t>Comitetul reprezentativ al părinților, la nivel de instituție: ședințe generale.</w:t>
            </w:r>
          </w:p>
          <w:p w:rsidR="00091782" w:rsidRPr="00086FFF" w:rsidRDefault="00A7043A" w:rsidP="00A7043A">
            <w:pPr>
              <w:spacing w:line="259" w:lineRule="auto"/>
              <w:rPr>
                <w:rFonts w:ascii="Times New Roman" w:hAnsi="Times New Roman" w:cs="Times New Roman"/>
                <w:sz w:val="24"/>
                <w:szCs w:val="24"/>
              </w:rPr>
            </w:pPr>
            <w:r w:rsidRPr="00086FFF">
              <w:rPr>
                <w:rFonts w:ascii="Times New Roman" w:hAnsi="Times New Roman" w:cs="Times New Roman"/>
                <w:sz w:val="24"/>
                <w:szCs w:val="24"/>
              </w:rPr>
              <w:lastRenderedPageBreak/>
              <w:t>Comitetul reprezentativ al părinților, la nivel de clase: ședințe tematice.</w:t>
            </w:r>
          </w:p>
        </w:tc>
      </w:tr>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091782" w:rsidRPr="00086FFF" w:rsidRDefault="00A7043A" w:rsidP="00A7043A">
            <w:pPr>
              <w:pStyle w:val="a1"/>
              <w:jc w:val="both"/>
              <w:rPr>
                <w:sz w:val="24"/>
                <w:szCs w:val="24"/>
              </w:rPr>
            </w:pPr>
            <w:r w:rsidRPr="00086FFF">
              <w:rPr>
                <w:sz w:val="24"/>
                <w:szCs w:val="24"/>
              </w:rPr>
              <w:t xml:space="preserve">Elevi și părinți participă la dezbaterea Proiectului de buget pentru anul de studii </w:t>
            </w:r>
            <w:r w:rsidRPr="00086FFF">
              <w:rPr>
                <w:sz w:val="24"/>
                <w:szCs w:val="24"/>
                <w:lang w:val="en-US" w:eastAsia="ru-RU" w:bidi="ru-RU"/>
              </w:rPr>
              <w:t>202</w:t>
            </w:r>
            <w:r w:rsidRPr="00086FFF">
              <w:rPr>
                <w:sz w:val="24"/>
                <w:szCs w:val="24"/>
                <w:lang w:eastAsia="ru-RU" w:bidi="ru-RU"/>
              </w:rPr>
              <w:t>2</w:t>
            </w:r>
            <w:r w:rsidRPr="00086FFF">
              <w:rPr>
                <w:sz w:val="24"/>
                <w:szCs w:val="24"/>
                <w:lang w:val="en-US" w:eastAsia="ru-RU" w:bidi="ru-RU"/>
              </w:rPr>
              <w:softHyphen/>
              <w:t>202</w:t>
            </w:r>
            <w:r w:rsidRPr="00086FFF">
              <w:rPr>
                <w:sz w:val="24"/>
                <w:szCs w:val="24"/>
                <w:lang w:eastAsia="ru-RU" w:bidi="ru-RU"/>
              </w:rPr>
              <w:t>3</w:t>
            </w:r>
            <w:r w:rsidRPr="00086FFF">
              <w:rPr>
                <w:sz w:val="24"/>
                <w:szCs w:val="24"/>
              </w:rPr>
              <w:t xml:space="preserve"> și a Planului managerial pentru anul 2022-2023, prin intermediul reprezentanților din Consiliul de Administrație. Transparența bugetului instituției făcut public la </w:t>
            </w:r>
            <w:r w:rsidRPr="00086FFF">
              <w:rPr>
                <w:sz w:val="24"/>
                <w:szCs w:val="24"/>
                <w:lang w:val="en-US" w:eastAsia="ru-RU" w:bidi="ru-RU"/>
              </w:rPr>
              <w:t xml:space="preserve">3/6/9/12 </w:t>
            </w:r>
            <w:r w:rsidRPr="00086FFF">
              <w:rPr>
                <w:sz w:val="24"/>
                <w:szCs w:val="24"/>
              </w:rPr>
              <w:t>luni.</w:t>
            </w:r>
          </w:p>
        </w:tc>
      </w:tr>
      <w:tr w:rsidR="00091782" w:rsidRPr="00086FFF" w:rsidTr="000523CA">
        <w:tc>
          <w:tcPr>
            <w:tcW w:w="1555" w:type="dxa"/>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525FD4" w:rsidRPr="00086FFF">
              <w:rPr>
                <w:rFonts w:ascii="Times New Roman" w:hAnsi="Times New Roman" w:cs="Times New Roman"/>
                <w:color w:val="FF0000"/>
                <w:sz w:val="24"/>
                <w:szCs w:val="24"/>
              </w:rPr>
              <w:t>1</w:t>
            </w:r>
          </w:p>
        </w:tc>
        <w:tc>
          <w:tcPr>
            <w:tcW w:w="3060"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525FD4" w:rsidRPr="00086FFF">
              <w:rPr>
                <w:rFonts w:ascii="Times New Roman" w:hAnsi="Times New Roman" w:cs="Times New Roman"/>
                <w:color w:val="FF0000"/>
                <w:sz w:val="24"/>
                <w:szCs w:val="24"/>
              </w:rPr>
              <w:t>1</w:t>
            </w:r>
          </w:p>
        </w:tc>
        <w:tc>
          <w:tcPr>
            <w:tcW w:w="27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525FD4" w:rsidRPr="00086FFF">
              <w:rPr>
                <w:rFonts w:ascii="Times New Roman" w:hAnsi="Times New Roman" w:cs="Times New Roman"/>
                <w:color w:val="FF0000"/>
                <w:sz w:val="24"/>
                <w:szCs w:val="24"/>
              </w:rPr>
              <w:t>1</w:t>
            </w:r>
          </w:p>
        </w:tc>
      </w:tr>
    </w:tbl>
    <w:p w:rsidR="00A7043A" w:rsidRPr="00086FFF" w:rsidRDefault="00A7043A" w:rsidP="00A7043A">
      <w:pPr>
        <w:pStyle w:val="a1"/>
        <w:jc w:val="center"/>
        <w:rPr>
          <w:b/>
          <w:bCs/>
          <w:color w:val="00B050"/>
        </w:rPr>
      </w:pPr>
      <w:r w:rsidRPr="00086FFF">
        <w:rPr>
          <w:b/>
          <w:bCs/>
          <w:color w:val="FF0000"/>
        </w:rPr>
        <w:t>Punctaj acumulat pentru standardul de calitate 2.2</w:t>
      </w:r>
      <w:r w:rsidRPr="00086FFF">
        <w:rPr>
          <w:b/>
          <w:bCs/>
          <w:color w:val="00B050"/>
        </w:rPr>
        <w:t>:</w:t>
      </w:r>
      <w:r w:rsidR="00525FD4" w:rsidRPr="00086FFF">
        <w:rPr>
          <w:b/>
          <w:bCs/>
          <w:color w:val="00B050"/>
        </w:rPr>
        <w:t xml:space="preserve"> 6 puncte</w:t>
      </w:r>
    </w:p>
    <w:p w:rsidR="00A7043A" w:rsidRPr="00086FFF" w:rsidRDefault="00A7043A" w:rsidP="00A7043A">
      <w:pPr>
        <w:pStyle w:val="a1"/>
        <w:jc w:val="center"/>
        <w:rPr>
          <w:b/>
          <w:bCs/>
          <w:color w:val="00B050"/>
        </w:rPr>
      </w:pPr>
    </w:p>
    <w:p w:rsidR="00A7043A" w:rsidRPr="00086FFF" w:rsidRDefault="00A7043A" w:rsidP="00A7043A">
      <w:pPr>
        <w:pStyle w:val="a1"/>
        <w:jc w:val="center"/>
      </w:pPr>
      <w:r w:rsidRPr="00086FFF">
        <w:rPr>
          <w:b/>
          <w:bCs/>
          <w:i/>
          <w:iCs/>
          <w:color w:val="002060"/>
        </w:rPr>
        <w:t>Standard 2.3.: Școala, familia și comunitatea îi pregătesc pe copii să conviețuiască într-o societate interculturală bazată pe democrație</w:t>
      </w:r>
    </w:p>
    <w:p w:rsidR="00A7043A" w:rsidRPr="00086FFF" w:rsidRDefault="00A7043A" w:rsidP="00A7043A">
      <w:pPr>
        <w:pStyle w:val="a1"/>
        <w:jc w:val="center"/>
        <w:rPr>
          <w:b/>
          <w:bCs/>
          <w:i/>
          <w:iCs/>
          <w:color w:val="C00000"/>
        </w:rPr>
      </w:pPr>
      <w:r w:rsidRPr="00086FFF">
        <w:rPr>
          <w:b/>
          <w:bCs/>
          <w:i/>
          <w:iCs/>
          <w:color w:val="C00000"/>
        </w:rPr>
        <w:t>(Punctaj maxim acordat — 6)</w:t>
      </w:r>
    </w:p>
    <w:p w:rsidR="00A7043A" w:rsidRPr="00086FFF" w:rsidRDefault="00A7043A" w:rsidP="00A7043A">
      <w:pPr>
        <w:pStyle w:val="a1"/>
        <w:rPr>
          <w:b/>
          <w:bCs/>
          <w:color w:val="00B050"/>
        </w:rPr>
      </w:pPr>
      <w:r w:rsidRPr="00086FFF">
        <w:rPr>
          <w:b/>
          <w:bCs/>
          <w:color w:val="002060"/>
        </w:rPr>
        <w:t>Domeniu: Management</w:t>
      </w:r>
    </w:p>
    <w:p w:rsidR="00A7043A" w:rsidRPr="00086FFF" w:rsidRDefault="00A7043A" w:rsidP="00A31C39">
      <w:pPr>
        <w:pStyle w:val="a1"/>
        <w:rPr>
          <w:b/>
          <w:bCs/>
        </w:rPr>
      </w:pPr>
      <w:r w:rsidRPr="00086FFF">
        <w:rPr>
          <w:b/>
          <w:bCs/>
          <w:color w:val="000000" w:themeColor="text1"/>
        </w:rPr>
        <w:t xml:space="preserve">Indicator: 2.3.1 Promovarea </w:t>
      </w:r>
      <w:r w:rsidRPr="00086FFF">
        <w:rPr>
          <w:b/>
          <w:bCs/>
        </w:rPr>
        <w:t>respectului față de diversitatea culturală, etnică, lingvistică, religioasă, prin actele reglatorii și activități organizate de instituție</w:t>
      </w:r>
    </w:p>
    <w:tbl>
      <w:tblPr>
        <w:tblStyle w:val="GrilTabel"/>
        <w:tblW w:w="0" w:type="auto"/>
        <w:tblLook w:val="04A0"/>
      </w:tblPr>
      <w:tblGrid>
        <w:gridCol w:w="1555"/>
        <w:gridCol w:w="1965"/>
        <w:gridCol w:w="3060"/>
        <w:gridCol w:w="2765"/>
      </w:tblGrid>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091782" w:rsidRPr="00086FFF" w:rsidRDefault="00D6106E" w:rsidP="00D6106E">
            <w:pPr>
              <w:pStyle w:val="a1"/>
              <w:jc w:val="both"/>
              <w:rPr>
                <w:sz w:val="24"/>
                <w:szCs w:val="24"/>
              </w:rPr>
            </w:pPr>
            <w:r w:rsidRPr="00086FFF">
              <w:rPr>
                <w:sz w:val="24"/>
                <w:szCs w:val="24"/>
              </w:rPr>
              <w:t xml:space="preserve">Existența paraclisului școlar (peste 10 ani); Proiect managerial instituțional pentru anul de studii 2022-2023, conține dimensiunea promovarea și monitorizarea respectului pentru diversități culturale, etnice, lingvistice, religioase; Decadele pe disciplinele școlare, organizate anual; </w:t>
            </w:r>
            <w:r w:rsidRPr="00086FFF">
              <w:rPr>
                <w:sz w:val="24"/>
                <w:szCs w:val="24"/>
                <w:lang w:val="en-US" w:bidi="en-US"/>
              </w:rPr>
              <w:t xml:space="preserve">Curricula </w:t>
            </w:r>
            <w:r w:rsidRPr="00086FFF">
              <w:rPr>
                <w:sz w:val="24"/>
                <w:szCs w:val="24"/>
              </w:rPr>
              <w:t>disciplinare: disciplinele opționale: „Educație prin film”, „Educație pentru echitate de gen și șanse egale”, „Educație pentru dezvoltarea comunității”, „Integrarea europeană pentru tine”, „Educația moral-spirituală”; Proiectele de lungă durată și de scurtă durată la disciplina „Dezvoltare personală”; Determinarea copiilor din diverse grupuri sociale și completarea bazei de date cu referire la grupurile sociale; Desfășurarea activităților dedicate Zilelor Francofoniei.</w:t>
            </w:r>
          </w:p>
        </w:tc>
      </w:tr>
      <w:tr w:rsidR="00091782" w:rsidRPr="00086FFF" w:rsidTr="000523CA">
        <w:tc>
          <w:tcPr>
            <w:tcW w:w="1555" w:type="dxa"/>
            <w:tcBorders>
              <w:top w:val="single" w:sz="4" w:space="0" w:color="auto"/>
              <w:left w:val="single" w:sz="4" w:space="0" w:color="auto"/>
            </w:tcBorders>
            <w:shd w:val="clear" w:color="auto" w:fill="auto"/>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091782" w:rsidRPr="00086FFF" w:rsidRDefault="00362E0B" w:rsidP="00362E0B">
            <w:pPr>
              <w:pStyle w:val="a1"/>
              <w:jc w:val="both"/>
              <w:rPr>
                <w:sz w:val="24"/>
                <w:szCs w:val="24"/>
              </w:rPr>
            </w:pPr>
            <w:r w:rsidRPr="00086FFF">
              <w:rPr>
                <w:sz w:val="24"/>
                <w:szCs w:val="24"/>
              </w:rPr>
              <w:t>În instituție se promovează respectul față de diversitatea culturală, etnică, lingvistică, religioasă, prin desfășurarea diverselor activități educaționale, inclusiv selectarea de către elevi a disciplinelor opționale.</w:t>
            </w:r>
            <w:r w:rsidR="004C305D" w:rsidRPr="00086FFF">
              <w:rPr>
                <w:sz w:val="24"/>
                <w:szCs w:val="24"/>
              </w:rPr>
              <w:t xml:space="preserve"> </w:t>
            </w:r>
            <w:r w:rsidRPr="00086FFF">
              <w:rPr>
                <w:sz w:val="24"/>
                <w:szCs w:val="24"/>
              </w:rPr>
              <w:t>Vizite ale persoanelor din comunitate de diferite etnii, confesiuni religioase.</w:t>
            </w:r>
          </w:p>
        </w:tc>
      </w:tr>
      <w:tr w:rsidR="00091782" w:rsidRPr="00086FFF" w:rsidTr="000523CA">
        <w:tc>
          <w:tcPr>
            <w:tcW w:w="1555" w:type="dxa"/>
          </w:tcPr>
          <w:p w:rsidR="00091782" w:rsidRPr="00086FFF" w:rsidRDefault="0009178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525FD4" w:rsidRPr="00086FFF">
              <w:rPr>
                <w:rFonts w:ascii="Times New Roman" w:hAnsi="Times New Roman" w:cs="Times New Roman"/>
                <w:color w:val="FF0000"/>
                <w:sz w:val="24"/>
                <w:szCs w:val="24"/>
              </w:rPr>
              <w:t>1</w:t>
            </w:r>
          </w:p>
        </w:tc>
        <w:tc>
          <w:tcPr>
            <w:tcW w:w="3060"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525FD4" w:rsidRPr="00086FFF">
              <w:rPr>
                <w:rFonts w:ascii="Times New Roman" w:hAnsi="Times New Roman" w:cs="Times New Roman"/>
                <w:color w:val="FF0000"/>
                <w:sz w:val="24"/>
                <w:szCs w:val="24"/>
              </w:rPr>
              <w:t>:1</w:t>
            </w:r>
          </w:p>
        </w:tc>
        <w:tc>
          <w:tcPr>
            <w:tcW w:w="2765" w:type="dxa"/>
          </w:tcPr>
          <w:p w:rsidR="00091782" w:rsidRPr="00086FFF" w:rsidRDefault="0009178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525FD4" w:rsidRPr="00086FFF">
              <w:rPr>
                <w:rFonts w:ascii="Times New Roman" w:hAnsi="Times New Roman" w:cs="Times New Roman"/>
                <w:color w:val="FF0000"/>
                <w:sz w:val="24"/>
                <w:szCs w:val="24"/>
              </w:rPr>
              <w:t>1</w:t>
            </w:r>
          </w:p>
        </w:tc>
      </w:tr>
    </w:tbl>
    <w:p w:rsidR="00091782" w:rsidRPr="00086FFF" w:rsidRDefault="00091782" w:rsidP="00091782">
      <w:pPr>
        <w:rPr>
          <w:rFonts w:ascii="Times New Roman" w:hAnsi="Times New Roman" w:cs="Times New Roman"/>
          <w:sz w:val="24"/>
          <w:szCs w:val="24"/>
        </w:rPr>
      </w:pPr>
    </w:p>
    <w:p w:rsidR="004C3A26" w:rsidRPr="00086FFF" w:rsidRDefault="004C3A26" w:rsidP="004C3A26">
      <w:pPr>
        <w:pStyle w:val="a3"/>
        <w:tabs>
          <w:tab w:val="left" w:leader="underscore" w:pos="9917"/>
        </w:tabs>
        <w:jc w:val="both"/>
        <w:rPr>
          <w:b/>
          <w:bCs/>
          <w:sz w:val="24"/>
          <w:szCs w:val="24"/>
        </w:rPr>
      </w:pPr>
      <w:r w:rsidRPr="00086FFF">
        <w:rPr>
          <w:b/>
          <w:bCs/>
          <w:color w:val="000000" w:themeColor="text1"/>
          <w:sz w:val="24"/>
          <w:szCs w:val="24"/>
          <w:lang w:val="en-US" w:bidi="en-US"/>
        </w:rPr>
        <w:t xml:space="preserve">Indicator 2.3.2. </w:t>
      </w:r>
      <w:r w:rsidRPr="00086FFF">
        <w:rPr>
          <w:b/>
          <w:bCs/>
          <w:sz w:val="24"/>
          <w:szCs w:val="24"/>
        </w:rPr>
        <w:t>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bl>
      <w:tblPr>
        <w:tblStyle w:val="GrilTabel"/>
        <w:tblW w:w="0" w:type="auto"/>
        <w:tblLook w:val="04A0"/>
      </w:tblPr>
      <w:tblGrid>
        <w:gridCol w:w="1555"/>
        <w:gridCol w:w="1965"/>
        <w:gridCol w:w="3060"/>
        <w:gridCol w:w="2765"/>
      </w:tblGrid>
      <w:tr w:rsidR="00A31C39" w:rsidRPr="00086FFF" w:rsidTr="000523CA">
        <w:tc>
          <w:tcPr>
            <w:tcW w:w="1555" w:type="dxa"/>
            <w:tcBorders>
              <w:top w:val="single" w:sz="4" w:space="0" w:color="auto"/>
              <w:left w:val="single" w:sz="4" w:space="0" w:color="auto"/>
            </w:tcBorders>
            <w:shd w:val="clear" w:color="auto" w:fill="auto"/>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A31C39" w:rsidRPr="00086FFF" w:rsidRDefault="004C3A26" w:rsidP="004C3A26">
            <w:pPr>
              <w:pStyle w:val="a1"/>
              <w:jc w:val="both"/>
              <w:rPr>
                <w:sz w:val="24"/>
                <w:szCs w:val="24"/>
              </w:rPr>
            </w:pPr>
            <w:r w:rsidRPr="00086FFF">
              <w:rPr>
                <w:sz w:val="24"/>
                <w:szCs w:val="24"/>
              </w:rPr>
              <w:t xml:space="preserve">Proiect  managerial instituțional pentru anul de studii 2022-2023, conține dimensiunea promovarea și monitorizarea respectului pentru diversități culturale, etnice, lingvistice, religioase; Planul de activitate al directorului adjunct pe educație; </w:t>
            </w:r>
            <w:r w:rsidRPr="00086FFF">
              <w:rPr>
                <w:color w:val="000000" w:themeColor="text1"/>
                <w:sz w:val="24"/>
                <w:szCs w:val="24"/>
              </w:rPr>
              <w:t xml:space="preserve">Planul de activitate a Comisiilor metodice; Curriculumul la disciplina „Dezvoltare personală”; </w:t>
            </w:r>
            <w:r w:rsidRPr="00086FFF">
              <w:rPr>
                <w:sz w:val="24"/>
                <w:szCs w:val="24"/>
              </w:rPr>
              <w:t xml:space="preserve">Proiectele de lungă durată și de scurtă durată la disciplina „Dezvoltare personală”; </w:t>
            </w:r>
            <w:r w:rsidRPr="00086FFF">
              <w:rPr>
                <w:sz w:val="24"/>
                <w:szCs w:val="24"/>
                <w:lang w:val="en-US" w:bidi="en-US"/>
              </w:rPr>
              <w:t xml:space="preserve">Curricula </w:t>
            </w:r>
            <w:r w:rsidRPr="00086FFF">
              <w:rPr>
                <w:sz w:val="24"/>
                <w:szCs w:val="24"/>
              </w:rPr>
              <w:t>disciplinare: „Educația moral-spirituală”, „Educație pentru societate”; disciplinele opționale: „Educație prin film”, „Educație pentru echitate de gen și șanse egale”, „Educație pentru dezvoltarea comunității”, „Integrarea europeană pentru tine”.</w:t>
            </w:r>
          </w:p>
        </w:tc>
      </w:tr>
      <w:tr w:rsidR="00A31C39" w:rsidRPr="00086FFF" w:rsidTr="000523CA">
        <w:tc>
          <w:tcPr>
            <w:tcW w:w="1555" w:type="dxa"/>
            <w:tcBorders>
              <w:top w:val="single" w:sz="4" w:space="0" w:color="auto"/>
              <w:left w:val="single" w:sz="4" w:space="0" w:color="auto"/>
            </w:tcBorders>
            <w:shd w:val="clear" w:color="auto" w:fill="auto"/>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A31C39" w:rsidRPr="00086FFF" w:rsidRDefault="004C3A26" w:rsidP="004C3A26">
            <w:pPr>
              <w:pStyle w:val="a1"/>
              <w:jc w:val="both"/>
              <w:rPr>
                <w:sz w:val="24"/>
                <w:szCs w:val="24"/>
              </w:rPr>
            </w:pPr>
            <w:r w:rsidRPr="00086FFF">
              <w:rPr>
                <w:sz w:val="24"/>
                <w:szCs w:val="24"/>
              </w:rPr>
              <w:t>În Programul de dezvoltare și în Proiectul  managerial instituțional al liceului sunt planificate obiective, demersuri strategice, care prevăd combaterea stereotipurilor și prejudecăților, promovarea educației pentru toți. Misiunea și viziunea instituției prevăd promovarea și monitorizarea respectului pentru diversități culturale, etnice, lingvistice,</w:t>
            </w:r>
            <w:r w:rsidRPr="00086FFF">
              <w:rPr>
                <w:b/>
                <w:bCs/>
                <w:sz w:val="24"/>
                <w:szCs w:val="24"/>
              </w:rPr>
              <w:t xml:space="preserve"> </w:t>
            </w:r>
            <w:r w:rsidRPr="00086FFF">
              <w:rPr>
                <w:sz w:val="24"/>
                <w:szCs w:val="24"/>
              </w:rPr>
              <w:t>religioase.</w:t>
            </w:r>
          </w:p>
        </w:tc>
      </w:tr>
      <w:tr w:rsidR="00A31C39" w:rsidRPr="00086FFF" w:rsidTr="000523CA">
        <w:tc>
          <w:tcPr>
            <w:tcW w:w="1555" w:type="dxa"/>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525FD4" w:rsidRPr="00086FFF">
              <w:rPr>
                <w:rFonts w:ascii="Times New Roman" w:hAnsi="Times New Roman" w:cs="Times New Roman"/>
                <w:color w:val="FF0000"/>
                <w:sz w:val="24"/>
                <w:szCs w:val="24"/>
              </w:rPr>
              <w:t>1</w:t>
            </w:r>
          </w:p>
        </w:tc>
        <w:tc>
          <w:tcPr>
            <w:tcW w:w="3060"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525FD4" w:rsidRPr="00086FFF">
              <w:rPr>
                <w:rFonts w:ascii="Times New Roman" w:hAnsi="Times New Roman" w:cs="Times New Roman"/>
                <w:color w:val="FF0000"/>
                <w:sz w:val="24"/>
                <w:szCs w:val="24"/>
              </w:rPr>
              <w:t>1</w:t>
            </w:r>
          </w:p>
        </w:tc>
        <w:tc>
          <w:tcPr>
            <w:tcW w:w="2765"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525FD4" w:rsidRPr="00086FFF">
              <w:rPr>
                <w:rFonts w:ascii="Times New Roman" w:hAnsi="Times New Roman" w:cs="Times New Roman"/>
                <w:color w:val="FF0000"/>
                <w:sz w:val="24"/>
                <w:szCs w:val="24"/>
              </w:rPr>
              <w:t>1</w:t>
            </w:r>
          </w:p>
        </w:tc>
      </w:tr>
    </w:tbl>
    <w:p w:rsidR="00A31C39" w:rsidRPr="00086FFF" w:rsidRDefault="00A31C39" w:rsidP="00A31C39">
      <w:pPr>
        <w:rPr>
          <w:rFonts w:ascii="Times New Roman" w:hAnsi="Times New Roman" w:cs="Times New Roman"/>
          <w:sz w:val="24"/>
          <w:szCs w:val="24"/>
        </w:rPr>
      </w:pPr>
    </w:p>
    <w:p w:rsidR="004C3A26" w:rsidRPr="00086FFF" w:rsidRDefault="004C3A26" w:rsidP="004C3A26">
      <w:pPr>
        <w:pStyle w:val="a3"/>
        <w:jc w:val="both"/>
        <w:rPr>
          <w:sz w:val="24"/>
          <w:szCs w:val="24"/>
        </w:rPr>
      </w:pPr>
      <w:r w:rsidRPr="00086FFF">
        <w:rPr>
          <w:b/>
          <w:bCs/>
          <w:color w:val="002060"/>
          <w:sz w:val="24"/>
          <w:szCs w:val="24"/>
        </w:rPr>
        <w:t>Domeniu: Capacitate instituțională</w:t>
      </w:r>
    </w:p>
    <w:p w:rsidR="00921DA8" w:rsidRPr="00086FFF" w:rsidRDefault="004C3A26" w:rsidP="004C3A26">
      <w:pPr>
        <w:pStyle w:val="a3"/>
        <w:tabs>
          <w:tab w:val="left" w:leader="underscore" w:pos="9917"/>
        </w:tabs>
        <w:jc w:val="both"/>
        <w:rPr>
          <w:b/>
          <w:bCs/>
          <w:sz w:val="24"/>
          <w:szCs w:val="24"/>
        </w:rPr>
      </w:pPr>
      <w:r w:rsidRPr="00086FFF">
        <w:rPr>
          <w:b/>
          <w:bCs/>
          <w:color w:val="000000" w:themeColor="text1"/>
          <w:sz w:val="24"/>
          <w:szCs w:val="24"/>
        </w:rPr>
        <w:t xml:space="preserve">Indicator 2.3.3. </w:t>
      </w:r>
      <w:r w:rsidRPr="00086FFF">
        <w:rPr>
          <w:b/>
          <w:bCs/>
          <w:sz w:val="24"/>
          <w:szCs w:val="24"/>
        </w:rPr>
        <w:t>Crearea condițiilor pentru abordarea echitabilă și valorizantă a fiecărui elev</w:t>
      </w:r>
      <w:r w:rsidRPr="00086FFF">
        <w:rPr>
          <w:b/>
          <w:bCs/>
          <w:sz w:val="24"/>
          <w:szCs w:val="24"/>
          <w:lang w:val="en-US" w:eastAsia="ru-RU" w:bidi="ru-RU"/>
        </w:rPr>
        <w:t>/</w:t>
      </w:r>
      <w:r w:rsidRPr="00086FFF">
        <w:rPr>
          <w:b/>
          <w:bCs/>
          <w:sz w:val="24"/>
          <w:szCs w:val="24"/>
        </w:rPr>
        <w:t xml:space="preserve">copil indiferent de apartenența culturală, etnică, lingvistică, religioasă, încadrarea în promovarea multiculturalității, valorificând capacitatea de socializare a elevilor/copiilor și varietatea de resurse (umane, informaționale </w:t>
      </w:r>
      <w:r w:rsidRPr="00086FFF">
        <w:rPr>
          <w:b/>
          <w:bCs/>
          <w:sz w:val="24"/>
          <w:szCs w:val="24"/>
          <w:lang w:val="en-US" w:bidi="en-US"/>
        </w:rPr>
        <w:t xml:space="preserve">etc.) </w:t>
      </w:r>
      <w:r w:rsidRPr="00086FFF">
        <w:rPr>
          <w:b/>
          <w:bCs/>
          <w:sz w:val="24"/>
          <w:szCs w:val="24"/>
        </w:rPr>
        <w:t>de identificare și dizolvare a stereotipurilor și prejudecăților</w:t>
      </w:r>
    </w:p>
    <w:tbl>
      <w:tblPr>
        <w:tblStyle w:val="GrilTabel"/>
        <w:tblW w:w="0" w:type="auto"/>
        <w:tblLook w:val="04A0"/>
      </w:tblPr>
      <w:tblGrid>
        <w:gridCol w:w="1555"/>
        <w:gridCol w:w="1965"/>
        <w:gridCol w:w="3060"/>
        <w:gridCol w:w="2765"/>
      </w:tblGrid>
      <w:tr w:rsidR="00A31C39" w:rsidRPr="00086FFF" w:rsidTr="000523CA">
        <w:tc>
          <w:tcPr>
            <w:tcW w:w="1555" w:type="dxa"/>
            <w:tcBorders>
              <w:top w:val="single" w:sz="4" w:space="0" w:color="auto"/>
              <w:left w:val="single" w:sz="4" w:space="0" w:color="auto"/>
            </w:tcBorders>
            <w:shd w:val="clear" w:color="auto" w:fill="auto"/>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A31C39" w:rsidRPr="00086FFF" w:rsidRDefault="004875E5" w:rsidP="004875E5">
            <w:pPr>
              <w:pStyle w:val="a1"/>
              <w:jc w:val="both"/>
              <w:rPr>
                <w:sz w:val="24"/>
                <w:szCs w:val="24"/>
              </w:rPr>
            </w:pPr>
            <w:r w:rsidRPr="00086FFF">
              <w:rPr>
                <w:sz w:val="24"/>
                <w:szCs w:val="24"/>
              </w:rPr>
              <w:t>Sală de festivități renovată; Sală de sport renovată; Biblioteca școlară dotată; Numărul de ore prevăzute pentru activitățile extracurriculare și sportive sunt repartizate conform Planului-cadru: cercuri pe interese:</w:t>
            </w:r>
            <w:r w:rsidRPr="00086FFF">
              <w:rPr>
                <w:color w:val="000000" w:themeColor="text1"/>
                <w:sz w:val="24"/>
                <w:szCs w:val="24"/>
              </w:rPr>
              <w:t xml:space="preserve"> „Tânărul plastician”, „Dans ritmic”, ,,Dans popular”, „Cercul declamatorilor”, „Ansamblul etnofolcloric”,</w:t>
            </w:r>
            <w:r w:rsidRPr="00086FFF">
              <w:rPr>
                <w:sz w:val="24"/>
                <w:szCs w:val="24"/>
              </w:rPr>
              <w:t xml:space="preserve"> </w:t>
            </w:r>
            <w:r w:rsidRPr="00086FFF">
              <w:rPr>
                <w:color w:val="000000" w:themeColor="text1"/>
                <w:sz w:val="24"/>
                <w:szCs w:val="24"/>
              </w:rPr>
              <w:t xml:space="preserve">secții sportive: „Volei”, „Fotbal”, „Baschet”, „Înot”. </w:t>
            </w:r>
            <w:r w:rsidRPr="00086FFF">
              <w:rPr>
                <w:sz w:val="24"/>
                <w:szCs w:val="24"/>
              </w:rPr>
              <w:t>Panourile informative din instituție reprezintă toată gama de ocupații ale elevilor.</w:t>
            </w:r>
          </w:p>
        </w:tc>
      </w:tr>
      <w:tr w:rsidR="00A31C39" w:rsidRPr="00086FFF" w:rsidTr="000523CA">
        <w:tc>
          <w:tcPr>
            <w:tcW w:w="1555" w:type="dxa"/>
            <w:tcBorders>
              <w:top w:val="single" w:sz="4" w:space="0" w:color="auto"/>
              <w:left w:val="single" w:sz="4" w:space="0" w:color="auto"/>
            </w:tcBorders>
            <w:shd w:val="clear" w:color="auto" w:fill="auto"/>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A31C39" w:rsidRPr="00086FFF" w:rsidRDefault="004875E5" w:rsidP="000523CA">
            <w:pPr>
              <w:spacing w:line="259" w:lineRule="auto"/>
              <w:rPr>
                <w:rFonts w:ascii="Times New Roman" w:hAnsi="Times New Roman" w:cs="Times New Roman"/>
                <w:sz w:val="24"/>
                <w:szCs w:val="24"/>
              </w:rPr>
            </w:pPr>
            <w:r w:rsidRPr="00086FFF">
              <w:rPr>
                <w:rFonts w:ascii="Times New Roman" w:hAnsi="Times New Roman" w:cs="Times New Roman"/>
                <w:sz w:val="24"/>
                <w:szCs w:val="24"/>
              </w:rPr>
              <w:t>Instituția dispune de condiții optime de desfășurare a tuturor activităților educaționale indiferent de apartenența culturală, etnică, lingvistică, religioasă, promovând multiculturalitatea. Spații educaționale prietenoase copiilor.</w:t>
            </w:r>
          </w:p>
        </w:tc>
      </w:tr>
      <w:tr w:rsidR="00A31C39" w:rsidRPr="00086FFF" w:rsidTr="000523CA">
        <w:tc>
          <w:tcPr>
            <w:tcW w:w="1555" w:type="dxa"/>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525FD4" w:rsidRPr="00086FFF">
              <w:rPr>
                <w:rFonts w:ascii="Times New Roman" w:hAnsi="Times New Roman" w:cs="Times New Roman"/>
                <w:color w:val="FF0000"/>
                <w:sz w:val="24"/>
                <w:szCs w:val="24"/>
              </w:rPr>
              <w:t>2</w:t>
            </w:r>
          </w:p>
        </w:tc>
        <w:tc>
          <w:tcPr>
            <w:tcW w:w="3060"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525FD4" w:rsidRPr="00086FFF">
              <w:rPr>
                <w:rFonts w:ascii="Times New Roman" w:hAnsi="Times New Roman" w:cs="Times New Roman"/>
                <w:color w:val="FF0000"/>
                <w:sz w:val="24"/>
                <w:szCs w:val="24"/>
              </w:rPr>
              <w:t>1</w:t>
            </w:r>
          </w:p>
        </w:tc>
        <w:tc>
          <w:tcPr>
            <w:tcW w:w="2765"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525FD4" w:rsidRPr="00086FFF">
              <w:rPr>
                <w:rFonts w:ascii="Times New Roman" w:hAnsi="Times New Roman" w:cs="Times New Roman"/>
                <w:color w:val="FF0000"/>
                <w:sz w:val="24"/>
                <w:szCs w:val="24"/>
              </w:rPr>
              <w:t>2</w:t>
            </w:r>
          </w:p>
        </w:tc>
      </w:tr>
    </w:tbl>
    <w:p w:rsidR="00A31C39" w:rsidRPr="00086FFF" w:rsidRDefault="00A31C39" w:rsidP="00A31C39">
      <w:pPr>
        <w:rPr>
          <w:rFonts w:ascii="Times New Roman" w:hAnsi="Times New Roman" w:cs="Times New Roman"/>
          <w:sz w:val="24"/>
          <w:szCs w:val="24"/>
        </w:rPr>
      </w:pPr>
    </w:p>
    <w:p w:rsidR="004875E5" w:rsidRPr="00086FFF" w:rsidRDefault="004875E5" w:rsidP="004875E5">
      <w:pPr>
        <w:pStyle w:val="22"/>
        <w:keepNext/>
        <w:keepLines/>
        <w:rPr>
          <w:sz w:val="24"/>
          <w:szCs w:val="24"/>
        </w:rPr>
      </w:pPr>
      <w:bookmarkStart w:id="10" w:name="bookmark8"/>
      <w:r w:rsidRPr="00086FFF">
        <w:rPr>
          <w:sz w:val="24"/>
          <w:szCs w:val="24"/>
        </w:rPr>
        <w:t xml:space="preserve">Domeniu: </w:t>
      </w:r>
      <w:r w:rsidRPr="00086FFF">
        <w:rPr>
          <w:sz w:val="24"/>
          <w:szCs w:val="24"/>
          <w:lang w:val="en-US" w:bidi="en-US"/>
        </w:rPr>
        <w:t xml:space="preserve">Curriculum </w:t>
      </w:r>
      <w:r w:rsidRPr="00086FFF">
        <w:rPr>
          <w:sz w:val="24"/>
          <w:szCs w:val="24"/>
          <w:lang w:val="ru-RU" w:eastAsia="ru-RU" w:bidi="ru-RU"/>
        </w:rPr>
        <w:t xml:space="preserve">/ </w:t>
      </w:r>
      <w:r w:rsidRPr="00086FFF">
        <w:rPr>
          <w:sz w:val="24"/>
          <w:szCs w:val="24"/>
        </w:rPr>
        <w:t>proces educațional</w:t>
      </w:r>
      <w:bookmarkEnd w:id="10"/>
    </w:p>
    <w:p w:rsidR="00A31C39" w:rsidRPr="00086FFF" w:rsidRDefault="004875E5" w:rsidP="004875E5">
      <w:pPr>
        <w:pStyle w:val="11"/>
        <w:jc w:val="both"/>
        <w:rPr>
          <w:b/>
          <w:bCs/>
          <w:sz w:val="24"/>
          <w:szCs w:val="24"/>
        </w:rPr>
      </w:pPr>
      <w:r w:rsidRPr="00086FFF">
        <w:rPr>
          <w:b/>
          <w:bCs/>
          <w:color w:val="000000" w:themeColor="text1"/>
          <w:sz w:val="24"/>
          <w:szCs w:val="24"/>
        </w:rPr>
        <w:t xml:space="preserve">Indicator 2.3.4. </w:t>
      </w:r>
      <w:r w:rsidRPr="00086FFF">
        <w:rPr>
          <w:b/>
          <w:bCs/>
          <w:sz w:val="24"/>
          <w:szCs w:val="24"/>
        </w:rPr>
        <w:t>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GrilTabel"/>
        <w:tblW w:w="0" w:type="auto"/>
        <w:tblLook w:val="04A0"/>
      </w:tblPr>
      <w:tblGrid>
        <w:gridCol w:w="1555"/>
        <w:gridCol w:w="1965"/>
        <w:gridCol w:w="3060"/>
        <w:gridCol w:w="2765"/>
      </w:tblGrid>
      <w:tr w:rsidR="00A31C39" w:rsidRPr="00086FFF" w:rsidTr="000523CA">
        <w:tc>
          <w:tcPr>
            <w:tcW w:w="1555" w:type="dxa"/>
            <w:tcBorders>
              <w:top w:val="single" w:sz="4" w:space="0" w:color="auto"/>
              <w:left w:val="single" w:sz="4" w:space="0" w:color="auto"/>
            </w:tcBorders>
            <w:shd w:val="clear" w:color="auto" w:fill="auto"/>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4875E5" w:rsidRPr="00086FFF" w:rsidRDefault="004875E5" w:rsidP="007C39DC">
            <w:pPr>
              <w:pStyle w:val="a1"/>
              <w:jc w:val="both"/>
              <w:rPr>
                <w:sz w:val="24"/>
                <w:szCs w:val="24"/>
              </w:rPr>
            </w:pPr>
            <w:r w:rsidRPr="00086FFF">
              <w:rPr>
                <w:sz w:val="24"/>
                <w:szCs w:val="24"/>
              </w:rPr>
              <w:t>Existența simbolurilor statale în instituție.</w:t>
            </w:r>
            <w:r w:rsidR="007C39DC" w:rsidRPr="00086FFF">
              <w:rPr>
                <w:sz w:val="24"/>
                <w:szCs w:val="24"/>
              </w:rPr>
              <w:t xml:space="preserve"> </w:t>
            </w:r>
            <w:r w:rsidRPr="00086FFF">
              <w:rPr>
                <w:sz w:val="24"/>
                <w:szCs w:val="24"/>
              </w:rPr>
              <w:t>Planificările cadrelor didactice, diriginților. Fișa postului dirigintelui. Fișele de interasistențe la ore.</w:t>
            </w:r>
            <w:r w:rsidR="007C39DC" w:rsidRPr="00086FFF">
              <w:rPr>
                <w:sz w:val="24"/>
                <w:szCs w:val="24"/>
              </w:rPr>
              <w:t xml:space="preserve"> </w:t>
            </w:r>
            <w:r w:rsidRPr="00086FFF">
              <w:rPr>
                <w:sz w:val="24"/>
                <w:szCs w:val="24"/>
              </w:rPr>
              <w:t xml:space="preserve">Portofoliile cadrelor didactice, ale diriginților și ale clasei de elevi. Materiale didactice și distributive: pliante, gazete de perete, expoziții de desene, eseuri, machete, video-uri </w:t>
            </w:r>
            <w:r w:rsidRPr="00086FFF">
              <w:rPr>
                <w:sz w:val="24"/>
                <w:szCs w:val="24"/>
                <w:lang w:val="en-US" w:bidi="en-US"/>
              </w:rPr>
              <w:t>etc.</w:t>
            </w:r>
            <w:r w:rsidR="007C39DC" w:rsidRPr="00086FFF">
              <w:rPr>
                <w:sz w:val="24"/>
                <w:szCs w:val="24"/>
                <w:lang w:val="en-US" w:bidi="en-US"/>
              </w:rPr>
              <w:t xml:space="preserve"> </w:t>
            </w:r>
            <w:r w:rsidRPr="00086FFF">
              <w:rPr>
                <w:sz w:val="24"/>
                <w:szCs w:val="24"/>
              </w:rPr>
              <w:t>Anunțarea publică a rezultatelor activităților și expunerea pe panourile informaționale.</w:t>
            </w:r>
            <w:r w:rsidR="007C39DC" w:rsidRPr="00086FFF">
              <w:rPr>
                <w:sz w:val="24"/>
                <w:szCs w:val="24"/>
              </w:rPr>
              <w:t xml:space="preserve"> </w:t>
            </w:r>
            <w:r w:rsidRPr="00086FFF">
              <w:rPr>
                <w:bCs/>
                <w:noProof/>
                <w:color w:val="000000" w:themeColor="text1"/>
                <w:sz w:val="24"/>
                <w:szCs w:val="24"/>
              </w:rPr>
              <w:t>Performanțe remarcabile:</w:t>
            </w:r>
            <w:r w:rsidR="007C39DC" w:rsidRPr="00086FFF">
              <w:rPr>
                <w:bCs/>
                <w:noProof/>
                <w:color w:val="000000" w:themeColor="text1"/>
                <w:sz w:val="24"/>
                <w:szCs w:val="24"/>
              </w:rPr>
              <w:t xml:space="preserve"> </w:t>
            </w:r>
            <w:r w:rsidRPr="00086FFF">
              <w:rPr>
                <w:bCs/>
                <w:noProof/>
                <w:color w:val="000000" w:themeColor="text1"/>
                <w:sz w:val="24"/>
                <w:szCs w:val="24"/>
              </w:rPr>
              <w:t xml:space="preserve">Geografie ( profesor A. Stegariov): 8 premii în sector (I – 2; II – 3; III – 2; M – 1), 2 premii în municipiu (II-1; M-1), </w:t>
            </w:r>
            <w:r w:rsidR="008B2D16" w:rsidRPr="00086FFF">
              <w:rPr>
                <w:bCs/>
                <w:noProof/>
                <w:color w:val="000000" w:themeColor="text1"/>
                <w:sz w:val="24"/>
                <w:szCs w:val="24"/>
              </w:rPr>
              <w:t>M</w:t>
            </w:r>
            <w:r w:rsidR="001A0174" w:rsidRPr="00086FFF">
              <w:rPr>
                <w:bCs/>
                <w:noProof/>
                <w:color w:val="000000" w:themeColor="text1"/>
                <w:sz w:val="24"/>
                <w:szCs w:val="24"/>
              </w:rPr>
              <w:t>ențiune</w:t>
            </w:r>
            <w:r w:rsidRPr="00086FFF">
              <w:rPr>
                <w:bCs/>
                <w:noProof/>
                <w:color w:val="000000" w:themeColor="text1"/>
                <w:sz w:val="24"/>
                <w:szCs w:val="24"/>
              </w:rPr>
              <w:t xml:space="preserve"> la Olimpiada Națională (Terinte Ilie, cl. </w:t>
            </w:r>
            <w:r w:rsidR="001A0174" w:rsidRPr="00086FFF">
              <w:rPr>
                <w:bCs/>
                <w:noProof/>
                <w:color w:val="000000" w:themeColor="text1"/>
                <w:sz w:val="24"/>
                <w:szCs w:val="24"/>
              </w:rPr>
              <w:t xml:space="preserve">A </w:t>
            </w:r>
            <w:r w:rsidRPr="00086FFF">
              <w:rPr>
                <w:bCs/>
                <w:noProof/>
                <w:color w:val="000000" w:themeColor="text1"/>
                <w:sz w:val="24"/>
                <w:szCs w:val="24"/>
              </w:rPr>
              <w:t>IX-a A);</w:t>
            </w:r>
          </w:p>
          <w:p w:rsidR="004875E5" w:rsidRPr="00086FFF" w:rsidRDefault="004875E5" w:rsidP="004875E5">
            <w:pPr>
              <w:jc w:val="both"/>
              <w:rPr>
                <w:rFonts w:ascii="Times New Roman" w:hAnsi="Times New Roman" w:cs="Times New Roman"/>
                <w:bCs/>
                <w:noProof/>
                <w:color w:val="000000" w:themeColor="text1"/>
                <w:sz w:val="24"/>
                <w:szCs w:val="24"/>
              </w:rPr>
            </w:pPr>
            <w:r w:rsidRPr="00086FFF">
              <w:rPr>
                <w:rFonts w:ascii="Times New Roman" w:hAnsi="Times New Roman" w:cs="Times New Roman"/>
                <w:bCs/>
                <w:noProof/>
                <w:color w:val="000000" w:themeColor="text1"/>
                <w:sz w:val="24"/>
                <w:szCs w:val="24"/>
              </w:rPr>
              <w:t xml:space="preserve">Matematică (profesor G. Balan):1 premiu în sector (I – 1), 1 premiu în municipiu (II - 1),  </w:t>
            </w:r>
            <w:r w:rsidR="008B2D16" w:rsidRPr="00086FFF">
              <w:rPr>
                <w:rFonts w:ascii="Times New Roman" w:hAnsi="Times New Roman" w:cs="Times New Roman"/>
                <w:bCs/>
                <w:noProof/>
                <w:color w:val="000000" w:themeColor="text1"/>
                <w:sz w:val="24"/>
                <w:szCs w:val="24"/>
              </w:rPr>
              <w:t xml:space="preserve">Premiul întâi </w:t>
            </w:r>
            <w:r w:rsidRPr="00086FFF">
              <w:rPr>
                <w:rFonts w:ascii="Times New Roman" w:hAnsi="Times New Roman" w:cs="Times New Roman"/>
                <w:bCs/>
                <w:noProof/>
                <w:color w:val="000000" w:themeColor="text1"/>
                <w:sz w:val="24"/>
                <w:szCs w:val="24"/>
              </w:rPr>
              <w:t>la Olimpiada Națională (Tricolici Daniel, cl VII-a C)</w:t>
            </w:r>
            <w:r w:rsidR="00F43B05" w:rsidRPr="00086FFF">
              <w:rPr>
                <w:rFonts w:ascii="Times New Roman" w:hAnsi="Times New Roman" w:cs="Times New Roman"/>
                <w:bCs/>
                <w:noProof/>
                <w:color w:val="000000" w:themeColor="text1"/>
                <w:sz w:val="24"/>
                <w:szCs w:val="24"/>
              </w:rPr>
              <w:t xml:space="preserve">, </w:t>
            </w:r>
            <w:r w:rsidRPr="00086FFF">
              <w:rPr>
                <w:rFonts w:ascii="Times New Roman" w:hAnsi="Times New Roman" w:cs="Times New Roman"/>
                <w:bCs/>
                <w:noProof/>
                <w:color w:val="000000" w:themeColor="text1"/>
                <w:sz w:val="24"/>
                <w:szCs w:val="24"/>
              </w:rPr>
              <w:t>Performanțe înalte: Limbă franceză (profesor I. Druță): 1 premiu în sector (II – 1),1 premiu în municipiu (III - 1), M</w:t>
            </w:r>
            <w:r w:rsidR="008B2D16" w:rsidRPr="00086FFF">
              <w:rPr>
                <w:rFonts w:ascii="Times New Roman" w:hAnsi="Times New Roman" w:cs="Times New Roman"/>
                <w:bCs/>
                <w:noProof/>
                <w:color w:val="000000" w:themeColor="text1"/>
                <w:sz w:val="24"/>
                <w:szCs w:val="24"/>
              </w:rPr>
              <w:t>ențiune</w:t>
            </w:r>
            <w:r w:rsidRPr="00086FFF">
              <w:rPr>
                <w:rFonts w:ascii="Times New Roman" w:hAnsi="Times New Roman" w:cs="Times New Roman"/>
                <w:bCs/>
                <w:noProof/>
                <w:color w:val="000000" w:themeColor="text1"/>
                <w:sz w:val="24"/>
                <w:szCs w:val="24"/>
              </w:rPr>
              <w:t xml:space="preserve"> la Olimpiada Națională (Moraru Laura, cl. </w:t>
            </w:r>
            <w:r w:rsidR="001A0174" w:rsidRPr="00086FFF">
              <w:rPr>
                <w:rFonts w:ascii="Times New Roman" w:hAnsi="Times New Roman" w:cs="Times New Roman"/>
                <w:bCs/>
                <w:noProof/>
                <w:color w:val="000000" w:themeColor="text1"/>
                <w:sz w:val="24"/>
                <w:szCs w:val="24"/>
              </w:rPr>
              <w:t xml:space="preserve">A </w:t>
            </w:r>
            <w:r w:rsidRPr="00086FFF">
              <w:rPr>
                <w:rFonts w:ascii="Times New Roman" w:hAnsi="Times New Roman" w:cs="Times New Roman"/>
                <w:bCs/>
                <w:noProof/>
                <w:color w:val="000000" w:themeColor="text1"/>
                <w:sz w:val="24"/>
                <w:szCs w:val="24"/>
              </w:rPr>
              <w:t>IX-a A). Performanțe notabile:</w:t>
            </w:r>
            <w:r w:rsidR="00F43B05" w:rsidRPr="00086FFF">
              <w:rPr>
                <w:rFonts w:ascii="Times New Roman" w:hAnsi="Times New Roman" w:cs="Times New Roman"/>
                <w:bCs/>
                <w:noProof/>
                <w:color w:val="000000" w:themeColor="text1"/>
                <w:sz w:val="24"/>
                <w:szCs w:val="24"/>
              </w:rPr>
              <w:t xml:space="preserve"> </w:t>
            </w:r>
            <w:r w:rsidRPr="00086FFF">
              <w:rPr>
                <w:rFonts w:ascii="Times New Roman" w:hAnsi="Times New Roman" w:cs="Times New Roman"/>
                <w:bCs/>
                <w:noProof/>
                <w:color w:val="000000" w:themeColor="text1"/>
                <w:sz w:val="24"/>
                <w:szCs w:val="24"/>
              </w:rPr>
              <w:t>Limba engleză (profesori: N. Sochirca, l. Soloviov): 2 premii în sector (II – 2); Istoria românilor și universală ( profesor  L. Bazeliuc): 2 premiu în sector (II – 1; III – 1);</w:t>
            </w:r>
            <w:r w:rsidR="00F43B05" w:rsidRPr="00086FFF">
              <w:rPr>
                <w:rFonts w:ascii="Times New Roman" w:hAnsi="Times New Roman" w:cs="Times New Roman"/>
                <w:bCs/>
                <w:noProof/>
                <w:color w:val="000000" w:themeColor="text1"/>
                <w:sz w:val="24"/>
                <w:szCs w:val="24"/>
              </w:rPr>
              <w:t xml:space="preserve"> </w:t>
            </w:r>
            <w:r w:rsidRPr="00086FFF">
              <w:rPr>
                <w:rFonts w:ascii="Times New Roman" w:hAnsi="Times New Roman" w:cs="Times New Roman"/>
                <w:bCs/>
                <w:noProof/>
                <w:color w:val="000000" w:themeColor="text1"/>
                <w:sz w:val="24"/>
                <w:szCs w:val="24"/>
              </w:rPr>
              <w:t xml:space="preserve"> Educație plastică (prof.E. Savin): 2 premii în sector (III-1; M-1),1 premiu în municipiu(M - 1);</w:t>
            </w:r>
            <w:r w:rsidR="00F43B05" w:rsidRPr="00086FFF">
              <w:rPr>
                <w:rFonts w:ascii="Times New Roman" w:hAnsi="Times New Roman" w:cs="Times New Roman"/>
                <w:bCs/>
                <w:noProof/>
                <w:color w:val="000000" w:themeColor="text1"/>
                <w:sz w:val="24"/>
                <w:szCs w:val="24"/>
              </w:rPr>
              <w:t xml:space="preserve"> </w:t>
            </w:r>
            <w:r w:rsidRPr="00086FFF">
              <w:rPr>
                <w:rFonts w:ascii="Times New Roman" w:hAnsi="Times New Roman" w:cs="Times New Roman"/>
                <w:bCs/>
                <w:noProof/>
                <w:color w:val="000000" w:themeColor="text1"/>
                <w:sz w:val="24"/>
                <w:szCs w:val="24"/>
              </w:rPr>
              <w:t xml:space="preserve"> Fizică (profesor L. Gajiu): 1 premiu în sector (II-1);</w:t>
            </w:r>
            <w:r w:rsidR="00F43B05" w:rsidRPr="00086FFF">
              <w:rPr>
                <w:rFonts w:ascii="Times New Roman" w:hAnsi="Times New Roman" w:cs="Times New Roman"/>
                <w:bCs/>
                <w:noProof/>
                <w:color w:val="000000" w:themeColor="text1"/>
                <w:sz w:val="24"/>
                <w:szCs w:val="24"/>
              </w:rPr>
              <w:t xml:space="preserve"> </w:t>
            </w:r>
            <w:r w:rsidRPr="00086FFF">
              <w:rPr>
                <w:rFonts w:ascii="Times New Roman" w:hAnsi="Times New Roman" w:cs="Times New Roman"/>
                <w:bCs/>
                <w:noProof/>
                <w:color w:val="000000" w:themeColor="text1"/>
                <w:sz w:val="24"/>
                <w:szCs w:val="24"/>
              </w:rPr>
              <w:t>Limba și literatura română (profesor A. Vataman): 1 premiu în sector (M-1);</w:t>
            </w:r>
          </w:p>
          <w:p w:rsidR="00A31C39" w:rsidRPr="00086FFF" w:rsidRDefault="004875E5" w:rsidP="00F43B05">
            <w:pPr>
              <w:jc w:val="both"/>
              <w:rPr>
                <w:rFonts w:ascii="Times New Roman" w:hAnsi="Times New Roman" w:cs="Times New Roman"/>
                <w:bCs/>
                <w:noProof/>
                <w:color w:val="000000" w:themeColor="text1"/>
                <w:sz w:val="24"/>
                <w:szCs w:val="24"/>
                <w:u w:val="single"/>
              </w:rPr>
            </w:pPr>
            <w:r w:rsidRPr="00086FFF">
              <w:rPr>
                <w:rFonts w:ascii="Times New Roman" w:hAnsi="Times New Roman" w:cs="Times New Roman"/>
                <w:bCs/>
                <w:noProof/>
                <w:color w:val="000000" w:themeColor="text1"/>
                <w:sz w:val="24"/>
                <w:szCs w:val="24"/>
              </w:rPr>
              <w:t>În total Premii la olimpiadele școlare - 25 la 8 discipline de studiu, 9 profesori, inclusiv, în: sector -18((I -3; II -8; III -4; M -3); municipiu -4((II -2; III -1; M -1); naționale -3((I -1; M -2).</w:t>
            </w:r>
            <w:r w:rsidR="00F43B05" w:rsidRPr="00086FFF">
              <w:rPr>
                <w:rFonts w:ascii="Times New Roman" w:hAnsi="Times New Roman" w:cs="Times New Roman"/>
                <w:bCs/>
                <w:noProof/>
                <w:color w:val="000000" w:themeColor="text1"/>
                <w:sz w:val="24"/>
                <w:szCs w:val="24"/>
              </w:rPr>
              <w:t xml:space="preserve"> S</w:t>
            </w:r>
            <w:r w:rsidRPr="00086FFF">
              <w:rPr>
                <w:rFonts w:ascii="Times New Roman" w:hAnsi="Times New Roman" w:cs="Times New Roman"/>
                <w:sz w:val="24"/>
                <w:szCs w:val="24"/>
              </w:rPr>
              <w:t>unt toate performanțele elevilor la disciplinele de studiu.</w:t>
            </w:r>
          </w:p>
        </w:tc>
      </w:tr>
      <w:tr w:rsidR="00A31C39" w:rsidRPr="00086FFF" w:rsidTr="000523CA">
        <w:tc>
          <w:tcPr>
            <w:tcW w:w="1555" w:type="dxa"/>
            <w:tcBorders>
              <w:top w:val="single" w:sz="4" w:space="0" w:color="auto"/>
              <w:left w:val="single" w:sz="4" w:space="0" w:color="auto"/>
            </w:tcBorders>
            <w:shd w:val="clear" w:color="auto" w:fill="auto"/>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A31C39" w:rsidRPr="00086FFF" w:rsidRDefault="004875E5" w:rsidP="004875E5">
            <w:pPr>
              <w:pStyle w:val="a1"/>
              <w:jc w:val="both"/>
              <w:rPr>
                <w:sz w:val="24"/>
                <w:szCs w:val="24"/>
              </w:rPr>
            </w:pPr>
            <w:r w:rsidRPr="00086FFF">
              <w:rPr>
                <w:sz w:val="24"/>
                <w:szCs w:val="24"/>
              </w:rPr>
              <w:t>Participarea rezultativă a elevilor și a cadrelor didactice în diferite activități demonstrează viziunea democratică și de conviețuire armonioasă într-o societate interculturală, promovând valorile multiculturale. Organizarea și desfășurarea orelor  la Dezvoltarea personală, Educație pentru societate biectele de interculturalitate și multiculturalitate</w:t>
            </w:r>
            <w:r w:rsidRPr="00086FFF">
              <w:rPr>
                <w:b/>
                <w:bCs/>
                <w:sz w:val="24"/>
                <w:szCs w:val="24"/>
              </w:rPr>
              <w:t>.</w:t>
            </w:r>
          </w:p>
        </w:tc>
      </w:tr>
      <w:tr w:rsidR="00A31C39" w:rsidRPr="00086FFF" w:rsidTr="000523CA">
        <w:tc>
          <w:tcPr>
            <w:tcW w:w="1555" w:type="dxa"/>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525FD4" w:rsidRPr="00086FFF">
              <w:rPr>
                <w:rFonts w:ascii="Times New Roman" w:hAnsi="Times New Roman" w:cs="Times New Roman"/>
                <w:color w:val="FF0000"/>
                <w:sz w:val="24"/>
                <w:szCs w:val="24"/>
              </w:rPr>
              <w:t>2</w:t>
            </w:r>
          </w:p>
        </w:tc>
        <w:tc>
          <w:tcPr>
            <w:tcW w:w="3060"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525FD4" w:rsidRPr="00086FFF">
              <w:rPr>
                <w:rFonts w:ascii="Times New Roman" w:hAnsi="Times New Roman" w:cs="Times New Roman"/>
                <w:color w:val="FF0000"/>
                <w:sz w:val="24"/>
                <w:szCs w:val="24"/>
              </w:rPr>
              <w:t>1</w:t>
            </w:r>
          </w:p>
        </w:tc>
        <w:tc>
          <w:tcPr>
            <w:tcW w:w="2765"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525FD4" w:rsidRPr="00086FFF">
              <w:rPr>
                <w:rFonts w:ascii="Times New Roman" w:hAnsi="Times New Roman" w:cs="Times New Roman"/>
                <w:color w:val="FF0000"/>
                <w:sz w:val="24"/>
                <w:szCs w:val="24"/>
              </w:rPr>
              <w:t>2</w:t>
            </w:r>
          </w:p>
        </w:tc>
      </w:tr>
    </w:tbl>
    <w:p w:rsidR="004875E5" w:rsidRPr="00086FFF" w:rsidRDefault="004875E5" w:rsidP="004875E5">
      <w:pPr>
        <w:pStyle w:val="a3"/>
        <w:jc w:val="center"/>
        <w:rPr>
          <w:b/>
          <w:bCs/>
          <w:color w:val="00B050"/>
          <w:sz w:val="24"/>
          <w:szCs w:val="24"/>
        </w:rPr>
      </w:pPr>
      <w:r w:rsidRPr="00086FFF">
        <w:rPr>
          <w:b/>
          <w:bCs/>
          <w:color w:val="00B050"/>
          <w:sz w:val="24"/>
          <w:szCs w:val="24"/>
        </w:rPr>
        <w:t>Punctaj acumulat pentru standardul de calitate 2.3:</w:t>
      </w:r>
      <w:r w:rsidR="00525FD4" w:rsidRPr="00086FFF">
        <w:rPr>
          <w:b/>
          <w:bCs/>
          <w:color w:val="00B050"/>
          <w:sz w:val="24"/>
          <w:szCs w:val="24"/>
        </w:rPr>
        <w:t xml:space="preserve"> 6 puncte</w:t>
      </w:r>
    </w:p>
    <w:p w:rsidR="00A31C39" w:rsidRPr="00086FFF" w:rsidRDefault="00A31C39" w:rsidP="00A31C39">
      <w:pPr>
        <w:rPr>
          <w:rFonts w:ascii="Times New Roman" w:hAnsi="Times New Roman" w:cs="Times New Roman"/>
          <w:sz w:val="24"/>
          <w:szCs w:val="24"/>
        </w:rPr>
      </w:pPr>
    </w:p>
    <w:tbl>
      <w:tblPr>
        <w:tblStyle w:val="GrilTabel"/>
        <w:tblW w:w="0" w:type="auto"/>
        <w:tblLook w:val="04A0"/>
      </w:tblPr>
      <w:tblGrid>
        <w:gridCol w:w="2065"/>
        <w:gridCol w:w="5160"/>
        <w:gridCol w:w="2120"/>
      </w:tblGrid>
      <w:tr w:rsidR="00886646" w:rsidRPr="00086FFF" w:rsidTr="00886646">
        <w:tc>
          <w:tcPr>
            <w:tcW w:w="2065" w:type="dxa"/>
            <w:tcBorders>
              <w:bottom w:val="nil"/>
            </w:tcBorders>
          </w:tcPr>
          <w:p w:rsidR="00886646" w:rsidRPr="00086FFF" w:rsidRDefault="00886646" w:rsidP="00886646">
            <w:pPr>
              <w:rPr>
                <w:rFonts w:ascii="Times New Roman" w:hAnsi="Times New Roman" w:cs="Times New Roman"/>
                <w:sz w:val="24"/>
                <w:szCs w:val="24"/>
              </w:rPr>
            </w:pPr>
          </w:p>
        </w:tc>
        <w:tc>
          <w:tcPr>
            <w:tcW w:w="5160" w:type="dxa"/>
          </w:tcPr>
          <w:p w:rsidR="00886646" w:rsidRPr="00086FFF" w:rsidRDefault="00886646" w:rsidP="00886646">
            <w:pPr>
              <w:rPr>
                <w:rFonts w:ascii="Times New Roman" w:hAnsi="Times New Roman" w:cs="Times New Roman"/>
                <w:sz w:val="24"/>
                <w:szCs w:val="24"/>
              </w:rPr>
            </w:pPr>
            <w:r w:rsidRPr="00086FFF">
              <w:rPr>
                <w:rFonts w:ascii="Times New Roman" w:hAnsi="Times New Roman" w:cs="Times New Roman"/>
                <w:b/>
                <w:bCs/>
                <w:color w:val="002060"/>
                <w:sz w:val="24"/>
                <w:szCs w:val="24"/>
              </w:rPr>
              <w:t>PUNCTE FORTE</w:t>
            </w:r>
          </w:p>
        </w:tc>
        <w:tc>
          <w:tcPr>
            <w:tcW w:w="2120" w:type="dxa"/>
          </w:tcPr>
          <w:p w:rsidR="00886646" w:rsidRPr="00086FFF" w:rsidRDefault="00886646" w:rsidP="00886646">
            <w:pPr>
              <w:rPr>
                <w:rFonts w:ascii="Times New Roman" w:hAnsi="Times New Roman" w:cs="Times New Roman"/>
                <w:sz w:val="24"/>
                <w:szCs w:val="24"/>
              </w:rPr>
            </w:pPr>
            <w:r w:rsidRPr="00086FFF">
              <w:rPr>
                <w:rFonts w:ascii="Times New Roman" w:hAnsi="Times New Roman" w:cs="Times New Roman"/>
                <w:b/>
                <w:bCs/>
                <w:color w:val="002060"/>
                <w:sz w:val="24"/>
                <w:szCs w:val="24"/>
              </w:rPr>
              <w:t>PUNCTE SLABE</w:t>
            </w:r>
          </w:p>
        </w:tc>
      </w:tr>
      <w:tr w:rsidR="00886646" w:rsidRPr="00086FFF" w:rsidTr="00886646">
        <w:tc>
          <w:tcPr>
            <w:tcW w:w="2065" w:type="dxa"/>
            <w:tcBorders>
              <w:top w:val="nil"/>
            </w:tcBorders>
          </w:tcPr>
          <w:p w:rsidR="00886646" w:rsidRPr="00086FFF" w:rsidRDefault="00886646" w:rsidP="00886646">
            <w:pPr>
              <w:rPr>
                <w:rFonts w:ascii="Times New Roman" w:hAnsi="Times New Roman" w:cs="Times New Roman"/>
                <w:sz w:val="24"/>
                <w:szCs w:val="24"/>
              </w:rPr>
            </w:pPr>
            <w:r w:rsidRPr="00086FFF">
              <w:rPr>
                <w:rFonts w:ascii="Times New Roman" w:hAnsi="Times New Roman" w:cs="Times New Roman"/>
                <w:b/>
                <w:bCs/>
                <w:color w:val="002060"/>
                <w:sz w:val="24"/>
                <w:szCs w:val="24"/>
              </w:rPr>
              <w:t>DIMENSIUNEA II. PARTICIPARE DEMOCRATICĂ</w:t>
            </w:r>
          </w:p>
        </w:tc>
        <w:tc>
          <w:tcPr>
            <w:tcW w:w="5160" w:type="dxa"/>
          </w:tcPr>
          <w:p w:rsidR="00886646" w:rsidRPr="00086FFF" w:rsidRDefault="00886646" w:rsidP="00886646">
            <w:pPr>
              <w:pStyle w:val="a1"/>
              <w:numPr>
                <w:ilvl w:val="0"/>
                <w:numId w:val="5"/>
              </w:numPr>
              <w:tabs>
                <w:tab w:val="left" w:pos="438"/>
                <w:tab w:val="left" w:pos="1998"/>
                <w:tab w:val="left" w:pos="3164"/>
              </w:tabs>
              <w:ind w:left="140"/>
              <w:jc w:val="both"/>
              <w:rPr>
                <w:sz w:val="24"/>
                <w:szCs w:val="24"/>
              </w:rPr>
            </w:pPr>
            <w:r w:rsidRPr="00086FFF">
              <w:rPr>
                <w:sz w:val="24"/>
                <w:szCs w:val="24"/>
              </w:rPr>
              <w:t>Eficiența Planului strategic operațional de dezvoltare pentru anul 2021-2025;</w:t>
            </w:r>
          </w:p>
          <w:p w:rsidR="00886646" w:rsidRPr="00086FFF" w:rsidRDefault="00886646" w:rsidP="00886646">
            <w:pPr>
              <w:pStyle w:val="a1"/>
              <w:numPr>
                <w:ilvl w:val="0"/>
                <w:numId w:val="5"/>
              </w:numPr>
              <w:tabs>
                <w:tab w:val="left" w:pos="438"/>
                <w:tab w:val="left" w:pos="1604"/>
                <w:tab w:val="left" w:pos="2132"/>
                <w:tab w:val="left" w:pos="3750"/>
              </w:tabs>
              <w:ind w:left="140"/>
              <w:jc w:val="both"/>
              <w:rPr>
                <w:sz w:val="24"/>
                <w:szCs w:val="24"/>
              </w:rPr>
            </w:pPr>
            <w:r w:rsidRPr="00086FFF">
              <w:rPr>
                <w:sz w:val="24"/>
                <w:szCs w:val="24"/>
              </w:rPr>
              <w:t>Consiliul de Administrație își organizează activitatea conform Codului educației;</w:t>
            </w:r>
          </w:p>
          <w:p w:rsidR="00886646" w:rsidRPr="00086FFF" w:rsidRDefault="00886646" w:rsidP="00886646">
            <w:pPr>
              <w:pStyle w:val="a1"/>
              <w:numPr>
                <w:ilvl w:val="0"/>
                <w:numId w:val="5"/>
              </w:numPr>
              <w:tabs>
                <w:tab w:val="left" w:pos="438"/>
              </w:tabs>
              <w:ind w:left="140"/>
              <w:jc w:val="both"/>
              <w:rPr>
                <w:sz w:val="24"/>
                <w:szCs w:val="24"/>
              </w:rPr>
            </w:pPr>
            <w:r w:rsidRPr="00086FFF">
              <w:rPr>
                <w:sz w:val="24"/>
                <w:szCs w:val="24"/>
              </w:rPr>
              <w:t>Existența Consiliului de Elevi;</w:t>
            </w:r>
          </w:p>
          <w:p w:rsidR="00886646" w:rsidRPr="00086FFF" w:rsidRDefault="00886646" w:rsidP="00886646">
            <w:pPr>
              <w:pStyle w:val="a1"/>
              <w:numPr>
                <w:ilvl w:val="0"/>
                <w:numId w:val="5"/>
              </w:numPr>
              <w:tabs>
                <w:tab w:val="left" w:pos="438"/>
                <w:tab w:val="left" w:pos="1551"/>
                <w:tab w:val="left" w:pos="2550"/>
                <w:tab w:val="left" w:pos="3111"/>
              </w:tabs>
              <w:ind w:left="140"/>
              <w:jc w:val="both"/>
              <w:rPr>
                <w:sz w:val="24"/>
                <w:szCs w:val="24"/>
              </w:rPr>
            </w:pPr>
            <w:r w:rsidRPr="00086FFF">
              <w:rPr>
                <w:sz w:val="24"/>
                <w:szCs w:val="24"/>
              </w:rPr>
              <w:t>Condiții optime de activitate curriculară și extracurriculară (cercuri pe interese, secții sportive);</w:t>
            </w:r>
          </w:p>
          <w:p w:rsidR="00886646" w:rsidRPr="00086FFF" w:rsidRDefault="00886646" w:rsidP="00886646">
            <w:pPr>
              <w:pStyle w:val="a1"/>
              <w:numPr>
                <w:ilvl w:val="0"/>
                <w:numId w:val="5"/>
              </w:numPr>
              <w:tabs>
                <w:tab w:val="left" w:pos="438"/>
              </w:tabs>
              <w:ind w:left="140"/>
              <w:jc w:val="both"/>
              <w:rPr>
                <w:sz w:val="24"/>
                <w:szCs w:val="24"/>
              </w:rPr>
            </w:pPr>
            <w:r w:rsidRPr="00086FFF">
              <w:rPr>
                <w:sz w:val="24"/>
                <w:szCs w:val="24"/>
              </w:rPr>
              <w:t xml:space="preserve">Participarea activă a elevilor și a cadrelor </w:t>
            </w:r>
          </w:p>
          <w:p w:rsidR="00886646" w:rsidRPr="00086FFF" w:rsidRDefault="00886646" w:rsidP="00886646">
            <w:pPr>
              <w:pStyle w:val="a1"/>
              <w:tabs>
                <w:tab w:val="left" w:pos="438"/>
              </w:tabs>
              <w:ind w:left="140"/>
              <w:jc w:val="both"/>
              <w:rPr>
                <w:sz w:val="24"/>
                <w:szCs w:val="24"/>
              </w:rPr>
            </w:pPr>
            <w:r w:rsidRPr="00086FFF">
              <w:rPr>
                <w:sz w:val="24"/>
                <w:szCs w:val="24"/>
              </w:rPr>
              <w:t>didactice în diverse activități, obținând rezultate remarcabile;</w:t>
            </w:r>
          </w:p>
          <w:p w:rsidR="00886646" w:rsidRPr="00086FFF" w:rsidRDefault="00886646" w:rsidP="00886646">
            <w:pPr>
              <w:pStyle w:val="a1"/>
              <w:numPr>
                <w:ilvl w:val="0"/>
                <w:numId w:val="5"/>
              </w:numPr>
              <w:tabs>
                <w:tab w:val="left" w:pos="438"/>
              </w:tabs>
              <w:ind w:firstLine="140"/>
              <w:jc w:val="both"/>
              <w:rPr>
                <w:sz w:val="24"/>
                <w:szCs w:val="24"/>
              </w:rPr>
            </w:pPr>
            <w:r w:rsidRPr="00086FFF">
              <w:rPr>
                <w:sz w:val="24"/>
                <w:szCs w:val="24"/>
              </w:rPr>
              <w:t>Prezența parteneriatelor funcționale;</w:t>
            </w:r>
          </w:p>
          <w:p w:rsidR="00886646" w:rsidRPr="00086FFF" w:rsidRDefault="00886646" w:rsidP="00886646">
            <w:pPr>
              <w:pStyle w:val="a1"/>
              <w:numPr>
                <w:ilvl w:val="0"/>
                <w:numId w:val="5"/>
              </w:numPr>
              <w:tabs>
                <w:tab w:val="left" w:pos="438"/>
                <w:tab w:val="left" w:pos="3553"/>
              </w:tabs>
              <w:ind w:left="140"/>
              <w:jc w:val="both"/>
              <w:rPr>
                <w:sz w:val="24"/>
                <w:szCs w:val="24"/>
              </w:rPr>
            </w:pPr>
            <w:r w:rsidRPr="00086FFF">
              <w:rPr>
                <w:sz w:val="24"/>
                <w:szCs w:val="24"/>
              </w:rPr>
              <w:t>Atitudinea tolerantă și climatul favorabil pentru desfășurarea unui proces educațional de calitate;</w:t>
            </w:r>
          </w:p>
          <w:p w:rsidR="00886646" w:rsidRPr="00086FFF" w:rsidRDefault="00886646" w:rsidP="00886646">
            <w:pPr>
              <w:pStyle w:val="a1"/>
              <w:numPr>
                <w:ilvl w:val="0"/>
                <w:numId w:val="5"/>
              </w:numPr>
              <w:tabs>
                <w:tab w:val="left" w:pos="438"/>
              </w:tabs>
              <w:ind w:left="140"/>
              <w:jc w:val="both"/>
              <w:rPr>
                <w:sz w:val="24"/>
                <w:szCs w:val="24"/>
              </w:rPr>
            </w:pPr>
            <w:r w:rsidRPr="00086FFF">
              <w:rPr>
                <w:sz w:val="24"/>
                <w:szCs w:val="24"/>
              </w:rPr>
              <w:t>Promovarea permanentă a valorilor naționale, culturale, de gen;</w:t>
            </w:r>
          </w:p>
          <w:p w:rsidR="00886646" w:rsidRPr="00086FFF" w:rsidRDefault="00886646" w:rsidP="00886646">
            <w:pPr>
              <w:pStyle w:val="a1"/>
              <w:numPr>
                <w:ilvl w:val="0"/>
                <w:numId w:val="5"/>
              </w:numPr>
              <w:tabs>
                <w:tab w:val="left" w:pos="438"/>
              </w:tabs>
              <w:ind w:left="140"/>
              <w:jc w:val="both"/>
              <w:rPr>
                <w:sz w:val="24"/>
                <w:szCs w:val="24"/>
              </w:rPr>
            </w:pPr>
            <w:r w:rsidRPr="00086FFF">
              <w:rPr>
                <w:sz w:val="24"/>
                <w:szCs w:val="24"/>
              </w:rPr>
              <w:t>Colaborare fructuoasă cu APL, Inspectoratul de Poliție, DGETS mun.Chișinău.</w:t>
            </w:r>
          </w:p>
        </w:tc>
        <w:tc>
          <w:tcPr>
            <w:tcW w:w="2120" w:type="dxa"/>
          </w:tcPr>
          <w:p w:rsidR="00886646" w:rsidRPr="00086FFF" w:rsidRDefault="00886646" w:rsidP="00886646">
            <w:pPr>
              <w:rPr>
                <w:rFonts w:ascii="Times New Roman" w:hAnsi="Times New Roman" w:cs="Times New Roman"/>
                <w:sz w:val="24"/>
                <w:szCs w:val="24"/>
              </w:rPr>
            </w:pPr>
            <w:r w:rsidRPr="00086FFF">
              <w:rPr>
                <w:rFonts w:ascii="Times New Roman" w:hAnsi="Times New Roman" w:cs="Times New Roman"/>
                <w:sz w:val="24"/>
                <w:szCs w:val="24"/>
              </w:rPr>
              <w:t>1. Desfășurarea procesului educațional la distanță a creat unele impedimente în realizarea maximă a procesului educațional planificat. Implicarea părinților nu este la nivelul scontat.</w:t>
            </w:r>
          </w:p>
        </w:tc>
      </w:tr>
    </w:tbl>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4875E5" w:rsidRPr="00086FFF" w:rsidRDefault="004875E5"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A31C39">
      <w:pPr>
        <w:rPr>
          <w:rFonts w:ascii="Times New Roman" w:hAnsi="Times New Roman" w:cs="Times New Roman"/>
          <w:sz w:val="24"/>
          <w:szCs w:val="24"/>
        </w:rPr>
      </w:pPr>
    </w:p>
    <w:p w:rsidR="001403D2" w:rsidRPr="00086FFF" w:rsidRDefault="001403D2" w:rsidP="001403D2">
      <w:pPr>
        <w:pStyle w:val="11"/>
        <w:spacing w:after="260"/>
        <w:jc w:val="center"/>
        <w:rPr>
          <w:sz w:val="24"/>
          <w:szCs w:val="24"/>
        </w:rPr>
      </w:pPr>
      <w:r w:rsidRPr="00086FFF">
        <w:rPr>
          <w:b/>
          <w:bCs/>
          <w:color w:val="7030A0"/>
          <w:sz w:val="24"/>
          <w:szCs w:val="24"/>
        </w:rPr>
        <w:t>Dimensiune III INCLUZIUNE EDUCAȚIONALĂ</w:t>
      </w:r>
    </w:p>
    <w:p w:rsidR="001403D2" w:rsidRPr="00086FFF" w:rsidRDefault="001403D2" w:rsidP="001403D2">
      <w:pPr>
        <w:pStyle w:val="11"/>
        <w:spacing w:after="260"/>
        <w:jc w:val="center"/>
        <w:rPr>
          <w:sz w:val="24"/>
          <w:szCs w:val="24"/>
        </w:rPr>
      </w:pPr>
      <w:r w:rsidRPr="00086FFF">
        <w:rPr>
          <w:b/>
          <w:bCs/>
          <w:i/>
          <w:iCs/>
          <w:color w:val="002060"/>
          <w:sz w:val="24"/>
          <w:szCs w:val="24"/>
        </w:rPr>
        <w:t>Standard 3.1.</w:t>
      </w:r>
      <w:r w:rsidRPr="00086FFF">
        <w:rPr>
          <w:b/>
          <w:bCs/>
          <w:color w:val="002060"/>
          <w:sz w:val="24"/>
          <w:szCs w:val="24"/>
        </w:rPr>
        <w:t xml:space="preserve"> Instituția educațională cuprinde toți copiii,</w:t>
      </w:r>
      <w:r w:rsidRPr="00086FFF">
        <w:rPr>
          <w:b/>
          <w:bCs/>
          <w:color w:val="002060"/>
          <w:sz w:val="24"/>
          <w:szCs w:val="24"/>
        </w:rPr>
        <w:br/>
        <w:t>indiferent de naționalitate, gen, origine și stare socială, apartenență religioasă,</w:t>
      </w:r>
      <w:r w:rsidRPr="00086FFF">
        <w:rPr>
          <w:b/>
          <w:bCs/>
          <w:color w:val="002060"/>
          <w:sz w:val="24"/>
          <w:szCs w:val="24"/>
        </w:rPr>
        <w:br/>
        <w:t>stare a sănătății și creează condiții optime pentru realizarea și</w:t>
      </w:r>
      <w:r w:rsidRPr="00086FFF">
        <w:rPr>
          <w:b/>
          <w:bCs/>
          <w:color w:val="002060"/>
          <w:sz w:val="24"/>
          <w:szCs w:val="24"/>
        </w:rPr>
        <w:br/>
        <w:t>dezvoltarea potențialului propriu în procesul educațional</w:t>
      </w:r>
    </w:p>
    <w:p w:rsidR="001403D2" w:rsidRPr="00086FFF" w:rsidRDefault="001403D2" w:rsidP="001403D2">
      <w:pPr>
        <w:pStyle w:val="22"/>
        <w:keepNext/>
        <w:keepLines/>
        <w:jc w:val="both"/>
        <w:rPr>
          <w:sz w:val="24"/>
          <w:szCs w:val="24"/>
        </w:rPr>
      </w:pPr>
      <w:bookmarkStart w:id="11" w:name="bookmark10"/>
      <w:r w:rsidRPr="00086FFF">
        <w:rPr>
          <w:sz w:val="24"/>
          <w:szCs w:val="24"/>
        </w:rPr>
        <w:t>Domeniu: Management</w:t>
      </w:r>
      <w:bookmarkEnd w:id="11"/>
    </w:p>
    <w:p w:rsidR="004875E5" w:rsidRPr="00086FFF" w:rsidRDefault="001403D2" w:rsidP="001403D2">
      <w:pPr>
        <w:pStyle w:val="11"/>
        <w:tabs>
          <w:tab w:val="left" w:leader="underscore" w:pos="9917"/>
        </w:tabs>
        <w:jc w:val="both"/>
        <w:rPr>
          <w:b/>
          <w:bCs/>
          <w:sz w:val="24"/>
          <w:szCs w:val="24"/>
        </w:rPr>
      </w:pPr>
      <w:r w:rsidRPr="00086FFF">
        <w:rPr>
          <w:b/>
          <w:bCs/>
          <w:color w:val="000000" w:themeColor="text1"/>
          <w:sz w:val="24"/>
          <w:szCs w:val="24"/>
        </w:rPr>
        <w:t xml:space="preserve">Indicator: 3.1.1. </w:t>
      </w:r>
      <w:r w:rsidRPr="00086FFF">
        <w:rPr>
          <w:b/>
          <w:bCs/>
          <w:sz w:val="24"/>
          <w:szCs w:val="24"/>
        </w:rPr>
        <w:t>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Style w:val="GrilTabel"/>
        <w:tblW w:w="0" w:type="auto"/>
        <w:tblLook w:val="04A0"/>
      </w:tblPr>
      <w:tblGrid>
        <w:gridCol w:w="1555"/>
        <w:gridCol w:w="1965"/>
        <w:gridCol w:w="3060"/>
        <w:gridCol w:w="2765"/>
      </w:tblGrid>
      <w:tr w:rsidR="00A31C39" w:rsidRPr="00086FFF" w:rsidTr="000523CA">
        <w:tc>
          <w:tcPr>
            <w:tcW w:w="1555" w:type="dxa"/>
            <w:tcBorders>
              <w:top w:val="single" w:sz="4" w:space="0" w:color="auto"/>
              <w:left w:val="single" w:sz="4" w:space="0" w:color="auto"/>
            </w:tcBorders>
            <w:shd w:val="clear" w:color="auto" w:fill="auto"/>
          </w:tcPr>
          <w:p w:rsidR="00A31C39" w:rsidRPr="00086FFF" w:rsidRDefault="00A31C39" w:rsidP="000523CA">
            <w:pPr>
              <w:spacing w:line="259" w:lineRule="auto"/>
              <w:rPr>
                <w:rFonts w:ascii="Times New Roman" w:hAnsi="Times New Roman" w:cs="Times New Roman"/>
                <w:sz w:val="24"/>
                <w:szCs w:val="24"/>
              </w:rPr>
            </w:pPr>
            <w:bookmarkStart w:id="12" w:name="_Hlk145946296"/>
            <w:r w:rsidRPr="00086FFF">
              <w:rPr>
                <w:rFonts w:ascii="Times New Roman" w:hAnsi="Times New Roman" w:cs="Times New Roman"/>
                <w:b/>
                <w:bCs/>
                <w:sz w:val="24"/>
                <w:szCs w:val="24"/>
              </w:rPr>
              <w:t>Dovezi</w:t>
            </w:r>
          </w:p>
        </w:tc>
        <w:tc>
          <w:tcPr>
            <w:tcW w:w="7790" w:type="dxa"/>
            <w:gridSpan w:val="3"/>
          </w:tcPr>
          <w:p w:rsidR="00A31C39" w:rsidRPr="00086FFF" w:rsidRDefault="001403D2" w:rsidP="001403D2">
            <w:pPr>
              <w:pStyle w:val="a1"/>
              <w:jc w:val="both"/>
              <w:rPr>
                <w:sz w:val="24"/>
                <w:szCs w:val="24"/>
              </w:rPr>
            </w:pPr>
            <w:r w:rsidRPr="00086FFF">
              <w:rPr>
                <w:sz w:val="24"/>
                <w:szCs w:val="24"/>
              </w:rPr>
              <w:t xml:space="preserve">Statutul </w:t>
            </w:r>
            <w:r w:rsidRPr="00086FFF">
              <w:rPr>
                <w:sz w:val="24"/>
                <w:szCs w:val="24"/>
                <w:lang w:val="en-US" w:bidi="en-US"/>
              </w:rPr>
              <w:t xml:space="preserve">LT „George </w:t>
            </w:r>
            <w:r w:rsidRPr="00086FFF">
              <w:rPr>
                <w:sz w:val="24"/>
                <w:szCs w:val="24"/>
              </w:rPr>
              <w:t xml:space="preserve">Meniuc”, conține obiective ce prevăd asigurarea incluziunii, respectării și egalității de șanse pentru toți copii; Proiect de dezvoltare instituțională 2021-2025, periodic revizuit în urma consultărilor publice cu părinții, elevii și comunitatea; Proiect managerial instituțional pentru anul de studii 2022-2023, aprobat la ședința consiliului profesoral; Regulamentul de organizare și funcționare </w:t>
            </w:r>
            <w:r w:rsidRPr="00086FFF">
              <w:rPr>
                <w:sz w:val="24"/>
                <w:szCs w:val="24"/>
                <w:lang w:val="en-US" w:bidi="en-US"/>
              </w:rPr>
              <w:t xml:space="preserve">a LT „George </w:t>
            </w:r>
            <w:r w:rsidRPr="00086FFF">
              <w:rPr>
                <w:sz w:val="24"/>
                <w:szCs w:val="24"/>
              </w:rPr>
              <w:t xml:space="preserve">Meniuc”; </w:t>
            </w:r>
            <w:r w:rsidR="008B2D16" w:rsidRPr="00086FFF">
              <w:rPr>
                <w:sz w:val="24"/>
                <w:szCs w:val="24"/>
              </w:rPr>
              <w:t xml:space="preserve"> </w:t>
            </w:r>
            <w:r w:rsidRPr="00086FFF">
              <w:rPr>
                <w:sz w:val="24"/>
                <w:szCs w:val="24"/>
              </w:rPr>
              <w:t xml:space="preserve">Metodologia de organizare și funcționare a Centrului de Resurse pentru Educația Incluzivă din instituția de învățământ preuniversitar, ord. </w:t>
            </w:r>
            <w:r w:rsidRPr="00086FFF">
              <w:rPr>
                <w:sz w:val="24"/>
                <w:szCs w:val="24"/>
                <w:lang w:val="en-US" w:bidi="en-US"/>
              </w:rPr>
              <w:t xml:space="preserve">ME </w:t>
            </w:r>
            <w:r w:rsidRPr="00086FFF">
              <w:rPr>
                <w:sz w:val="24"/>
                <w:szCs w:val="24"/>
              </w:rPr>
              <w:t>nr. 100, 26 februarie 2015; Ordin intern „Cu privire la instituirea echipelor PEI”; Ordin intern „Cu privire la constituirea Comisiei Multidisciplinare Intrașcolare”; Planul de activitate al Comisiei Multidisciplinare Intrașcolare pentru anul de studii 2022-2023; Fișa-post a cadrului didactic de sprijin, elaborată în baza Reperelor metodologice privind activitatea cadrului didactic de sprijin în instituțiile de învățământ general, ord. MECC nr. 209 din 27.02.2018; Fișa-post a psihologului școlar, elaborată în baza Reperelor metodologice privind activitatea psihologului în instituțiile de învățământ general, ord. MECC nr. 02 din 02.01.2018; Decizia CP „Cu privire la admiterea elevilor cu CES la examenele de absolvire”.</w:t>
            </w:r>
          </w:p>
        </w:tc>
      </w:tr>
      <w:tr w:rsidR="00A31C39" w:rsidRPr="00086FFF" w:rsidTr="000523CA">
        <w:tc>
          <w:tcPr>
            <w:tcW w:w="1555" w:type="dxa"/>
            <w:tcBorders>
              <w:top w:val="single" w:sz="4" w:space="0" w:color="auto"/>
              <w:left w:val="single" w:sz="4" w:space="0" w:color="auto"/>
            </w:tcBorders>
            <w:shd w:val="clear" w:color="auto" w:fill="auto"/>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A31C39" w:rsidRPr="00086FFF" w:rsidRDefault="004425EB" w:rsidP="004425EB">
            <w:pPr>
              <w:pStyle w:val="a1"/>
              <w:jc w:val="both"/>
              <w:rPr>
                <w:sz w:val="24"/>
                <w:szCs w:val="24"/>
              </w:rPr>
            </w:pPr>
            <w:r w:rsidRPr="00086FFF">
              <w:rPr>
                <w:sz w:val="24"/>
                <w:szCs w:val="24"/>
              </w:rPr>
              <w:t xml:space="preserve">Centrul de Resurse este funcțional, bine dotat. Anual, Centrul de Resurse se completează cu materiale necesare. Cadrul didactic de sprijin deține </w:t>
            </w:r>
            <w:r w:rsidRPr="00086FFF">
              <w:rPr>
                <w:sz w:val="24"/>
                <w:szCs w:val="24"/>
              </w:rPr>
              <w:lastRenderedPageBreak/>
              <w:t>portofoliul documentelor ce reglementează activitatea Centrului de Resurse. Cadrul didactic de sprijin participă la seminarele metodologice organizate de către SAP și DGETS. În documentele interne ale instituției sunt prevăzute activități de organizarea și desfășurarea procesului educațional pentru elevii cu CES.</w:t>
            </w:r>
          </w:p>
        </w:tc>
      </w:tr>
      <w:tr w:rsidR="00A31C39" w:rsidRPr="00086FFF" w:rsidTr="000523CA">
        <w:tc>
          <w:tcPr>
            <w:tcW w:w="1555" w:type="dxa"/>
          </w:tcPr>
          <w:p w:rsidR="00A31C39" w:rsidRPr="00086FFF" w:rsidRDefault="00A31C39"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525FD4" w:rsidRPr="00086FFF">
              <w:rPr>
                <w:rFonts w:ascii="Times New Roman" w:hAnsi="Times New Roman" w:cs="Times New Roman"/>
                <w:color w:val="FF0000"/>
                <w:sz w:val="24"/>
                <w:szCs w:val="24"/>
              </w:rPr>
              <w:t>2</w:t>
            </w:r>
          </w:p>
        </w:tc>
        <w:tc>
          <w:tcPr>
            <w:tcW w:w="3060"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525FD4" w:rsidRPr="00086FFF">
              <w:rPr>
                <w:rFonts w:ascii="Times New Roman" w:hAnsi="Times New Roman" w:cs="Times New Roman"/>
                <w:color w:val="FF0000"/>
                <w:sz w:val="24"/>
                <w:szCs w:val="24"/>
              </w:rPr>
              <w:t>1</w:t>
            </w:r>
          </w:p>
        </w:tc>
        <w:tc>
          <w:tcPr>
            <w:tcW w:w="2765" w:type="dxa"/>
          </w:tcPr>
          <w:p w:rsidR="00A31C39" w:rsidRPr="00086FFF" w:rsidRDefault="00A31C39"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525FD4" w:rsidRPr="00086FFF">
              <w:rPr>
                <w:rFonts w:ascii="Times New Roman" w:hAnsi="Times New Roman" w:cs="Times New Roman"/>
                <w:color w:val="FF0000"/>
                <w:sz w:val="24"/>
                <w:szCs w:val="24"/>
              </w:rPr>
              <w:t>2</w:t>
            </w:r>
          </w:p>
        </w:tc>
      </w:tr>
    </w:tbl>
    <w:p w:rsidR="00A31C39" w:rsidRPr="00086FFF" w:rsidRDefault="00A31C39" w:rsidP="00A31C39">
      <w:pPr>
        <w:rPr>
          <w:rFonts w:ascii="Times New Roman" w:hAnsi="Times New Roman" w:cs="Times New Roman"/>
          <w:sz w:val="24"/>
          <w:szCs w:val="24"/>
        </w:rPr>
      </w:pPr>
    </w:p>
    <w:p w:rsidR="001403D2" w:rsidRPr="00086FFF" w:rsidRDefault="00B018A8" w:rsidP="00B018A8">
      <w:pPr>
        <w:pStyle w:val="a3"/>
        <w:rPr>
          <w:b/>
          <w:bCs/>
          <w:sz w:val="24"/>
          <w:szCs w:val="24"/>
        </w:rPr>
      </w:pPr>
      <w:r w:rsidRPr="00086FFF">
        <w:rPr>
          <w:b/>
          <w:bCs/>
          <w:color w:val="000000" w:themeColor="text1"/>
          <w:sz w:val="24"/>
          <w:szCs w:val="24"/>
        </w:rPr>
        <w:t xml:space="preserve">Indicator: 3.1.2. </w:t>
      </w:r>
      <w:r w:rsidRPr="00086FFF">
        <w:rPr>
          <w:b/>
          <w:bCs/>
          <w:sz w:val="24"/>
          <w:szCs w:val="24"/>
        </w:rPr>
        <w:t>Funcționalitatea structurilor, a mecanismelor și procedurilor de sprijin procesul de înmatriculare și incluziune școlară a tuturor copiilor, inclusiv de evidență și sprijin copiii cu CES</w:t>
      </w:r>
    </w:p>
    <w:tbl>
      <w:tblPr>
        <w:tblStyle w:val="GrilTabel"/>
        <w:tblW w:w="0" w:type="auto"/>
        <w:tblLook w:val="04A0"/>
      </w:tblPr>
      <w:tblGrid>
        <w:gridCol w:w="1555"/>
        <w:gridCol w:w="1965"/>
        <w:gridCol w:w="3060"/>
        <w:gridCol w:w="2765"/>
      </w:tblGrid>
      <w:tr w:rsidR="001403D2" w:rsidRPr="00086FFF" w:rsidTr="000523CA">
        <w:tc>
          <w:tcPr>
            <w:tcW w:w="1555" w:type="dxa"/>
            <w:tcBorders>
              <w:top w:val="single" w:sz="4" w:space="0" w:color="auto"/>
              <w:left w:val="single" w:sz="4" w:space="0" w:color="auto"/>
            </w:tcBorders>
            <w:shd w:val="clear" w:color="auto" w:fill="auto"/>
          </w:tcPr>
          <w:bookmarkEnd w:id="12"/>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1403D2" w:rsidRPr="00086FFF" w:rsidRDefault="00B018A8" w:rsidP="00B018A8">
            <w:pPr>
              <w:pStyle w:val="a1"/>
              <w:jc w:val="both"/>
              <w:rPr>
                <w:sz w:val="24"/>
                <w:szCs w:val="24"/>
              </w:rPr>
            </w:pPr>
            <w:r w:rsidRPr="00086FFF">
              <w:rPr>
                <w:sz w:val="24"/>
                <w:szCs w:val="24"/>
              </w:rPr>
              <w:t xml:space="preserve">Statutul </w:t>
            </w:r>
            <w:r w:rsidRPr="00086FFF">
              <w:rPr>
                <w:sz w:val="24"/>
                <w:szCs w:val="24"/>
                <w:lang w:val="en-US" w:bidi="en-US"/>
              </w:rPr>
              <w:t xml:space="preserve">LT „George </w:t>
            </w:r>
            <w:r w:rsidRPr="00086FFF">
              <w:rPr>
                <w:sz w:val="24"/>
                <w:szCs w:val="24"/>
              </w:rPr>
              <w:t xml:space="preserve">Meniuc, conține sarcini ce prevăd asigurarea incluziunii, respectării și egalității de șanse pentru toți copii; Proiect de dezvoltare instituțională 2021-2025, periodic revizuit în urma consultărilor publice cu părinții, elevii și comunitatea; Proiect unic managerial instituțional pentru anul de studii 2022-2023. Regulamentul de organizare și funcționare </w:t>
            </w:r>
            <w:r w:rsidRPr="00086FFF">
              <w:rPr>
                <w:sz w:val="24"/>
                <w:szCs w:val="24"/>
                <w:lang w:val="en-US" w:bidi="en-US"/>
              </w:rPr>
              <w:t xml:space="preserve">a LT „George </w:t>
            </w:r>
            <w:r w:rsidRPr="00086FFF">
              <w:rPr>
                <w:sz w:val="24"/>
                <w:szCs w:val="24"/>
              </w:rPr>
              <w:t xml:space="preserve">Meniuc discutat și aprobat la ședința Consiliului Profesoral; Politica de Protecție a copilului din </w:t>
            </w:r>
            <w:r w:rsidRPr="00086FFF">
              <w:rPr>
                <w:sz w:val="24"/>
                <w:szCs w:val="24"/>
                <w:lang w:val="en-US" w:bidi="en-US"/>
              </w:rPr>
              <w:t xml:space="preserve">LT „George </w:t>
            </w:r>
            <w:r w:rsidRPr="00086FFF">
              <w:rPr>
                <w:sz w:val="24"/>
                <w:szCs w:val="24"/>
              </w:rPr>
              <w:t>Meniuc; Înmatricularea</w:t>
            </w:r>
            <w:r w:rsidRPr="00086FFF">
              <w:rPr>
                <w:sz w:val="24"/>
                <w:szCs w:val="24"/>
                <w:lang w:val="en-US" w:eastAsia="ru-RU" w:bidi="ru-RU"/>
              </w:rPr>
              <w:t>/</w:t>
            </w:r>
            <w:r w:rsidRPr="00086FFF">
              <w:rPr>
                <w:sz w:val="24"/>
                <w:szCs w:val="24"/>
              </w:rPr>
              <w:t>admiterea în instituție se realizează la solicitarea părinților, în baza Metodologiilor existente;</w:t>
            </w:r>
          </w:p>
          <w:p w:rsidR="00B018A8" w:rsidRPr="00086FFF" w:rsidRDefault="00B018A8" w:rsidP="00B018A8">
            <w:pPr>
              <w:pStyle w:val="a1"/>
              <w:jc w:val="both"/>
              <w:rPr>
                <w:sz w:val="24"/>
                <w:szCs w:val="24"/>
              </w:rPr>
            </w:pPr>
            <w:r w:rsidRPr="00086FFF">
              <w:rPr>
                <w:sz w:val="24"/>
                <w:szCs w:val="24"/>
              </w:rPr>
              <w:t>Dosarul personal al elevului cu CES, actualizat la necesitate; Activitatea Centrului de Resurse,</w:t>
            </w:r>
            <w:r w:rsidRPr="00086FFF">
              <w:rPr>
                <w:b/>
                <w:bCs/>
                <w:sz w:val="24"/>
                <w:szCs w:val="24"/>
              </w:rPr>
              <w:t xml:space="preserve"> </w:t>
            </w:r>
            <w:r w:rsidRPr="00086FFF">
              <w:rPr>
                <w:sz w:val="24"/>
                <w:szCs w:val="24"/>
              </w:rPr>
              <w:t xml:space="preserve">ce activează în baza Metodologiei de organizare și funcționare a Centrului de Resurse pentru Educația Incluzivă din instituția de învățământ preuniversitar, ord. </w:t>
            </w:r>
            <w:r w:rsidRPr="00086FFF">
              <w:rPr>
                <w:sz w:val="24"/>
                <w:szCs w:val="24"/>
                <w:lang w:val="en-US" w:bidi="en-US"/>
              </w:rPr>
              <w:t xml:space="preserve">ME </w:t>
            </w:r>
            <w:r w:rsidRPr="00086FFF">
              <w:rPr>
                <w:sz w:val="24"/>
                <w:szCs w:val="24"/>
              </w:rPr>
              <w:t xml:space="preserve">nr. 100, 26 februarie 2015; Ordinul „Cu privire la constituirea Comisiei Multidisciplinare Intrașcolare”; Planurile educaționale individualizate pentru elevii din categoria CES pentru anul de studii 2022-2023; Repere metodologice privind individualizarea procesului </w:t>
            </w:r>
            <w:r w:rsidRPr="00086FFF">
              <w:rPr>
                <w:sz w:val="24"/>
                <w:szCs w:val="24"/>
                <w:lang w:val="en-US" w:bidi="en-US"/>
              </w:rPr>
              <w:t xml:space="preserve">educational </w:t>
            </w:r>
            <w:r w:rsidRPr="00086FFF">
              <w:rPr>
                <w:sz w:val="24"/>
                <w:szCs w:val="24"/>
              </w:rPr>
              <w:t>în anul de studii 2022-2023; Activitatea cadrului didactic de sprijin; Activitatea serviciului psihologic; Activitatea serviciului medical.</w:t>
            </w:r>
          </w:p>
        </w:tc>
      </w:tr>
      <w:tr w:rsidR="001403D2" w:rsidRPr="00086FFF" w:rsidTr="000523CA">
        <w:tc>
          <w:tcPr>
            <w:tcW w:w="1555" w:type="dxa"/>
            <w:tcBorders>
              <w:top w:val="single" w:sz="4" w:space="0" w:color="auto"/>
              <w:left w:val="single" w:sz="4" w:space="0" w:color="auto"/>
            </w:tcBorders>
            <w:shd w:val="clear" w:color="auto" w:fill="auto"/>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1403D2" w:rsidRPr="00086FFF" w:rsidRDefault="00B018A8" w:rsidP="00B018A8">
            <w:pPr>
              <w:pStyle w:val="a1"/>
              <w:jc w:val="both"/>
              <w:rPr>
                <w:sz w:val="24"/>
                <w:szCs w:val="24"/>
              </w:rPr>
            </w:pPr>
            <w:r w:rsidRPr="00086FFF">
              <w:rPr>
                <w:sz w:val="24"/>
                <w:szCs w:val="24"/>
              </w:rPr>
              <w:t>În instituție oferă servicii care asigură sprijin de incluziune școlară a tuturor elevilor. Există o Bază de date a elevilor din instituție, inclusiv a celor cu CES. La evaluarea elevilor instituția colaborează cu SAP. Ținând cont de CES ale elevilor</w:t>
            </w:r>
            <w:r w:rsidRPr="00086FFF">
              <w:rPr>
                <w:i/>
                <w:iCs/>
                <w:sz w:val="24"/>
                <w:szCs w:val="24"/>
              </w:rPr>
              <w:t>,</w:t>
            </w:r>
            <w:r w:rsidRPr="00086FFF">
              <w:rPr>
                <w:sz w:val="24"/>
                <w:szCs w:val="24"/>
              </w:rPr>
              <w:t xml:space="preserve"> bazându-se pe </w:t>
            </w:r>
            <w:r w:rsidRPr="00086FFF">
              <w:rPr>
                <w:i/>
                <w:iCs/>
                <w:sz w:val="24"/>
                <w:szCs w:val="24"/>
              </w:rPr>
              <w:t>principiul individualizării și diferențierii,</w:t>
            </w:r>
            <w:r w:rsidRPr="00086FFF">
              <w:rPr>
                <w:sz w:val="24"/>
                <w:szCs w:val="24"/>
              </w:rPr>
              <w:t xml:space="preserve"> fiecare cadru didactic își proiectează și organizează un proces de predare-învățare-evaluare adecvat, accesibil și relevant pentru fiecare copil, bazat pe abordare individualizată, pe activități de recuperare, compensare, sprijin în procesul educațional – acestea fiind reflectate în PEI elaborat de cadrele didactice. Fiecare copil este perceput ca participant activ la procesul educațional, ca membru cu drepturi egale a comunității.</w:t>
            </w:r>
          </w:p>
        </w:tc>
      </w:tr>
      <w:tr w:rsidR="001403D2" w:rsidRPr="00086FFF" w:rsidTr="000523CA">
        <w:tc>
          <w:tcPr>
            <w:tcW w:w="1555" w:type="dxa"/>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525FD4" w:rsidRPr="00086FFF">
              <w:rPr>
                <w:rFonts w:ascii="Times New Roman" w:hAnsi="Times New Roman" w:cs="Times New Roman"/>
                <w:color w:val="FF0000"/>
                <w:sz w:val="24"/>
                <w:szCs w:val="24"/>
              </w:rPr>
              <w:t>1</w:t>
            </w:r>
          </w:p>
        </w:tc>
        <w:tc>
          <w:tcPr>
            <w:tcW w:w="3060"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525FD4" w:rsidRPr="00086FFF">
              <w:rPr>
                <w:rFonts w:ascii="Times New Roman" w:hAnsi="Times New Roman" w:cs="Times New Roman"/>
                <w:color w:val="FF0000"/>
                <w:sz w:val="24"/>
                <w:szCs w:val="24"/>
              </w:rPr>
              <w:t>1</w:t>
            </w:r>
          </w:p>
        </w:tc>
        <w:tc>
          <w:tcPr>
            <w:tcW w:w="2765"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525FD4" w:rsidRPr="00086FFF">
              <w:rPr>
                <w:rFonts w:ascii="Times New Roman" w:hAnsi="Times New Roman" w:cs="Times New Roman"/>
                <w:color w:val="FF0000"/>
                <w:sz w:val="24"/>
                <w:szCs w:val="24"/>
              </w:rPr>
              <w:t>1</w:t>
            </w:r>
          </w:p>
        </w:tc>
      </w:tr>
    </w:tbl>
    <w:p w:rsidR="001403D2" w:rsidRPr="00086FFF" w:rsidRDefault="001403D2" w:rsidP="001403D2">
      <w:pPr>
        <w:rPr>
          <w:rFonts w:ascii="Times New Roman" w:hAnsi="Times New Roman" w:cs="Times New Roman"/>
          <w:sz w:val="24"/>
          <w:szCs w:val="24"/>
        </w:rPr>
      </w:pPr>
    </w:p>
    <w:p w:rsidR="003959BA" w:rsidRPr="00086FFF" w:rsidRDefault="003959BA" w:rsidP="003959BA">
      <w:pPr>
        <w:pStyle w:val="a3"/>
        <w:rPr>
          <w:sz w:val="24"/>
          <w:szCs w:val="24"/>
        </w:rPr>
      </w:pPr>
      <w:r w:rsidRPr="00086FFF">
        <w:rPr>
          <w:b/>
          <w:bCs/>
          <w:color w:val="002060"/>
          <w:sz w:val="24"/>
          <w:szCs w:val="24"/>
        </w:rPr>
        <w:t>Domeniu: Capacitate instituțională:</w:t>
      </w:r>
    </w:p>
    <w:p w:rsidR="003959BA" w:rsidRPr="00086FFF" w:rsidRDefault="003959BA" w:rsidP="003959BA">
      <w:pPr>
        <w:pStyle w:val="a3"/>
        <w:jc w:val="both"/>
        <w:rPr>
          <w:b/>
          <w:bCs/>
          <w:sz w:val="24"/>
          <w:szCs w:val="24"/>
        </w:rPr>
      </w:pPr>
      <w:r w:rsidRPr="00086FFF">
        <w:rPr>
          <w:b/>
          <w:bCs/>
          <w:color w:val="000000" w:themeColor="text1"/>
          <w:sz w:val="24"/>
          <w:szCs w:val="24"/>
        </w:rPr>
        <w:t xml:space="preserve">Indicator 3.1.3. </w:t>
      </w:r>
      <w:r w:rsidRPr="00086FFF">
        <w:rPr>
          <w:b/>
          <w:bCs/>
          <w:sz w:val="24"/>
          <w:szCs w:val="24"/>
        </w:rPr>
        <w:t>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w:t>
      </w:r>
    </w:p>
    <w:tbl>
      <w:tblPr>
        <w:tblStyle w:val="GrilTabel"/>
        <w:tblW w:w="0" w:type="auto"/>
        <w:tblLook w:val="04A0"/>
      </w:tblPr>
      <w:tblGrid>
        <w:gridCol w:w="1555"/>
        <w:gridCol w:w="1965"/>
        <w:gridCol w:w="3060"/>
        <w:gridCol w:w="2765"/>
      </w:tblGrid>
      <w:tr w:rsidR="001403D2" w:rsidRPr="00086FFF" w:rsidTr="000523CA">
        <w:tc>
          <w:tcPr>
            <w:tcW w:w="1555" w:type="dxa"/>
            <w:tcBorders>
              <w:top w:val="single" w:sz="4" w:space="0" w:color="auto"/>
              <w:left w:val="single" w:sz="4" w:space="0" w:color="auto"/>
            </w:tcBorders>
            <w:shd w:val="clear" w:color="auto" w:fill="auto"/>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1403D2" w:rsidRPr="00086FFF" w:rsidRDefault="009D181E" w:rsidP="00564A4E">
            <w:pPr>
              <w:pStyle w:val="a1"/>
              <w:jc w:val="both"/>
              <w:rPr>
                <w:sz w:val="24"/>
                <w:szCs w:val="24"/>
              </w:rPr>
            </w:pPr>
            <w:r w:rsidRPr="00086FFF">
              <w:rPr>
                <w:sz w:val="24"/>
                <w:szCs w:val="24"/>
              </w:rPr>
              <w:t>Există Baza de date a copiilor și a familiilor din diverse grupuri sociale;</w:t>
            </w:r>
            <w:r w:rsidR="00564A4E" w:rsidRPr="00086FFF">
              <w:rPr>
                <w:sz w:val="24"/>
                <w:szCs w:val="24"/>
              </w:rPr>
              <w:t xml:space="preserve"> </w:t>
            </w:r>
            <w:r w:rsidRPr="00086FFF">
              <w:rPr>
                <w:sz w:val="24"/>
                <w:szCs w:val="24"/>
              </w:rPr>
              <w:t>Baza de date SIME, completată și actualizată anual de către diriginții de clasă;</w:t>
            </w:r>
            <w:r w:rsidR="00564A4E" w:rsidRPr="00086FFF">
              <w:rPr>
                <w:sz w:val="24"/>
                <w:szCs w:val="24"/>
              </w:rPr>
              <w:t xml:space="preserve"> </w:t>
            </w:r>
            <w:r w:rsidRPr="00086FFF">
              <w:rPr>
                <w:sz w:val="24"/>
                <w:szCs w:val="24"/>
              </w:rPr>
              <w:t>Raportul statistic ȘGL-1, prezentat anual la DGETS Chișinău;</w:t>
            </w:r>
            <w:r w:rsidR="00564A4E" w:rsidRPr="00086FFF">
              <w:rPr>
                <w:sz w:val="24"/>
                <w:szCs w:val="24"/>
              </w:rPr>
              <w:t xml:space="preserve"> </w:t>
            </w:r>
            <w:r w:rsidRPr="00086FFF">
              <w:rPr>
                <w:sz w:val="24"/>
                <w:szCs w:val="24"/>
              </w:rPr>
              <w:t xml:space="preserve">Instituția </w:t>
            </w:r>
            <w:r w:rsidRPr="00086FFF">
              <w:rPr>
                <w:sz w:val="24"/>
                <w:szCs w:val="24"/>
              </w:rPr>
              <w:lastRenderedPageBreak/>
              <w:t>deține:</w:t>
            </w:r>
            <w:r w:rsidR="00564A4E" w:rsidRPr="00086FFF">
              <w:rPr>
                <w:sz w:val="24"/>
                <w:szCs w:val="24"/>
              </w:rPr>
              <w:t xml:space="preserve"> </w:t>
            </w:r>
            <w:r w:rsidRPr="00086FFF">
              <w:rPr>
                <w:sz w:val="24"/>
                <w:szCs w:val="24"/>
              </w:rPr>
              <w:t>Registrul alfabetic al elevilor</w:t>
            </w:r>
            <w:r w:rsidR="00564A4E" w:rsidRPr="00086FFF">
              <w:rPr>
                <w:sz w:val="24"/>
                <w:szCs w:val="24"/>
              </w:rPr>
              <w:t xml:space="preserve">; </w:t>
            </w:r>
            <w:r w:rsidRPr="00086FFF">
              <w:rPr>
                <w:sz w:val="24"/>
                <w:szCs w:val="24"/>
              </w:rPr>
              <w:t>Dosarele personale ale elevilor, inclusiv cu CES</w:t>
            </w:r>
            <w:r w:rsidR="00564A4E" w:rsidRPr="00086FFF">
              <w:rPr>
                <w:sz w:val="24"/>
                <w:szCs w:val="24"/>
              </w:rPr>
              <w:t xml:space="preserve">; </w:t>
            </w:r>
            <w:r w:rsidRPr="00086FFF">
              <w:rPr>
                <w:sz w:val="24"/>
                <w:szCs w:val="24"/>
              </w:rPr>
              <w:t>Registrul de evidență al actelor de studii</w:t>
            </w:r>
            <w:r w:rsidR="00564A4E" w:rsidRPr="00086FFF">
              <w:rPr>
                <w:sz w:val="24"/>
                <w:szCs w:val="24"/>
              </w:rPr>
              <w:t xml:space="preserve">; </w:t>
            </w:r>
            <w:r w:rsidRPr="00086FFF">
              <w:rPr>
                <w:sz w:val="24"/>
                <w:szCs w:val="24"/>
              </w:rPr>
              <w:t>Cartea de ordine privind activitatea de bază</w:t>
            </w:r>
            <w:r w:rsidR="00564A4E" w:rsidRPr="00086FFF">
              <w:rPr>
                <w:sz w:val="24"/>
                <w:szCs w:val="24"/>
              </w:rPr>
              <w:t xml:space="preserve">; </w:t>
            </w:r>
            <w:r w:rsidRPr="00086FFF">
              <w:rPr>
                <w:sz w:val="24"/>
                <w:szCs w:val="24"/>
              </w:rPr>
              <w:t>Cartea de procese-verbale a Consiliului de Administrație</w:t>
            </w:r>
            <w:r w:rsidR="00564A4E" w:rsidRPr="00086FFF">
              <w:rPr>
                <w:sz w:val="24"/>
                <w:szCs w:val="24"/>
              </w:rPr>
              <w:t xml:space="preserve">; </w:t>
            </w:r>
            <w:r w:rsidRPr="00086FFF">
              <w:rPr>
                <w:sz w:val="24"/>
                <w:szCs w:val="24"/>
              </w:rPr>
              <w:t>Cartea de procese-verbale a Consiliului Profesoral</w:t>
            </w:r>
            <w:r w:rsidR="00564A4E" w:rsidRPr="00086FFF">
              <w:rPr>
                <w:sz w:val="24"/>
                <w:szCs w:val="24"/>
              </w:rPr>
              <w:t xml:space="preserve">; </w:t>
            </w:r>
            <w:r w:rsidRPr="00086FFF">
              <w:rPr>
                <w:sz w:val="24"/>
                <w:szCs w:val="24"/>
              </w:rPr>
              <w:t>Cartea de procese-verbale a Comisiei Multidisciplinare Intrașcolare</w:t>
            </w:r>
            <w:r w:rsidR="00564A4E" w:rsidRPr="00086FFF">
              <w:rPr>
                <w:sz w:val="24"/>
                <w:szCs w:val="24"/>
              </w:rPr>
              <w:t xml:space="preserve">; </w:t>
            </w:r>
            <w:r w:rsidRPr="00086FFF">
              <w:rPr>
                <w:sz w:val="24"/>
                <w:szCs w:val="24"/>
              </w:rPr>
              <w:t>Consiliul Elevilor implică în diverse activități elevii din instituție, inclusiv cei cu</w:t>
            </w:r>
            <w:r w:rsidR="00564A4E" w:rsidRPr="00086FFF">
              <w:rPr>
                <w:sz w:val="24"/>
                <w:szCs w:val="24"/>
              </w:rPr>
              <w:t xml:space="preserve"> </w:t>
            </w:r>
            <w:r w:rsidRPr="00086FFF">
              <w:rPr>
                <w:sz w:val="24"/>
                <w:szCs w:val="24"/>
              </w:rPr>
              <w:t>CES.</w:t>
            </w:r>
          </w:p>
        </w:tc>
      </w:tr>
      <w:tr w:rsidR="001403D2" w:rsidRPr="00086FFF" w:rsidTr="000523CA">
        <w:tc>
          <w:tcPr>
            <w:tcW w:w="1555" w:type="dxa"/>
            <w:tcBorders>
              <w:top w:val="single" w:sz="4" w:space="0" w:color="auto"/>
              <w:left w:val="single" w:sz="4" w:space="0" w:color="auto"/>
            </w:tcBorders>
            <w:shd w:val="clear" w:color="auto" w:fill="auto"/>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1403D2" w:rsidRPr="00086FFF" w:rsidRDefault="009D181E" w:rsidP="00564A4E">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Anual, se ține evidența copiilor din districtul instituției, ceea ce permite școlarizarea tuturor copiilor. </w:t>
            </w:r>
            <w:r w:rsidRPr="00086FFF">
              <w:rPr>
                <w:rFonts w:ascii="Times New Roman" w:hAnsi="Times New Roman" w:cs="Times New Roman"/>
                <w:sz w:val="24"/>
                <w:szCs w:val="24"/>
                <w:lang w:val="en-US" w:bidi="en-US"/>
              </w:rPr>
              <w:t xml:space="preserve">LT „George </w:t>
            </w:r>
            <w:r w:rsidRPr="00086FFF">
              <w:rPr>
                <w:rFonts w:ascii="Times New Roman" w:hAnsi="Times New Roman" w:cs="Times New Roman"/>
                <w:sz w:val="24"/>
                <w:szCs w:val="24"/>
              </w:rPr>
              <w:t xml:space="preserve">Meniuc” colaborează cu Instituțiile de Învățământ preșcolar, care elaborează pentru copiii de vârsta școlară </w:t>
            </w:r>
            <w:r w:rsidRPr="00086FFF">
              <w:rPr>
                <w:rFonts w:ascii="Times New Roman" w:hAnsi="Times New Roman" w:cs="Times New Roman"/>
                <w:i/>
                <w:iCs/>
                <w:sz w:val="24"/>
                <w:szCs w:val="24"/>
              </w:rPr>
              <w:t xml:space="preserve">Rapoartele de autoevaluare </w:t>
            </w:r>
            <w:r w:rsidRPr="00086FFF">
              <w:rPr>
                <w:rFonts w:ascii="Times New Roman" w:hAnsi="Times New Roman" w:cs="Times New Roman"/>
                <w:sz w:val="24"/>
                <w:szCs w:val="24"/>
              </w:rPr>
              <w:t>la înmatricularea acestora în clasa I.</w:t>
            </w:r>
          </w:p>
        </w:tc>
      </w:tr>
      <w:tr w:rsidR="001403D2" w:rsidRPr="00086FFF" w:rsidTr="000523CA">
        <w:tc>
          <w:tcPr>
            <w:tcW w:w="1555" w:type="dxa"/>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204830" w:rsidRPr="00086FFF">
              <w:rPr>
                <w:rFonts w:ascii="Times New Roman" w:hAnsi="Times New Roman" w:cs="Times New Roman"/>
                <w:color w:val="FF0000"/>
                <w:sz w:val="24"/>
                <w:szCs w:val="24"/>
              </w:rPr>
              <w:t>2</w:t>
            </w:r>
          </w:p>
        </w:tc>
        <w:tc>
          <w:tcPr>
            <w:tcW w:w="3060"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204830" w:rsidRPr="00086FFF">
              <w:rPr>
                <w:rFonts w:ascii="Times New Roman" w:hAnsi="Times New Roman" w:cs="Times New Roman"/>
                <w:color w:val="FF0000"/>
                <w:sz w:val="24"/>
                <w:szCs w:val="24"/>
              </w:rPr>
              <w:t>1</w:t>
            </w:r>
          </w:p>
        </w:tc>
        <w:tc>
          <w:tcPr>
            <w:tcW w:w="2765"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204830" w:rsidRPr="00086FFF">
              <w:rPr>
                <w:rFonts w:ascii="Times New Roman" w:hAnsi="Times New Roman" w:cs="Times New Roman"/>
                <w:color w:val="FF0000"/>
                <w:sz w:val="24"/>
                <w:szCs w:val="24"/>
              </w:rPr>
              <w:t>2</w:t>
            </w:r>
          </w:p>
        </w:tc>
      </w:tr>
    </w:tbl>
    <w:p w:rsidR="00564A4E" w:rsidRPr="00086FFF" w:rsidRDefault="00564A4E" w:rsidP="00564A4E">
      <w:pPr>
        <w:widowControl w:val="0"/>
        <w:tabs>
          <w:tab w:val="left" w:leader="underscore" w:pos="9917"/>
        </w:tabs>
        <w:spacing w:after="0" w:line="240" w:lineRule="auto"/>
        <w:rPr>
          <w:rFonts w:ascii="Times New Roman" w:eastAsia="Times New Roman" w:hAnsi="Times New Roman" w:cs="Times New Roman"/>
          <w:b/>
          <w:bCs/>
          <w:color w:val="002060"/>
          <w:kern w:val="0"/>
          <w:sz w:val="24"/>
          <w:szCs w:val="24"/>
          <w:lang w:eastAsia="ro-RO" w:bidi="ro-RO"/>
        </w:rPr>
      </w:pPr>
    </w:p>
    <w:p w:rsidR="001403D2" w:rsidRPr="00086FFF" w:rsidRDefault="00564A4E" w:rsidP="00564A4E">
      <w:pPr>
        <w:widowControl w:val="0"/>
        <w:tabs>
          <w:tab w:val="left" w:leader="underscore" w:pos="9917"/>
        </w:tabs>
        <w:spacing w:after="0" w:line="240" w:lineRule="auto"/>
        <w:jc w:val="both"/>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 xml:space="preserve">Indicator: 3.1.4. </w:t>
      </w:r>
      <w:r w:rsidRPr="00086FFF">
        <w:rPr>
          <w:rFonts w:ascii="Times New Roman" w:eastAsia="Times New Roman" w:hAnsi="Times New Roman" w:cs="Times New Roman"/>
          <w:b/>
          <w:bCs/>
          <w:color w:val="000000"/>
          <w:kern w:val="0"/>
          <w:sz w:val="24"/>
          <w:szCs w:val="24"/>
          <w:lang w:eastAsia="ro-RO" w:bidi="ro-RO"/>
        </w:rPr>
        <w:t>Monitorizarea datelor privind progresul și dezvoltarea fiecărui elev/copil și asigurarea activității Comisiei Multidisciplinare Intrașcolare (CMI) și a serviciilor de sprijin, în funcție de necesitățile copiilor</w:t>
      </w:r>
    </w:p>
    <w:tbl>
      <w:tblPr>
        <w:tblStyle w:val="GrilTabel"/>
        <w:tblW w:w="0" w:type="auto"/>
        <w:tblLook w:val="04A0"/>
      </w:tblPr>
      <w:tblGrid>
        <w:gridCol w:w="1555"/>
        <w:gridCol w:w="1965"/>
        <w:gridCol w:w="3060"/>
        <w:gridCol w:w="2765"/>
      </w:tblGrid>
      <w:tr w:rsidR="001403D2" w:rsidRPr="00086FFF" w:rsidTr="000523CA">
        <w:tc>
          <w:tcPr>
            <w:tcW w:w="1555" w:type="dxa"/>
            <w:tcBorders>
              <w:top w:val="single" w:sz="4" w:space="0" w:color="auto"/>
              <w:left w:val="single" w:sz="4" w:space="0" w:color="auto"/>
            </w:tcBorders>
            <w:shd w:val="clear" w:color="auto" w:fill="auto"/>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1403D2" w:rsidRPr="00086FFF" w:rsidRDefault="00564A4E" w:rsidP="0063565B">
            <w:pPr>
              <w:rPr>
                <w:rFonts w:ascii="Times New Roman" w:hAnsi="Times New Roman" w:cs="Times New Roman"/>
                <w:sz w:val="24"/>
                <w:szCs w:val="24"/>
                <w:lang w:bidi="ro-RO"/>
              </w:rPr>
            </w:pPr>
            <w:r w:rsidRPr="00086FFF">
              <w:rPr>
                <w:rFonts w:ascii="Times New Roman" w:hAnsi="Times New Roman" w:cs="Times New Roman"/>
                <w:sz w:val="24"/>
                <w:szCs w:val="24"/>
                <w:lang w:bidi="ro-RO"/>
              </w:rPr>
              <w:t xml:space="preserve">Evaluarea inițială </w:t>
            </w:r>
            <w:r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bidi="ro-RO"/>
              </w:rPr>
              <w:t>repetată de către psihologul școlar și SAP Activitatea CMI. Existența proceselor-verbale. Activitatea psihologului. Activitatea asistentului medical. Evidența cartelelor medicale ale elevilor. Colaborarea asistentului medical din școală cu Centrul de Sănătate Medicilor de Familie.</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Baza de date SIME completată.</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Dosarele personale ale elevilor.</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Note informative. Rapoarte semestriale</w:t>
            </w:r>
            <w:r w:rsidRPr="00086FFF">
              <w:rPr>
                <w:rFonts w:ascii="Times New Roman" w:hAnsi="Times New Roman" w:cs="Times New Roman"/>
                <w:sz w:val="24"/>
                <w:szCs w:val="24"/>
                <w:lang w:val="en-US" w:bidi="ro-RO"/>
              </w:rPr>
              <w:t>/</w:t>
            </w:r>
            <w:r w:rsidRPr="00086FFF">
              <w:rPr>
                <w:rFonts w:ascii="Times New Roman" w:hAnsi="Times New Roman" w:cs="Times New Roman"/>
                <w:sz w:val="24"/>
                <w:szCs w:val="24"/>
                <w:lang w:bidi="ro-RO"/>
              </w:rPr>
              <w:t>anuale.</w:t>
            </w:r>
          </w:p>
        </w:tc>
      </w:tr>
      <w:tr w:rsidR="001403D2" w:rsidRPr="00086FFF" w:rsidTr="000523CA">
        <w:tc>
          <w:tcPr>
            <w:tcW w:w="1555" w:type="dxa"/>
            <w:tcBorders>
              <w:top w:val="single" w:sz="4" w:space="0" w:color="auto"/>
              <w:left w:val="single" w:sz="4" w:space="0" w:color="auto"/>
            </w:tcBorders>
            <w:shd w:val="clear" w:color="auto" w:fill="auto"/>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1403D2" w:rsidRPr="00086FFF" w:rsidRDefault="00564A4E" w:rsidP="0063565B">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Instituția asigură funcționalitatea optimă a Centrului de Resurse, a serviciului psihologic. Asistentul medical ține evidența strictă a stării de sănătate a fiecărui elev. 1</w:t>
            </w:r>
            <w:r w:rsidR="00EA5124" w:rsidRPr="00086FFF">
              <w:rPr>
                <w:rFonts w:ascii="Times New Roman" w:hAnsi="Times New Roman" w:cs="Times New Roman"/>
                <w:sz w:val="24"/>
                <w:szCs w:val="24"/>
                <w:lang w:bidi="ro-RO"/>
              </w:rPr>
              <w:t>1</w:t>
            </w:r>
            <w:r w:rsidRPr="00086FFF">
              <w:rPr>
                <w:rFonts w:ascii="Times New Roman" w:hAnsi="Times New Roman" w:cs="Times New Roman"/>
                <w:sz w:val="24"/>
                <w:szCs w:val="24"/>
                <w:lang w:bidi="ro-RO"/>
              </w:rPr>
              <w:t xml:space="preserve"> elevi cu CES au beneficiat de toate serviciile de sprijin existente în liceu.</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 xml:space="preserve">Comisia Multidisciplinară Intrașcolară activează conform Planului aprobat , asigurând monitorizarea datelor privind progresul și dezvoltarea fiecărui elev </w:t>
            </w:r>
            <w:r w:rsidRPr="00086FFF">
              <w:rPr>
                <w:rFonts w:ascii="Times New Roman" w:hAnsi="Times New Roman" w:cs="Times New Roman"/>
                <w:sz w:val="24"/>
                <w:szCs w:val="24"/>
                <w:lang w:val="en-US"/>
              </w:rPr>
              <w:t xml:space="preserve">/ </w:t>
            </w:r>
            <w:r w:rsidRPr="00086FFF">
              <w:rPr>
                <w:rFonts w:ascii="Times New Roman" w:hAnsi="Times New Roman" w:cs="Times New Roman"/>
                <w:sz w:val="24"/>
                <w:szCs w:val="24"/>
                <w:lang w:bidi="ro-RO"/>
              </w:rPr>
              <w:t>copil.</w:t>
            </w:r>
          </w:p>
        </w:tc>
      </w:tr>
      <w:tr w:rsidR="001403D2" w:rsidRPr="00086FFF" w:rsidTr="000523CA">
        <w:tc>
          <w:tcPr>
            <w:tcW w:w="1555" w:type="dxa"/>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204830" w:rsidRPr="00086FFF">
              <w:rPr>
                <w:rFonts w:ascii="Times New Roman" w:hAnsi="Times New Roman" w:cs="Times New Roman"/>
                <w:color w:val="FF0000"/>
                <w:sz w:val="24"/>
                <w:szCs w:val="24"/>
              </w:rPr>
              <w:t>1</w:t>
            </w:r>
          </w:p>
        </w:tc>
        <w:tc>
          <w:tcPr>
            <w:tcW w:w="3060"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204830" w:rsidRPr="00086FFF">
              <w:rPr>
                <w:rFonts w:ascii="Times New Roman" w:hAnsi="Times New Roman" w:cs="Times New Roman"/>
                <w:color w:val="FF0000"/>
                <w:sz w:val="24"/>
                <w:szCs w:val="24"/>
              </w:rPr>
              <w:t>1</w:t>
            </w:r>
          </w:p>
        </w:tc>
        <w:tc>
          <w:tcPr>
            <w:tcW w:w="2765"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204830" w:rsidRPr="00086FFF">
              <w:rPr>
                <w:rFonts w:ascii="Times New Roman" w:hAnsi="Times New Roman" w:cs="Times New Roman"/>
                <w:color w:val="FF0000"/>
                <w:sz w:val="24"/>
                <w:szCs w:val="24"/>
              </w:rPr>
              <w:t>1</w:t>
            </w:r>
          </w:p>
        </w:tc>
      </w:tr>
    </w:tbl>
    <w:p w:rsidR="001403D2" w:rsidRPr="00086FFF" w:rsidRDefault="00564A4E" w:rsidP="001403D2">
      <w:pPr>
        <w:rPr>
          <w:rFonts w:ascii="Times New Roman" w:hAnsi="Times New Roman" w:cs="Times New Roman"/>
          <w:sz w:val="24"/>
          <w:szCs w:val="24"/>
        </w:rPr>
      </w:pPr>
      <w:r w:rsidRPr="00086FFF">
        <w:rPr>
          <w:rFonts w:ascii="Times New Roman" w:hAnsi="Times New Roman" w:cs="Times New Roman"/>
          <w:sz w:val="24"/>
          <w:szCs w:val="24"/>
        </w:rPr>
        <w:t xml:space="preserve">           </w:t>
      </w:r>
    </w:p>
    <w:p w:rsidR="00564A4E" w:rsidRPr="00086FFF" w:rsidRDefault="00564A4E" w:rsidP="00564A4E">
      <w:pPr>
        <w:rPr>
          <w:rFonts w:ascii="Times New Roman" w:hAnsi="Times New Roman" w:cs="Times New Roman"/>
          <w:sz w:val="24"/>
          <w:szCs w:val="24"/>
          <w:lang w:bidi="ro-RO"/>
        </w:rPr>
      </w:pPr>
      <w:r w:rsidRPr="00086FFF">
        <w:rPr>
          <w:rFonts w:ascii="Times New Roman" w:hAnsi="Times New Roman" w:cs="Times New Roman"/>
          <w:b/>
          <w:bCs/>
          <w:sz w:val="24"/>
          <w:szCs w:val="24"/>
          <w:lang w:bidi="ro-RO"/>
        </w:rPr>
        <w:t xml:space="preserve">Domeniu </w:t>
      </w:r>
      <w:r w:rsidRPr="00086FFF">
        <w:rPr>
          <w:rFonts w:ascii="Times New Roman" w:hAnsi="Times New Roman" w:cs="Times New Roman"/>
          <w:b/>
          <w:bCs/>
          <w:sz w:val="24"/>
          <w:szCs w:val="24"/>
          <w:lang w:bidi="en-US"/>
        </w:rPr>
        <w:t xml:space="preserve">Curriculum </w:t>
      </w:r>
      <w:r w:rsidRPr="00086FFF">
        <w:rPr>
          <w:rFonts w:ascii="Times New Roman" w:hAnsi="Times New Roman" w:cs="Times New Roman"/>
          <w:b/>
          <w:bCs/>
          <w:sz w:val="24"/>
          <w:szCs w:val="24"/>
          <w:lang w:bidi="ru-RU"/>
        </w:rPr>
        <w:t xml:space="preserve">/ </w:t>
      </w:r>
      <w:r w:rsidRPr="00086FFF">
        <w:rPr>
          <w:rFonts w:ascii="Times New Roman" w:hAnsi="Times New Roman" w:cs="Times New Roman"/>
          <w:b/>
          <w:bCs/>
          <w:sz w:val="24"/>
          <w:szCs w:val="24"/>
          <w:lang w:bidi="ro-RO"/>
        </w:rPr>
        <w:t>proces educațional</w:t>
      </w:r>
    </w:p>
    <w:p w:rsidR="00564A4E" w:rsidRPr="00086FFF" w:rsidRDefault="00564A4E" w:rsidP="001403D2">
      <w:pPr>
        <w:rPr>
          <w:rFonts w:ascii="Times New Roman" w:hAnsi="Times New Roman" w:cs="Times New Roman"/>
          <w:b/>
          <w:bCs/>
          <w:sz w:val="24"/>
          <w:szCs w:val="24"/>
          <w:lang w:bidi="ro-RO"/>
        </w:rPr>
      </w:pPr>
      <w:r w:rsidRPr="00086FFF">
        <w:rPr>
          <w:rFonts w:ascii="Times New Roman" w:hAnsi="Times New Roman" w:cs="Times New Roman"/>
          <w:b/>
          <w:bCs/>
          <w:sz w:val="24"/>
          <w:szCs w:val="24"/>
          <w:lang w:bidi="ro-RO"/>
        </w:rPr>
        <w:t xml:space="preserve">Indicator 3.1.5. Desfășurarea procesului educațional în concordanță cu particularitățile și nevoile specifice ale fiecărui elev </w:t>
      </w:r>
      <w:r w:rsidRPr="00086FFF">
        <w:rPr>
          <w:rFonts w:ascii="Times New Roman" w:hAnsi="Times New Roman" w:cs="Times New Roman"/>
          <w:b/>
          <w:bCs/>
          <w:sz w:val="24"/>
          <w:szCs w:val="24"/>
          <w:lang w:val="en-US"/>
        </w:rPr>
        <w:t xml:space="preserve">/ </w:t>
      </w:r>
      <w:r w:rsidRPr="00086FFF">
        <w:rPr>
          <w:rFonts w:ascii="Times New Roman" w:hAnsi="Times New Roman" w:cs="Times New Roman"/>
          <w:b/>
          <w:bCs/>
          <w:sz w:val="24"/>
          <w:szCs w:val="24"/>
          <w:lang w:bidi="ro-RO"/>
        </w:rPr>
        <w:t xml:space="preserve">copil și asigurarea unui Plan educațional individualizat </w:t>
      </w:r>
      <w:r w:rsidRPr="00086FFF">
        <w:rPr>
          <w:rFonts w:ascii="Times New Roman" w:hAnsi="Times New Roman" w:cs="Times New Roman"/>
          <w:b/>
          <w:bCs/>
          <w:sz w:val="24"/>
          <w:szCs w:val="24"/>
          <w:lang w:bidi="en-US"/>
        </w:rPr>
        <w:t xml:space="preserve">(PEI), curriculum </w:t>
      </w:r>
      <w:r w:rsidRPr="00086FFF">
        <w:rPr>
          <w:rFonts w:ascii="Times New Roman" w:hAnsi="Times New Roman" w:cs="Times New Roman"/>
          <w:b/>
          <w:bCs/>
          <w:sz w:val="24"/>
          <w:szCs w:val="24"/>
          <w:lang w:bidi="ro-RO"/>
        </w:rPr>
        <w:t>adaptat, asistent personal, set de materiale didactice sau alte măsuri și servicii de sprijin</w:t>
      </w:r>
    </w:p>
    <w:tbl>
      <w:tblPr>
        <w:tblStyle w:val="GrilTabel"/>
        <w:tblW w:w="0" w:type="auto"/>
        <w:tblLook w:val="04A0"/>
      </w:tblPr>
      <w:tblGrid>
        <w:gridCol w:w="1555"/>
        <w:gridCol w:w="1965"/>
        <w:gridCol w:w="3060"/>
        <w:gridCol w:w="2765"/>
      </w:tblGrid>
      <w:tr w:rsidR="001403D2" w:rsidRPr="00086FFF" w:rsidTr="000523CA">
        <w:tc>
          <w:tcPr>
            <w:tcW w:w="1555" w:type="dxa"/>
            <w:tcBorders>
              <w:top w:val="single" w:sz="4" w:space="0" w:color="auto"/>
              <w:left w:val="single" w:sz="4" w:space="0" w:color="auto"/>
            </w:tcBorders>
            <w:shd w:val="clear" w:color="auto" w:fill="auto"/>
          </w:tcPr>
          <w:p w:rsidR="001403D2" w:rsidRPr="00086FFF" w:rsidRDefault="001403D2" w:rsidP="000523CA">
            <w:pPr>
              <w:spacing w:line="259" w:lineRule="auto"/>
              <w:rPr>
                <w:rFonts w:ascii="Times New Roman" w:hAnsi="Times New Roman" w:cs="Times New Roman"/>
                <w:sz w:val="24"/>
                <w:szCs w:val="24"/>
              </w:rPr>
            </w:pPr>
            <w:bookmarkStart w:id="13" w:name="_Hlk145957885"/>
            <w:r w:rsidRPr="00086FFF">
              <w:rPr>
                <w:rFonts w:ascii="Times New Roman" w:hAnsi="Times New Roman" w:cs="Times New Roman"/>
                <w:b/>
                <w:bCs/>
                <w:sz w:val="24"/>
                <w:szCs w:val="24"/>
              </w:rPr>
              <w:t>Dovezi</w:t>
            </w:r>
          </w:p>
        </w:tc>
        <w:tc>
          <w:tcPr>
            <w:tcW w:w="7790" w:type="dxa"/>
            <w:gridSpan w:val="3"/>
          </w:tcPr>
          <w:p w:rsidR="001403D2" w:rsidRPr="00086FFF" w:rsidRDefault="00564A4E" w:rsidP="0063565B">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SAP a evaluat 4 elevi cu CES și reevaluat 7 elevi, având recomandările SAP pentru elaborarea PEI</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4 curriculum-uri adaptate și 16 curriculum-uri</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modificate la disciplinele matematică, limba și literatura română, istoria românilor și universală, limba străină.</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Elevii beneficiază de asistența cadrului didactic de sprijin, psihologului.</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În centrul de Resurse există seturi de</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materiale didactice și recreative în sprijinul copiilor cu CES.</w:t>
            </w:r>
          </w:p>
        </w:tc>
      </w:tr>
      <w:tr w:rsidR="001403D2" w:rsidRPr="00086FFF" w:rsidTr="000523CA">
        <w:tc>
          <w:tcPr>
            <w:tcW w:w="1555" w:type="dxa"/>
            <w:tcBorders>
              <w:top w:val="single" w:sz="4" w:space="0" w:color="auto"/>
              <w:left w:val="single" w:sz="4" w:space="0" w:color="auto"/>
            </w:tcBorders>
            <w:shd w:val="clear" w:color="auto" w:fill="auto"/>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1403D2" w:rsidRPr="00086FFF" w:rsidRDefault="00564A4E" w:rsidP="0063565B">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 xml:space="preserve">În instituție procesul educațional pentru copiii cu CES se desfășoară în conformitate cu recomandările </w:t>
            </w:r>
            <w:r w:rsidRPr="00086FFF">
              <w:rPr>
                <w:rFonts w:ascii="Times New Roman" w:hAnsi="Times New Roman" w:cs="Times New Roman"/>
                <w:i/>
                <w:iCs/>
                <w:sz w:val="24"/>
                <w:szCs w:val="24"/>
                <w:lang w:bidi="ro-RO"/>
              </w:rPr>
              <w:t>Metodologiei de organizare și funcționare a Centrului de Resurse pentru Educația Incluzivă din instituția de învățământ preuniversitar</w:t>
            </w:r>
            <w:r w:rsidRPr="00086FFF">
              <w:rPr>
                <w:rFonts w:ascii="Times New Roman" w:hAnsi="Times New Roman" w:cs="Times New Roman"/>
                <w:sz w:val="24"/>
                <w:szCs w:val="24"/>
                <w:lang w:bidi="ro-RO"/>
              </w:rPr>
              <w:t xml:space="preserve">, ord. </w:t>
            </w:r>
            <w:r w:rsidRPr="00086FFF">
              <w:rPr>
                <w:rFonts w:ascii="Times New Roman" w:hAnsi="Times New Roman" w:cs="Times New Roman"/>
                <w:sz w:val="24"/>
                <w:szCs w:val="24"/>
                <w:lang w:bidi="en-US"/>
              </w:rPr>
              <w:t xml:space="preserve">ME </w:t>
            </w:r>
            <w:r w:rsidRPr="00086FFF">
              <w:rPr>
                <w:rFonts w:ascii="Times New Roman" w:hAnsi="Times New Roman" w:cs="Times New Roman"/>
                <w:sz w:val="24"/>
                <w:szCs w:val="24"/>
                <w:lang w:bidi="ro-RO"/>
              </w:rPr>
              <w:t>nr. 100, 26 februarie 2015.</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PEI-urile elaborate și aprobate permit desfășurarea unui proces educațional incluziv de calitate.</w:t>
            </w:r>
          </w:p>
        </w:tc>
      </w:tr>
      <w:tr w:rsidR="001403D2" w:rsidRPr="00086FFF" w:rsidTr="000523CA">
        <w:tc>
          <w:tcPr>
            <w:tcW w:w="1555" w:type="dxa"/>
          </w:tcPr>
          <w:p w:rsidR="001403D2" w:rsidRPr="00086FFF" w:rsidRDefault="001403D2" w:rsidP="000523CA">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 xml:space="preserve">Punctaj și </w:t>
            </w:r>
            <w:r w:rsidRPr="00086FFF">
              <w:rPr>
                <w:rFonts w:ascii="Times New Roman" w:hAnsi="Times New Roman" w:cs="Times New Roman"/>
                <w:b/>
                <w:bCs/>
                <w:sz w:val="24"/>
                <w:szCs w:val="24"/>
              </w:rPr>
              <w:lastRenderedPageBreak/>
              <w:t>pondere</w:t>
            </w:r>
          </w:p>
        </w:tc>
        <w:tc>
          <w:tcPr>
            <w:tcW w:w="1965"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lastRenderedPageBreak/>
              <w:t>Pondere:</w:t>
            </w:r>
            <w:r w:rsidR="00204830" w:rsidRPr="00086FFF">
              <w:rPr>
                <w:rFonts w:ascii="Times New Roman" w:hAnsi="Times New Roman" w:cs="Times New Roman"/>
                <w:color w:val="FF0000"/>
                <w:sz w:val="24"/>
                <w:szCs w:val="24"/>
              </w:rPr>
              <w:t>2</w:t>
            </w:r>
          </w:p>
        </w:tc>
        <w:tc>
          <w:tcPr>
            <w:tcW w:w="3060"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 xml:space="preserve">Autoevaluarea conform </w:t>
            </w:r>
            <w:r w:rsidRPr="00086FFF">
              <w:rPr>
                <w:rFonts w:ascii="Times New Roman" w:hAnsi="Times New Roman" w:cs="Times New Roman"/>
                <w:color w:val="FF0000"/>
                <w:sz w:val="24"/>
                <w:szCs w:val="24"/>
              </w:rPr>
              <w:lastRenderedPageBreak/>
              <w:t>criteriilor:</w:t>
            </w:r>
            <w:r w:rsidR="00204830" w:rsidRPr="00086FFF">
              <w:rPr>
                <w:rFonts w:ascii="Times New Roman" w:hAnsi="Times New Roman" w:cs="Times New Roman"/>
                <w:color w:val="FF0000"/>
                <w:sz w:val="24"/>
                <w:szCs w:val="24"/>
              </w:rPr>
              <w:t>1</w:t>
            </w:r>
          </w:p>
        </w:tc>
        <w:tc>
          <w:tcPr>
            <w:tcW w:w="2765" w:type="dxa"/>
          </w:tcPr>
          <w:p w:rsidR="001403D2" w:rsidRPr="00086FFF" w:rsidRDefault="001403D2" w:rsidP="000523CA">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lastRenderedPageBreak/>
              <w:t>Punctaj:</w:t>
            </w:r>
            <w:r w:rsidR="00204830" w:rsidRPr="00086FFF">
              <w:rPr>
                <w:rFonts w:ascii="Times New Roman" w:hAnsi="Times New Roman" w:cs="Times New Roman"/>
                <w:color w:val="FF0000"/>
                <w:sz w:val="24"/>
                <w:szCs w:val="24"/>
              </w:rPr>
              <w:t>2</w:t>
            </w:r>
          </w:p>
        </w:tc>
      </w:tr>
    </w:tbl>
    <w:bookmarkEnd w:id="13"/>
    <w:p w:rsidR="00564A4E" w:rsidRPr="00086FFF" w:rsidRDefault="00564A4E" w:rsidP="00564A4E">
      <w:pPr>
        <w:widowControl w:val="0"/>
        <w:spacing w:after="0" w:line="240" w:lineRule="auto"/>
        <w:ind w:left="2299"/>
        <w:rPr>
          <w:rFonts w:ascii="Times New Roman" w:eastAsia="Times New Roman" w:hAnsi="Times New Roman" w:cs="Times New Roman"/>
          <w:kern w:val="0"/>
          <w:sz w:val="24"/>
          <w:szCs w:val="24"/>
          <w:lang w:eastAsia="ro-RO" w:bidi="ro-RO"/>
        </w:rPr>
      </w:pPr>
      <w:r w:rsidRPr="00086FFF">
        <w:rPr>
          <w:rFonts w:ascii="Times New Roman" w:eastAsia="Times New Roman" w:hAnsi="Times New Roman" w:cs="Times New Roman"/>
          <w:b/>
          <w:bCs/>
          <w:color w:val="00B050"/>
          <w:kern w:val="0"/>
          <w:sz w:val="24"/>
          <w:szCs w:val="24"/>
          <w:lang w:eastAsia="ro-RO" w:bidi="ro-RO"/>
        </w:rPr>
        <w:lastRenderedPageBreak/>
        <w:t>Punctaj acumulat pentru standardul de calitate 3.1:</w:t>
      </w:r>
      <w:r w:rsidR="00204830" w:rsidRPr="00086FFF">
        <w:rPr>
          <w:rFonts w:ascii="Times New Roman" w:eastAsia="Times New Roman" w:hAnsi="Times New Roman" w:cs="Times New Roman"/>
          <w:b/>
          <w:bCs/>
          <w:color w:val="00B050"/>
          <w:kern w:val="0"/>
          <w:sz w:val="24"/>
          <w:szCs w:val="24"/>
          <w:lang w:eastAsia="ro-RO" w:bidi="ro-RO"/>
        </w:rPr>
        <w:t xml:space="preserve"> 8 puncte</w:t>
      </w:r>
    </w:p>
    <w:p w:rsidR="00564A4E" w:rsidRPr="00086FFF" w:rsidRDefault="00564A4E" w:rsidP="00564A4E">
      <w:pPr>
        <w:widowControl w:val="0"/>
        <w:spacing w:after="499" w:line="1" w:lineRule="exact"/>
        <w:rPr>
          <w:rFonts w:ascii="Times New Roman" w:eastAsia="Courier New" w:hAnsi="Times New Roman" w:cs="Times New Roman"/>
          <w:color w:val="000000"/>
          <w:kern w:val="0"/>
          <w:sz w:val="24"/>
          <w:szCs w:val="24"/>
          <w:lang w:eastAsia="ro-RO" w:bidi="ro-RO"/>
        </w:rPr>
      </w:pPr>
    </w:p>
    <w:p w:rsidR="00564A4E" w:rsidRPr="00086FFF" w:rsidRDefault="00564A4E" w:rsidP="00564A4E">
      <w:pPr>
        <w:widowControl w:val="0"/>
        <w:spacing w:after="0" w:line="240" w:lineRule="auto"/>
        <w:jc w:val="center"/>
        <w:rPr>
          <w:rFonts w:ascii="Times New Roman" w:eastAsia="Times New Roman" w:hAnsi="Times New Roman" w:cs="Times New Roman"/>
          <w:kern w:val="0"/>
          <w:sz w:val="24"/>
          <w:szCs w:val="24"/>
          <w:lang w:eastAsia="ro-RO" w:bidi="ro-RO"/>
        </w:rPr>
      </w:pPr>
      <w:r w:rsidRPr="00086FFF">
        <w:rPr>
          <w:rFonts w:ascii="Times New Roman" w:eastAsia="Times New Roman" w:hAnsi="Times New Roman" w:cs="Times New Roman"/>
          <w:b/>
          <w:bCs/>
          <w:i/>
          <w:iCs/>
          <w:color w:val="002060"/>
          <w:kern w:val="0"/>
          <w:sz w:val="24"/>
          <w:szCs w:val="24"/>
          <w:lang w:eastAsia="ro-RO" w:bidi="ro-RO"/>
        </w:rPr>
        <w:t>Standard 3.2. Politicile și practicile din instituția de învățământ sunt incluzive,</w:t>
      </w:r>
      <w:r w:rsidRPr="00086FFF">
        <w:rPr>
          <w:rFonts w:ascii="Times New Roman" w:eastAsia="Times New Roman" w:hAnsi="Times New Roman" w:cs="Times New Roman"/>
          <w:b/>
          <w:bCs/>
          <w:i/>
          <w:iCs/>
          <w:color w:val="002060"/>
          <w:kern w:val="0"/>
          <w:sz w:val="24"/>
          <w:szCs w:val="24"/>
          <w:lang w:eastAsia="ro-RO" w:bidi="ro-RO"/>
        </w:rPr>
        <w:br/>
        <w:t>nediscriminatorii și respectă diferențele individuale</w:t>
      </w:r>
    </w:p>
    <w:p w:rsidR="00564A4E" w:rsidRPr="00086FFF" w:rsidRDefault="00564A4E" w:rsidP="00564A4E">
      <w:pPr>
        <w:widowControl w:val="0"/>
        <w:spacing w:after="260" w:line="240" w:lineRule="auto"/>
        <w:jc w:val="right"/>
        <w:rPr>
          <w:rFonts w:ascii="Times New Roman" w:eastAsia="Times New Roman" w:hAnsi="Times New Roman" w:cs="Times New Roman"/>
          <w:kern w:val="0"/>
          <w:sz w:val="24"/>
          <w:szCs w:val="24"/>
          <w:lang w:eastAsia="ro-RO" w:bidi="ro-RO"/>
        </w:rPr>
      </w:pPr>
      <w:r w:rsidRPr="00086FFF">
        <w:rPr>
          <w:rFonts w:ascii="Times New Roman" w:eastAsia="Times New Roman" w:hAnsi="Times New Roman" w:cs="Times New Roman"/>
          <w:b/>
          <w:bCs/>
          <w:i/>
          <w:iCs/>
          <w:color w:val="C00000"/>
          <w:kern w:val="0"/>
          <w:sz w:val="24"/>
          <w:szCs w:val="24"/>
          <w:lang w:eastAsia="ro-RO" w:bidi="ro-RO"/>
        </w:rPr>
        <w:t>(Punctaj maxim acordat — 7)</w:t>
      </w:r>
    </w:p>
    <w:p w:rsidR="00564A4E" w:rsidRPr="00086FFF" w:rsidRDefault="00564A4E" w:rsidP="00564A4E">
      <w:pPr>
        <w:widowControl w:val="0"/>
        <w:spacing w:after="0" w:line="240" w:lineRule="auto"/>
        <w:rPr>
          <w:rFonts w:ascii="Times New Roman" w:eastAsia="Times New Roman" w:hAnsi="Times New Roman" w:cs="Times New Roman"/>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Management</w:t>
      </w:r>
    </w:p>
    <w:p w:rsidR="001403D2" w:rsidRPr="00086FFF" w:rsidRDefault="00564A4E" w:rsidP="00B13360">
      <w:pPr>
        <w:rPr>
          <w:rFonts w:ascii="Times New Roman" w:hAnsi="Times New Roman" w:cs="Times New Roman"/>
          <w:color w:val="000000" w:themeColor="text1"/>
          <w:sz w:val="24"/>
          <w:szCs w:val="24"/>
        </w:rPr>
      </w:pPr>
      <w:r w:rsidRPr="00086FFF">
        <w:rPr>
          <w:rFonts w:ascii="Times New Roman" w:eastAsia="Courier New" w:hAnsi="Times New Roman" w:cs="Times New Roman"/>
          <w:b/>
          <w:bCs/>
          <w:color w:val="000000" w:themeColor="text1"/>
          <w:kern w:val="0"/>
          <w:sz w:val="24"/>
          <w:szCs w:val="24"/>
          <w:lang w:eastAsia="ro-RO" w:bidi="ro-RO"/>
        </w:rPr>
        <w:t>Indicator: 3.2.1. Existența, în documentele de planificare, a mecanismelor de identificare și combatere a oricăror forme de discriminare și de respectare a diferențelor individuale</w:t>
      </w:r>
    </w:p>
    <w:tbl>
      <w:tblPr>
        <w:tblStyle w:val="GrilTabel"/>
        <w:tblW w:w="0" w:type="auto"/>
        <w:tblLook w:val="04A0"/>
      </w:tblPr>
      <w:tblGrid>
        <w:gridCol w:w="1555"/>
        <w:gridCol w:w="1965"/>
        <w:gridCol w:w="3060"/>
        <w:gridCol w:w="2765"/>
      </w:tblGrid>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564A4E" w:rsidRPr="00086FFF" w:rsidRDefault="00564A4E" w:rsidP="0063565B">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 xml:space="preserve">Statutul </w:t>
            </w:r>
            <w:r w:rsidRPr="00086FFF">
              <w:rPr>
                <w:rFonts w:ascii="Times New Roman" w:hAnsi="Times New Roman" w:cs="Times New Roman"/>
                <w:sz w:val="24"/>
                <w:szCs w:val="24"/>
                <w:lang w:bidi="en-US"/>
              </w:rPr>
              <w:t xml:space="preserve">LT George </w:t>
            </w:r>
            <w:r w:rsidRPr="00086FFF">
              <w:rPr>
                <w:rFonts w:ascii="Times New Roman" w:hAnsi="Times New Roman" w:cs="Times New Roman"/>
                <w:sz w:val="24"/>
                <w:szCs w:val="24"/>
                <w:lang w:bidi="ro-RO"/>
              </w:rPr>
              <w:t xml:space="preserve">Meniuc conține obiective ce prevăd asigurarea politicilor </w:t>
            </w:r>
            <w:r w:rsidRPr="00086FFF">
              <w:rPr>
                <w:rFonts w:ascii="Times New Roman" w:hAnsi="Times New Roman" w:cs="Times New Roman"/>
                <w:i/>
                <w:iCs/>
                <w:sz w:val="24"/>
                <w:szCs w:val="24"/>
                <w:lang w:bidi="ro-RO"/>
              </w:rPr>
              <w:t>incluzive, nediscriminatorii și respectul diferențelor individuale.</w:t>
            </w:r>
            <w:r w:rsidR="0063565B" w:rsidRPr="00086FFF">
              <w:rPr>
                <w:rFonts w:ascii="Times New Roman" w:hAnsi="Times New Roman" w:cs="Times New Roman"/>
                <w:i/>
                <w:iCs/>
                <w:sz w:val="24"/>
                <w:szCs w:val="24"/>
                <w:lang w:bidi="ro-RO"/>
              </w:rPr>
              <w:t xml:space="preserve"> </w:t>
            </w:r>
            <w:r w:rsidRPr="00086FFF">
              <w:rPr>
                <w:rFonts w:ascii="Times New Roman" w:hAnsi="Times New Roman" w:cs="Times New Roman"/>
                <w:sz w:val="24"/>
                <w:szCs w:val="24"/>
                <w:lang w:bidi="ro-RO"/>
              </w:rPr>
              <w:t>Proiect de dezvoltare instituțională 2021-2025, periodic revizuit în urma consultărilor publice cu părinții, elevii și comunitatea;</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Proiect</w:t>
            </w:r>
            <w:r w:rsidR="00EA5124"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 xml:space="preserve"> managerial instituțional pentru anul de studii 2022-2023.</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 xml:space="preserve">Regulamentul de organizare și funcționare </w:t>
            </w:r>
            <w:r w:rsidRPr="00086FFF">
              <w:rPr>
                <w:rFonts w:ascii="Times New Roman" w:hAnsi="Times New Roman" w:cs="Times New Roman"/>
                <w:sz w:val="24"/>
                <w:szCs w:val="24"/>
                <w:lang w:bidi="en-US"/>
              </w:rPr>
              <w:t xml:space="preserve">a LT George </w:t>
            </w:r>
            <w:r w:rsidRPr="00086FFF">
              <w:rPr>
                <w:rFonts w:ascii="Times New Roman" w:hAnsi="Times New Roman" w:cs="Times New Roman"/>
                <w:sz w:val="24"/>
                <w:szCs w:val="24"/>
                <w:lang w:bidi="ro-RO"/>
              </w:rPr>
              <w:t>Meniuc</w:t>
            </w:r>
            <w:r w:rsidR="00EA5124"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 xml:space="preserve">Politica de protecție a copilului din </w:t>
            </w:r>
            <w:r w:rsidRPr="00086FFF">
              <w:rPr>
                <w:rFonts w:ascii="Times New Roman" w:hAnsi="Times New Roman" w:cs="Times New Roman"/>
                <w:sz w:val="24"/>
                <w:szCs w:val="24"/>
                <w:lang w:bidi="en-US"/>
              </w:rPr>
              <w:t xml:space="preserve">LT George </w:t>
            </w:r>
            <w:r w:rsidRPr="00086FFF">
              <w:rPr>
                <w:rFonts w:ascii="Times New Roman" w:hAnsi="Times New Roman" w:cs="Times New Roman"/>
                <w:sz w:val="24"/>
                <w:szCs w:val="24"/>
                <w:lang w:bidi="ro-RO"/>
              </w:rPr>
              <w:t>Meniuc, Fișe de sesizare a cazurilor ANET.</w:t>
            </w:r>
            <w:r w:rsidR="00EA5124"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Baza de date a cazurilor ANET: Registrul de evidență a cazurilor de ANET, Registrul de sesizare a cazurilor ANET.</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Metodologia de organizare și</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 xml:space="preserve">funcționare a Centrului de Resurse pentru Educația Incluzivă din instituția de învățământ preuniversitar, ord. </w:t>
            </w:r>
            <w:r w:rsidRPr="00086FFF">
              <w:rPr>
                <w:rFonts w:ascii="Times New Roman" w:hAnsi="Times New Roman" w:cs="Times New Roman"/>
                <w:sz w:val="24"/>
                <w:szCs w:val="24"/>
                <w:lang w:bidi="en-US"/>
              </w:rPr>
              <w:t xml:space="preserve">ME </w:t>
            </w:r>
            <w:r w:rsidRPr="00086FFF">
              <w:rPr>
                <w:rFonts w:ascii="Times New Roman" w:hAnsi="Times New Roman" w:cs="Times New Roman"/>
                <w:sz w:val="24"/>
                <w:szCs w:val="24"/>
                <w:lang w:bidi="ro-RO"/>
              </w:rPr>
              <w:t>nr. 100, 26 februarie 2015.</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Planul de activitate al Comisiei Multidisciplinare Intrașcolare pentru anul de studii 2022-2023.</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Ordinul „Cu privire la constituirea Comisiei Multidisciplinare Intrașcolare”</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Ordinul „Cu privire la constituirea Comisiei pentru drepturile copilului”;</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Fișele de post ale cadrelor didactice</w:t>
            </w:r>
            <w:r w:rsidRPr="00086FFF">
              <w:rPr>
                <w:rFonts w:ascii="Times New Roman" w:hAnsi="Times New Roman" w:cs="Times New Roman"/>
                <w:b/>
                <w:bCs/>
                <w:sz w:val="24"/>
                <w:szCs w:val="24"/>
                <w:lang w:bidi="ro-RO"/>
              </w:rPr>
              <w:t xml:space="preserve"> </w:t>
            </w:r>
            <w:r w:rsidRPr="00086FFF">
              <w:rPr>
                <w:rFonts w:ascii="Times New Roman" w:hAnsi="Times New Roman" w:cs="Times New Roman"/>
                <w:sz w:val="24"/>
                <w:szCs w:val="24"/>
                <w:lang w:bidi="ro-RO"/>
              </w:rPr>
              <w:t xml:space="preserve">prevăd respectarea normelor etice și a principiilor morale: dreptate, echitate, umanism </w:t>
            </w:r>
            <w:r w:rsidRPr="00086FFF">
              <w:rPr>
                <w:rFonts w:ascii="Times New Roman" w:hAnsi="Times New Roman" w:cs="Times New Roman"/>
                <w:sz w:val="24"/>
                <w:szCs w:val="24"/>
                <w:lang w:bidi="en-US"/>
              </w:rPr>
              <w:t xml:space="preserve">etc. </w:t>
            </w:r>
            <w:r w:rsidRPr="00086FFF">
              <w:rPr>
                <w:rFonts w:ascii="Times New Roman" w:hAnsi="Times New Roman" w:cs="Times New Roman"/>
                <w:sz w:val="24"/>
                <w:szCs w:val="24"/>
                <w:lang w:bidi="ro-RO"/>
              </w:rPr>
              <w:t>Totodată, cadrele didactice sunt obligate să nu facă propagandă șovină, naționalistă, religioasă;</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Există Baza de date a copiilor și a familiilor din diverse grupuri sociale;</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Baza de date SIME, completată și actualizată anual de către diriginții de clasă;</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Raportul statistic ȘGL-1, prezentat anual la DGETS Chișinău;</w:t>
            </w:r>
            <w:r w:rsidR="00443A21"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Încadrarea tuturor elevilor, inclusiv cu CES în activități extracurriculare tematice.</w:t>
            </w:r>
          </w:p>
        </w:tc>
      </w:tr>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564A4E" w:rsidRPr="00086FFF" w:rsidRDefault="00564A4E" w:rsidP="0063565B">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lang w:bidi="ro-RO"/>
              </w:rPr>
              <w:t>Instituția promovează egalitatea de șanse a tuturor elevilor și dezaprobă orice formă de discriminare, respectând diferențele individuale.</w:t>
            </w:r>
          </w:p>
        </w:tc>
      </w:tr>
      <w:tr w:rsidR="00564A4E" w:rsidRPr="00086FFF" w:rsidTr="00726F77">
        <w:tc>
          <w:tcPr>
            <w:tcW w:w="1555" w:type="dxa"/>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204830" w:rsidRPr="00086FFF">
              <w:rPr>
                <w:rFonts w:ascii="Times New Roman" w:hAnsi="Times New Roman" w:cs="Times New Roman"/>
                <w:color w:val="FF0000"/>
                <w:sz w:val="24"/>
                <w:szCs w:val="24"/>
              </w:rPr>
              <w:t>1</w:t>
            </w:r>
          </w:p>
        </w:tc>
        <w:tc>
          <w:tcPr>
            <w:tcW w:w="3060"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204830" w:rsidRPr="00086FFF">
              <w:rPr>
                <w:rFonts w:ascii="Times New Roman" w:hAnsi="Times New Roman" w:cs="Times New Roman"/>
                <w:color w:val="FF0000"/>
                <w:sz w:val="24"/>
                <w:szCs w:val="24"/>
              </w:rPr>
              <w:t>1</w:t>
            </w:r>
          </w:p>
        </w:tc>
        <w:tc>
          <w:tcPr>
            <w:tcW w:w="27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204830" w:rsidRPr="00086FFF">
              <w:rPr>
                <w:rFonts w:ascii="Times New Roman" w:hAnsi="Times New Roman" w:cs="Times New Roman"/>
                <w:color w:val="FF0000"/>
                <w:sz w:val="24"/>
                <w:szCs w:val="24"/>
              </w:rPr>
              <w:t>1</w:t>
            </w:r>
          </w:p>
        </w:tc>
      </w:tr>
    </w:tbl>
    <w:p w:rsidR="001403D2" w:rsidRPr="00086FFF" w:rsidRDefault="001403D2" w:rsidP="00B13360">
      <w:pPr>
        <w:rPr>
          <w:rFonts w:ascii="Times New Roman" w:hAnsi="Times New Roman" w:cs="Times New Roman"/>
          <w:sz w:val="24"/>
          <w:szCs w:val="24"/>
        </w:rPr>
      </w:pPr>
    </w:p>
    <w:p w:rsidR="00564A4E" w:rsidRPr="00086FFF" w:rsidRDefault="00564A4E" w:rsidP="00564A4E">
      <w:pPr>
        <w:widowControl w:val="0"/>
        <w:tabs>
          <w:tab w:val="left" w:leader="underscore" w:pos="9917"/>
        </w:tabs>
        <w:spacing w:after="0" w:line="240" w:lineRule="auto"/>
        <w:rPr>
          <w:rFonts w:ascii="Times New Roman" w:eastAsia="Times New Roman" w:hAnsi="Times New Roman" w:cs="Times New Roman"/>
          <w:color w:val="000000"/>
          <w:kern w:val="0"/>
          <w:sz w:val="24"/>
          <w:szCs w:val="24"/>
          <w:u w:val="single"/>
          <w:lang w:eastAsia="ro-RO" w:bidi="ro-RO"/>
        </w:rPr>
      </w:pPr>
      <w:r w:rsidRPr="00086FFF">
        <w:rPr>
          <w:rFonts w:ascii="Times New Roman" w:eastAsia="Times New Roman" w:hAnsi="Times New Roman" w:cs="Times New Roman"/>
          <w:b/>
          <w:bCs/>
          <w:color w:val="000000" w:themeColor="text1"/>
          <w:kern w:val="0"/>
          <w:sz w:val="24"/>
          <w:szCs w:val="24"/>
          <w:lang w:val="en-US" w:bidi="en-US"/>
        </w:rPr>
        <w:t xml:space="preserve">Indicator 3.2.2. </w:t>
      </w:r>
      <w:r w:rsidRPr="00086FFF">
        <w:rPr>
          <w:rFonts w:ascii="Times New Roman" w:eastAsia="Times New Roman" w:hAnsi="Times New Roman" w:cs="Times New Roman"/>
          <w:b/>
          <w:bCs/>
          <w:color w:val="000000"/>
          <w:kern w:val="0"/>
          <w:sz w:val="24"/>
          <w:szCs w:val="24"/>
          <w:lang w:eastAsia="ro-RO" w:bidi="ro-RO"/>
        </w:rPr>
        <w:t>Promovarea diversității, inclusiv a interculturalității, în planurile strategice și operaționale ale instituției, prin programe, activități care au ca țintă educația incluzivă și nevoile copiilor cu CES</w:t>
      </w:r>
    </w:p>
    <w:tbl>
      <w:tblPr>
        <w:tblStyle w:val="GrilTabel"/>
        <w:tblW w:w="0" w:type="auto"/>
        <w:tblLook w:val="04A0"/>
      </w:tblPr>
      <w:tblGrid>
        <w:gridCol w:w="1555"/>
        <w:gridCol w:w="1965"/>
        <w:gridCol w:w="3060"/>
        <w:gridCol w:w="2765"/>
      </w:tblGrid>
      <w:tr w:rsidR="00564A4E" w:rsidRPr="00086FFF" w:rsidTr="00E41596">
        <w:tc>
          <w:tcPr>
            <w:tcW w:w="1555" w:type="dxa"/>
            <w:tcBorders>
              <w:top w:val="single" w:sz="4" w:space="0" w:color="auto"/>
              <w:left w:val="single" w:sz="4" w:space="0" w:color="auto"/>
            </w:tcBorders>
            <w:shd w:val="clear" w:color="auto" w:fill="auto"/>
          </w:tcPr>
          <w:p w:rsidR="00564A4E" w:rsidRPr="00086FFF" w:rsidRDefault="00564A4E" w:rsidP="00564A4E">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Borders>
              <w:top w:val="single" w:sz="4" w:space="0" w:color="auto"/>
              <w:left w:val="single" w:sz="4" w:space="0" w:color="auto"/>
              <w:right w:val="single" w:sz="4" w:space="0" w:color="auto"/>
            </w:tcBorders>
            <w:shd w:val="clear" w:color="auto" w:fill="auto"/>
            <w:vAlign w:val="bottom"/>
          </w:tcPr>
          <w:p w:rsidR="00564A4E" w:rsidRPr="00086FFF" w:rsidRDefault="00564A4E" w:rsidP="0063565B">
            <w:pPr>
              <w:pStyle w:val="a1"/>
              <w:tabs>
                <w:tab w:val="left" w:pos="1094"/>
                <w:tab w:val="left" w:pos="1699"/>
                <w:tab w:val="left" w:pos="4771"/>
              </w:tabs>
              <w:jc w:val="both"/>
              <w:rPr>
                <w:sz w:val="24"/>
                <w:szCs w:val="24"/>
              </w:rPr>
            </w:pPr>
            <w:r w:rsidRPr="00086FFF">
              <w:rPr>
                <w:sz w:val="24"/>
                <w:szCs w:val="24"/>
              </w:rPr>
              <w:t xml:space="preserve">Statutul </w:t>
            </w:r>
            <w:r w:rsidRPr="00086FFF">
              <w:rPr>
                <w:sz w:val="24"/>
                <w:szCs w:val="24"/>
                <w:lang w:val="en-US" w:bidi="en-US"/>
              </w:rPr>
              <w:t xml:space="preserve">LT „George </w:t>
            </w:r>
            <w:r w:rsidRPr="00086FFF">
              <w:rPr>
                <w:sz w:val="24"/>
                <w:szCs w:val="24"/>
              </w:rPr>
              <w:t xml:space="preserve">Meniuc” prevede asigurarea politicilor </w:t>
            </w:r>
            <w:r w:rsidRPr="00086FFF">
              <w:rPr>
                <w:i/>
                <w:iCs/>
                <w:sz w:val="24"/>
                <w:szCs w:val="24"/>
              </w:rPr>
              <w:t>incluzive,</w:t>
            </w:r>
            <w:r w:rsidR="0063565B" w:rsidRPr="00086FFF">
              <w:rPr>
                <w:i/>
                <w:iCs/>
                <w:sz w:val="24"/>
                <w:szCs w:val="24"/>
              </w:rPr>
              <w:t xml:space="preserve"> </w:t>
            </w:r>
            <w:r w:rsidRPr="00086FFF">
              <w:rPr>
                <w:i/>
                <w:iCs/>
                <w:sz w:val="24"/>
                <w:szCs w:val="24"/>
              </w:rPr>
              <w:t>nediscriminatorii și respectul diferențelor individuale;</w:t>
            </w:r>
            <w:r w:rsidR="0063565B" w:rsidRPr="00086FFF">
              <w:rPr>
                <w:i/>
                <w:iCs/>
                <w:sz w:val="24"/>
                <w:szCs w:val="24"/>
              </w:rPr>
              <w:t xml:space="preserve"> P</w:t>
            </w:r>
            <w:r w:rsidRPr="00086FFF">
              <w:rPr>
                <w:sz w:val="24"/>
                <w:szCs w:val="24"/>
              </w:rPr>
              <w:t>roiect de dezvoltare instituțională 2021-2025, periodic revizuit în urma consultărilor publice cu părinții, elevii și comunitatea;</w:t>
            </w:r>
            <w:r w:rsidR="0063565B" w:rsidRPr="00086FFF">
              <w:rPr>
                <w:sz w:val="24"/>
                <w:szCs w:val="24"/>
              </w:rPr>
              <w:t xml:space="preserve"> </w:t>
            </w:r>
            <w:r w:rsidRPr="00086FFF">
              <w:rPr>
                <w:sz w:val="24"/>
                <w:szCs w:val="24"/>
              </w:rPr>
              <w:t>Proiect  managerial instituțional pentru anul de studii 2021-2025, aprobat la ședința consiliului profesoral;</w:t>
            </w:r>
            <w:r w:rsidR="0063565B" w:rsidRPr="00086FFF">
              <w:rPr>
                <w:sz w:val="24"/>
                <w:szCs w:val="24"/>
              </w:rPr>
              <w:t xml:space="preserve"> </w:t>
            </w:r>
            <w:r w:rsidRPr="00086FFF">
              <w:rPr>
                <w:sz w:val="24"/>
                <w:szCs w:val="24"/>
              </w:rPr>
              <w:t xml:space="preserve">Regulamentul de organizare și funcționare a LT </w:t>
            </w:r>
            <w:r w:rsidRPr="00086FFF">
              <w:rPr>
                <w:sz w:val="24"/>
                <w:szCs w:val="24"/>
                <w:lang w:val="en-US" w:bidi="en-US"/>
              </w:rPr>
              <w:t xml:space="preserve">„George </w:t>
            </w:r>
            <w:r w:rsidRPr="00086FFF">
              <w:rPr>
                <w:sz w:val="24"/>
                <w:szCs w:val="24"/>
              </w:rPr>
              <w:t>Meniuc”. Politica de protecție a copilului.</w:t>
            </w:r>
            <w:r w:rsidR="0063565B" w:rsidRPr="00086FFF">
              <w:rPr>
                <w:sz w:val="24"/>
                <w:szCs w:val="24"/>
              </w:rPr>
              <w:t xml:space="preserve"> </w:t>
            </w:r>
            <w:r w:rsidRPr="00086FFF">
              <w:rPr>
                <w:sz w:val="24"/>
                <w:szCs w:val="24"/>
              </w:rPr>
              <w:t xml:space="preserve">Metodologia de organizare și funcționare a Centrului de Resurse pentru Educația Incluzivă din instituția de învățământ preuniversitar, ord. </w:t>
            </w:r>
            <w:r w:rsidRPr="00086FFF">
              <w:rPr>
                <w:sz w:val="24"/>
                <w:szCs w:val="24"/>
                <w:lang w:val="en-US" w:bidi="en-US"/>
              </w:rPr>
              <w:t xml:space="preserve">ME </w:t>
            </w:r>
            <w:r w:rsidRPr="00086FFF">
              <w:rPr>
                <w:sz w:val="24"/>
                <w:szCs w:val="24"/>
              </w:rPr>
              <w:t>nr. 100, 26 februarie 2015</w:t>
            </w:r>
            <w:r w:rsidR="00443A21" w:rsidRPr="00086FFF">
              <w:rPr>
                <w:sz w:val="24"/>
                <w:szCs w:val="24"/>
              </w:rPr>
              <w:t>.</w:t>
            </w:r>
            <w:r w:rsidR="0063565B" w:rsidRPr="00086FFF">
              <w:rPr>
                <w:sz w:val="24"/>
                <w:szCs w:val="24"/>
              </w:rPr>
              <w:t xml:space="preserve"> </w:t>
            </w:r>
            <w:r w:rsidRPr="00086FFF">
              <w:rPr>
                <w:sz w:val="24"/>
                <w:szCs w:val="24"/>
              </w:rPr>
              <w:t xml:space="preserve">Planul de activitate a Comisiei pentru Protecția </w:t>
            </w:r>
            <w:r w:rsidRPr="00086FFF">
              <w:rPr>
                <w:sz w:val="24"/>
                <w:szCs w:val="24"/>
              </w:rPr>
              <w:lastRenderedPageBreak/>
              <w:t>Drepturilor Copilului, pentru anul de studii 2022-2023;</w:t>
            </w:r>
            <w:r w:rsidR="0063565B" w:rsidRPr="00086FFF">
              <w:rPr>
                <w:sz w:val="24"/>
                <w:szCs w:val="24"/>
              </w:rPr>
              <w:t xml:space="preserve"> </w:t>
            </w:r>
            <w:r w:rsidRPr="00086FFF">
              <w:rPr>
                <w:sz w:val="24"/>
                <w:szCs w:val="24"/>
              </w:rPr>
              <w:t>Planul ședințelor Comisiei pentru Protecția Drepturilor Copilului, pentru anul de studii 2022-2023;</w:t>
            </w:r>
            <w:r w:rsidR="0063565B" w:rsidRPr="00086FFF">
              <w:rPr>
                <w:sz w:val="24"/>
                <w:szCs w:val="24"/>
              </w:rPr>
              <w:t xml:space="preserve"> </w:t>
            </w:r>
            <w:r w:rsidRPr="00086FFF">
              <w:rPr>
                <w:sz w:val="24"/>
                <w:szCs w:val="24"/>
              </w:rPr>
              <w:t>Activități care au ca țintă educația incluzivă și nevoile copiilor cu CES:</w:t>
            </w:r>
            <w:r w:rsidR="0063565B" w:rsidRPr="00086FFF">
              <w:rPr>
                <w:sz w:val="24"/>
                <w:szCs w:val="24"/>
              </w:rPr>
              <w:t xml:space="preserve"> </w:t>
            </w:r>
            <w:r w:rsidRPr="00086FFF">
              <w:rPr>
                <w:i/>
                <w:iCs/>
                <w:sz w:val="24"/>
                <w:szCs w:val="24"/>
              </w:rPr>
              <w:t>Săptămâna Drepturilor Copilului,</w:t>
            </w:r>
            <w:r w:rsidRPr="00086FFF">
              <w:rPr>
                <w:sz w:val="24"/>
                <w:szCs w:val="24"/>
              </w:rPr>
              <w:t xml:space="preserve"> noiembrie 2022.</w:t>
            </w:r>
            <w:r w:rsidR="0063565B" w:rsidRPr="00086FFF">
              <w:rPr>
                <w:sz w:val="24"/>
                <w:szCs w:val="24"/>
              </w:rPr>
              <w:t xml:space="preserve"> </w:t>
            </w:r>
            <w:r w:rsidRPr="00086FFF">
              <w:rPr>
                <w:i/>
                <w:iCs/>
                <w:sz w:val="24"/>
                <w:szCs w:val="24"/>
              </w:rPr>
              <w:t>Ziua Internațională a Drepturilor Omului,</w:t>
            </w:r>
            <w:r w:rsidRPr="00086FFF">
              <w:rPr>
                <w:sz w:val="24"/>
                <w:szCs w:val="24"/>
              </w:rPr>
              <w:t xml:space="preserve"> decembrie 2022.</w:t>
            </w:r>
            <w:r w:rsidR="0063565B" w:rsidRPr="00086FFF">
              <w:rPr>
                <w:sz w:val="24"/>
                <w:szCs w:val="24"/>
              </w:rPr>
              <w:t xml:space="preserve"> </w:t>
            </w:r>
            <w:r w:rsidRPr="00086FFF">
              <w:rPr>
                <w:i/>
                <w:iCs/>
                <w:sz w:val="24"/>
                <w:szCs w:val="24"/>
              </w:rPr>
              <w:t>Ziua Internațională a persoanelor cu dizabilități,</w:t>
            </w:r>
            <w:r w:rsidRPr="00086FFF">
              <w:rPr>
                <w:sz w:val="24"/>
                <w:szCs w:val="24"/>
              </w:rPr>
              <w:t xml:space="preserve"> 03.12.2022</w:t>
            </w:r>
            <w:r w:rsidR="00443A21" w:rsidRPr="00086FFF">
              <w:rPr>
                <w:sz w:val="24"/>
                <w:szCs w:val="24"/>
              </w:rPr>
              <w:t>,</w:t>
            </w:r>
            <w:r w:rsidR="0063565B" w:rsidRPr="00086FFF">
              <w:rPr>
                <w:sz w:val="24"/>
                <w:szCs w:val="24"/>
              </w:rPr>
              <w:t xml:space="preserve"> </w:t>
            </w:r>
            <w:r w:rsidRPr="00086FFF">
              <w:rPr>
                <w:i/>
                <w:iCs/>
                <w:sz w:val="24"/>
                <w:szCs w:val="24"/>
              </w:rPr>
              <w:t>Lunarul propagării cunoștințelor juridice</w:t>
            </w:r>
            <w:r w:rsidRPr="00086FFF">
              <w:rPr>
                <w:sz w:val="24"/>
                <w:szCs w:val="24"/>
              </w:rPr>
              <w:t>, martie 2023, promovarea educației juridice, ridicarea nivelului de cultură juridică și prevenirea delicvenței juvenile.</w:t>
            </w:r>
            <w:r w:rsidR="0063565B" w:rsidRPr="00086FFF">
              <w:rPr>
                <w:sz w:val="24"/>
                <w:szCs w:val="24"/>
              </w:rPr>
              <w:t xml:space="preserve"> </w:t>
            </w:r>
            <w:r w:rsidRPr="00086FFF">
              <w:rPr>
                <w:i/>
                <w:iCs/>
                <w:sz w:val="24"/>
                <w:szCs w:val="24"/>
              </w:rPr>
              <w:t xml:space="preserve">Decada „Să construim o lume mai corectă și mai sănătoasă”, </w:t>
            </w:r>
            <w:r w:rsidRPr="00086FFF">
              <w:rPr>
                <w:sz w:val="24"/>
                <w:szCs w:val="24"/>
              </w:rPr>
              <w:t>aprilie 2023, informarea și sensibilizarea elevilor despre respectarea tuturor drepturilor.</w:t>
            </w:r>
            <w:r w:rsidR="0063565B" w:rsidRPr="00086FFF">
              <w:rPr>
                <w:sz w:val="24"/>
                <w:szCs w:val="24"/>
              </w:rPr>
              <w:t xml:space="preserve"> </w:t>
            </w:r>
            <w:r w:rsidRPr="00086FFF">
              <w:rPr>
                <w:i/>
                <w:iCs/>
                <w:sz w:val="24"/>
                <w:szCs w:val="24"/>
              </w:rPr>
              <w:t>Activități de promovare a interculturalității în cadrul Săptămânii Europei</w:t>
            </w:r>
            <w:r w:rsidRPr="00086FFF">
              <w:rPr>
                <w:sz w:val="24"/>
                <w:szCs w:val="24"/>
              </w:rPr>
              <w:t>, 11-14 mai 2023, promovează atitudinea și respectul pentru pace și unitate în Europa.</w:t>
            </w:r>
            <w:r w:rsidR="0063565B" w:rsidRPr="00086FFF">
              <w:rPr>
                <w:sz w:val="24"/>
                <w:szCs w:val="24"/>
              </w:rPr>
              <w:t xml:space="preserve"> </w:t>
            </w:r>
            <w:r w:rsidRPr="00086FFF">
              <w:rPr>
                <w:i/>
                <w:iCs/>
                <w:sz w:val="24"/>
                <w:szCs w:val="24"/>
              </w:rPr>
              <w:t>Ziua Internațională a non-violenței și păcii în școală,</w:t>
            </w:r>
            <w:r w:rsidRPr="00086FFF">
              <w:rPr>
                <w:sz w:val="24"/>
                <w:szCs w:val="24"/>
              </w:rPr>
              <w:t xml:space="preserve"> 30 ianuarie - 05 februarie 2023, asigurarea pentru toți copiii a condițiilor favorabile pentru viață, dezvoltare și educație, precum și protecția lor față de violență.</w:t>
            </w:r>
          </w:p>
        </w:tc>
      </w:tr>
      <w:tr w:rsidR="00564A4E" w:rsidRPr="00086FFF" w:rsidTr="001C5012">
        <w:tc>
          <w:tcPr>
            <w:tcW w:w="1555" w:type="dxa"/>
            <w:tcBorders>
              <w:top w:val="single" w:sz="4" w:space="0" w:color="auto"/>
              <w:left w:val="single" w:sz="4" w:space="0" w:color="auto"/>
            </w:tcBorders>
            <w:shd w:val="clear" w:color="auto" w:fill="auto"/>
          </w:tcPr>
          <w:p w:rsidR="00564A4E" w:rsidRPr="00086FFF" w:rsidRDefault="00564A4E" w:rsidP="00564A4E">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Borders>
              <w:top w:val="single" w:sz="4" w:space="0" w:color="auto"/>
              <w:left w:val="single" w:sz="4" w:space="0" w:color="auto"/>
              <w:right w:val="single" w:sz="4" w:space="0" w:color="auto"/>
            </w:tcBorders>
            <w:shd w:val="clear" w:color="auto" w:fill="auto"/>
            <w:vAlign w:val="bottom"/>
          </w:tcPr>
          <w:p w:rsidR="00564A4E" w:rsidRPr="00086FFF" w:rsidRDefault="00564A4E" w:rsidP="00564A4E">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Planurile strategice și operaționale ale instituției conțin activități de promovare a interculturalității și de încadrare a tuturor elevilor în activitățile educaționale, inclusiv a elevilor cu CES.</w:t>
            </w:r>
          </w:p>
        </w:tc>
      </w:tr>
      <w:tr w:rsidR="00564A4E" w:rsidRPr="00086FFF" w:rsidTr="00726F77">
        <w:tc>
          <w:tcPr>
            <w:tcW w:w="1555" w:type="dxa"/>
          </w:tcPr>
          <w:p w:rsidR="00564A4E" w:rsidRPr="00086FFF" w:rsidRDefault="00564A4E" w:rsidP="00564A4E">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564A4E" w:rsidRPr="00086FFF" w:rsidRDefault="00564A4E" w:rsidP="00564A4E">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204830" w:rsidRPr="00086FFF">
              <w:rPr>
                <w:rFonts w:ascii="Times New Roman" w:hAnsi="Times New Roman" w:cs="Times New Roman"/>
                <w:color w:val="FF0000"/>
                <w:sz w:val="24"/>
                <w:szCs w:val="24"/>
              </w:rPr>
              <w:t>2</w:t>
            </w:r>
          </w:p>
        </w:tc>
        <w:tc>
          <w:tcPr>
            <w:tcW w:w="3060" w:type="dxa"/>
          </w:tcPr>
          <w:p w:rsidR="00564A4E" w:rsidRPr="00086FFF" w:rsidRDefault="00564A4E" w:rsidP="00564A4E">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204830" w:rsidRPr="00086FFF">
              <w:rPr>
                <w:rFonts w:ascii="Times New Roman" w:hAnsi="Times New Roman" w:cs="Times New Roman"/>
                <w:color w:val="FF0000"/>
                <w:sz w:val="24"/>
                <w:szCs w:val="24"/>
              </w:rPr>
              <w:t>1</w:t>
            </w:r>
          </w:p>
        </w:tc>
        <w:tc>
          <w:tcPr>
            <w:tcW w:w="2765" w:type="dxa"/>
          </w:tcPr>
          <w:p w:rsidR="00564A4E" w:rsidRPr="00086FFF" w:rsidRDefault="00564A4E" w:rsidP="00564A4E">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204830" w:rsidRPr="00086FFF">
              <w:rPr>
                <w:rFonts w:ascii="Times New Roman" w:hAnsi="Times New Roman" w:cs="Times New Roman"/>
                <w:color w:val="FF0000"/>
                <w:sz w:val="24"/>
                <w:szCs w:val="24"/>
              </w:rPr>
              <w:t>2</w:t>
            </w:r>
          </w:p>
        </w:tc>
      </w:tr>
    </w:tbl>
    <w:p w:rsidR="00564A4E" w:rsidRPr="00086FFF" w:rsidRDefault="00564A4E" w:rsidP="00B13360">
      <w:pPr>
        <w:rPr>
          <w:rFonts w:ascii="Times New Roman" w:hAnsi="Times New Roman" w:cs="Times New Roman"/>
          <w:sz w:val="24"/>
          <w:szCs w:val="24"/>
        </w:rPr>
      </w:pPr>
    </w:p>
    <w:p w:rsidR="00564A4E" w:rsidRPr="00086FFF" w:rsidRDefault="00564A4E" w:rsidP="00564A4E">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Capacitate instituțională</w:t>
      </w:r>
    </w:p>
    <w:p w:rsidR="00564A4E" w:rsidRPr="00086FFF" w:rsidRDefault="00564A4E" w:rsidP="00564A4E">
      <w:pPr>
        <w:widowControl w:val="0"/>
        <w:spacing w:after="0" w:line="240" w:lineRule="auto"/>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 xml:space="preserve">Indicator 3.2.3. Asigurarea </w:t>
      </w:r>
      <w:r w:rsidRPr="00086FFF">
        <w:rPr>
          <w:rFonts w:ascii="Times New Roman" w:eastAsia="Times New Roman" w:hAnsi="Times New Roman" w:cs="Times New Roman"/>
          <w:b/>
          <w:bCs/>
          <w:color w:val="000000"/>
          <w:kern w:val="0"/>
          <w:sz w:val="24"/>
          <w:szCs w:val="24"/>
          <w:lang w:eastAsia="ro-RO" w:bidi="ro-RO"/>
        </w:rPr>
        <w:t>respectării diferențelor individuale prin aplicarea procedurilor de prevenire, identificare, semnalare, evaluare și soluționare a situațiilor de discriminare și informarea personalului, a elevilor/copiilor și reprezentanților lor legali cu privire la utilizarea acestor proceduri</w:t>
      </w:r>
    </w:p>
    <w:tbl>
      <w:tblPr>
        <w:tblStyle w:val="GrilTabel"/>
        <w:tblW w:w="0" w:type="auto"/>
        <w:tblLook w:val="04A0"/>
      </w:tblPr>
      <w:tblGrid>
        <w:gridCol w:w="1555"/>
        <w:gridCol w:w="1965"/>
        <w:gridCol w:w="3060"/>
        <w:gridCol w:w="2765"/>
      </w:tblGrid>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564A4E" w:rsidRPr="00086FFF" w:rsidRDefault="00564A4E" w:rsidP="0063565B">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Promovarea politicii naționale și a actelor legislative și normative cu privire la protecția copilului de orice formă de abuz, neglijare, exploatare și trafic</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 xml:space="preserve">Politica de protecție a copilului din </w:t>
            </w:r>
            <w:r w:rsidRPr="00086FFF">
              <w:rPr>
                <w:rFonts w:ascii="Times New Roman" w:hAnsi="Times New Roman" w:cs="Times New Roman"/>
                <w:sz w:val="24"/>
                <w:szCs w:val="24"/>
                <w:lang w:bidi="en-US"/>
              </w:rPr>
              <w:t xml:space="preserve">LT „George </w:t>
            </w:r>
            <w:r w:rsidRPr="00086FFF">
              <w:rPr>
                <w:rFonts w:ascii="Times New Roman" w:hAnsi="Times New Roman" w:cs="Times New Roman"/>
                <w:sz w:val="24"/>
                <w:szCs w:val="24"/>
                <w:lang w:bidi="ro-RO"/>
              </w:rPr>
              <w:t>Meniuc”.</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Planuri de acțiuni individualizate pentru copiii aflați în situații de risc;</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Planul de activitate a Comisiei pentru Protecția Drepturilor Copilului, pentru anul de studii 2022-2023;</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Planul ședințelor Comisiei pentru Protecția Drepturilor Copilului, pentru anul de studii 2022-2023;</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Portofoliul Comisiei pentru Protecția</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Drepturilor Copilului ale cazurilor ANET</w:t>
            </w:r>
            <w:r w:rsidRPr="00086FFF">
              <w:rPr>
                <w:rFonts w:ascii="Times New Roman" w:hAnsi="Times New Roman" w:cs="Times New Roman"/>
                <w:b/>
                <w:bCs/>
                <w:sz w:val="24"/>
                <w:szCs w:val="24"/>
                <w:lang w:bidi="ro-RO"/>
              </w:rPr>
              <w:t>.</w:t>
            </w:r>
          </w:p>
        </w:tc>
      </w:tr>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564A4E" w:rsidRPr="00086FFF" w:rsidRDefault="00564A4E" w:rsidP="0063565B">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lang w:bidi="ro-RO"/>
              </w:rPr>
              <w:t>Instituția dispune de proceduri de prevenire, identificare, semnalare, evaluare și soluționare a situațiilor de discriminare și informează personal,  elevii și reprezentanții lor legali cu privire la utilizarea acestor proceduri. Administrația instituției formează colective școlare în mod eficient, asigurându-se</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respectarea diferențelor individuale și a cerințelor legale privind constituirea claselor.</w:t>
            </w:r>
          </w:p>
        </w:tc>
      </w:tr>
      <w:tr w:rsidR="00564A4E" w:rsidRPr="00086FFF" w:rsidTr="00726F77">
        <w:tc>
          <w:tcPr>
            <w:tcW w:w="1555" w:type="dxa"/>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204830" w:rsidRPr="00086FFF">
              <w:rPr>
                <w:rFonts w:ascii="Times New Roman" w:hAnsi="Times New Roman" w:cs="Times New Roman"/>
                <w:color w:val="FF0000"/>
                <w:sz w:val="24"/>
                <w:szCs w:val="24"/>
              </w:rPr>
              <w:t>1</w:t>
            </w:r>
          </w:p>
        </w:tc>
        <w:tc>
          <w:tcPr>
            <w:tcW w:w="3060"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204830" w:rsidRPr="00086FFF">
              <w:rPr>
                <w:rFonts w:ascii="Times New Roman" w:hAnsi="Times New Roman" w:cs="Times New Roman"/>
                <w:color w:val="FF0000"/>
                <w:sz w:val="24"/>
                <w:szCs w:val="24"/>
              </w:rPr>
              <w:t>1</w:t>
            </w:r>
          </w:p>
        </w:tc>
        <w:tc>
          <w:tcPr>
            <w:tcW w:w="27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204830" w:rsidRPr="00086FFF">
              <w:rPr>
                <w:rFonts w:ascii="Times New Roman" w:hAnsi="Times New Roman" w:cs="Times New Roman"/>
                <w:color w:val="FF0000"/>
                <w:sz w:val="24"/>
                <w:szCs w:val="24"/>
              </w:rPr>
              <w:t>1</w:t>
            </w:r>
          </w:p>
        </w:tc>
      </w:tr>
    </w:tbl>
    <w:p w:rsidR="00564A4E" w:rsidRPr="00086FFF" w:rsidRDefault="00564A4E" w:rsidP="00B13360">
      <w:pPr>
        <w:rPr>
          <w:rFonts w:ascii="Times New Roman" w:hAnsi="Times New Roman" w:cs="Times New Roman"/>
          <w:sz w:val="24"/>
          <w:szCs w:val="24"/>
        </w:rPr>
      </w:pPr>
    </w:p>
    <w:p w:rsidR="00564A4E" w:rsidRPr="00086FFF" w:rsidRDefault="00564A4E" w:rsidP="00564A4E">
      <w:pPr>
        <w:rPr>
          <w:rFonts w:ascii="Times New Roman" w:hAnsi="Times New Roman" w:cs="Times New Roman"/>
          <w:sz w:val="24"/>
          <w:szCs w:val="24"/>
          <w:lang w:bidi="ro-RO"/>
        </w:rPr>
      </w:pPr>
      <w:r w:rsidRPr="00086FFF">
        <w:rPr>
          <w:rFonts w:ascii="Times New Roman" w:hAnsi="Times New Roman" w:cs="Times New Roman"/>
          <w:b/>
          <w:bCs/>
          <w:sz w:val="24"/>
          <w:szCs w:val="24"/>
          <w:lang w:bidi="ro-RO"/>
        </w:rPr>
        <w:t xml:space="preserve">Domeniu </w:t>
      </w:r>
      <w:r w:rsidRPr="00086FFF">
        <w:rPr>
          <w:rFonts w:ascii="Times New Roman" w:hAnsi="Times New Roman" w:cs="Times New Roman"/>
          <w:b/>
          <w:bCs/>
          <w:sz w:val="24"/>
          <w:szCs w:val="24"/>
          <w:lang w:bidi="en-US"/>
        </w:rPr>
        <w:t xml:space="preserve">Curriculum </w:t>
      </w:r>
      <w:r w:rsidRPr="00086FFF">
        <w:rPr>
          <w:rFonts w:ascii="Times New Roman" w:hAnsi="Times New Roman" w:cs="Times New Roman"/>
          <w:b/>
          <w:bCs/>
          <w:sz w:val="24"/>
          <w:szCs w:val="24"/>
          <w:lang w:bidi="ru-RU"/>
        </w:rPr>
        <w:t xml:space="preserve">/ </w:t>
      </w:r>
      <w:r w:rsidRPr="00086FFF">
        <w:rPr>
          <w:rFonts w:ascii="Times New Roman" w:hAnsi="Times New Roman" w:cs="Times New Roman"/>
          <w:b/>
          <w:bCs/>
          <w:sz w:val="24"/>
          <w:szCs w:val="24"/>
          <w:lang w:bidi="ro-RO"/>
        </w:rPr>
        <w:t>proces educațional</w:t>
      </w:r>
    </w:p>
    <w:p w:rsidR="00564A4E" w:rsidRPr="00086FFF" w:rsidRDefault="00564A4E" w:rsidP="004F6766">
      <w:pPr>
        <w:jc w:val="both"/>
        <w:rPr>
          <w:rFonts w:ascii="Times New Roman" w:hAnsi="Times New Roman" w:cs="Times New Roman"/>
          <w:b/>
          <w:bCs/>
          <w:sz w:val="24"/>
          <w:szCs w:val="24"/>
          <w:lang w:bidi="ro-RO"/>
        </w:rPr>
      </w:pPr>
      <w:r w:rsidRPr="00086FFF">
        <w:rPr>
          <w:rFonts w:ascii="Times New Roman" w:hAnsi="Times New Roman" w:cs="Times New Roman"/>
          <w:b/>
          <w:bCs/>
          <w:sz w:val="24"/>
          <w:szCs w:val="24"/>
          <w:lang w:bidi="ro-RO"/>
        </w:rPr>
        <w:t>Indicator: 3.2.4. Punerea în aplicare a curriculumului, inclusiv a curriculumului diferențiat/adaptat pentru copiii cu CES, și evaluarea echitabilă a progresului tuturor elevilor/copiilor, în scopul respectării individualității și tratării valorice a lor</w:t>
      </w:r>
    </w:p>
    <w:tbl>
      <w:tblPr>
        <w:tblStyle w:val="GrilTabel"/>
        <w:tblW w:w="0" w:type="auto"/>
        <w:tblLook w:val="04A0"/>
      </w:tblPr>
      <w:tblGrid>
        <w:gridCol w:w="1555"/>
        <w:gridCol w:w="1965"/>
        <w:gridCol w:w="3060"/>
        <w:gridCol w:w="2765"/>
      </w:tblGrid>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Dovezi</w:t>
            </w:r>
          </w:p>
        </w:tc>
        <w:tc>
          <w:tcPr>
            <w:tcW w:w="7790" w:type="dxa"/>
            <w:gridSpan w:val="3"/>
          </w:tcPr>
          <w:p w:rsidR="00564A4E" w:rsidRPr="00086FFF" w:rsidRDefault="00564A4E" w:rsidP="0063565B">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SAP a evaluat 4 elevi cu CES și reevaluat 7 elevi, având recomandările SAP pentru elaborarea PEI.</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4 copii studiază conform curriculumului adaptat, 6 elevi - conform curriculumului modificat;</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4 curriculum-uri adaptate și 28 curriculum-uri modificate la disciplinele matematică, limba și literatura română, istoria românilor și universală, limba străină.</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Planuri de intervenție personalizat la disciplinele de studii;</w:t>
            </w:r>
            <w:r w:rsidR="004F676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Fișe de monitorizare a progresului și de dezvoltare a copilului asistat (pentru 11 elevi cu CES).</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Fișe de evidență a lucrului cu părinții.</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Elevii beneficiază de asistența cadrului didactic de sprijin, psihologului,  în</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realizarea activităților educaționale.</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În Centrul de Resurse există seturi de materiale didactice și recreative în sprijinul copiilor cu CES.</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Profesorii, în cadrul activităților educațională, planifică activități diferențiate cu elevii.</w:t>
            </w:r>
            <w:r w:rsidR="0063565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Boxa de raportare a cazurilor de violență, neglijare, exploatare și trafic.</w:t>
            </w:r>
          </w:p>
        </w:tc>
      </w:tr>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564A4E" w:rsidRPr="00086FFF" w:rsidRDefault="00564A4E" w:rsidP="00687BA5">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lang w:bidi="ro-RO"/>
              </w:rPr>
              <w:t xml:space="preserve">Cadrele didactice aplică, în mod diferențiat, curriculumul pentru copii cu cerințe educaționale speciale conform recomandărilor SAP (prin plan educațional individualizat, </w:t>
            </w:r>
            <w:r w:rsidRPr="00086FFF">
              <w:rPr>
                <w:rFonts w:ascii="Times New Roman" w:hAnsi="Times New Roman" w:cs="Times New Roman"/>
                <w:sz w:val="24"/>
                <w:szCs w:val="24"/>
                <w:lang w:bidi="en-US"/>
              </w:rPr>
              <w:t xml:space="preserve">curriculum </w:t>
            </w:r>
            <w:r w:rsidRPr="00086FFF">
              <w:rPr>
                <w:rFonts w:ascii="Times New Roman" w:hAnsi="Times New Roman" w:cs="Times New Roman"/>
                <w:sz w:val="24"/>
                <w:szCs w:val="24"/>
                <w:lang w:bidi="ro-RO"/>
              </w:rPr>
              <w:t>adaptat și alte măsuri și servicii de sprijin). Astfel, copii sunt tratați în mod echilibrat, adaptând cerințele la posibilitățile și nevoile individuale. Cadrele didactice evaluează progresul școlar al copilului cu CES, stabilind oportunități de evaluare finală și certificare a acestuia.</w:t>
            </w:r>
          </w:p>
        </w:tc>
      </w:tr>
      <w:tr w:rsidR="00564A4E" w:rsidRPr="00086FFF" w:rsidTr="00726F77">
        <w:tc>
          <w:tcPr>
            <w:tcW w:w="1555" w:type="dxa"/>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204830" w:rsidRPr="00086FFF">
              <w:rPr>
                <w:rFonts w:ascii="Times New Roman" w:hAnsi="Times New Roman" w:cs="Times New Roman"/>
                <w:color w:val="FF0000"/>
                <w:sz w:val="24"/>
                <w:szCs w:val="24"/>
              </w:rPr>
              <w:t>2</w:t>
            </w:r>
          </w:p>
        </w:tc>
        <w:tc>
          <w:tcPr>
            <w:tcW w:w="3060"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204830" w:rsidRPr="00086FFF">
              <w:rPr>
                <w:rFonts w:ascii="Times New Roman" w:hAnsi="Times New Roman" w:cs="Times New Roman"/>
                <w:color w:val="FF0000"/>
                <w:sz w:val="24"/>
                <w:szCs w:val="24"/>
              </w:rPr>
              <w:t>1</w:t>
            </w:r>
          </w:p>
        </w:tc>
        <w:tc>
          <w:tcPr>
            <w:tcW w:w="27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204830" w:rsidRPr="00086FFF">
              <w:rPr>
                <w:rFonts w:ascii="Times New Roman" w:hAnsi="Times New Roman" w:cs="Times New Roman"/>
                <w:color w:val="FF0000"/>
                <w:sz w:val="24"/>
                <w:szCs w:val="24"/>
              </w:rPr>
              <w:t>2</w:t>
            </w:r>
          </w:p>
        </w:tc>
      </w:tr>
    </w:tbl>
    <w:p w:rsidR="00564A4E" w:rsidRPr="00086FFF" w:rsidRDefault="00564A4E" w:rsidP="00564A4E">
      <w:pPr>
        <w:rPr>
          <w:rFonts w:ascii="Times New Roman" w:hAnsi="Times New Roman" w:cs="Times New Roman"/>
          <w:sz w:val="24"/>
          <w:szCs w:val="24"/>
        </w:rPr>
      </w:pPr>
    </w:p>
    <w:p w:rsidR="00564A4E" w:rsidRPr="00086FFF" w:rsidRDefault="00564A4E" w:rsidP="00564A4E">
      <w:pPr>
        <w:rPr>
          <w:rFonts w:ascii="Times New Roman" w:hAnsi="Times New Roman" w:cs="Times New Roman"/>
          <w:sz w:val="24"/>
          <w:szCs w:val="24"/>
        </w:rPr>
      </w:pPr>
      <w:r w:rsidRPr="00086FFF">
        <w:rPr>
          <w:rFonts w:ascii="Times New Roman" w:hAnsi="Times New Roman" w:cs="Times New Roman"/>
          <w:b/>
          <w:bCs/>
          <w:sz w:val="24"/>
          <w:szCs w:val="24"/>
          <w:lang w:bidi="en-US"/>
        </w:rPr>
        <w:t xml:space="preserve">Indicator 3.2.5. </w:t>
      </w:r>
      <w:r w:rsidRPr="00086FFF">
        <w:rPr>
          <w:rFonts w:ascii="Times New Roman" w:hAnsi="Times New Roman" w:cs="Times New Roman"/>
          <w:b/>
          <w:bCs/>
          <w:sz w:val="24"/>
          <w:szCs w:val="24"/>
          <w:lang w:bidi="ro-RO"/>
        </w:rPr>
        <w:t xml:space="preserve">Recunoașterea </w:t>
      </w:r>
      <w:r w:rsidRPr="00086FFF">
        <w:rPr>
          <w:rFonts w:ascii="Times New Roman" w:hAnsi="Times New Roman" w:cs="Times New Roman"/>
          <w:b/>
          <w:bCs/>
          <w:sz w:val="24"/>
          <w:szCs w:val="24"/>
          <w:lang w:bidi="en-US"/>
        </w:rPr>
        <w:t xml:space="preserve">de </w:t>
      </w:r>
      <w:r w:rsidRPr="00086FFF">
        <w:rPr>
          <w:rFonts w:ascii="Times New Roman" w:hAnsi="Times New Roman" w:cs="Times New Roman"/>
          <w:b/>
          <w:bCs/>
          <w:sz w:val="24"/>
          <w:szCs w:val="24"/>
          <w:lang w:bidi="ro-RO"/>
        </w:rPr>
        <w:t>către elevi/ copii a situațiilor de nerespectare a diferențelor individuale și de discriminare și manifestarea capacității de a le prezenta în cunoștință de cauză</w:t>
      </w:r>
    </w:p>
    <w:tbl>
      <w:tblPr>
        <w:tblStyle w:val="GrilTabel"/>
        <w:tblW w:w="0" w:type="auto"/>
        <w:tblLook w:val="04A0"/>
      </w:tblPr>
      <w:tblGrid>
        <w:gridCol w:w="1555"/>
        <w:gridCol w:w="1965"/>
        <w:gridCol w:w="3060"/>
        <w:gridCol w:w="2765"/>
      </w:tblGrid>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564A4E" w:rsidRPr="00086FFF" w:rsidRDefault="00564A4E" w:rsidP="00687BA5">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Planului de activitate al Comisiei pentru Protecția Drepturilor Copilului.</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Planul de activitate  pentru prevenirea cazurile de ANET.</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Lădița încrederii - raportarea cazurilor de violență, neglijare, exploatare și trafic.</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Proiectele de lungă și scurtă durată la disciplinele „Dezvoltare personală”, „Educație pentru societate”.</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Tabelele de performanță ale fiecărui elev la disciplina „Dezvoltare personală”.</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Chestionarele aplicate de către DL în monitorizarea aspectelor legate de ANET;</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Consilieri individuale pentru elevi și părinți de către psiholog.</w:t>
            </w:r>
          </w:p>
        </w:tc>
      </w:tr>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564A4E" w:rsidRPr="00086FFF" w:rsidRDefault="00F068AF" w:rsidP="00687BA5">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Elevii sunt familiarizați, prin diverse acțiuni și activități, cu procedurile de recunoaștere a cazurilor discriminatorii și ANET. Elevii apelează, la</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necesitate, la serviciile psihologului, dar și la asistența Coordonatorului privind cazurile ANET.</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Profesorii proiectează în cadrul orelor activități de promovare a toleranței și a diferențelor individuale.</w:t>
            </w:r>
          </w:p>
        </w:tc>
      </w:tr>
      <w:tr w:rsidR="00564A4E" w:rsidRPr="00086FFF" w:rsidTr="00726F77">
        <w:tc>
          <w:tcPr>
            <w:tcW w:w="1555" w:type="dxa"/>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204830" w:rsidRPr="00086FFF">
              <w:rPr>
                <w:rFonts w:ascii="Times New Roman" w:hAnsi="Times New Roman" w:cs="Times New Roman"/>
                <w:color w:val="FF0000"/>
                <w:sz w:val="24"/>
                <w:szCs w:val="24"/>
              </w:rPr>
              <w:t>1</w:t>
            </w:r>
          </w:p>
        </w:tc>
        <w:tc>
          <w:tcPr>
            <w:tcW w:w="3060"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204830" w:rsidRPr="00086FFF">
              <w:rPr>
                <w:rFonts w:ascii="Times New Roman" w:hAnsi="Times New Roman" w:cs="Times New Roman"/>
                <w:color w:val="FF0000"/>
                <w:sz w:val="24"/>
                <w:szCs w:val="24"/>
              </w:rPr>
              <w:t>1</w:t>
            </w:r>
          </w:p>
        </w:tc>
        <w:tc>
          <w:tcPr>
            <w:tcW w:w="27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204830" w:rsidRPr="00086FFF">
              <w:rPr>
                <w:rFonts w:ascii="Times New Roman" w:hAnsi="Times New Roman" w:cs="Times New Roman"/>
                <w:color w:val="FF0000"/>
                <w:sz w:val="24"/>
                <w:szCs w:val="24"/>
              </w:rPr>
              <w:t>1</w:t>
            </w:r>
          </w:p>
        </w:tc>
      </w:tr>
    </w:tbl>
    <w:p w:rsidR="002B2862" w:rsidRPr="00086FFF" w:rsidRDefault="002B2862" w:rsidP="002B2862">
      <w:pPr>
        <w:widowControl w:val="0"/>
        <w:spacing w:after="0" w:line="240" w:lineRule="auto"/>
        <w:ind w:left="2299"/>
        <w:rPr>
          <w:rFonts w:ascii="Times New Roman" w:eastAsia="Times New Roman" w:hAnsi="Times New Roman" w:cs="Times New Roman"/>
          <w:color w:val="FF0000"/>
          <w:kern w:val="0"/>
          <w:sz w:val="24"/>
          <w:szCs w:val="24"/>
          <w:lang w:eastAsia="ro-RO" w:bidi="ro-RO"/>
        </w:rPr>
      </w:pPr>
      <w:r w:rsidRPr="00086FFF">
        <w:rPr>
          <w:rFonts w:ascii="Times New Roman" w:eastAsia="Times New Roman" w:hAnsi="Times New Roman" w:cs="Times New Roman"/>
          <w:b/>
          <w:bCs/>
          <w:color w:val="00B050"/>
          <w:kern w:val="0"/>
          <w:sz w:val="24"/>
          <w:szCs w:val="24"/>
          <w:lang w:eastAsia="ro-RO" w:bidi="ro-RO"/>
        </w:rPr>
        <w:t>Punctaj acumulat pentru standardul de calitate 3.2:</w:t>
      </w:r>
      <w:r w:rsidR="00204830" w:rsidRPr="00086FFF">
        <w:rPr>
          <w:rFonts w:ascii="Times New Roman" w:eastAsia="Times New Roman" w:hAnsi="Times New Roman" w:cs="Times New Roman"/>
          <w:b/>
          <w:bCs/>
          <w:color w:val="00B050"/>
          <w:kern w:val="0"/>
          <w:sz w:val="24"/>
          <w:szCs w:val="24"/>
          <w:lang w:eastAsia="ro-RO" w:bidi="ro-RO"/>
        </w:rPr>
        <w:t xml:space="preserve"> </w:t>
      </w:r>
      <w:r w:rsidR="00204830" w:rsidRPr="00086FFF">
        <w:rPr>
          <w:rFonts w:ascii="Times New Roman" w:eastAsia="Times New Roman" w:hAnsi="Times New Roman" w:cs="Times New Roman"/>
          <w:b/>
          <w:bCs/>
          <w:color w:val="FF0000"/>
          <w:kern w:val="0"/>
          <w:sz w:val="24"/>
          <w:szCs w:val="24"/>
          <w:lang w:eastAsia="ro-RO" w:bidi="ro-RO"/>
        </w:rPr>
        <w:t>7 puncte</w:t>
      </w:r>
    </w:p>
    <w:p w:rsidR="002B2862" w:rsidRPr="00086FFF" w:rsidRDefault="002B2862" w:rsidP="002B2862">
      <w:pPr>
        <w:widowControl w:val="0"/>
        <w:spacing w:after="499" w:line="1" w:lineRule="exact"/>
        <w:rPr>
          <w:rFonts w:ascii="Times New Roman" w:eastAsia="Courier New" w:hAnsi="Times New Roman" w:cs="Times New Roman"/>
          <w:color w:val="000000"/>
          <w:kern w:val="0"/>
          <w:sz w:val="24"/>
          <w:szCs w:val="24"/>
          <w:lang w:eastAsia="ro-RO" w:bidi="ro-RO"/>
        </w:rPr>
      </w:pPr>
    </w:p>
    <w:p w:rsidR="002B2862" w:rsidRPr="00086FFF" w:rsidRDefault="002B2862" w:rsidP="002B2862">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i/>
          <w:iCs/>
          <w:color w:val="002060"/>
          <w:kern w:val="0"/>
          <w:sz w:val="24"/>
          <w:szCs w:val="24"/>
          <w:lang w:eastAsia="ro-RO" w:bidi="ro-RO"/>
        </w:rPr>
        <w:t>Standard 3.3. Toți copiii beneficiază de un mediu accesibil și favorabil</w:t>
      </w:r>
    </w:p>
    <w:p w:rsidR="002B2862" w:rsidRPr="00086FFF" w:rsidRDefault="002B2862" w:rsidP="002B2862">
      <w:pPr>
        <w:widowControl w:val="0"/>
        <w:spacing w:after="0" w:line="240" w:lineRule="auto"/>
        <w:jc w:val="right"/>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i/>
          <w:iCs/>
          <w:color w:val="C00000"/>
          <w:kern w:val="0"/>
          <w:sz w:val="24"/>
          <w:szCs w:val="24"/>
          <w:lang w:eastAsia="ro-RO" w:bidi="ro-RO"/>
        </w:rPr>
        <w:t>(Punctaj maxim acordat — 7)</w:t>
      </w:r>
    </w:p>
    <w:p w:rsidR="002B2862" w:rsidRPr="00086FFF" w:rsidRDefault="002B2862" w:rsidP="002B2862">
      <w:pPr>
        <w:widowControl w:val="0"/>
        <w:spacing w:after="0" w:line="240" w:lineRule="auto"/>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Management</w:t>
      </w:r>
    </w:p>
    <w:p w:rsidR="002B2862" w:rsidRPr="00086FFF" w:rsidRDefault="002B2862" w:rsidP="002B2862">
      <w:pPr>
        <w:rPr>
          <w:rFonts w:ascii="Times New Roman" w:hAnsi="Times New Roman" w:cs="Times New Roman"/>
          <w:sz w:val="24"/>
          <w:szCs w:val="24"/>
        </w:rPr>
      </w:pPr>
      <w:r w:rsidRPr="00086FFF">
        <w:rPr>
          <w:rFonts w:ascii="Times New Roman" w:eastAsia="Courier New" w:hAnsi="Times New Roman" w:cs="Times New Roman"/>
          <w:b/>
          <w:bCs/>
          <w:color w:val="000000" w:themeColor="text1"/>
          <w:kern w:val="0"/>
          <w:sz w:val="24"/>
          <w:szCs w:val="24"/>
          <w:lang w:eastAsia="ro-RO" w:bidi="ro-RO"/>
        </w:rPr>
        <w:lastRenderedPageBreak/>
        <w:t xml:space="preserve">Indicator: 3.3.1. </w:t>
      </w:r>
      <w:r w:rsidRPr="00086FFF">
        <w:rPr>
          <w:rFonts w:ascii="Times New Roman" w:eastAsia="Courier New" w:hAnsi="Times New Roman" w:cs="Times New Roman"/>
          <w:b/>
          <w:bCs/>
          <w:color w:val="000000"/>
          <w:kern w:val="0"/>
          <w:sz w:val="24"/>
          <w:szCs w:val="24"/>
          <w:lang w:eastAsia="ro-RO" w:bidi="ro-RO"/>
        </w:rPr>
        <w:t>Utilizarea resurselor instituționale disponibile pentru asigurarea unui mediu accesibil și sigur pentru fiecare elev/ copil, inclusiv cu CES, și identificarea, procurarea și utilizarea resurselor noi</w:t>
      </w:r>
      <w:r w:rsidRPr="00086FFF">
        <w:rPr>
          <w:rFonts w:ascii="Times New Roman" w:eastAsia="Courier New" w:hAnsi="Times New Roman" w:cs="Times New Roman"/>
          <w:color w:val="000000"/>
          <w:kern w:val="0"/>
          <w:sz w:val="24"/>
          <w:szCs w:val="24"/>
          <w:lang w:eastAsia="ro-RO" w:bidi="ro-RO"/>
        </w:rPr>
        <w:t>.</w:t>
      </w:r>
    </w:p>
    <w:tbl>
      <w:tblPr>
        <w:tblStyle w:val="GrilTabel"/>
        <w:tblW w:w="0" w:type="auto"/>
        <w:tblLook w:val="04A0"/>
      </w:tblPr>
      <w:tblGrid>
        <w:gridCol w:w="1555"/>
        <w:gridCol w:w="1965"/>
        <w:gridCol w:w="3060"/>
        <w:gridCol w:w="2765"/>
      </w:tblGrid>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bookmarkStart w:id="14" w:name="_Hlk145958725"/>
            <w:r w:rsidRPr="00086FFF">
              <w:rPr>
                <w:rFonts w:ascii="Times New Roman" w:hAnsi="Times New Roman" w:cs="Times New Roman"/>
                <w:b/>
                <w:bCs/>
                <w:sz w:val="24"/>
                <w:szCs w:val="24"/>
              </w:rPr>
              <w:t>Dovezi</w:t>
            </w:r>
          </w:p>
        </w:tc>
        <w:tc>
          <w:tcPr>
            <w:tcW w:w="7790" w:type="dxa"/>
            <w:gridSpan w:val="3"/>
          </w:tcPr>
          <w:p w:rsidR="002B2862" w:rsidRPr="00086FFF" w:rsidRDefault="002B2862" w:rsidP="00687BA5">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Bugetul instituției pentru anul 2023, aprobat în cadrul CA din decembrie 2022;</w:t>
            </w:r>
          </w:p>
          <w:p w:rsidR="00564A4E" w:rsidRPr="00086FFF" w:rsidRDefault="002B2862" w:rsidP="00687BA5">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Decizia CA din „Cu privire la modificarea bugetului”;</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Planul de achiziții pentru anul 2022-2023, aprobat în cadrul CA decembrie 2022;</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Registrul de evidență al bunurilor materiale achiziționate;</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Dotarea Centrului de Resurse cu materiale necesare funcționării optime;</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Dotarea Cabinetului medical;</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Achitarea cursurilor de formare continuă a cadrelor didactice la disciplinele de profil; Asigurarea cu echipament tehnic a cadrelor didactice, dar și a elevilor din familiile social-dezavantajate.</w:t>
            </w:r>
          </w:p>
        </w:tc>
      </w:tr>
      <w:tr w:rsidR="00564A4E" w:rsidRPr="00086FFF" w:rsidTr="00726F77">
        <w:tc>
          <w:tcPr>
            <w:tcW w:w="1555" w:type="dxa"/>
            <w:tcBorders>
              <w:top w:val="single" w:sz="4" w:space="0" w:color="auto"/>
              <w:left w:val="single" w:sz="4" w:space="0" w:color="auto"/>
            </w:tcBorders>
            <w:shd w:val="clear" w:color="auto" w:fill="auto"/>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564A4E" w:rsidRPr="00086FFF" w:rsidRDefault="002B2862" w:rsidP="00687BA5">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Resursele instituționale existente în liceu asigură un mediu accesibil și favorabil fiind pentru fiecare elev, aceasta posibilă datorită gestionării rezonabile a resurselor instituționale existente. </w:t>
            </w:r>
            <w:r w:rsidRPr="00086FFF">
              <w:rPr>
                <w:rFonts w:ascii="Times New Roman" w:hAnsi="Times New Roman" w:cs="Times New Roman"/>
                <w:sz w:val="24"/>
                <w:szCs w:val="24"/>
                <w:lang w:val="en-US" w:bidi="en-US"/>
              </w:rPr>
              <w:t>Dire</w:t>
            </w:r>
            <w:r w:rsidRPr="00086FFF">
              <w:rPr>
                <w:rFonts w:ascii="Times New Roman" w:hAnsi="Times New Roman" w:cs="Times New Roman"/>
                <w:sz w:val="24"/>
                <w:szCs w:val="24"/>
              </w:rPr>
              <w:t>ctorul adjunct pentru gospodărie ține stricta evidență a resurselor materiale și educaționale. Cadrele didactice dispun de resursele necesare pentru a asigura un proces educațional de calitate, inclusiv la distanță.</w:t>
            </w:r>
          </w:p>
        </w:tc>
      </w:tr>
      <w:tr w:rsidR="00564A4E" w:rsidRPr="00086FFF" w:rsidTr="00726F77">
        <w:tc>
          <w:tcPr>
            <w:tcW w:w="1555" w:type="dxa"/>
          </w:tcPr>
          <w:p w:rsidR="00564A4E" w:rsidRPr="00086FFF" w:rsidRDefault="00564A4E"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204830" w:rsidRPr="00086FFF">
              <w:rPr>
                <w:rFonts w:ascii="Times New Roman" w:hAnsi="Times New Roman" w:cs="Times New Roman"/>
                <w:color w:val="FF0000"/>
                <w:sz w:val="24"/>
                <w:szCs w:val="24"/>
              </w:rPr>
              <w:t>2</w:t>
            </w:r>
          </w:p>
        </w:tc>
        <w:tc>
          <w:tcPr>
            <w:tcW w:w="3060"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204830" w:rsidRPr="00086FFF">
              <w:rPr>
                <w:rFonts w:ascii="Times New Roman" w:hAnsi="Times New Roman" w:cs="Times New Roman"/>
                <w:color w:val="FF0000"/>
                <w:sz w:val="24"/>
                <w:szCs w:val="24"/>
              </w:rPr>
              <w:t>1</w:t>
            </w:r>
          </w:p>
        </w:tc>
        <w:tc>
          <w:tcPr>
            <w:tcW w:w="2765" w:type="dxa"/>
          </w:tcPr>
          <w:p w:rsidR="00564A4E" w:rsidRPr="00086FFF" w:rsidRDefault="00564A4E"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204830" w:rsidRPr="00086FFF">
              <w:rPr>
                <w:rFonts w:ascii="Times New Roman" w:hAnsi="Times New Roman" w:cs="Times New Roman"/>
                <w:color w:val="FF0000"/>
                <w:sz w:val="24"/>
                <w:szCs w:val="24"/>
              </w:rPr>
              <w:t>2</w:t>
            </w:r>
          </w:p>
        </w:tc>
      </w:tr>
    </w:tbl>
    <w:p w:rsidR="002B2862" w:rsidRPr="00086FFF" w:rsidRDefault="002B2862" w:rsidP="002B2862">
      <w:pPr>
        <w:widowControl w:val="0"/>
        <w:tabs>
          <w:tab w:val="left" w:leader="underscore" w:pos="9917"/>
        </w:tabs>
        <w:spacing w:after="0" w:line="240" w:lineRule="auto"/>
        <w:rPr>
          <w:rFonts w:ascii="Times New Roman" w:eastAsia="Times New Roman" w:hAnsi="Times New Roman" w:cs="Times New Roman"/>
          <w:b/>
          <w:bCs/>
          <w:color w:val="002060"/>
          <w:kern w:val="0"/>
          <w:sz w:val="24"/>
          <w:szCs w:val="24"/>
          <w:lang w:eastAsia="ro-RO" w:bidi="ro-RO"/>
        </w:rPr>
      </w:pPr>
    </w:p>
    <w:p w:rsidR="00687BA5" w:rsidRPr="00086FFF" w:rsidRDefault="00687BA5" w:rsidP="002B2862">
      <w:pPr>
        <w:widowControl w:val="0"/>
        <w:tabs>
          <w:tab w:val="left" w:leader="underscore" w:pos="9917"/>
        </w:tabs>
        <w:spacing w:after="0" w:line="240" w:lineRule="auto"/>
        <w:rPr>
          <w:rFonts w:ascii="Times New Roman" w:eastAsia="Times New Roman" w:hAnsi="Times New Roman" w:cs="Times New Roman"/>
          <w:b/>
          <w:bCs/>
          <w:color w:val="002060"/>
          <w:kern w:val="0"/>
          <w:sz w:val="24"/>
          <w:szCs w:val="24"/>
          <w:lang w:eastAsia="ro-RO" w:bidi="ro-RO"/>
        </w:rPr>
      </w:pPr>
    </w:p>
    <w:p w:rsidR="002B2862" w:rsidRPr="00086FFF" w:rsidRDefault="002B2862" w:rsidP="002B2862">
      <w:pPr>
        <w:widowControl w:val="0"/>
        <w:tabs>
          <w:tab w:val="left" w:leader="underscore" w:pos="9917"/>
        </w:tabs>
        <w:spacing w:after="0" w:line="240" w:lineRule="auto"/>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 xml:space="preserve">Indicator: 3.3.2. </w:t>
      </w:r>
      <w:r w:rsidRPr="00086FFF">
        <w:rPr>
          <w:rFonts w:ascii="Times New Roman" w:eastAsia="Times New Roman" w:hAnsi="Times New Roman" w:cs="Times New Roman"/>
          <w:b/>
          <w:bCs/>
          <w:color w:val="000000"/>
          <w:kern w:val="0"/>
          <w:sz w:val="24"/>
          <w:szCs w:val="24"/>
          <w:lang w:eastAsia="ro-RO" w:bidi="ro-RO"/>
        </w:rPr>
        <w:t>Asigurarea protecției datelor cu caracter personal și a accesului, conform legii, la datele de interes public</w:t>
      </w:r>
    </w:p>
    <w:tbl>
      <w:tblPr>
        <w:tblStyle w:val="GrilTabel"/>
        <w:tblW w:w="0" w:type="auto"/>
        <w:tblLook w:val="04A0"/>
      </w:tblPr>
      <w:tblGrid>
        <w:gridCol w:w="1555"/>
        <w:gridCol w:w="1965"/>
        <w:gridCol w:w="3060"/>
        <w:gridCol w:w="2765"/>
      </w:tblGrid>
      <w:tr w:rsidR="002B2862" w:rsidRPr="00086FFF" w:rsidTr="00726F77">
        <w:tc>
          <w:tcPr>
            <w:tcW w:w="1555" w:type="dxa"/>
            <w:tcBorders>
              <w:top w:val="single" w:sz="4" w:space="0" w:color="auto"/>
              <w:left w:val="single" w:sz="4" w:space="0" w:color="auto"/>
            </w:tcBorders>
            <w:shd w:val="clear" w:color="auto" w:fill="auto"/>
          </w:tcPr>
          <w:bookmarkEnd w:id="14"/>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2B2862" w:rsidRPr="00086FFF" w:rsidRDefault="002B2862" w:rsidP="00687BA5">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Statutul </w:t>
            </w:r>
            <w:r w:rsidRPr="00086FFF">
              <w:rPr>
                <w:rFonts w:ascii="Times New Roman" w:eastAsia="Times New Roman" w:hAnsi="Times New Roman" w:cs="Times New Roman"/>
                <w:color w:val="000000"/>
                <w:kern w:val="0"/>
                <w:sz w:val="24"/>
                <w:szCs w:val="24"/>
                <w:lang w:val="en-US" w:bidi="en-US"/>
              </w:rPr>
              <w:t xml:space="preserve">LT „George </w:t>
            </w:r>
            <w:r w:rsidRPr="00086FFF">
              <w:rPr>
                <w:rFonts w:ascii="Times New Roman" w:eastAsia="Times New Roman" w:hAnsi="Times New Roman" w:cs="Times New Roman"/>
                <w:color w:val="000000"/>
                <w:kern w:val="0"/>
                <w:sz w:val="24"/>
                <w:szCs w:val="24"/>
                <w:lang w:eastAsia="ro-RO" w:bidi="ro-RO"/>
              </w:rPr>
              <w:t>Meniuc”. Proiect unic managerial instituțional pentru anul de studii 2022-2023, aprobat la ședința consiliului profesoral;</w:t>
            </w:r>
            <w:r w:rsidR="00687BA5"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Regulamentul de organizare și funcționare </w:t>
            </w:r>
            <w:r w:rsidRPr="00086FFF">
              <w:rPr>
                <w:rFonts w:ascii="Times New Roman" w:eastAsia="Times New Roman" w:hAnsi="Times New Roman" w:cs="Times New Roman"/>
                <w:color w:val="000000"/>
                <w:kern w:val="0"/>
                <w:sz w:val="24"/>
                <w:szCs w:val="24"/>
                <w:lang w:val="en-US" w:bidi="en-US"/>
              </w:rPr>
              <w:t xml:space="preserve">a LT „George </w:t>
            </w:r>
            <w:r w:rsidRPr="00086FFF">
              <w:rPr>
                <w:rFonts w:ascii="Times New Roman" w:eastAsia="Times New Roman" w:hAnsi="Times New Roman" w:cs="Times New Roman"/>
                <w:color w:val="000000"/>
                <w:kern w:val="0"/>
                <w:sz w:val="24"/>
                <w:szCs w:val="24"/>
                <w:lang w:eastAsia="ro-RO" w:bidi="ro-RO"/>
              </w:rPr>
              <w:t xml:space="preserve">Meniuc ;Politica de protecție a copilului din </w:t>
            </w:r>
            <w:r w:rsidRPr="00086FFF">
              <w:rPr>
                <w:rFonts w:ascii="Times New Roman" w:eastAsia="Times New Roman" w:hAnsi="Times New Roman" w:cs="Times New Roman"/>
                <w:color w:val="000000"/>
                <w:kern w:val="0"/>
                <w:sz w:val="24"/>
                <w:szCs w:val="24"/>
                <w:lang w:val="en-US" w:bidi="en-US"/>
              </w:rPr>
              <w:t xml:space="preserve">LT „George </w:t>
            </w:r>
            <w:r w:rsidRPr="00086FFF">
              <w:rPr>
                <w:rFonts w:ascii="Times New Roman" w:eastAsia="Times New Roman" w:hAnsi="Times New Roman" w:cs="Times New Roman"/>
                <w:color w:val="000000"/>
                <w:kern w:val="0"/>
                <w:sz w:val="24"/>
                <w:szCs w:val="24"/>
                <w:lang w:eastAsia="ro-RO" w:bidi="ro-RO"/>
              </w:rPr>
              <w:t>Meniuc;</w:t>
            </w:r>
            <w:r w:rsidR="00687BA5"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Legea nr. 133 din 08.07.2011, modificată în 30.12.2018 „Cu privire la protecția datelor cu caracter personal”. Listele semnate de către cadrele didactice care au fost familiarizate cu Legea în vigoare;</w:t>
            </w:r>
          </w:p>
          <w:p w:rsidR="002B2862" w:rsidRPr="00086FFF" w:rsidRDefault="002B2862" w:rsidP="00687BA5">
            <w:pPr>
              <w:jc w:val="both"/>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Listele semnate de către cad</w:t>
            </w:r>
            <w:r w:rsidRPr="00086FFF">
              <w:rPr>
                <w:rFonts w:ascii="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 xml:space="preserve">Regulamentul cu privire la comunicarea Instituției cu reprezentanții </w:t>
            </w:r>
            <w:r w:rsidRPr="00086FFF">
              <w:rPr>
                <w:rFonts w:ascii="Times New Roman" w:eastAsia="Courier New" w:hAnsi="Times New Roman" w:cs="Times New Roman"/>
                <w:color w:val="000000"/>
                <w:kern w:val="0"/>
                <w:sz w:val="24"/>
                <w:szCs w:val="24"/>
                <w:lang w:eastAsia="ro-RO" w:bidi="en-US"/>
              </w:rPr>
              <w:t xml:space="preserve">mass-media </w:t>
            </w:r>
            <w:r w:rsidRPr="00086FFF">
              <w:rPr>
                <w:rFonts w:ascii="Times New Roman" w:eastAsia="Courier New" w:hAnsi="Times New Roman" w:cs="Times New Roman"/>
                <w:color w:val="000000"/>
                <w:kern w:val="0"/>
                <w:sz w:val="24"/>
                <w:szCs w:val="24"/>
                <w:lang w:eastAsia="ro-RO" w:bidi="ro-RO"/>
              </w:rPr>
              <w:t>în cazurile care se referă la copii”;</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i/>
                <w:iCs/>
                <w:color w:val="000000"/>
                <w:kern w:val="0"/>
                <w:sz w:val="24"/>
                <w:szCs w:val="24"/>
                <w:lang w:eastAsia="ro-RO" w:bidi="ro-RO"/>
              </w:rPr>
              <w:t xml:space="preserve">Reperele metodologice privind securitatea și siguranța </w:t>
            </w:r>
            <w:r w:rsidRPr="00086FFF">
              <w:rPr>
                <w:rFonts w:ascii="Times New Roman" w:eastAsia="Courier New" w:hAnsi="Times New Roman" w:cs="Times New Roman"/>
                <w:i/>
                <w:iCs/>
                <w:color w:val="000000"/>
                <w:kern w:val="0"/>
                <w:sz w:val="24"/>
                <w:szCs w:val="24"/>
                <w:lang w:eastAsia="ro-RO" w:bidi="en-US"/>
              </w:rPr>
              <w:t xml:space="preserve">online </w:t>
            </w:r>
            <w:r w:rsidRPr="00086FFF">
              <w:rPr>
                <w:rFonts w:ascii="Times New Roman" w:eastAsia="Courier New" w:hAnsi="Times New Roman" w:cs="Times New Roman"/>
                <w:i/>
                <w:iCs/>
                <w:color w:val="000000"/>
                <w:kern w:val="0"/>
                <w:sz w:val="24"/>
                <w:szCs w:val="24"/>
                <w:lang w:eastAsia="ro-RO" w:bidi="ro-RO"/>
              </w:rPr>
              <w:t>a elevilor în procesul educațional la distanță</w:t>
            </w:r>
            <w:r w:rsidRPr="00086FFF">
              <w:rPr>
                <w:rFonts w:ascii="Times New Roman" w:eastAsia="Courier New" w:hAnsi="Times New Roman" w:cs="Times New Roman"/>
                <w:color w:val="000000"/>
                <w:kern w:val="0"/>
                <w:sz w:val="24"/>
                <w:szCs w:val="24"/>
                <w:lang w:eastAsia="ro-RO" w:bidi="ro-RO"/>
              </w:rPr>
              <w:t>, ord. MECC nr. 1069 din 06.10.2020;</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Baza de date a cazurilor ANET:</w:t>
            </w:r>
            <w:r w:rsidRPr="00086FFF">
              <w:rPr>
                <w:rFonts w:ascii="Times New Roman" w:eastAsia="Courier New" w:hAnsi="Times New Roman" w:cs="Times New Roman"/>
                <w:b/>
                <w:bCs/>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Registrul de evidență a cazurilor de ANET,</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Registrul de sesizare a cazurilor ANET;</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Baza de date SIME, completată și actualizată anual de către diriginții de clasă;</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Baza de date SAPD</w:t>
            </w:r>
            <w:r w:rsidRPr="00086FFF">
              <w:rPr>
                <w:rFonts w:ascii="Times New Roman" w:eastAsia="Courier New" w:hAnsi="Times New Roman" w:cs="Times New Roman"/>
                <w:b/>
                <w:bCs/>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completată și actualizată anual de către diriginții de clasă;</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Există Baza de date a copiilor și a familiilor din diverse grupuri sociale;</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Raportul statistic ȘGL-1,</w:t>
            </w:r>
            <w:r w:rsidRPr="00086FFF">
              <w:rPr>
                <w:rFonts w:ascii="Times New Roman" w:eastAsia="Courier New" w:hAnsi="Times New Roman" w:cs="Times New Roman"/>
                <w:b/>
                <w:bCs/>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prezentat anual la DGETS Chișinău;</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Dosarele personale atât ale elevilor, cât și ale cadrelor didactice;</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Cartea de ordine cu privire la activitatea de bază;</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Registrele școlare, completate conform Instrucțiunilor în vigoare;</w:t>
            </w:r>
            <w:r w:rsidR="00687BA5"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 xml:space="preserve">Săptămâna siguranței pe Internet, februarie 2023;rele didactic cărora le-a fost adusă la cunoștință; </w:t>
            </w:r>
          </w:p>
        </w:tc>
      </w:tr>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2B2862" w:rsidRPr="00086FFF" w:rsidRDefault="002B2862" w:rsidP="00687BA5">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 xml:space="preserve">Instituția asigură protecția datelor cu caracter personal conform documentelor legislative în vigoare. Părinții, elevii și cadrele didactice cunosc prevederile Politicii de Protecție a copilului din </w:t>
            </w:r>
            <w:r w:rsidRPr="00086FFF">
              <w:rPr>
                <w:rFonts w:ascii="Times New Roman" w:hAnsi="Times New Roman" w:cs="Times New Roman"/>
                <w:sz w:val="24"/>
                <w:szCs w:val="24"/>
                <w:lang w:bidi="en-US"/>
              </w:rPr>
              <w:t xml:space="preserve">LT „George </w:t>
            </w:r>
            <w:r w:rsidRPr="00086FFF">
              <w:rPr>
                <w:rFonts w:ascii="Times New Roman" w:hAnsi="Times New Roman" w:cs="Times New Roman"/>
                <w:sz w:val="24"/>
                <w:szCs w:val="24"/>
                <w:lang w:bidi="ro-RO"/>
              </w:rPr>
              <w:t>Meniuc”.</w:t>
            </w:r>
            <w:r w:rsidR="00687BA5"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Părinții elevilor își dau acordul, prin semnătura, privind plasarea pozelor sau a altor date cu caracter personal.</w:t>
            </w:r>
          </w:p>
        </w:tc>
      </w:tr>
      <w:tr w:rsidR="002B2862" w:rsidRPr="00086FFF" w:rsidTr="00726F77">
        <w:tc>
          <w:tcPr>
            <w:tcW w:w="1555" w:type="dxa"/>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 xml:space="preserve">Punctaj și </w:t>
            </w:r>
            <w:r w:rsidRPr="00086FFF">
              <w:rPr>
                <w:rFonts w:ascii="Times New Roman" w:hAnsi="Times New Roman" w:cs="Times New Roman"/>
                <w:b/>
                <w:bCs/>
                <w:sz w:val="24"/>
                <w:szCs w:val="24"/>
              </w:rPr>
              <w:lastRenderedPageBreak/>
              <w:t>pondere</w:t>
            </w:r>
          </w:p>
        </w:tc>
        <w:tc>
          <w:tcPr>
            <w:tcW w:w="19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lastRenderedPageBreak/>
              <w:t>Pondere:</w:t>
            </w:r>
            <w:r w:rsidR="00204830" w:rsidRPr="00086FFF">
              <w:rPr>
                <w:rFonts w:ascii="Times New Roman" w:hAnsi="Times New Roman" w:cs="Times New Roman"/>
                <w:color w:val="FF0000"/>
                <w:sz w:val="24"/>
                <w:szCs w:val="24"/>
              </w:rPr>
              <w:t>1</w:t>
            </w:r>
          </w:p>
        </w:tc>
        <w:tc>
          <w:tcPr>
            <w:tcW w:w="3060"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 xml:space="preserve">Autoevaluarea conform </w:t>
            </w:r>
            <w:r w:rsidRPr="00086FFF">
              <w:rPr>
                <w:rFonts w:ascii="Times New Roman" w:hAnsi="Times New Roman" w:cs="Times New Roman"/>
                <w:color w:val="FF0000"/>
                <w:sz w:val="24"/>
                <w:szCs w:val="24"/>
              </w:rPr>
              <w:lastRenderedPageBreak/>
              <w:t>criteriilor:</w:t>
            </w:r>
            <w:r w:rsidR="00204830" w:rsidRPr="00086FFF">
              <w:rPr>
                <w:rFonts w:ascii="Times New Roman" w:hAnsi="Times New Roman" w:cs="Times New Roman"/>
                <w:color w:val="FF0000"/>
                <w:sz w:val="24"/>
                <w:szCs w:val="24"/>
              </w:rPr>
              <w:t>1</w:t>
            </w:r>
          </w:p>
        </w:tc>
        <w:tc>
          <w:tcPr>
            <w:tcW w:w="27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lastRenderedPageBreak/>
              <w:t>Punctaj:</w:t>
            </w:r>
            <w:r w:rsidR="00204830" w:rsidRPr="00086FFF">
              <w:rPr>
                <w:rFonts w:ascii="Times New Roman" w:hAnsi="Times New Roman" w:cs="Times New Roman"/>
                <w:color w:val="FF0000"/>
                <w:sz w:val="24"/>
                <w:szCs w:val="24"/>
              </w:rPr>
              <w:t>1</w:t>
            </w:r>
          </w:p>
        </w:tc>
      </w:tr>
    </w:tbl>
    <w:p w:rsidR="002B2862" w:rsidRPr="00086FFF" w:rsidRDefault="002B2862" w:rsidP="002B2862">
      <w:pPr>
        <w:widowControl w:val="0"/>
        <w:spacing w:after="0" w:line="240" w:lineRule="auto"/>
        <w:rPr>
          <w:rFonts w:ascii="Times New Roman" w:eastAsia="Times New Roman" w:hAnsi="Times New Roman" w:cs="Times New Roman"/>
          <w:b/>
          <w:bCs/>
          <w:color w:val="002060"/>
          <w:kern w:val="0"/>
          <w:sz w:val="24"/>
          <w:szCs w:val="24"/>
          <w:lang w:eastAsia="ro-RO" w:bidi="ro-RO"/>
        </w:rPr>
      </w:pPr>
    </w:p>
    <w:p w:rsidR="002B2862" w:rsidRPr="00086FFF" w:rsidRDefault="002B2862" w:rsidP="002B2862">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Capacitate instituțională</w:t>
      </w:r>
    </w:p>
    <w:p w:rsidR="00687BA5" w:rsidRPr="00086FFF" w:rsidRDefault="002B2862" w:rsidP="00687BA5">
      <w:pPr>
        <w:widowControl w:val="0"/>
        <w:tabs>
          <w:tab w:val="left" w:leader="underscore" w:pos="9917"/>
        </w:tabs>
        <w:spacing w:after="0" w:line="240" w:lineRule="auto"/>
        <w:jc w:val="both"/>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 xml:space="preserve">Indicator 3.3.3. </w:t>
      </w:r>
      <w:r w:rsidRPr="00086FFF">
        <w:rPr>
          <w:rFonts w:ascii="Times New Roman" w:eastAsia="Times New Roman" w:hAnsi="Times New Roman" w:cs="Times New Roman"/>
          <w:b/>
          <w:bCs/>
          <w:color w:val="000000"/>
          <w:kern w:val="0"/>
          <w:sz w:val="24"/>
          <w:szCs w:val="24"/>
          <w:lang w:eastAsia="ro-RO" w:bidi="ro-RO"/>
        </w:rPr>
        <w:t>Asigurarea unui mediu accesibil pentru incluziunea tuturor</w:t>
      </w:r>
      <w:r w:rsidR="00687BA5" w:rsidRPr="00086FFF">
        <w:rPr>
          <w:rFonts w:ascii="Times New Roman" w:eastAsia="Times New Roman" w:hAnsi="Times New Roman" w:cs="Times New Roman"/>
          <w:b/>
          <w:bCs/>
          <w:color w:val="000000"/>
          <w:kern w:val="0"/>
          <w:sz w:val="24"/>
          <w:szCs w:val="24"/>
          <w:lang w:eastAsia="ro-RO" w:bidi="ro-RO"/>
        </w:rPr>
        <w:t xml:space="preserve"> </w:t>
      </w:r>
      <w:r w:rsidRPr="00086FFF">
        <w:rPr>
          <w:rFonts w:ascii="Times New Roman" w:eastAsia="Times New Roman" w:hAnsi="Times New Roman" w:cs="Times New Roman"/>
          <w:b/>
          <w:bCs/>
          <w:color w:val="000000"/>
          <w:kern w:val="0"/>
          <w:sz w:val="24"/>
          <w:szCs w:val="24"/>
          <w:lang w:eastAsia="ro-RO" w:bidi="ro-RO"/>
        </w:rPr>
        <w:t>elevilor/</w:t>
      </w:r>
    </w:p>
    <w:p w:rsidR="002B2862" w:rsidRPr="00086FFF" w:rsidRDefault="002B2862" w:rsidP="00687BA5">
      <w:pPr>
        <w:widowControl w:val="0"/>
        <w:tabs>
          <w:tab w:val="left" w:leader="underscore" w:pos="9917"/>
        </w:tabs>
        <w:spacing w:after="0" w:line="240" w:lineRule="auto"/>
        <w:jc w:val="both"/>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copiilor, a spațiilor dotate, conforme specificului educației, a spațiilor destinate serviciilor de sprijin</w:t>
      </w:r>
    </w:p>
    <w:tbl>
      <w:tblPr>
        <w:tblStyle w:val="GrilTabel"/>
        <w:tblW w:w="0" w:type="auto"/>
        <w:tblLook w:val="04A0"/>
      </w:tblPr>
      <w:tblGrid>
        <w:gridCol w:w="1555"/>
        <w:gridCol w:w="1965"/>
        <w:gridCol w:w="3060"/>
        <w:gridCol w:w="2765"/>
      </w:tblGrid>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2B2862" w:rsidRPr="00086FFF" w:rsidRDefault="002B2862" w:rsidP="00687BA5">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Centru</w:t>
            </w:r>
            <w:r w:rsidR="00687BA5" w:rsidRPr="00086FFF">
              <w:rPr>
                <w:rFonts w:ascii="Times New Roman" w:eastAsia="Times New Roman" w:hAnsi="Times New Roman" w:cs="Times New Roman"/>
                <w:color w:val="000000"/>
                <w:kern w:val="0"/>
                <w:sz w:val="24"/>
                <w:szCs w:val="24"/>
                <w:lang w:eastAsia="ro-RO" w:bidi="ro-RO"/>
              </w:rPr>
              <w:t>l</w:t>
            </w:r>
            <w:r w:rsidRPr="00086FFF">
              <w:rPr>
                <w:rFonts w:ascii="Times New Roman" w:eastAsia="Times New Roman" w:hAnsi="Times New Roman" w:cs="Times New Roman"/>
                <w:color w:val="000000"/>
                <w:kern w:val="0"/>
                <w:sz w:val="24"/>
                <w:szCs w:val="24"/>
                <w:lang w:eastAsia="ro-RO" w:bidi="ro-RO"/>
              </w:rPr>
              <w:t xml:space="preserve"> de Resurse dotat. Planul de activitate a CMI și a cadrului didactic de sprijin.</w:t>
            </w:r>
            <w:r w:rsidR="00687BA5"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Cabinetul psihologului. Planul de activitate a psihologului. Asigurarea serviciilor psihologice și psiho-pedagogice individuale și de grup;</w:t>
            </w:r>
            <w:r w:rsidR="00687BA5" w:rsidRPr="00086FFF">
              <w:rPr>
                <w:rFonts w:ascii="Times New Roman" w:eastAsia="Times New Roman" w:hAnsi="Times New Roman" w:cs="Times New Roman"/>
                <w:color w:val="000000"/>
                <w:kern w:val="0"/>
                <w:sz w:val="24"/>
                <w:szCs w:val="24"/>
                <w:lang w:eastAsia="ro-RO" w:bidi="ro-RO"/>
              </w:rPr>
              <w:t xml:space="preserve"> 1 </w:t>
            </w:r>
            <w:r w:rsidRPr="00086FFF">
              <w:rPr>
                <w:rFonts w:ascii="Times New Roman" w:eastAsia="Times New Roman" w:hAnsi="Times New Roman" w:cs="Times New Roman"/>
                <w:color w:val="000000"/>
                <w:kern w:val="0"/>
                <w:sz w:val="24"/>
                <w:szCs w:val="24"/>
                <w:lang w:eastAsia="ro-RO" w:bidi="ro-RO"/>
              </w:rPr>
              <w:t>Bibliotecă și sală de lectură</w:t>
            </w:r>
            <w:r w:rsidR="00687BA5" w:rsidRPr="00086FFF">
              <w:rPr>
                <w:rFonts w:ascii="Times New Roman" w:eastAsia="Times New Roman" w:hAnsi="Times New Roman" w:cs="Times New Roman"/>
                <w:color w:val="000000"/>
                <w:kern w:val="0"/>
                <w:sz w:val="24"/>
                <w:szCs w:val="24"/>
                <w:lang w:eastAsia="ro-RO" w:bidi="ro-RO"/>
              </w:rPr>
              <w:t xml:space="preserve">;  1 </w:t>
            </w:r>
            <w:r w:rsidRPr="00086FFF">
              <w:rPr>
                <w:rFonts w:ascii="Times New Roman" w:eastAsia="Times New Roman" w:hAnsi="Times New Roman" w:cs="Times New Roman"/>
                <w:color w:val="000000"/>
                <w:kern w:val="0"/>
                <w:sz w:val="24"/>
                <w:szCs w:val="24"/>
                <w:lang w:eastAsia="ro-RO" w:bidi="ro-RO"/>
              </w:rPr>
              <w:t>săli de sport</w:t>
            </w:r>
            <w:r w:rsidR="00687BA5" w:rsidRPr="00086FFF">
              <w:rPr>
                <w:rFonts w:ascii="Times New Roman" w:eastAsia="Times New Roman" w:hAnsi="Times New Roman" w:cs="Times New Roman"/>
                <w:color w:val="000000"/>
                <w:kern w:val="0"/>
                <w:sz w:val="24"/>
                <w:szCs w:val="24"/>
                <w:lang w:eastAsia="ro-RO" w:bidi="ro-RO"/>
              </w:rPr>
              <w:t xml:space="preserve">; 1 </w:t>
            </w:r>
            <w:r w:rsidRPr="00086FFF">
              <w:rPr>
                <w:rFonts w:ascii="Times New Roman" w:eastAsia="Times New Roman" w:hAnsi="Times New Roman" w:cs="Times New Roman"/>
                <w:color w:val="000000"/>
                <w:kern w:val="0"/>
                <w:sz w:val="24"/>
                <w:szCs w:val="24"/>
                <w:lang w:eastAsia="ro-RO" w:bidi="ro-RO"/>
              </w:rPr>
              <w:t>sală de festivități</w:t>
            </w:r>
            <w:r w:rsidR="00687BA5" w:rsidRPr="00086FFF">
              <w:rPr>
                <w:rFonts w:ascii="Times New Roman" w:eastAsia="Times New Roman" w:hAnsi="Times New Roman" w:cs="Times New Roman"/>
                <w:color w:val="000000"/>
                <w:kern w:val="0"/>
                <w:sz w:val="24"/>
                <w:szCs w:val="24"/>
                <w:lang w:eastAsia="ro-RO" w:bidi="ro-RO"/>
              </w:rPr>
              <w:t xml:space="preserve">; 1 </w:t>
            </w:r>
            <w:r w:rsidRPr="00086FFF">
              <w:rPr>
                <w:rFonts w:ascii="Times New Roman" w:eastAsia="Times New Roman" w:hAnsi="Times New Roman" w:cs="Times New Roman"/>
                <w:color w:val="000000"/>
                <w:kern w:val="0"/>
                <w:sz w:val="24"/>
                <w:szCs w:val="24"/>
                <w:lang w:eastAsia="ro-RO" w:bidi="ro-RO"/>
              </w:rPr>
              <w:t>cantină</w:t>
            </w:r>
            <w:r w:rsidR="00687BA5"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blocuri sanitare</w:t>
            </w:r>
          </w:p>
          <w:p w:rsidR="002B2862" w:rsidRPr="00086FFF" w:rsidRDefault="002B2862" w:rsidP="00687BA5">
            <w:pPr>
              <w:spacing w:line="259" w:lineRule="auto"/>
              <w:jc w:val="both"/>
              <w:rPr>
                <w:rFonts w:ascii="Times New Roman" w:hAnsi="Times New Roman" w:cs="Times New Roman"/>
                <w:sz w:val="24"/>
                <w:szCs w:val="24"/>
              </w:rPr>
            </w:pPr>
            <w:r w:rsidRPr="00086FFF">
              <w:rPr>
                <w:rFonts w:ascii="Times New Roman" w:eastAsia="Courier New" w:hAnsi="Times New Roman" w:cs="Times New Roman"/>
                <w:color w:val="000000"/>
                <w:kern w:val="0"/>
                <w:sz w:val="24"/>
                <w:szCs w:val="24"/>
                <w:lang w:eastAsia="ro-RO" w:bidi="ro-RO"/>
              </w:rPr>
              <w:t>Planul de activitate a Comisiei Multidisciplinare Intrașcolare pentru anul de studii 2022-2023.</w:t>
            </w:r>
          </w:p>
        </w:tc>
      </w:tr>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2B2862" w:rsidRPr="00086FFF" w:rsidRDefault="002B2862" w:rsidP="006A1297">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Instituția asigură un mediu accesibil pentru incluziunea tuturor copiilor. Instituția dispune de spații destinate procesului educațional, dotate în conformitate cu nivelul de școlarizare, profilul instituției, rezonabil accesibile pentru toți copii, inclusiv pentru cei cu cerințe educaționale speciale. În instituție este spațiu destinat serviciilor de sprijin, repartizat, amenajat, dotat și adaptat în concordanță cu natura și ponderea activităților și cu nevoile generale și speciale copiilor.</w:t>
            </w:r>
          </w:p>
        </w:tc>
      </w:tr>
      <w:tr w:rsidR="002B2862" w:rsidRPr="00086FFF" w:rsidTr="00726F77">
        <w:tc>
          <w:tcPr>
            <w:tcW w:w="1555" w:type="dxa"/>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204830" w:rsidRPr="00086FFF">
              <w:rPr>
                <w:rFonts w:ascii="Times New Roman" w:hAnsi="Times New Roman" w:cs="Times New Roman"/>
                <w:color w:val="FF0000"/>
                <w:sz w:val="24"/>
                <w:szCs w:val="24"/>
              </w:rPr>
              <w:t>2</w:t>
            </w:r>
          </w:p>
        </w:tc>
        <w:tc>
          <w:tcPr>
            <w:tcW w:w="3060"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204830" w:rsidRPr="00086FFF">
              <w:rPr>
                <w:rFonts w:ascii="Times New Roman" w:hAnsi="Times New Roman" w:cs="Times New Roman"/>
                <w:color w:val="FF0000"/>
                <w:sz w:val="24"/>
                <w:szCs w:val="24"/>
              </w:rPr>
              <w:t>1</w:t>
            </w:r>
          </w:p>
        </w:tc>
        <w:tc>
          <w:tcPr>
            <w:tcW w:w="27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204830" w:rsidRPr="00086FFF">
              <w:rPr>
                <w:rFonts w:ascii="Times New Roman" w:hAnsi="Times New Roman" w:cs="Times New Roman"/>
                <w:color w:val="FF0000"/>
                <w:sz w:val="24"/>
                <w:szCs w:val="24"/>
              </w:rPr>
              <w:t>2</w:t>
            </w:r>
          </w:p>
        </w:tc>
      </w:tr>
    </w:tbl>
    <w:p w:rsidR="00D30086" w:rsidRPr="00086FFF" w:rsidRDefault="00D30086" w:rsidP="00A520AC">
      <w:pPr>
        <w:rPr>
          <w:rFonts w:ascii="Times New Roman" w:hAnsi="Times New Roman" w:cs="Times New Roman"/>
          <w:b/>
          <w:bCs/>
          <w:sz w:val="24"/>
          <w:szCs w:val="24"/>
          <w:lang w:bidi="ro-RO"/>
        </w:rPr>
      </w:pPr>
    </w:p>
    <w:p w:rsidR="00A520AC" w:rsidRPr="00086FFF" w:rsidRDefault="00A520AC" w:rsidP="00A520AC">
      <w:pPr>
        <w:rPr>
          <w:rFonts w:ascii="Times New Roman" w:hAnsi="Times New Roman" w:cs="Times New Roman"/>
          <w:sz w:val="24"/>
          <w:szCs w:val="24"/>
          <w:lang w:bidi="ro-RO"/>
        </w:rPr>
      </w:pPr>
      <w:r w:rsidRPr="00086FFF">
        <w:rPr>
          <w:rFonts w:ascii="Times New Roman" w:hAnsi="Times New Roman" w:cs="Times New Roman"/>
          <w:b/>
          <w:bCs/>
          <w:sz w:val="24"/>
          <w:szCs w:val="24"/>
          <w:lang w:bidi="ro-RO"/>
        </w:rPr>
        <w:t xml:space="preserve">Domeniu </w:t>
      </w:r>
      <w:r w:rsidRPr="00086FFF">
        <w:rPr>
          <w:rFonts w:ascii="Times New Roman" w:hAnsi="Times New Roman" w:cs="Times New Roman"/>
          <w:b/>
          <w:bCs/>
          <w:sz w:val="24"/>
          <w:szCs w:val="24"/>
          <w:lang w:bidi="en-US"/>
        </w:rPr>
        <w:t xml:space="preserve">Curriculum </w:t>
      </w:r>
      <w:r w:rsidRPr="00086FFF">
        <w:rPr>
          <w:rFonts w:ascii="Times New Roman" w:hAnsi="Times New Roman" w:cs="Times New Roman"/>
          <w:b/>
          <w:bCs/>
          <w:sz w:val="24"/>
          <w:szCs w:val="24"/>
          <w:lang w:bidi="ru-RU"/>
        </w:rPr>
        <w:t xml:space="preserve">/ </w:t>
      </w:r>
      <w:r w:rsidRPr="00086FFF">
        <w:rPr>
          <w:rFonts w:ascii="Times New Roman" w:hAnsi="Times New Roman" w:cs="Times New Roman"/>
          <w:b/>
          <w:bCs/>
          <w:sz w:val="24"/>
          <w:szCs w:val="24"/>
          <w:lang w:bidi="ro-RO"/>
        </w:rPr>
        <w:t>proces educațional</w:t>
      </w:r>
    </w:p>
    <w:p w:rsidR="00A520AC" w:rsidRPr="00086FFF" w:rsidRDefault="00A520AC" w:rsidP="002B2862">
      <w:pPr>
        <w:rPr>
          <w:rFonts w:ascii="Times New Roman" w:hAnsi="Times New Roman" w:cs="Times New Roman"/>
          <w:sz w:val="24"/>
          <w:szCs w:val="24"/>
        </w:rPr>
      </w:pPr>
      <w:r w:rsidRPr="00086FFF">
        <w:rPr>
          <w:rFonts w:ascii="Times New Roman" w:hAnsi="Times New Roman" w:cs="Times New Roman"/>
          <w:b/>
          <w:bCs/>
          <w:sz w:val="24"/>
          <w:szCs w:val="24"/>
          <w:lang w:bidi="ro-RO"/>
        </w:rPr>
        <w:t>Indicator: 3.3.4. Punerea în aplicare a mijloacelor de învățământ și a auxiliarelor curriculare, utilizând tehnologii informaționale și de comunicare adaptate necesităților tuturor elevilor</w:t>
      </w:r>
      <w:r w:rsidRPr="00086FFF">
        <w:rPr>
          <w:rFonts w:ascii="Times New Roman" w:hAnsi="Times New Roman" w:cs="Times New Roman"/>
          <w:b/>
          <w:bCs/>
          <w:sz w:val="24"/>
          <w:szCs w:val="24"/>
          <w:lang w:val="en-US"/>
        </w:rPr>
        <w:t>/</w:t>
      </w:r>
      <w:r w:rsidRPr="00086FFF">
        <w:rPr>
          <w:rFonts w:ascii="Times New Roman" w:hAnsi="Times New Roman" w:cs="Times New Roman"/>
          <w:b/>
          <w:bCs/>
          <w:sz w:val="24"/>
          <w:szCs w:val="24"/>
          <w:lang w:bidi="ro-RO"/>
        </w:rPr>
        <w:t>copiilor</w:t>
      </w:r>
    </w:p>
    <w:tbl>
      <w:tblPr>
        <w:tblStyle w:val="GrilTabel"/>
        <w:tblW w:w="0" w:type="auto"/>
        <w:tblLook w:val="04A0"/>
      </w:tblPr>
      <w:tblGrid>
        <w:gridCol w:w="1555"/>
        <w:gridCol w:w="1965"/>
        <w:gridCol w:w="3060"/>
        <w:gridCol w:w="2765"/>
      </w:tblGrid>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bookmarkStart w:id="15" w:name="_Hlk145959082"/>
            <w:r w:rsidRPr="00086FFF">
              <w:rPr>
                <w:rFonts w:ascii="Times New Roman" w:hAnsi="Times New Roman" w:cs="Times New Roman"/>
                <w:b/>
                <w:bCs/>
                <w:sz w:val="24"/>
                <w:szCs w:val="24"/>
              </w:rPr>
              <w:t>Dovezi</w:t>
            </w:r>
          </w:p>
        </w:tc>
        <w:tc>
          <w:tcPr>
            <w:tcW w:w="7790" w:type="dxa"/>
            <w:gridSpan w:val="3"/>
          </w:tcPr>
          <w:p w:rsidR="00A520AC" w:rsidRPr="00086FFF" w:rsidRDefault="00A520AC" w:rsidP="00D30086">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SAP a evaluat 4 elevi cu CES și reevaluat 7 elevi, având recomandările SAP pentru elaborarea PEI. 10 curriculum-uri adaptate și 1 curriculum-uri</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modificate la disciplinele matematică, limba și literatura română.</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Fișe de monitorizare a progresului în dezvoltarea copilului asistat (pentru 11 elevi cu CES).</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Pe lângă Proiectările de lungă durată și scurtă durată, profesorii</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elaborează și modifică permanent, pentru ele</w:t>
            </w:r>
            <w:r w:rsidRPr="00086FFF">
              <w:rPr>
                <w:rFonts w:ascii="Times New Roman" w:hAnsi="Times New Roman" w:cs="Times New Roman"/>
                <w:color w:val="000000"/>
                <w:kern w:val="0"/>
                <w:sz w:val="24"/>
                <w:szCs w:val="24"/>
                <w:lang w:eastAsia="ro-RO" w:bidi="ro-RO"/>
              </w:rPr>
              <w:t xml:space="preserve"> </w:t>
            </w:r>
            <w:r w:rsidRPr="00086FFF">
              <w:rPr>
                <w:rFonts w:ascii="Times New Roman" w:hAnsi="Times New Roman" w:cs="Times New Roman"/>
                <w:sz w:val="24"/>
                <w:szCs w:val="24"/>
                <w:lang w:bidi="ro-RO"/>
              </w:rPr>
              <w:t>Registrele școlare sunt</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 xml:space="preserve">completate conform </w:t>
            </w:r>
            <w:r w:rsidRPr="00086FFF">
              <w:rPr>
                <w:rFonts w:ascii="Times New Roman" w:hAnsi="Times New Roman" w:cs="Times New Roman"/>
                <w:i/>
                <w:iCs/>
                <w:sz w:val="24"/>
                <w:szCs w:val="24"/>
                <w:lang w:bidi="ro-RO"/>
              </w:rPr>
              <w:t>Instrucțiunii privind completarea catalogului școlar</w:t>
            </w:r>
            <w:r w:rsidRPr="00086FFF">
              <w:rPr>
                <w:rFonts w:ascii="Times New Roman" w:hAnsi="Times New Roman" w:cs="Times New Roman"/>
                <w:sz w:val="24"/>
                <w:szCs w:val="24"/>
                <w:lang w:bidi="ro-RO"/>
              </w:rPr>
              <w:t>;</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Mijloace TIC în dotarea instituției: fiecare clasă este dotată cu un calculator</w:t>
            </w:r>
            <w:r w:rsidRPr="00086FFF">
              <w:rPr>
                <w:rFonts w:ascii="Times New Roman" w:hAnsi="Times New Roman" w:cs="Times New Roman"/>
                <w:sz w:val="24"/>
                <w:szCs w:val="24"/>
                <w:lang w:val="en-US" w:bidi="ro-RO"/>
              </w:rPr>
              <w:t>/</w:t>
            </w:r>
            <w:r w:rsidRPr="00086FFF">
              <w:rPr>
                <w:rFonts w:ascii="Times New Roman" w:hAnsi="Times New Roman" w:cs="Times New Roman"/>
                <w:sz w:val="24"/>
                <w:szCs w:val="24"/>
                <w:lang w:bidi="en-US"/>
              </w:rPr>
              <w:t xml:space="preserve">laptop, </w:t>
            </w:r>
            <w:r w:rsidRPr="00086FFF">
              <w:rPr>
                <w:rFonts w:ascii="Times New Roman" w:hAnsi="Times New Roman" w:cs="Times New Roman"/>
                <w:sz w:val="24"/>
                <w:szCs w:val="24"/>
                <w:lang w:bidi="ro-RO"/>
              </w:rPr>
              <w:t>televizor, proiector, ecrane de proiecție. Cabinetul de informatică dotat cu 15</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calculatoare, conectate la internet;</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Întreg spațiu al instituției beneficiază de conectare Wi-Fi;</w:t>
            </w:r>
          </w:p>
          <w:p w:rsidR="002B2862" w:rsidRPr="00086FFF" w:rsidRDefault="00A520AC" w:rsidP="00D30086">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Fișe de evidență a lucrului cu părinții;</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Elevii beneficiază de asistența cadrului didactic de sprijin, psihologului, în</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realizarea activităților educaționale.</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În Centrul de Resurse există seturi de materiale didactice și recreative în sprijinul copiilor cu CES.</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Profesorii, în cadrul activităților educațională, planifică activități diferențiate cu elevii.</w:t>
            </w:r>
            <w:r w:rsidR="00D30086"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Boxa de raportare a cazurilor de violență, neglijare, exploatare și trafic</w:t>
            </w:r>
            <w:r w:rsidR="00D30086" w:rsidRPr="00086FFF">
              <w:rPr>
                <w:rFonts w:ascii="Times New Roman" w:hAnsi="Times New Roman" w:cs="Times New Roman"/>
                <w:sz w:val="24"/>
                <w:szCs w:val="24"/>
                <w:lang w:bidi="ro-RO"/>
              </w:rPr>
              <w:t>. Elevii</w:t>
            </w:r>
            <w:r w:rsidRPr="00086FFF">
              <w:rPr>
                <w:rFonts w:ascii="Times New Roman" w:hAnsi="Times New Roman" w:cs="Times New Roman"/>
                <w:sz w:val="24"/>
                <w:szCs w:val="24"/>
                <w:lang w:bidi="ro-RO"/>
              </w:rPr>
              <w:t xml:space="preserve"> cu CES, PEI și proiecte didactice de lungă și scurtă durată individualizate. </w:t>
            </w:r>
          </w:p>
        </w:tc>
      </w:tr>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2B2862" w:rsidRPr="00086FFF" w:rsidRDefault="00A520AC" w:rsidP="00D30086">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 xml:space="preserve">Instituția este dotată 100% cu mijloace TIC. Profesorii, fiind instruiți, posedă competențe digitale și implementează diverse instrumente WEB în procesul </w:t>
            </w:r>
            <w:r w:rsidRPr="00086FFF">
              <w:rPr>
                <w:rFonts w:ascii="Times New Roman" w:hAnsi="Times New Roman" w:cs="Times New Roman"/>
                <w:sz w:val="24"/>
                <w:szCs w:val="24"/>
              </w:rPr>
              <w:lastRenderedPageBreak/>
              <w:t xml:space="preserve">educațional, inclusiv </w:t>
            </w:r>
            <w:r w:rsidRPr="00086FFF">
              <w:rPr>
                <w:rFonts w:ascii="Times New Roman" w:hAnsi="Times New Roman" w:cs="Times New Roman"/>
                <w:sz w:val="24"/>
                <w:szCs w:val="24"/>
                <w:lang w:val="en-US" w:bidi="en-US"/>
              </w:rPr>
              <w:t xml:space="preserve">online. </w:t>
            </w:r>
            <w:r w:rsidRPr="00086FFF">
              <w:rPr>
                <w:rFonts w:ascii="Times New Roman" w:hAnsi="Times New Roman" w:cs="Times New Roman"/>
                <w:sz w:val="24"/>
                <w:szCs w:val="24"/>
              </w:rPr>
              <w:t xml:space="preserve">Profesorii adaptează </w:t>
            </w:r>
            <w:r w:rsidRPr="00086FFF">
              <w:rPr>
                <w:rFonts w:ascii="Times New Roman" w:hAnsi="Times New Roman" w:cs="Times New Roman"/>
                <w:sz w:val="24"/>
                <w:szCs w:val="24"/>
                <w:lang w:val="en-US" w:bidi="en-US"/>
              </w:rPr>
              <w:t xml:space="preserve">curricula </w:t>
            </w:r>
            <w:r w:rsidRPr="00086FFF">
              <w:rPr>
                <w:rFonts w:ascii="Times New Roman" w:hAnsi="Times New Roman" w:cs="Times New Roman"/>
                <w:sz w:val="24"/>
                <w:szCs w:val="24"/>
              </w:rPr>
              <w:t>și elaborează materiale didactice diferențiat.</w:t>
            </w:r>
          </w:p>
        </w:tc>
      </w:tr>
      <w:tr w:rsidR="002B2862" w:rsidRPr="00086FFF" w:rsidTr="00726F77">
        <w:tc>
          <w:tcPr>
            <w:tcW w:w="1555" w:type="dxa"/>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bookmarkEnd w:id="15"/>
    <w:p w:rsidR="00A520AC" w:rsidRPr="00086FFF" w:rsidRDefault="00A520AC" w:rsidP="00A520AC">
      <w:pPr>
        <w:widowControl w:val="0"/>
        <w:spacing w:after="0" w:line="240" w:lineRule="auto"/>
        <w:ind w:left="2299"/>
        <w:rPr>
          <w:rFonts w:ascii="Times New Roman" w:eastAsia="Times New Roman" w:hAnsi="Times New Roman" w:cs="Times New Roman"/>
          <w:b/>
          <w:bCs/>
          <w:color w:val="00B050"/>
          <w:kern w:val="0"/>
          <w:sz w:val="24"/>
          <w:szCs w:val="24"/>
          <w:lang w:eastAsia="ro-RO" w:bidi="ro-RO"/>
        </w:rPr>
      </w:pPr>
      <w:r w:rsidRPr="00086FFF">
        <w:rPr>
          <w:rFonts w:ascii="Times New Roman" w:eastAsia="Times New Roman" w:hAnsi="Times New Roman" w:cs="Times New Roman"/>
          <w:b/>
          <w:bCs/>
          <w:color w:val="00B050"/>
          <w:kern w:val="0"/>
          <w:sz w:val="24"/>
          <w:szCs w:val="24"/>
          <w:lang w:eastAsia="ro-RO" w:bidi="ro-RO"/>
        </w:rPr>
        <w:t>Punctaj acumulat pentru standardul de calitate 3.3:</w:t>
      </w:r>
      <w:r w:rsidR="00AE2659" w:rsidRPr="00086FFF">
        <w:rPr>
          <w:rFonts w:ascii="Times New Roman" w:eastAsia="Times New Roman" w:hAnsi="Times New Roman" w:cs="Times New Roman"/>
          <w:b/>
          <w:bCs/>
          <w:color w:val="00B050"/>
          <w:kern w:val="0"/>
          <w:sz w:val="24"/>
          <w:szCs w:val="24"/>
          <w:lang w:eastAsia="ro-RO" w:bidi="ro-RO"/>
        </w:rPr>
        <w:t xml:space="preserve"> 7 puncte</w:t>
      </w:r>
    </w:p>
    <w:p w:rsidR="002B2862" w:rsidRPr="00086FFF" w:rsidRDefault="002B2862" w:rsidP="002B2862">
      <w:pPr>
        <w:rPr>
          <w:rFonts w:ascii="Times New Roman" w:hAnsi="Times New Roman" w:cs="Times New Roman"/>
          <w:sz w:val="24"/>
          <w:szCs w:val="24"/>
        </w:rPr>
      </w:pPr>
    </w:p>
    <w:tbl>
      <w:tblPr>
        <w:tblStyle w:val="GrilTabel"/>
        <w:tblW w:w="0" w:type="auto"/>
        <w:tblLook w:val="04A0"/>
      </w:tblPr>
      <w:tblGrid>
        <w:gridCol w:w="2026"/>
        <w:gridCol w:w="4509"/>
        <w:gridCol w:w="3036"/>
      </w:tblGrid>
      <w:tr w:rsidR="003D3A18" w:rsidRPr="00086FFF" w:rsidTr="003D3A18">
        <w:tc>
          <w:tcPr>
            <w:tcW w:w="1555" w:type="dxa"/>
            <w:tcBorders>
              <w:bottom w:val="nil"/>
            </w:tcBorders>
          </w:tcPr>
          <w:p w:rsidR="003D3A18" w:rsidRPr="00086FFF" w:rsidRDefault="003D3A18" w:rsidP="002B2862">
            <w:pPr>
              <w:rPr>
                <w:rFonts w:ascii="Times New Roman" w:hAnsi="Times New Roman" w:cs="Times New Roman"/>
                <w:sz w:val="24"/>
                <w:szCs w:val="24"/>
              </w:rPr>
            </w:pPr>
          </w:p>
        </w:tc>
        <w:tc>
          <w:tcPr>
            <w:tcW w:w="4675" w:type="dxa"/>
          </w:tcPr>
          <w:p w:rsidR="003D3A18" w:rsidRPr="00086FFF" w:rsidRDefault="003D3A18" w:rsidP="00D30086">
            <w:pPr>
              <w:jc w:val="center"/>
              <w:rPr>
                <w:rFonts w:ascii="Times New Roman" w:hAnsi="Times New Roman" w:cs="Times New Roman"/>
                <w:sz w:val="24"/>
                <w:szCs w:val="24"/>
              </w:rPr>
            </w:pPr>
            <w:r w:rsidRPr="00086FFF">
              <w:rPr>
                <w:rFonts w:ascii="Times New Roman" w:hAnsi="Times New Roman" w:cs="Times New Roman"/>
                <w:b/>
                <w:bCs/>
                <w:color w:val="002060"/>
                <w:sz w:val="24"/>
                <w:szCs w:val="24"/>
              </w:rPr>
              <w:t>PUNCTE FORTE</w:t>
            </w:r>
          </w:p>
        </w:tc>
        <w:tc>
          <w:tcPr>
            <w:tcW w:w="3115" w:type="dxa"/>
          </w:tcPr>
          <w:p w:rsidR="003D3A18" w:rsidRPr="00086FFF" w:rsidRDefault="003D3A18" w:rsidP="00D30086">
            <w:pPr>
              <w:jc w:val="center"/>
              <w:rPr>
                <w:rFonts w:ascii="Times New Roman" w:hAnsi="Times New Roman" w:cs="Times New Roman"/>
                <w:sz w:val="24"/>
                <w:szCs w:val="24"/>
              </w:rPr>
            </w:pPr>
            <w:r w:rsidRPr="00086FFF">
              <w:rPr>
                <w:rFonts w:ascii="Times New Roman" w:hAnsi="Times New Roman" w:cs="Times New Roman"/>
                <w:b/>
                <w:bCs/>
                <w:color w:val="002060"/>
                <w:sz w:val="24"/>
                <w:szCs w:val="24"/>
              </w:rPr>
              <w:t>PUNCTE SLABE</w:t>
            </w:r>
          </w:p>
        </w:tc>
      </w:tr>
      <w:tr w:rsidR="003D3A18" w:rsidRPr="00086FFF" w:rsidTr="003D3A18">
        <w:tc>
          <w:tcPr>
            <w:tcW w:w="1555" w:type="dxa"/>
            <w:tcBorders>
              <w:top w:val="nil"/>
              <w:bottom w:val="nil"/>
            </w:tcBorders>
          </w:tcPr>
          <w:p w:rsidR="00D30086" w:rsidRPr="00086FFF" w:rsidRDefault="003D3A18" w:rsidP="003D3A18">
            <w:pPr>
              <w:widowControl w:val="0"/>
              <w:spacing w:before="140"/>
              <w:jc w:val="center"/>
              <w:rPr>
                <w:rFonts w:ascii="Times New Roman" w:eastAsia="Times New Roman" w:hAnsi="Times New Roman" w:cs="Times New Roman"/>
                <w:b/>
                <w:bCs/>
                <w:color w:val="002060"/>
                <w:kern w:val="0"/>
                <w:lang w:eastAsia="ro-RO" w:bidi="ro-RO"/>
              </w:rPr>
            </w:pPr>
            <w:r w:rsidRPr="00086FFF">
              <w:rPr>
                <w:rFonts w:ascii="Times New Roman" w:eastAsia="Times New Roman" w:hAnsi="Times New Roman" w:cs="Times New Roman"/>
                <w:b/>
                <w:bCs/>
                <w:color w:val="002060"/>
                <w:kern w:val="0"/>
                <w:lang w:eastAsia="ro-RO" w:bidi="ro-RO"/>
              </w:rPr>
              <w:t xml:space="preserve">DIMENSIUNEA III. </w:t>
            </w:r>
          </w:p>
          <w:p w:rsidR="003D3A18" w:rsidRPr="00086FFF" w:rsidRDefault="003D3A18" w:rsidP="003D3A18">
            <w:pPr>
              <w:widowControl w:val="0"/>
              <w:spacing w:before="140"/>
              <w:jc w:val="center"/>
              <w:rPr>
                <w:rFonts w:ascii="Times New Roman" w:eastAsia="Times New Roman" w:hAnsi="Times New Roman" w:cs="Times New Roman"/>
                <w:color w:val="000000"/>
                <w:kern w:val="0"/>
                <w:lang w:eastAsia="ro-RO" w:bidi="ro-RO"/>
              </w:rPr>
            </w:pPr>
            <w:r w:rsidRPr="00086FFF">
              <w:rPr>
                <w:rFonts w:ascii="Times New Roman" w:eastAsia="Times New Roman" w:hAnsi="Times New Roman" w:cs="Times New Roman"/>
                <w:b/>
                <w:bCs/>
                <w:color w:val="002060"/>
                <w:kern w:val="0"/>
                <w:lang w:eastAsia="ro-RO" w:bidi="ro-RO"/>
              </w:rPr>
              <w:t>INCLUZIUNE EDUCAȚIONALĂ</w:t>
            </w:r>
          </w:p>
          <w:p w:rsidR="003D3A18" w:rsidRPr="00086FFF" w:rsidRDefault="003D3A18" w:rsidP="003D3A18">
            <w:pPr>
              <w:rPr>
                <w:rFonts w:ascii="Times New Roman" w:hAnsi="Times New Roman" w:cs="Times New Roman"/>
                <w:sz w:val="24"/>
                <w:szCs w:val="24"/>
              </w:rPr>
            </w:pPr>
            <w:r w:rsidRPr="00086FFF">
              <w:rPr>
                <w:rFonts w:ascii="Times New Roman" w:eastAsia="Arial" w:hAnsi="Times New Roman" w:cs="Times New Roman"/>
                <w:b/>
                <w:bCs/>
                <w:color w:val="002060"/>
                <w:kern w:val="0"/>
                <w:sz w:val="8"/>
                <w:szCs w:val="8"/>
                <w:lang w:eastAsia="ro-RO" w:bidi="ro-RO"/>
              </w:rPr>
              <w:t>9</w:t>
            </w:r>
          </w:p>
        </w:tc>
        <w:tc>
          <w:tcPr>
            <w:tcW w:w="4675" w:type="dxa"/>
          </w:tcPr>
          <w:p w:rsidR="00D30086" w:rsidRPr="00086FFF" w:rsidRDefault="00D30086" w:rsidP="00D30086">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1.</w:t>
            </w:r>
            <w:r w:rsidR="003D3A18" w:rsidRPr="00086FFF">
              <w:rPr>
                <w:rFonts w:ascii="Times New Roman" w:hAnsi="Times New Roman" w:cs="Times New Roman"/>
                <w:sz w:val="24"/>
                <w:szCs w:val="24"/>
                <w:lang w:bidi="ro-RO"/>
              </w:rPr>
              <w:t xml:space="preserve">Existența „Planului strategic de dezvoltare al instituției, pentru anii 2021-2025” și Planul managerial al </w:t>
            </w:r>
            <w:r w:rsidR="003D3A18" w:rsidRPr="00086FFF">
              <w:rPr>
                <w:rFonts w:ascii="Times New Roman" w:hAnsi="Times New Roman" w:cs="Times New Roman"/>
                <w:sz w:val="24"/>
                <w:szCs w:val="24"/>
                <w:lang w:bidi="en-US"/>
              </w:rPr>
              <w:t xml:space="preserve">LT „George </w:t>
            </w:r>
            <w:r w:rsidR="003D3A18" w:rsidRPr="00086FFF">
              <w:rPr>
                <w:rFonts w:ascii="Times New Roman" w:hAnsi="Times New Roman" w:cs="Times New Roman"/>
                <w:sz w:val="24"/>
                <w:szCs w:val="24"/>
                <w:lang w:bidi="ro-RO"/>
              </w:rPr>
              <w:t>Meniuc” pentru anul școlar 2022-2023.</w:t>
            </w:r>
          </w:p>
          <w:p w:rsidR="00D30086" w:rsidRPr="00086FFF" w:rsidRDefault="00D30086" w:rsidP="00D30086">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2.</w:t>
            </w:r>
            <w:r w:rsidR="003D3A18" w:rsidRPr="00086FFF">
              <w:rPr>
                <w:rFonts w:ascii="Times New Roman" w:hAnsi="Times New Roman" w:cs="Times New Roman"/>
                <w:sz w:val="24"/>
                <w:szCs w:val="24"/>
                <w:lang w:bidi="ro-RO"/>
              </w:rPr>
              <w:t>Instituția asigură și evaluează formarea continuă a cadrelor didactice, inclusiv în domeniul educației incluzive.</w:t>
            </w:r>
          </w:p>
          <w:p w:rsidR="003D3A18" w:rsidRPr="00086FFF" w:rsidRDefault="00D30086" w:rsidP="00D30086">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3.</w:t>
            </w:r>
            <w:r w:rsidR="003D3A18" w:rsidRPr="00086FFF">
              <w:rPr>
                <w:rFonts w:ascii="Times New Roman" w:hAnsi="Times New Roman" w:cs="Times New Roman"/>
                <w:sz w:val="24"/>
                <w:szCs w:val="24"/>
                <w:lang w:bidi="ro-RO"/>
              </w:rPr>
              <w:t>Funcționarea eficientă a Centrului de Resurse și a serviciilor de sprijin educațional (psiholog, cadru didactic de sprijin).</w:t>
            </w:r>
          </w:p>
          <w:p w:rsidR="003D3A18" w:rsidRPr="00086FFF" w:rsidRDefault="00D30086" w:rsidP="00D30086">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4.</w:t>
            </w:r>
            <w:r w:rsidR="003D3A18" w:rsidRPr="00086FFF">
              <w:rPr>
                <w:rFonts w:ascii="Times New Roman" w:hAnsi="Times New Roman" w:cs="Times New Roman"/>
                <w:sz w:val="24"/>
                <w:szCs w:val="24"/>
                <w:lang w:bidi="ro-RO"/>
              </w:rPr>
              <w:t>Instituția dispune de o Bază de date a tuturor elevilor, inclusiv a celor cu CES.</w:t>
            </w:r>
          </w:p>
          <w:p w:rsidR="003D3A18" w:rsidRPr="00086FFF" w:rsidRDefault="00D30086" w:rsidP="00D30086">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5.</w:t>
            </w:r>
            <w:r w:rsidR="003D3A18" w:rsidRPr="00086FFF">
              <w:rPr>
                <w:rFonts w:ascii="Times New Roman" w:hAnsi="Times New Roman" w:cs="Times New Roman"/>
                <w:sz w:val="24"/>
                <w:szCs w:val="24"/>
                <w:lang w:bidi="ro-RO"/>
              </w:rPr>
              <w:t>Comisia Multidisciplinară Intrașcolară își desfășoară activitatea eficient.</w:t>
            </w:r>
          </w:p>
          <w:p w:rsidR="00D30086" w:rsidRPr="00086FFF" w:rsidRDefault="00D30086" w:rsidP="00D30086">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6.</w:t>
            </w:r>
            <w:r w:rsidR="003D3A18" w:rsidRPr="00086FFF">
              <w:rPr>
                <w:rFonts w:ascii="Times New Roman" w:hAnsi="Times New Roman" w:cs="Times New Roman"/>
                <w:sz w:val="24"/>
                <w:szCs w:val="24"/>
                <w:lang w:bidi="ro-RO"/>
              </w:rPr>
              <w:t>Dotarea instituției 100% cu echipament TIC.</w:t>
            </w:r>
          </w:p>
          <w:p w:rsidR="003D3A18" w:rsidRPr="00086FFF" w:rsidRDefault="00D30086" w:rsidP="00047350">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7.</w:t>
            </w:r>
            <w:r w:rsidR="003D3A18" w:rsidRPr="00086FFF">
              <w:rPr>
                <w:rFonts w:ascii="Times New Roman" w:hAnsi="Times New Roman" w:cs="Times New Roman"/>
                <w:sz w:val="24"/>
                <w:szCs w:val="24"/>
                <w:lang w:bidi="ro-RO"/>
              </w:rPr>
              <w:t>Elevii cu CES studiază diferențiat conform curriculumurilor adaptate sau modificate.</w:t>
            </w:r>
          </w:p>
          <w:p w:rsidR="003D3A18" w:rsidRPr="00086FFF" w:rsidRDefault="00047350" w:rsidP="00047350">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8.</w:t>
            </w:r>
            <w:r w:rsidR="003D3A18" w:rsidRPr="00086FFF">
              <w:rPr>
                <w:rFonts w:ascii="Times New Roman" w:hAnsi="Times New Roman" w:cs="Times New Roman"/>
                <w:sz w:val="24"/>
                <w:szCs w:val="24"/>
                <w:lang w:bidi="ro-RO"/>
              </w:rPr>
              <w:t>Cadrele didactice posedă competențe digitale, utilizând în procesul educațional diverse instrumente WEB, adaptate la necesitățile tuturor elevilor.</w:t>
            </w:r>
          </w:p>
          <w:p w:rsidR="003D3A18" w:rsidRPr="00086FFF" w:rsidRDefault="00047350" w:rsidP="00047350">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9.</w:t>
            </w:r>
            <w:r w:rsidR="003D3A18" w:rsidRPr="00086FFF">
              <w:rPr>
                <w:rFonts w:ascii="Times New Roman" w:hAnsi="Times New Roman" w:cs="Times New Roman"/>
                <w:sz w:val="24"/>
                <w:szCs w:val="24"/>
                <w:lang w:bidi="ro-RO"/>
              </w:rPr>
              <w:t>Alimentația gratuită a elevilor cu CES.</w:t>
            </w:r>
          </w:p>
        </w:tc>
        <w:tc>
          <w:tcPr>
            <w:tcW w:w="3115" w:type="dxa"/>
          </w:tcPr>
          <w:p w:rsidR="00D30086" w:rsidRPr="00086FFF" w:rsidRDefault="00D30086" w:rsidP="00D30086">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1.</w:t>
            </w:r>
            <w:r w:rsidR="003D3A18" w:rsidRPr="00086FFF">
              <w:rPr>
                <w:rFonts w:ascii="Times New Roman" w:hAnsi="Times New Roman" w:cs="Times New Roman"/>
                <w:sz w:val="24"/>
                <w:szCs w:val="24"/>
                <w:lang w:bidi="ro-RO"/>
              </w:rPr>
              <w:t>Lipsa unui parteneriat cu alte instituții pe</w:t>
            </w:r>
            <w:r w:rsidRPr="00086FFF">
              <w:rPr>
                <w:rFonts w:ascii="Times New Roman" w:hAnsi="Times New Roman" w:cs="Times New Roman"/>
                <w:sz w:val="24"/>
                <w:szCs w:val="24"/>
                <w:lang w:bidi="ro-RO"/>
              </w:rPr>
              <w:t xml:space="preserve"> </w:t>
            </w:r>
            <w:r w:rsidR="003D3A18" w:rsidRPr="00086FFF">
              <w:rPr>
                <w:rFonts w:ascii="Times New Roman" w:hAnsi="Times New Roman" w:cs="Times New Roman"/>
                <w:sz w:val="24"/>
                <w:szCs w:val="24"/>
                <w:lang w:bidi="ro-RO"/>
              </w:rPr>
              <w:t>dimensiunea incluziunii educaționale.</w:t>
            </w:r>
          </w:p>
          <w:p w:rsidR="00D30086" w:rsidRPr="00086FFF" w:rsidRDefault="00D30086" w:rsidP="00D30086">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2.</w:t>
            </w:r>
            <w:r w:rsidR="003D3A18" w:rsidRPr="00086FFF">
              <w:rPr>
                <w:rFonts w:ascii="Times New Roman" w:hAnsi="Times New Roman" w:cs="Times New Roman"/>
                <w:sz w:val="24"/>
                <w:szCs w:val="24"/>
                <w:lang w:bidi="ro-RO"/>
              </w:rPr>
              <w:t>Spațiu mic pentru Centrul de Resurse EI.</w:t>
            </w:r>
          </w:p>
          <w:p w:rsidR="003D3A18" w:rsidRPr="00086FFF" w:rsidRDefault="00D30086" w:rsidP="00D30086">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3.</w:t>
            </w:r>
            <w:r w:rsidR="003D3A18" w:rsidRPr="00086FFF">
              <w:rPr>
                <w:rFonts w:ascii="Times New Roman" w:hAnsi="Times New Roman" w:cs="Times New Roman"/>
                <w:sz w:val="24"/>
                <w:szCs w:val="24"/>
                <w:lang w:bidi="ro-RO"/>
              </w:rPr>
              <w:t>Direcții nedefinite pentru orientarea  profesională a elevilor cu CES.</w:t>
            </w:r>
          </w:p>
        </w:tc>
      </w:tr>
      <w:tr w:rsidR="003D3A18" w:rsidRPr="00086FFF" w:rsidTr="003D3A18">
        <w:tc>
          <w:tcPr>
            <w:tcW w:w="1555" w:type="dxa"/>
            <w:tcBorders>
              <w:top w:val="nil"/>
              <w:bottom w:val="nil"/>
            </w:tcBorders>
          </w:tcPr>
          <w:p w:rsidR="003D3A18" w:rsidRPr="00086FFF" w:rsidRDefault="003D3A18" w:rsidP="002B2862">
            <w:pPr>
              <w:rPr>
                <w:rFonts w:ascii="Times New Roman" w:hAnsi="Times New Roman" w:cs="Times New Roman"/>
                <w:sz w:val="24"/>
                <w:szCs w:val="24"/>
              </w:rPr>
            </w:pPr>
          </w:p>
        </w:tc>
        <w:tc>
          <w:tcPr>
            <w:tcW w:w="4675" w:type="dxa"/>
          </w:tcPr>
          <w:p w:rsidR="003D3A18" w:rsidRPr="00086FFF" w:rsidRDefault="003D3A18" w:rsidP="002B2862">
            <w:pPr>
              <w:rPr>
                <w:rFonts w:ascii="Times New Roman" w:hAnsi="Times New Roman" w:cs="Times New Roman"/>
                <w:color w:val="1F4E79" w:themeColor="accent5" w:themeShade="80"/>
                <w:sz w:val="24"/>
                <w:szCs w:val="24"/>
              </w:rPr>
            </w:pPr>
            <w:r w:rsidRPr="00086FFF">
              <w:rPr>
                <w:rFonts w:ascii="Times New Roman" w:hAnsi="Times New Roman" w:cs="Times New Roman"/>
                <w:color w:val="1F4E79" w:themeColor="accent5" w:themeShade="80"/>
                <w:sz w:val="24"/>
                <w:szCs w:val="24"/>
                <w:lang w:bidi="ro-RO"/>
              </w:rPr>
              <w:t>Oportunități</w:t>
            </w:r>
          </w:p>
        </w:tc>
        <w:tc>
          <w:tcPr>
            <w:tcW w:w="3115" w:type="dxa"/>
          </w:tcPr>
          <w:p w:rsidR="003D3A18" w:rsidRPr="00086FFF" w:rsidRDefault="003D3A18" w:rsidP="002B2862">
            <w:pPr>
              <w:rPr>
                <w:rFonts w:ascii="Times New Roman" w:hAnsi="Times New Roman" w:cs="Times New Roman"/>
                <w:color w:val="1F4E79" w:themeColor="accent5" w:themeShade="80"/>
                <w:sz w:val="24"/>
                <w:szCs w:val="24"/>
              </w:rPr>
            </w:pPr>
            <w:r w:rsidRPr="00086FFF">
              <w:rPr>
                <w:rFonts w:ascii="Times New Roman" w:hAnsi="Times New Roman" w:cs="Times New Roman"/>
                <w:color w:val="1F4E79" w:themeColor="accent5" w:themeShade="80"/>
                <w:sz w:val="24"/>
                <w:szCs w:val="24"/>
                <w:lang w:bidi="ro-RO"/>
              </w:rPr>
              <w:t>Riscuri</w:t>
            </w:r>
          </w:p>
        </w:tc>
      </w:tr>
      <w:tr w:rsidR="003D3A18" w:rsidRPr="00086FFF" w:rsidTr="003D3A18">
        <w:tc>
          <w:tcPr>
            <w:tcW w:w="1555" w:type="dxa"/>
            <w:tcBorders>
              <w:top w:val="nil"/>
            </w:tcBorders>
          </w:tcPr>
          <w:p w:rsidR="003D3A18" w:rsidRPr="00086FFF" w:rsidRDefault="003D3A18" w:rsidP="003D3A18">
            <w:pPr>
              <w:rPr>
                <w:rFonts w:ascii="Times New Roman" w:hAnsi="Times New Roman" w:cs="Times New Roman"/>
                <w:sz w:val="24"/>
                <w:szCs w:val="24"/>
              </w:rPr>
            </w:pPr>
          </w:p>
        </w:tc>
        <w:tc>
          <w:tcPr>
            <w:tcW w:w="4675" w:type="dxa"/>
          </w:tcPr>
          <w:p w:rsidR="003D3A18" w:rsidRPr="00086FFF" w:rsidRDefault="003D3A18" w:rsidP="00047350">
            <w:pPr>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Activizarea eficace a Centrului de resursă în instituție prin angajarea unui cadru didactic de sprijin și ghidarea cât mai constructivă a cadrelor didactice în instruirea elevilor cu CES.</w:t>
            </w:r>
            <w:r w:rsidR="00047350"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Elaborarea</w:t>
            </w:r>
            <w:r w:rsidR="00047350"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și</w:t>
            </w:r>
            <w:r w:rsidR="00047350"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aprobarea</w:t>
            </w:r>
            <w:r w:rsidR="00047350"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diverselor</w:t>
            </w:r>
            <w:r w:rsidR="00047350"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recomandări metodice, a instrumentelor de monitorizare a progresului copiilor din categoria cu CES.</w:t>
            </w:r>
          </w:p>
        </w:tc>
        <w:tc>
          <w:tcPr>
            <w:tcW w:w="3115" w:type="dxa"/>
            <w:tcBorders>
              <w:top w:val="single" w:sz="4" w:space="0" w:color="auto"/>
              <w:left w:val="single" w:sz="4" w:space="0" w:color="auto"/>
              <w:bottom w:val="single" w:sz="4" w:space="0" w:color="auto"/>
              <w:right w:val="single" w:sz="4" w:space="0" w:color="auto"/>
            </w:tcBorders>
            <w:shd w:val="clear" w:color="auto" w:fill="auto"/>
          </w:tcPr>
          <w:p w:rsidR="003D3A18" w:rsidRPr="00086FFF" w:rsidRDefault="003D3A18" w:rsidP="00047350">
            <w:pPr>
              <w:rPr>
                <w:rFonts w:ascii="Times New Roman" w:hAnsi="Times New Roman" w:cs="Times New Roman"/>
                <w:sz w:val="24"/>
                <w:szCs w:val="24"/>
              </w:rPr>
            </w:pPr>
            <w:r w:rsidRPr="00086FFF">
              <w:rPr>
                <w:rFonts w:ascii="Times New Roman" w:hAnsi="Times New Roman" w:cs="Times New Roman"/>
                <w:sz w:val="24"/>
                <w:szCs w:val="24"/>
              </w:rPr>
              <w:t>Inadaptibilitatea copiilor din categoria CES.</w:t>
            </w:r>
          </w:p>
        </w:tc>
      </w:tr>
    </w:tbl>
    <w:p w:rsidR="00A520AC" w:rsidRPr="00086FFF" w:rsidRDefault="00A520AC" w:rsidP="002B2862">
      <w:pPr>
        <w:rPr>
          <w:rFonts w:ascii="Times New Roman" w:hAnsi="Times New Roman" w:cs="Times New Roman"/>
          <w:sz w:val="24"/>
          <w:szCs w:val="24"/>
        </w:rPr>
      </w:pPr>
    </w:p>
    <w:p w:rsidR="00A520AC" w:rsidRPr="00086FFF" w:rsidRDefault="00A520AC" w:rsidP="002B2862">
      <w:pPr>
        <w:rPr>
          <w:rFonts w:ascii="Times New Roman" w:hAnsi="Times New Roman" w:cs="Times New Roman"/>
          <w:sz w:val="24"/>
          <w:szCs w:val="24"/>
        </w:rPr>
      </w:pPr>
    </w:p>
    <w:p w:rsidR="00A520AC" w:rsidRPr="00086FFF" w:rsidRDefault="00A520AC" w:rsidP="002B2862">
      <w:pPr>
        <w:rPr>
          <w:rFonts w:ascii="Times New Roman" w:hAnsi="Times New Roman" w:cs="Times New Roman"/>
          <w:sz w:val="24"/>
          <w:szCs w:val="24"/>
        </w:rPr>
      </w:pPr>
    </w:p>
    <w:p w:rsidR="00A520AC" w:rsidRPr="00086FFF" w:rsidRDefault="00A520AC" w:rsidP="002B2862">
      <w:pPr>
        <w:rPr>
          <w:rFonts w:ascii="Times New Roman" w:hAnsi="Times New Roman" w:cs="Times New Roman"/>
          <w:sz w:val="24"/>
          <w:szCs w:val="24"/>
        </w:rPr>
      </w:pPr>
    </w:p>
    <w:p w:rsidR="00A520AC" w:rsidRPr="00086FFF" w:rsidRDefault="00A520AC" w:rsidP="002B2862">
      <w:pPr>
        <w:rPr>
          <w:rFonts w:ascii="Times New Roman" w:hAnsi="Times New Roman" w:cs="Times New Roman"/>
          <w:sz w:val="24"/>
          <w:szCs w:val="24"/>
        </w:rPr>
      </w:pPr>
    </w:p>
    <w:p w:rsidR="00A520AC" w:rsidRPr="00086FFF" w:rsidRDefault="00A520AC" w:rsidP="002B2862">
      <w:pPr>
        <w:rPr>
          <w:rFonts w:ascii="Times New Roman" w:hAnsi="Times New Roman" w:cs="Times New Roman"/>
          <w:sz w:val="24"/>
          <w:szCs w:val="24"/>
        </w:rPr>
      </w:pPr>
    </w:p>
    <w:p w:rsidR="00A520AC" w:rsidRPr="00086FFF" w:rsidRDefault="00A520AC" w:rsidP="002B2862">
      <w:pPr>
        <w:rPr>
          <w:rFonts w:ascii="Times New Roman" w:hAnsi="Times New Roman" w:cs="Times New Roman"/>
          <w:sz w:val="24"/>
          <w:szCs w:val="24"/>
        </w:rPr>
      </w:pPr>
    </w:p>
    <w:p w:rsidR="00A520AC" w:rsidRPr="00086FFF" w:rsidRDefault="00A520AC" w:rsidP="002B2862">
      <w:pPr>
        <w:rPr>
          <w:rFonts w:ascii="Times New Roman" w:hAnsi="Times New Roman" w:cs="Times New Roman"/>
          <w:sz w:val="24"/>
          <w:szCs w:val="24"/>
        </w:rPr>
      </w:pPr>
    </w:p>
    <w:p w:rsidR="00A520AC" w:rsidRPr="00086FFF" w:rsidRDefault="00A520AC"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2B2862">
      <w:pPr>
        <w:rPr>
          <w:rFonts w:ascii="Times New Roman" w:hAnsi="Times New Roman" w:cs="Times New Roman"/>
          <w:sz w:val="24"/>
          <w:szCs w:val="24"/>
        </w:rPr>
      </w:pPr>
    </w:p>
    <w:p w:rsidR="00360899" w:rsidRPr="00086FFF" w:rsidRDefault="00360899" w:rsidP="00765814">
      <w:pPr>
        <w:widowControl w:val="0"/>
        <w:spacing w:after="0" w:line="240" w:lineRule="auto"/>
        <w:rPr>
          <w:rFonts w:ascii="Times New Roman" w:hAnsi="Times New Roman" w:cs="Times New Roman"/>
          <w:sz w:val="24"/>
          <w:szCs w:val="24"/>
        </w:rPr>
      </w:pPr>
    </w:p>
    <w:p w:rsidR="007B6D2E" w:rsidRPr="00086FFF" w:rsidRDefault="007B6D2E" w:rsidP="00765814">
      <w:pPr>
        <w:widowControl w:val="0"/>
        <w:spacing w:after="0" w:line="240" w:lineRule="auto"/>
        <w:rPr>
          <w:rFonts w:ascii="Times New Roman" w:hAnsi="Times New Roman" w:cs="Times New Roman"/>
          <w:sz w:val="24"/>
          <w:szCs w:val="24"/>
        </w:rPr>
      </w:pPr>
    </w:p>
    <w:p w:rsidR="007B6D2E" w:rsidRPr="00086FFF" w:rsidRDefault="007B6D2E" w:rsidP="00765814">
      <w:pPr>
        <w:widowControl w:val="0"/>
        <w:spacing w:after="0" w:line="240" w:lineRule="auto"/>
        <w:rPr>
          <w:rFonts w:ascii="Times New Roman" w:hAnsi="Times New Roman" w:cs="Times New Roman"/>
          <w:sz w:val="24"/>
          <w:szCs w:val="24"/>
        </w:rPr>
      </w:pPr>
    </w:p>
    <w:p w:rsidR="007B6D2E" w:rsidRPr="00086FFF" w:rsidRDefault="007B6D2E" w:rsidP="00765814">
      <w:pPr>
        <w:widowControl w:val="0"/>
        <w:spacing w:after="0" w:line="240" w:lineRule="auto"/>
        <w:rPr>
          <w:rFonts w:ascii="Times New Roman" w:hAnsi="Times New Roman" w:cs="Times New Roman"/>
          <w:sz w:val="24"/>
          <w:szCs w:val="24"/>
        </w:rPr>
      </w:pPr>
    </w:p>
    <w:p w:rsidR="007B6D2E" w:rsidRPr="00086FFF" w:rsidRDefault="007B6D2E" w:rsidP="00765814">
      <w:pPr>
        <w:widowControl w:val="0"/>
        <w:spacing w:after="0" w:line="240" w:lineRule="auto"/>
        <w:rPr>
          <w:rFonts w:ascii="Times New Roman" w:hAnsi="Times New Roman" w:cs="Times New Roman"/>
          <w:sz w:val="24"/>
          <w:szCs w:val="24"/>
        </w:rPr>
      </w:pPr>
    </w:p>
    <w:p w:rsidR="007B6D2E" w:rsidRPr="00086FFF" w:rsidRDefault="007B6D2E" w:rsidP="00765814">
      <w:pPr>
        <w:widowControl w:val="0"/>
        <w:spacing w:after="0" w:line="240" w:lineRule="auto"/>
        <w:rPr>
          <w:rFonts w:ascii="Times New Roman" w:hAnsi="Times New Roman" w:cs="Times New Roman"/>
          <w:sz w:val="24"/>
          <w:szCs w:val="24"/>
        </w:rPr>
      </w:pPr>
    </w:p>
    <w:p w:rsidR="007B6D2E" w:rsidRPr="00086FFF" w:rsidRDefault="007B6D2E" w:rsidP="00765814">
      <w:pPr>
        <w:widowControl w:val="0"/>
        <w:spacing w:after="0" w:line="240" w:lineRule="auto"/>
        <w:rPr>
          <w:rFonts w:ascii="Times New Roman" w:hAnsi="Times New Roman" w:cs="Times New Roman"/>
          <w:sz w:val="24"/>
          <w:szCs w:val="24"/>
        </w:rPr>
      </w:pPr>
    </w:p>
    <w:p w:rsidR="007B6D2E" w:rsidRPr="00086FFF" w:rsidRDefault="007B6D2E" w:rsidP="00765814">
      <w:pPr>
        <w:widowControl w:val="0"/>
        <w:spacing w:after="0" w:line="240" w:lineRule="auto"/>
        <w:rPr>
          <w:rFonts w:ascii="Times New Roman" w:hAnsi="Times New Roman" w:cs="Times New Roman"/>
          <w:sz w:val="24"/>
          <w:szCs w:val="24"/>
        </w:rPr>
      </w:pPr>
    </w:p>
    <w:p w:rsidR="00765814" w:rsidRPr="00086FFF" w:rsidRDefault="00765814" w:rsidP="00765814">
      <w:pPr>
        <w:widowControl w:val="0"/>
        <w:spacing w:after="0" w:line="240" w:lineRule="auto"/>
        <w:rPr>
          <w:rFonts w:ascii="Times New Roman" w:eastAsia="Times New Roman" w:hAnsi="Times New Roman" w:cs="Times New Roman"/>
          <w:color w:val="002060"/>
          <w:kern w:val="0"/>
          <w:sz w:val="24"/>
          <w:szCs w:val="24"/>
          <w:lang w:eastAsia="ro-RO" w:bidi="ro-RO"/>
        </w:rPr>
      </w:pPr>
    </w:p>
    <w:p w:rsidR="00360899" w:rsidRPr="00086FFF" w:rsidRDefault="00360899" w:rsidP="00360899">
      <w:pPr>
        <w:widowControl w:val="0"/>
        <w:spacing w:after="0" w:line="240" w:lineRule="auto"/>
        <w:jc w:val="center"/>
        <w:rPr>
          <w:rFonts w:ascii="Times New Roman" w:eastAsia="Times New Roman" w:hAnsi="Times New Roman" w:cs="Times New Roman"/>
          <w:b/>
          <w:bCs/>
          <w:i/>
          <w:iCs/>
          <w:color w:val="002060"/>
          <w:kern w:val="0"/>
          <w:sz w:val="24"/>
          <w:szCs w:val="24"/>
          <w:lang w:eastAsia="ro-RO" w:bidi="ro-RO"/>
        </w:rPr>
      </w:pPr>
      <w:r w:rsidRPr="00086FFF">
        <w:rPr>
          <w:rFonts w:ascii="Times New Roman" w:eastAsia="Times New Roman" w:hAnsi="Times New Roman" w:cs="Times New Roman"/>
          <w:color w:val="002060"/>
          <w:kern w:val="0"/>
          <w:sz w:val="24"/>
          <w:szCs w:val="24"/>
          <w:lang w:eastAsia="ro-RO" w:bidi="ro-RO"/>
        </w:rPr>
        <w:t xml:space="preserve">Dimensiune IV. </w:t>
      </w:r>
      <w:r w:rsidRPr="00086FFF">
        <w:rPr>
          <w:rFonts w:ascii="Times New Roman" w:eastAsia="Times New Roman" w:hAnsi="Times New Roman" w:cs="Times New Roman"/>
          <w:b/>
          <w:bCs/>
          <w:color w:val="002060"/>
          <w:kern w:val="0"/>
          <w:sz w:val="24"/>
          <w:szCs w:val="24"/>
          <w:lang w:eastAsia="ro-RO" w:bidi="ro-RO"/>
        </w:rPr>
        <w:t>EFICIENȚĂ EDUCAȚIONALĂ</w:t>
      </w:r>
    </w:p>
    <w:p w:rsidR="00360899" w:rsidRPr="00086FFF" w:rsidRDefault="00360899" w:rsidP="00360899">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i/>
          <w:iCs/>
          <w:color w:val="002060"/>
          <w:kern w:val="0"/>
          <w:sz w:val="24"/>
          <w:szCs w:val="24"/>
          <w:lang w:eastAsia="ro-RO" w:bidi="ro-RO"/>
        </w:rPr>
        <w:t>Standard 4.1. Instituția creează condiții de organizare și realizare</w:t>
      </w:r>
      <w:r w:rsidRPr="00086FFF">
        <w:rPr>
          <w:rFonts w:ascii="Times New Roman" w:eastAsia="Times New Roman" w:hAnsi="Times New Roman" w:cs="Times New Roman"/>
          <w:b/>
          <w:bCs/>
          <w:i/>
          <w:iCs/>
          <w:color w:val="002060"/>
          <w:kern w:val="0"/>
          <w:sz w:val="24"/>
          <w:szCs w:val="24"/>
          <w:lang w:eastAsia="ro-RO" w:bidi="ro-RO"/>
        </w:rPr>
        <w:br/>
        <w:t>a unui proces educațional de calitate</w:t>
      </w:r>
    </w:p>
    <w:p w:rsidR="00360899" w:rsidRPr="00086FFF" w:rsidRDefault="00360899" w:rsidP="00360899">
      <w:pPr>
        <w:widowControl w:val="0"/>
        <w:spacing w:after="280" w:line="240" w:lineRule="auto"/>
        <w:ind w:right="340"/>
        <w:jc w:val="right"/>
        <w:rPr>
          <w:rFonts w:ascii="Times New Roman" w:eastAsia="Times New Roman" w:hAnsi="Times New Roman" w:cs="Times New Roman"/>
          <w:b/>
          <w:bCs/>
          <w:i/>
          <w:iCs/>
          <w:color w:val="C00000"/>
          <w:kern w:val="0"/>
          <w:sz w:val="24"/>
          <w:szCs w:val="24"/>
          <w:lang w:eastAsia="ro-RO" w:bidi="ro-RO"/>
        </w:rPr>
      </w:pPr>
      <w:r w:rsidRPr="00086FFF">
        <w:rPr>
          <w:rFonts w:ascii="Times New Roman" w:eastAsia="Times New Roman" w:hAnsi="Times New Roman" w:cs="Times New Roman"/>
          <w:b/>
          <w:bCs/>
          <w:i/>
          <w:iCs/>
          <w:color w:val="C00000"/>
          <w:kern w:val="0"/>
          <w:sz w:val="24"/>
          <w:szCs w:val="24"/>
          <w:lang w:eastAsia="ro-RO" w:bidi="ro-RO"/>
        </w:rPr>
        <w:t>(Punctaj maxim acordat —13)</w:t>
      </w:r>
    </w:p>
    <w:p w:rsidR="00360899" w:rsidRPr="00086FFF" w:rsidRDefault="00360899" w:rsidP="00360899">
      <w:pPr>
        <w:widowControl w:val="0"/>
        <w:spacing w:after="280" w:line="209" w:lineRule="auto"/>
        <w:rPr>
          <w:rFonts w:ascii="Times New Roman" w:eastAsia="Times New Roman" w:hAnsi="Times New Roman" w:cs="Times New Roman"/>
          <w:b/>
          <w:bCs/>
          <w:color w:val="00206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Domeniul: Management</w:t>
      </w:r>
    </w:p>
    <w:p w:rsidR="00360899" w:rsidRPr="00086FFF" w:rsidRDefault="00360899" w:rsidP="00BD6142">
      <w:pPr>
        <w:widowControl w:val="0"/>
        <w:spacing w:after="280" w:line="209" w:lineRule="auto"/>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 xml:space="preserve">Indicator: 4.1.1. </w:t>
      </w:r>
      <w:r w:rsidRPr="00086FFF">
        <w:rPr>
          <w:rFonts w:ascii="Times New Roman" w:eastAsia="Times New Roman" w:hAnsi="Times New Roman" w:cs="Times New Roman"/>
          <w:b/>
          <w:bCs/>
          <w:color w:val="000000"/>
          <w:kern w:val="0"/>
          <w:sz w:val="24"/>
          <w:szCs w:val="24"/>
          <w:lang w:eastAsia="ro-RO" w:bidi="ro-RO"/>
        </w:rPr>
        <w:t>Orientarea spre creșterea calității educației și spre îmbunătățirea continuă a resurselor umane și materiale în planurile strategice și operaționale ale instituției, cu mecanisme de monitorizare a eficienței educaționale</w:t>
      </w:r>
    </w:p>
    <w:tbl>
      <w:tblPr>
        <w:tblStyle w:val="GrilTabel"/>
        <w:tblW w:w="0" w:type="auto"/>
        <w:tblLook w:val="04A0"/>
      </w:tblPr>
      <w:tblGrid>
        <w:gridCol w:w="1555"/>
        <w:gridCol w:w="1965"/>
        <w:gridCol w:w="3060"/>
        <w:gridCol w:w="2765"/>
      </w:tblGrid>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360899" w:rsidRPr="00086FFF" w:rsidRDefault="00360899" w:rsidP="00765814">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Proiect de dezvoltare instituțională 2022-2023, periodic revizuit în urma consultărilor publice cu părinții, elevii și comunitatea;</w:t>
            </w:r>
            <w:r w:rsidR="0076581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Proiect managerial instituțional pentru anul de studii 2022-2023. Regulamentul de organizare și funcționare </w:t>
            </w:r>
            <w:r w:rsidRPr="00086FFF">
              <w:rPr>
                <w:rFonts w:ascii="Times New Roman" w:eastAsia="Times New Roman" w:hAnsi="Times New Roman" w:cs="Times New Roman"/>
                <w:color w:val="000000"/>
                <w:kern w:val="0"/>
                <w:sz w:val="24"/>
                <w:szCs w:val="24"/>
                <w:lang w:val="en-US" w:bidi="en-US"/>
              </w:rPr>
              <w:t xml:space="preserve">a LT „George </w:t>
            </w:r>
            <w:r w:rsidRPr="00086FFF">
              <w:rPr>
                <w:rFonts w:ascii="Times New Roman" w:eastAsia="Times New Roman" w:hAnsi="Times New Roman" w:cs="Times New Roman"/>
                <w:color w:val="000000"/>
                <w:kern w:val="0"/>
                <w:sz w:val="24"/>
                <w:szCs w:val="24"/>
                <w:lang w:eastAsia="ro-RO" w:bidi="ro-RO"/>
              </w:rPr>
              <w:t xml:space="preserve">Meniuc”. </w:t>
            </w:r>
            <w:r w:rsidR="0076581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individual al directorilor adjuncți, pentru anul de studii 2022-2023.</w:t>
            </w:r>
            <w:r w:rsidR="0076581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de activitate al Consiliului Profesoral;</w:t>
            </w:r>
          </w:p>
          <w:p w:rsidR="00360899" w:rsidRPr="00086FFF" w:rsidRDefault="00360899" w:rsidP="00765814">
            <w:pPr>
              <w:widowControl w:val="0"/>
              <w:jc w:val="both"/>
              <w:rPr>
                <w:rFonts w:ascii="Times New Roman" w:eastAsia="Times New Roman" w:hAnsi="Times New Roman" w:cs="Times New Roman"/>
                <w:kern w:val="0"/>
                <w:sz w:val="24"/>
                <w:szCs w:val="24"/>
                <w:lang w:eastAsia="ro-RO" w:bidi="ro-RO"/>
              </w:rPr>
            </w:pPr>
            <w:r w:rsidRPr="00086FFF">
              <w:rPr>
                <w:rFonts w:ascii="Times New Roman" w:eastAsia="Times New Roman" w:hAnsi="Times New Roman" w:cs="Times New Roman"/>
                <w:kern w:val="0"/>
                <w:sz w:val="24"/>
                <w:szCs w:val="24"/>
                <w:lang w:eastAsia="ro-RO" w:bidi="ro-RO"/>
              </w:rPr>
              <w:t>Planul de activitate al Consiliului de Administrație;</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Ord</w:t>
            </w:r>
            <w:r w:rsidR="00765814" w:rsidRPr="00086FFF">
              <w:rPr>
                <w:rFonts w:ascii="Times New Roman" w:eastAsia="Times New Roman" w:hAnsi="Times New Roman" w:cs="Times New Roman"/>
                <w:kern w:val="0"/>
                <w:sz w:val="24"/>
                <w:szCs w:val="24"/>
                <w:lang w:eastAsia="ro-RO" w:bidi="ro-RO"/>
              </w:rPr>
              <w:t>in intern</w:t>
            </w:r>
            <w:r w:rsidRPr="00086FFF">
              <w:rPr>
                <w:rFonts w:ascii="Times New Roman" w:eastAsia="Times New Roman" w:hAnsi="Times New Roman" w:cs="Times New Roman"/>
                <w:kern w:val="0"/>
                <w:sz w:val="24"/>
                <w:szCs w:val="24"/>
                <w:lang w:eastAsia="ro-RO" w:bidi="ro-RO"/>
              </w:rPr>
              <w:t xml:space="preserve"> „Cu privire la elaborarea proiectărilor de lungă durată la toate disciplinele școlare în conformitate cu cerințele curriculare”;</w:t>
            </w:r>
            <w:r w:rsidR="00765814" w:rsidRPr="00086FFF">
              <w:rPr>
                <w:rFonts w:ascii="Times New Roman" w:eastAsia="Times New Roman" w:hAnsi="Times New Roman" w:cs="Times New Roman"/>
                <w:kern w:val="0"/>
                <w:sz w:val="24"/>
                <w:szCs w:val="24"/>
                <w:lang w:eastAsia="ro-RO" w:bidi="ro-RO"/>
              </w:rPr>
              <w:t xml:space="preserve"> Ordin intern </w:t>
            </w:r>
            <w:r w:rsidRPr="00086FFF">
              <w:rPr>
                <w:rFonts w:ascii="Times New Roman" w:eastAsia="Times New Roman" w:hAnsi="Times New Roman" w:cs="Times New Roman"/>
                <w:kern w:val="0"/>
                <w:sz w:val="24"/>
                <w:szCs w:val="24"/>
                <w:lang w:eastAsia="ro-RO" w:bidi="ro-RO"/>
              </w:rPr>
              <w:t>„Cu privire la repartizarea orelor opționale și orele pentru activități extracurriculare”;</w:t>
            </w:r>
            <w:r w:rsidR="00765814" w:rsidRPr="00086FFF">
              <w:rPr>
                <w:rFonts w:ascii="Times New Roman" w:eastAsia="Times New Roman" w:hAnsi="Times New Roman" w:cs="Times New Roman"/>
                <w:kern w:val="0"/>
                <w:sz w:val="24"/>
                <w:szCs w:val="24"/>
                <w:lang w:eastAsia="ro-RO" w:bidi="ro-RO"/>
              </w:rPr>
              <w:t xml:space="preserve"> Ordin intern</w:t>
            </w:r>
            <w:r w:rsidRPr="00086FFF">
              <w:rPr>
                <w:rFonts w:ascii="Times New Roman" w:eastAsia="Times New Roman" w:hAnsi="Times New Roman" w:cs="Times New Roman"/>
                <w:kern w:val="0"/>
                <w:sz w:val="24"/>
                <w:szCs w:val="24"/>
                <w:lang w:eastAsia="ro-RO" w:bidi="ro-RO"/>
              </w:rPr>
              <w:tab/>
              <w:t xml:space="preserve">„Cu </w:t>
            </w:r>
            <w:r w:rsidRPr="00086FFF">
              <w:rPr>
                <w:rFonts w:ascii="Times New Roman" w:eastAsia="Times New Roman" w:hAnsi="Times New Roman" w:cs="Times New Roman"/>
                <w:kern w:val="0"/>
                <w:sz w:val="24"/>
                <w:szCs w:val="24"/>
                <w:lang w:eastAsia="ro-RO" w:bidi="ro-RO"/>
              </w:rPr>
              <w:lastRenderedPageBreak/>
              <w:t>privire la</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constituirea</w:t>
            </w:r>
            <w:r w:rsidRPr="00086FFF">
              <w:rPr>
                <w:rFonts w:ascii="Times New Roman" w:eastAsia="Times New Roman" w:hAnsi="Times New Roman" w:cs="Times New Roman"/>
                <w:kern w:val="0"/>
                <w:sz w:val="24"/>
                <w:szCs w:val="24"/>
                <w:lang w:eastAsia="ro-RO" w:bidi="ro-RO"/>
              </w:rPr>
              <w:tab/>
              <w:t>Comisiei</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pentru</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evaluarea a indicatorilor de performanță”;</w:t>
            </w:r>
            <w:r w:rsidR="00765814" w:rsidRPr="00086FFF">
              <w:rPr>
                <w:rFonts w:ascii="Times New Roman" w:eastAsia="Times New Roman" w:hAnsi="Times New Roman" w:cs="Times New Roman"/>
                <w:kern w:val="0"/>
                <w:sz w:val="24"/>
                <w:szCs w:val="24"/>
                <w:lang w:eastAsia="ro-RO" w:bidi="ro-RO"/>
              </w:rPr>
              <w:t xml:space="preserve"> Ordin intern </w:t>
            </w:r>
            <w:r w:rsidRPr="00086FFF">
              <w:rPr>
                <w:rFonts w:ascii="Times New Roman" w:eastAsia="Times New Roman" w:hAnsi="Times New Roman" w:cs="Times New Roman"/>
                <w:kern w:val="0"/>
                <w:sz w:val="24"/>
                <w:szCs w:val="24"/>
                <w:lang w:eastAsia="ro-RO" w:bidi="ro-RO"/>
              </w:rPr>
              <w:t>„Cu privirea la</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constituirea</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Comisiei</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pentru</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evaluarea internă și asigurarea calității”;</w:t>
            </w:r>
            <w:r w:rsidR="00765814" w:rsidRPr="00086FFF">
              <w:rPr>
                <w:rFonts w:ascii="Times New Roman" w:eastAsia="Times New Roman" w:hAnsi="Times New Roman" w:cs="Times New Roman"/>
                <w:kern w:val="0"/>
                <w:sz w:val="24"/>
                <w:szCs w:val="24"/>
                <w:lang w:eastAsia="ro-RO" w:bidi="ro-RO"/>
              </w:rPr>
              <w:t xml:space="preserve"> Ordin intern </w:t>
            </w:r>
            <w:r w:rsidRPr="00086FFF">
              <w:rPr>
                <w:rFonts w:ascii="Times New Roman" w:eastAsia="Times New Roman" w:hAnsi="Times New Roman" w:cs="Times New Roman"/>
                <w:kern w:val="0"/>
                <w:sz w:val="24"/>
                <w:szCs w:val="24"/>
                <w:lang w:eastAsia="ro-RO" w:bidi="ro-RO"/>
              </w:rPr>
              <w:t>„Cu privire la constituirea Comisiei de evaluare”;</w:t>
            </w:r>
            <w:r w:rsidR="00765814" w:rsidRPr="00086FFF">
              <w:rPr>
                <w:rFonts w:ascii="Times New Roman" w:eastAsia="Times New Roman" w:hAnsi="Times New Roman" w:cs="Times New Roman"/>
                <w:kern w:val="0"/>
                <w:sz w:val="24"/>
                <w:szCs w:val="24"/>
                <w:lang w:eastAsia="ro-RO" w:bidi="ro-RO"/>
              </w:rPr>
              <w:t xml:space="preserve"> Ordin intern </w:t>
            </w:r>
            <w:r w:rsidRPr="00086FFF">
              <w:rPr>
                <w:rFonts w:ascii="Times New Roman" w:eastAsia="Times New Roman" w:hAnsi="Times New Roman" w:cs="Times New Roman"/>
                <w:kern w:val="0"/>
                <w:sz w:val="24"/>
                <w:szCs w:val="24"/>
                <w:lang w:eastAsia="ro-RO" w:bidi="ro-RO"/>
              </w:rPr>
              <w:t>„Cu privire la constituirea Comisiei de atestare”;</w:t>
            </w:r>
            <w:r w:rsidR="00765814" w:rsidRPr="00086FFF">
              <w:rPr>
                <w:rFonts w:ascii="Times New Roman" w:eastAsia="Times New Roman" w:hAnsi="Times New Roman" w:cs="Times New Roman"/>
                <w:kern w:val="0"/>
                <w:sz w:val="24"/>
                <w:szCs w:val="24"/>
                <w:lang w:eastAsia="ro-RO" w:bidi="ro-RO"/>
              </w:rPr>
              <w:t xml:space="preserve"> Ordin intern </w:t>
            </w:r>
            <w:r w:rsidRPr="00086FFF">
              <w:rPr>
                <w:rFonts w:ascii="Times New Roman" w:eastAsia="Times New Roman" w:hAnsi="Times New Roman" w:cs="Times New Roman"/>
                <w:kern w:val="0"/>
                <w:sz w:val="24"/>
                <w:szCs w:val="24"/>
                <w:lang w:eastAsia="ro-RO" w:bidi="ro-RO"/>
              </w:rPr>
              <w:t>„Cu</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privire la constituirea Comisiei</w:t>
            </w:r>
            <w:r w:rsidR="00765814" w:rsidRPr="00086FFF">
              <w:rPr>
                <w:rFonts w:ascii="Times New Roman" w:eastAsia="Times New Roman" w:hAnsi="Times New Roman" w:cs="Times New Roman"/>
                <w:kern w:val="0"/>
                <w:sz w:val="24"/>
                <w:szCs w:val="24"/>
                <w:lang w:eastAsia="ro-RO" w:bidi="ro-RO"/>
              </w:rPr>
              <w:t xml:space="preserve"> </w:t>
            </w:r>
            <w:r w:rsidRPr="00086FFF">
              <w:rPr>
                <w:rFonts w:ascii="Times New Roman" w:eastAsia="Times New Roman" w:hAnsi="Times New Roman" w:cs="Times New Roman"/>
                <w:kern w:val="0"/>
                <w:sz w:val="24"/>
                <w:szCs w:val="24"/>
                <w:lang w:eastAsia="ro-RO" w:bidi="ro-RO"/>
              </w:rPr>
              <w:t>Multidisciplinare Intrașcolare”;</w:t>
            </w:r>
            <w:r w:rsidR="00765814" w:rsidRPr="00086FFF">
              <w:rPr>
                <w:rFonts w:ascii="Times New Roman" w:eastAsia="Times New Roman" w:hAnsi="Times New Roman" w:cs="Times New Roman"/>
                <w:kern w:val="0"/>
                <w:sz w:val="24"/>
                <w:szCs w:val="24"/>
                <w:lang w:eastAsia="ro-RO" w:bidi="ro-RO"/>
              </w:rPr>
              <w:t xml:space="preserve"> Ordin intern </w:t>
            </w:r>
            <w:r w:rsidRPr="00086FFF">
              <w:rPr>
                <w:rFonts w:ascii="Times New Roman" w:eastAsia="Times New Roman" w:hAnsi="Times New Roman" w:cs="Times New Roman"/>
                <w:kern w:val="0"/>
                <w:sz w:val="24"/>
                <w:szCs w:val="24"/>
                <w:lang w:eastAsia="ro-RO" w:bidi="ro-RO"/>
              </w:rPr>
              <w:t>„Cu privire la constituirea Consiliului olimpic”;</w:t>
            </w:r>
          </w:p>
          <w:p w:rsidR="002B2862" w:rsidRPr="00086FFF" w:rsidRDefault="00765814" w:rsidP="00765814">
            <w:pPr>
              <w:spacing w:line="259" w:lineRule="auto"/>
              <w:jc w:val="both"/>
              <w:rPr>
                <w:rFonts w:ascii="Times New Roman" w:hAnsi="Times New Roman" w:cs="Times New Roman"/>
                <w:sz w:val="24"/>
                <w:szCs w:val="24"/>
              </w:rPr>
            </w:pPr>
            <w:r w:rsidRPr="00086FFF">
              <w:rPr>
                <w:rFonts w:ascii="Times New Roman" w:eastAsia="Times New Roman" w:hAnsi="Times New Roman" w:cs="Times New Roman"/>
                <w:kern w:val="0"/>
                <w:sz w:val="24"/>
                <w:szCs w:val="24"/>
                <w:lang w:eastAsia="ro-RO" w:bidi="ro-RO"/>
              </w:rPr>
              <w:t xml:space="preserve">Ordin intern </w:t>
            </w:r>
            <w:r w:rsidR="00360899" w:rsidRPr="00086FFF">
              <w:rPr>
                <w:rFonts w:ascii="Times New Roman" w:eastAsia="Courier New" w:hAnsi="Times New Roman" w:cs="Times New Roman"/>
                <w:kern w:val="0"/>
                <w:sz w:val="24"/>
                <w:szCs w:val="24"/>
                <w:lang w:eastAsia="ro-RO" w:bidi="ro-RO"/>
              </w:rPr>
              <w:t>„Cu privire la organizarea și desfășurarea activității de mentorat în instituție”.</w:t>
            </w:r>
          </w:p>
        </w:tc>
      </w:tr>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2B2862" w:rsidRPr="00086FFF" w:rsidRDefault="00360899" w:rsidP="005771F4">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Activitatea instituției se bazează pe o planificare strategică a tuturor domeniilor, pe o analiză clară și concretă a tuturor progreselor înregistrate atât de către cadrele didactice, cât și de către elevi și pe elaborarea măsurilor de îmbunătățire a indicatorilor.</w:t>
            </w:r>
            <w:r w:rsidR="005771F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 xml:space="preserve">Planurile strategice și operaționale ale instituției de învățământ sunt explicit orientate spre asigurarea calității educației, având la bază obiectivele </w:t>
            </w:r>
            <w:r w:rsidRPr="00086FFF">
              <w:rPr>
                <w:rFonts w:ascii="Times New Roman" w:eastAsia="Courier New" w:hAnsi="Times New Roman" w:cs="Times New Roman"/>
                <w:color w:val="000000"/>
                <w:kern w:val="0"/>
                <w:sz w:val="24"/>
                <w:szCs w:val="24"/>
                <w:lang w:val="en-US" w:bidi="en-US"/>
              </w:rPr>
              <w:t xml:space="preserve">SMART </w:t>
            </w:r>
            <w:r w:rsidRPr="00086FFF">
              <w:rPr>
                <w:rFonts w:ascii="Times New Roman" w:eastAsia="Courier New" w:hAnsi="Times New Roman" w:cs="Times New Roman"/>
                <w:color w:val="000000"/>
                <w:kern w:val="0"/>
                <w:sz w:val="24"/>
                <w:szCs w:val="24"/>
                <w:lang w:eastAsia="ro-RO" w:bidi="ro-RO"/>
              </w:rPr>
              <w:t>și realizarea viziunii și misiunii.</w:t>
            </w:r>
          </w:p>
        </w:tc>
      </w:tr>
      <w:tr w:rsidR="002B2862" w:rsidRPr="00086FFF" w:rsidTr="00726F77">
        <w:tc>
          <w:tcPr>
            <w:tcW w:w="1555" w:type="dxa"/>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p w:rsidR="00564A4E" w:rsidRPr="00086FFF" w:rsidRDefault="00564A4E" w:rsidP="00B13360">
      <w:pPr>
        <w:rPr>
          <w:rFonts w:ascii="Times New Roman" w:hAnsi="Times New Roman" w:cs="Times New Roman"/>
          <w:sz w:val="24"/>
          <w:szCs w:val="24"/>
        </w:rPr>
      </w:pPr>
    </w:p>
    <w:p w:rsidR="00360899" w:rsidRPr="00086FFF" w:rsidRDefault="00360899" w:rsidP="00360899">
      <w:pPr>
        <w:widowControl w:val="0"/>
        <w:spacing w:after="0" w:line="240" w:lineRule="auto"/>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val="en-US" w:bidi="en-US"/>
        </w:rPr>
        <w:t xml:space="preserve">Indicator: 4.1.2. </w:t>
      </w:r>
      <w:r w:rsidRPr="00086FFF">
        <w:rPr>
          <w:rFonts w:ascii="Times New Roman" w:eastAsia="Times New Roman" w:hAnsi="Times New Roman" w:cs="Times New Roman"/>
          <w:b/>
          <w:bCs/>
          <w:color w:val="000000"/>
          <w:kern w:val="0"/>
          <w:sz w:val="24"/>
          <w:szCs w:val="24"/>
          <w:lang w:eastAsia="ro-RO" w:bidi="ro-RO"/>
        </w:rPr>
        <w:t xml:space="preserve">Realizarea efectivă a programelor și activităților preconizate în planurile strategice și operaționale ale instituției, inclusiv ale structurilor asociative ale părinților și elevilor </w:t>
      </w:r>
    </w:p>
    <w:tbl>
      <w:tblPr>
        <w:tblStyle w:val="GrilTabel"/>
        <w:tblW w:w="0" w:type="auto"/>
        <w:tblLook w:val="04A0"/>
      </w:tblPr>
      <w:tblGrid>
        <w:gridCol w:w="1555"/>
        <w:gridCol w:w="1965"/>
        <w:gridCol w:w="3060"/>
        <w:gridCol w:w="2765"/>
      </w:tblGrid>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8D3EF8" w:rsidRPr="00086FFF" w:rsidRDefault="00360899" w:rsidP="005771F4">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Proiect de dezvoltare instituțională 2017-2023, periodic revizuit în urma consultărilor publice cu părinții, elevii și comunitatea;</w:t>
            </w:r>
            <w:r w:rsidR="005771F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Proiect managerial instituțional pentru anul de studii 2022-2023, aprobat la ședința consiliului profesoral din august 2022;</w:t>
            </w:r>
            <w:r w:rsidR="005771F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Raportul de activitate al instituției, pentru anul de studii 2022-2023, prezentat la Consiliul profesoral</w:t>
            </w:r>
            <w:r w:rsidR="00BD6142" w:rsidRPr="00086FFF">
              <w:rPr>
                <w:rFonts w:ascii="Times New Roman" w:eastAsia="Times New Roman" w:hAnsi="Times New Roman" w:cs="Times New Roman"/>
                <w:color w:val="000000" w:themeColor="text1"/>
                <w:kern w:val="0"/>
                <w:sz w:val="24"/>
                <w:szCs w:val="24"/>
                <w:lang w:eastAsia="ro-RO" w:bidi="ro-RO"/>
              </w:rPr>
              <w:t xml:space="preserve"> din</w:t>
            </w:r>
            <w:r w:rsidRPr="00086FFF">
              <w:rPr>
                <w:rFonts w:ascii="Times New Roman" w:eastAsia="Times New Roman" w:hAnsi="Times New Roman" w:cs="Times New Roman"/>
                <w:color w:val="000000" w:themeColor="text1"/>
                <w:kern w:val="0"/>
                <w:sz w:val="24"/>
                <w:szCs w:val="24"/>
                <w:lang w:eastAsia="ro-RO" w:bidi="ro-RO"/>
              </w:rPr>
              <w:t xml:space="preserve"> august 2022;</w:t>
            </w:r>
            <w:r w:rsidR="00BD6142"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Rapoartele de activitate ale directorilor adjuncți, pentru anul de studii 2022-2023;</w:t>
            </w:r>
            <w:r w:rsidR="005771F4"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Rapoartele de activitate elaborate de către cadrele didactice și diriginți, pentru anul de studii 2021-2022;</w:t>
            </w:r>
            <w:r w:rsidR="008D3EF8" w:rsidRPr="00086FFF">
              <w:rPr>
                <w:rFonts w:ascii="Times New Roman" w:hAnsi="Times New Roman" w:cs="Times New Roman"/>
                <w:color w:val="000000"/>
                <w:kern w:val="0"/>
                <w:sz w:val="24"/>
                <w:szCs w:val="24"/>
                <w:lang w:eastAsia="ro-RO" w:bidi="ro-RO"/>
              </w:rPr>
              <w:t xml:space="preserve"> Rapoartele de activitate ale comisiilor</w:t>
            </w:r>
            <w:r w:rsidR="005771F4" w:rsidRPr="00086FFF">
              <w:rPr>
                <w:rFonts w:ascii="Times New Roman" w:hAnsi="Times New Roman" w:cs="Times New Roman"/>
                <w:color w:val="000000"/>
                <w:kern w:val="0"/>
                <w:sz w:val="24"/>
                <w:szCs w:val="24"/>
                <w:lang w:eastAsia="ro-RO" w:bidi="ro-RO"/>
              </w:rPr>
              <w:t xml:space="preserve"> </w:t>
            </w:r>
            <w:r w:rsidR="008D3EF8" w:rsidRPr="00086FFF">
              <w:rPr>
                <w:rFonts w:ascii="Times New Roman" w:hAnsi="Times New Roman" w:cs="Times New Roman"/>
                <w:color w:val="000000"/>
                <w:kern w:val="0"/>
                <w:sz w:val="24"/>
                <w:szCs w:val="24"/>
                <w:lang w:eastAsia="ro-RO" w:bidi="ro-RO"/>
              </w:rPr>
              <w:t>metodice, pentru anul de studii 2022-2023</w:t>
            </w:r>
            <w:r w:rsidR="005771F4" w:rsidRPr="00086FFF">
              <w:rPr>
                <w:rFonts w:ascii="Times New Roman" w:hAnsi="Times New Roman" w:cs="Times New Roman"/>
                <w:color w:val="000000"/>
                <w:kern w:val="0"/>
                <w:sz w:val="24"/>
                <w:szCs w:val="24"/>
                <w:lang w:eastAsia="ro-RO" w:bidi="ro-RO"/>
              </w:rPr>
              <w:t xml:space="preserve">, </w:t>
            </w:r>
            <w:r w:rsidR="008D3EF8" w:rsidRPr="00086FFF">
              <w:rPr>
                <w:rFonts w:ascii="Times New Roman" w:eastAsia="Times New Roman" w:hAnsi="Times New Roman" w:cs="Times New Roman"/>
                <w:color w:val="000000" w:themeColor="text1"/>
                <w:kern w:val="0"/>
                <w:sz w:val="24"/>
                <w:szCs w:val="24"/>
                <w:lang w:eastAsia="ro-RO" w:bidi="ro-RO"/>
              </w:rPr>
              <w:t xml:space="preserve">Rapoartele </w:t>
            </w:r>
            <w:r w:rsidR="008D3EF8" w:rsidRPr="00086FFF">
              <w:rPr>
                <w:rFonts w:ascii="Times New Roman" w:eastAsia="Times New Roman" w:hAnsi="Times New Roman" w:cs="Times New Roman"/>
                <w:color w:val="000000" w:themeColor="text1"/>
                <w:kern w:val="0"/>
                <w:sz w:val="24"/>
                <w:szCs w:val="24"/>
                <w:lang w:val="en-US" w:bidi="en-US"/>
              </w:rPr>
              <w:t xml:space="preserve">SIME, </w:t>
            </w:r>
            <w:r w:rsidR="008D3EF8" w:rsidRPr="00086FFF">
              <w:rPr>
                <w:rFonts w:ascii="Times New Roman" w:eastAsia="Times New Roman" w:hAnsi="Times New Roman" w:cs="Times New Roman"/>
                <w:color w:val="000000" w:themeColor="text1"/>
                <w:kern w:val="0"/>
                <w:sz w:val="24"/>
                <w:szCs w:val="24"/>
                <w:lang w:eastAsia="ro-RO" w:bidi="ro-RO"/>
              </w:rPr>
              <w:t>SAPD; SIPAS;</w:t>
            </w:r>
            <w:r w:rsidR="00BD6142" w:rsidRPr="00086FFF">
              <w:rPr>
                <w:rFonts w:ascii="Times New Roman" w:eastAsia="Times New Roman" w:hAnsi="Times New Roman" w:cs="Times New Roman"/>
                <w:color w:val="000000" w:themeColor="text1"/>
                <w:kern w:val="0"/>
                <w:sz w:val="24"/>
                <w:szCs w:val="24"/>
                <w:lang w:eastAsia="ro-RO" w:bidi="ro-RO"/>
              </w:rPr>
              <w:t xml:space="preserve"> </w:t>
            </w:r>
            <w:r w:rsidR="008D3EF8" w:rsidRPr="00086FFF">
              <w:rPr>
                <w:rFonts w:ascii="Times New Roman" w:eastAsia="Times New Roman" w:hAnsi="Times New Roman" w:cs="Times New Roman"/>
                <w:color w:val="000000" w:themeColor="text1"/>
                <w:kern w:val="0"/>
                <w:sz w:val="24"/>
                <w:szCs w:val="24"/>
                <w:lang w:eastAsia="ro-RO" w:bidi="ro-RO"/>
              </w:rPr>
              <w:t>Decizia CA privind aprobarea Notelor informative privind controlul calității elaborării proiectelor de lungă durată, prezentate de către director și directori adjuncți.</w:t>
            </w:r>
          </w:p>
          <w:p w:rsidR="002B2862" w:rsidRPr="00086FFF" w:rsidRDefault="008D3EF8" w:rsidP="00DE697B">
            <w:pPr>
              <w:widowControl w:val="0"/>
              <w:jc w:val="both"/>
              <w:rPr>
                <w:rFonts w:ascii="Times New Roman" w:eastAsia="Times New Roman" w:hAnsi="Times New Roman" w:cs="Times New Roman"/>
                <w:color w:val="000000" w:themeColor="text1"/>
                <w:kern w:val="0"/>
                <w:sz w:val="24"/>
                <w:szCs w:val="24"/>
                <w:lang w:eastAsia="ro-RO" w:bidi="ro-RO"/>
              </w:rPr>
            </w:pPr>
            <w:r w:rsidRPr="00086FFF">
              <w:rPr>
                <w:rFonts w:ascii="Times New Roman" w:eastAsia="Times New Roman" w:hAnsi="Times New Roman" w:cs="Times New Roman"/>
                <w:color w:val="000000" w:themeColor="text1"/>
                <w:kern w:val="0"/>
                <w:sz w:val="24"/>
                <w:szCs w:val="24"/>
                <w:lang w:eastAsia="ro-RO" w:bidi="ro-RO"/>
              </w:rPr>
              <w:t>Decizia CA din noiembrie 2022 „Cu privire la rezultatele controlului cantinei școlare: diversitatea și calitatea produselor alimentare furnizate pentru elaborarea unui meniu diversificat”.</w:t>
            </w:r>
            <w:r w:rsidR="00DE697B"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Decizia CA din mai 2022, Raportul cu privire la organizarea și desfășurarea evaluărilor naționale (gradul de pregătire a elevilor clasei a IV-a către instruirea în ciclul gimnazial).</w:t>
            </w:r>
            <w:r w:rsidR="00DE697B"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Decizia CP din august 2022, Raportul cu privire la organizarea și desfășurarea examenelor de absolvire a gimnaziului și ale examenelor de bacalaureat.</w:t>
            </w:r>
            <w:r w:rsidR="00DE697B"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Raportul cu referire la înmatricularea elevilor în clasele I-a, V-a, X-a.</w:t>
            </w:r>
            <w:r w:rsidR="00DE697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Activități organizate pentru elevii care participă la olimpiade, concursuri pe discipline de învățământ, examenele naționale </w:t>
            </w:r>
            <w:r w:rsidRPr="00086FFF">
              <w:rPr>
                <w:rFonts w:ascii="Times New Roman" w:eastAsia="Times New Roman" w:hAnsi="Times New Roman" w:cs="Times New Roman"/>
                <w:color w:val="000000"/>
                <w:kern w:val="0"/>
                <w:sz w:val="24"/>
                <w:szCs w:val="24"/>
                <w:lang w:val="en-US" w:bidi="en-US"/>
              </w:rPr>
              <w:t xml:space="preserve">etc. </w:t>
            </w:r>
            <w:r w:rsidRPr="00086FFF">
              <w:rPr>
                <w:rFonts w:ascii="Times New Roman" w:eastAsia="Times New Roman" w:hAnsi="Times New Roman" w:cs="Times New Roman"/>
                <w:color w:val="000000"/>
                <w:kern w:val="0"/>
                <w:sz w:val="24"/>
                <w:szCs w:val="24"/>
                <w:lang w:eastAsia="ro-RO" w:bidi="ro-RO"/>
              </w:rPr>
              <w:t>(conform planurilor);</w:t>
            </w:r>
            <w:r w:rsidR="00DE697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 xml:space="preserve">Activități extracurriculare, de cultură organizațională: excursii, vizite, mese rotunde de comunicare non-formală </w:t>
            </w:r>
            <w:r w:rsidRPr="00086FFF">
              <w:rPr>
                <w:rFonts w:ascii="Times New Roman" w:eastAsia="Courier New" w:hAnsi="Times New Roman" w:cs="Times New Roman"/>
                <w:color w:val="000000"/>
                <w:kern w:val="0"/>
                <w:sz w:val="24"/>
                <w:szCs w:val="24"/>
                <w:lang w:val="en-US" w:bidi="en-US"/>
              </w:rPr>
              <w:t>etc.</w:t>
            </w:r>
          </w:p>
        </w:tc>
      </w:tr>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8D3EF8" w:rsidRPr="00086FFF" w:rsidRDefault="008D3EF8" w:rsidP="00DE697B">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 xml:space="preserve">Instituția realizează programele și activitățile din planurile strategice și operaționale. Elaborarea, implementarea și monitorizarea realizării eficiente </w:t>
            </w:r>
            <w:r w:rsidRPr="00086FFF">
              <w:rPr>
                <w:rFonts w:ascii="Times New Roman" w:hAnsi="Times New Roman" w:cs="Times New Roman"/>
                <w:sz w:val="24"/>
                <w:szCs w:val="24"/>
                <w:lang w:bidi="en-US"/>
              </w:rPr>
              <w:t>a curriculum</w:t>
            </w:r>
            <w:r w:rsidRPr="00086FFF">
              <w:rPr>
                <w:rFonts w:ascii="Times New Roman" w:hAnsi="Times New Roman" w:cs="Times New Roman"/>
                <w:sz w:val="24"/>
                <w:szCs w:val="24"/>
                <w:lang w:bidi="ro-RO"/>
              </w:rPr>
              <w:t xml:space="preserve">-ului </w:t>
            </w:r>
            <w:r w:rsidRPr="00086FFF">
              <w:rPr>
                <w:rFonts w:ascii="Times New Roman" w:hAnsi="Times New Roman" w:cs="Times New Roman"/>
                <w:b/>
                <w:bCs/>
                <w:sz w:val="24"/>
                <w:szCs w:val="24"/>
                <w:lang w:bidi="ro-RO"/>
              </w:rPr>
              <w:t>ș</w:t>
            </w:r>
            <w:r w:rsidRPr="00086FFF">
              <w:rPr>
                <w:rFonts w:ascii="Times New Roman" w:hAnsi="Times New Roman" w:cs="Times New Roman"/>
                <w:sz w:val="24"/>
                <w:szCs w:val="24"/>
                <w:lang w:bidi="ro-RO"/>
              </w:rPr>
              <w:t>colar, a proiectărilor de lungă durată la disciplinele școlare.</w:t>
            </w:r>
          </w:p>
          <w:p w:rsidR="002B2862" w:rsidRPr="00086FFF" w:rsidRDefault="008D3EF8" w:rsidP="00DE697B">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Activitățile planificate sunt orientate spre a măsura și a estima progresele înregistrate de către cadrele didactice, dar și pentru a el</w:t>
            </w:r>
            <w:r w:rsidR="009C37CD" w:rsidRPr="00086FFF">
              <w:rPr>
                <w:rFonts w:ascii="Times New Roman" w:hAnsi="Times New Roman" w:cs="Times New Roman"/>
                <w:sz w:val="24"/>
                <w:szCs w:val="24"/>
                <w:lang w:bidi="ro-RO"/>
              </w:rPr>
              <w:t>a</w:t>
            </w:r>
            <w:r w:rsidRPr="00086FFF">
              <w:rPr>
                <w:rFonts w:ascii="Times New Roman" w:hAnsi="Times New Roman" w:cs="Times New Roman"/>
                <w:sz w:val="24"/>
                <w:szCs w:val="24"/>
                <w:lang w:bidi="ro-RO"/>
              </w:rPr>
              <w:t xml:space="preserve">bora măsuri de corecție și de îmbunătățire pe baze reale de cercetare prin monitorizare, </w:t>
            </w:r>
            <w:r w:rsidRPr="00086FFF">
              <w:rPr>
                <w:rFonts w:ascii="Times New Roman" w:hAnsi="Times New Roman" w:cs="Times New Roman"/>
                <w:sz w:val="24"/>
                <w:szCs w:val="24"/>
                <w:lang w:bidi="ro-RO"/>
              </w:rPr>
              <w:lastRenderedPageBreak/>
              <w:t>analiză și prognoză a activităților de învățare pe tot parcursul întregii vieți.</w:t>
            </w:r>
            <w:r w:rsidR="00DE697B"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Administrația documentează sistematic progresul în atingerea rezultatelor planificate, practicile de succes și modalitățile de abordare a problemelor prin asistențe la ore și monitorizarea asistenților reciproce de către cadrele didactice.</w:t>
            </w:r>
          </w:p>
        </w:tc>
      </w:tr>
      <w:tr w:rsidR="002B2862" w:rsidRPr="00086FFF" w:rsidTr="00726F77">
        <w:tc>
          <w:tcPr>
            <w:tcW w:w="1555" w:type="dxa"/>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p w:rsidR="002B2862" w:rsidRPr="00086FFF" w:rsidRDefault="002B2862" w:rsidP="00B13360">
      <w:pPr>
        <w:rPr>
          <w:rFonts w:ascii="Times New Roman" w:hAnsi="Times New Roman" w:cs="Times New Roman"/>
          <w:sz w:val="24"/>
          <w:szCs w:val="24"/>
        </w:rPr>
      </w:pPr>
    </w:p>
    <w:p w:rsidR="008D3EF8" w:rsidRPr="00086FFF" w:rsidRDefault="008D3EF8" w:rsidP="009C37CD">
      <w:pPr>
        <w:widowControl w:val="0"/>
        <w:spacing w:after="0" w:line="240" w:lineRule="auto"/>
        <w:jc w:val="both"/>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b/>
          <w:bCs/>
          <w:color w:val="000000" w:themeColor="text1"/>
          <w:kern w:val="0"/>
          <w:sz w:val="24"/>
          <w:szCs w:val="24"/>
          <w:lang w:eastAsia="ro-RO" w:bidi="ro-RO"/>
        </w:rPr>
        <w:t xml:space="preserve">Indicator: 4.1.3. </w:t>
      </w:r>
      <w:r w:rsidRPr="00086FFF">
        <w:rPr>
          <w:rFonts w:ascii="Times New Roman" w:eastAsia="Courier New" w:hAnsi="Times New Roman" w:cs="Times New Roman"/>
          <w:b/>
          <w:bCs/>
          <w:color w:val="000000"/>
          <w:kern w:val="0"/>
          <w:sz w:val="24"/>
          <w:szCs w:val="24"/>
          <w:lang w:eastAsia="ro-RO" w:bidi="ro-RO"/>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Style w:val="GrilTabel"/>
        <w:tblW w:w="0" w:type="auto"/>
        <w:tblLook w:val="04A0"/>
      </w:tblPr>
      <w:tblGrid>
        <w:gridCol w:w="1555"/>
        <w:gridCol w:w="1965"/>
        <w:gridCol w:w="3060"/>
        <w:gridCol w:w="2765"/>
      </w:tblGrid>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bookmarkStart w:id="16" w:name="_Hlk145964501"/>
            <w:r w:rsidRPr="00086FFF">
              <w:rPr>
                <w:rFonts w:ascii="Times New Roman" w:hAnsi="Times New Roman" w:cs="Times New Roman"/>
                <w:b/>
                <w:bCs/>
                <w:sz w:val="24"/>
                <w:szCs w:val="24"/>
              </w:rPr>
              <w:t>Dovezi</w:t>
            </w:r>
          </w:p>
        </w:tc>
        <w:tc>
          <w:tcPr>
            <w:tcW w:w="7790" w:type="dxa"/>
            <w:gridSpan w:val="3"/>
          </w:tcPr>
          <w:p w:rsidR="008D3EF8" w:rsidRPr="00086FFF" w:rsidRDefault="008D3EF8" w:rsidP="008D3EF8">
            <w:pPr>
              <w:widowControl w:val="0"/>
              <w:jc w:val="both"/>
              <w:rPr>
                <w:rFonts w:ascii="Times New Roman" w:eastAsia="Times New Roman" w:hAnsi="Times New Roman" w:cs="Times New Roman"/>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Proiect de dezvoltare instituțională 2017-2023, periodic revizuit în urma consultărilor publice cu părinții, elevii și comunitatea;</w:t>
            </w:r>
            <w:r w:rsidR="00C036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Proiect managerial instituțional pentru anul de studii 2022-2023, aprobat</w:t>
            </w:r>
            <w:r w:rsidR="00C036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la ședința consiliului profesoral din  august 2022;</w:t>
            </w:r>
            <w:r w:rsidR="00C036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Regulamentul de organizare și funcționare </w:t>
            </w:r>
            <w:r w:rsidRPr="00086FFF">
              <w:rPr>
                <w:rFonts w:ascii="Times New Roman" w:eastAsia="Times New Roman" w:hAnsi="Times New Roman" w:cs="Times New Roman"/>
                <w:color w:val="000000"/>
                <w:kern w:val="0"/>
                <w:sz w:val="24"/>
                <w:szCs w:val="24"/>
                <w:lang w:val="en-US" w:bidi="en-US"/>
              </w:rPr>
              <w:t xml:space="preserve">a LT George </w:t>
            </w:r>
            <w:r w:rsidRPr="00086FFF">
              <w:rPr>
                <w:rFonts w:ascii="Times New Roman" w:eastAsia="Times New Roman" w:hAnsi="Times New Roman" w:cs="Times New Roman"/>
                <w:color w:val="000000"/>
                <w:kern w:val="0"/>
                <w:sz w:val="24"/>
                <w:szCs w:val="24"/>
                <w:lang w:eastAsia="ro-RO" w:bidi="ro-RO"/>
              </w:rPr>
              <w:t xml:space="preserve">Meniuc. </w:t>
            </w:r>
            <w:r w:rsidR="00C036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individual al directorilor adjuncți, pentru anul de studii 2022-2023, aprobat la ședința consiliului profesoral din  august 2022;</w:t>
            </w:r>
            <w:r w:rsidR="00C036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de activitate al Consiliului Profesoral;</w:t>
            </w:r>
            <w:r w:rsidR="00C036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 xml:space="preserve">Componența CA este instituită, conform </w:t>
            </w:r>
            <w:r w:rsidRPr="00086FFF">
              <w:rPr>
                <w:rFonts w:ascii="Times New Roman" w:eastAsia="Times New Roman" w:hAnsi="Times New Roman" w:cs="Times New Roman"/>
                <w:i/>
                <w:iCs/>
                <w:color w:val="000000" w:themeColor="text1"/>
                <w:kern w:val="0"/>
                <w:sz w:val="24"/>
                <w:szCs w:val="24"/>
                <w:lang w:eastAsia="ro-RO" w:bidi="ro-RO"/>
              </w:rPr>
              <w:t>Regulamentului-cadru cu privire la funcționarea consiliului de administrație al instituției de învățământ general</w:t>
            </w:r>
            <w:r w:rsidRPr="00086FFF">
              <w:rPr>
                <w:rFonts w:ascii="Times New Roman" w:eastAsia="Times New Roman" w:hAnsi="Times New Roman" w:cs="Times New Roman"/>
                <w:color w:val="000000" w:themeColor="text1"/>
                <w:kern w:val="0"/>
                <w:sz w:val="24"/>
                <w:szCs w:val="24"/>
                <w:lang w:eastAsia="ro-RO" w:bidi="ro-RO"/>
              </w:rPr>
              <w:t xml:space="preserve">, ord. MECC nr. 269 din 09.03.2020. </w:t>
            </w:r>
            <w:r w:rsidR="00C03607"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Planul de activitate al Consiliului de Administrație;</w:t>
            </w:r>
            <w:r w:rsidR="00C03607"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Ordin</w:t>
            </w:r>
            <w:r w:rsidR="00C03607" w:rsidRPr="00086FFF">
              <w:rPr>
                <w:rFonts w:ascii="Times New Roman" w:eastAsia="Times New Roman" w:hAnsi="Times New Roman" w:cs="Times New Roman"/>
                <w:color w:val="000000"/>
                <w:kern w:val="0"/>
                <w:sz w:val="24"/>
                <w:szCs w:val="24"/>
                <w:lang w:eastAsia="ro-RO" w:bidi="ro-RO"/>
              </w:rPr>
              <w:t xml:space="preserve"> intern </w:t>
            </w:r>
            <w:r w:rsidRPr="00086FFF">
              <w:rPr>
                <w:rFonts w:ascii="Times New Roman" w:eastAsia="Times New Roman" w:hAnsi="Times New Roman" w:cs="Times New Roman"/>
                <w:color w:val="000000"/>
                <w:kern w:val="0"/>
                <w:sz w:val="24"/>
                <w:szCs w:val="24"/>
                <w:lang w:eastAsia="ro-RO" w:bidi="ro-RO"/>
              </w:rPr>
              <w:t>„Cu privire la elaborarea proiectărilor de lungă dur</w:t>
            </w:r>
            <w:r w:rsidR="00C03607" w:rsidRPr="00086FFF">
              <w:rPr>
                <w:rFonts w:ascii="Times New Roman" w:eastAsia="Times New Roman" w:hAnsi="Times New Roman" w:cs="Times New Roman"/>
                <w:color w:val="000000"/>
                <w:kern w:val="0"/>
                <w:sz w:val="24"/>
                <w:szCs w:val="24"/>
                <w:lang w:eastAsia="ro-RO" w:bidi="ro-RO"/>
              </w:rPr>
              <w:t xml:space="preserve">ata”; Ordin intern </w:t>
            </w:r>
            <w:r w:rsidRPr="00086FFF">
              <w:rPr>
                <w:rFonts w:ascii="Times New Roman" w:hAnsi="Times New Roman" w:cs="Times New Roman"/>
                <w:kern w:val="0"/>
                <w:sz w:val="24"/>
                <w:szCs w:val="24"/>
                <w:lang w:eastAsia="ro-RO" w:bidi="ro-RO"/>
              </w:rPr>
              <w:t>„Cu privire la desemnarea șefilor de comisii metodice și componența membrilor comisiilor metodice”;</w:t>
            </w:r>
            <w:r w:rsidR="00C03607" w:rsidRPr="00086FFF">
              <w:rPr>
                <w:rFonts w:ascii="Times New Roman" w:hAnsi="Times New Roman" w:cs="Times New Roman"/>
                <w:kern w:val="0"/>
                <w:sz w:val="24"/>
                <w:szCs w:val="24"/>
                <w:lang w:eastAsia="ro-RO" w:bidi="ro-RO"/>
              </w:rPr>
              <w:t xml:space="preserve"> </w:t>
            </w:r>
            <w:r w:rsidR="00C03607" w:rsidRPr="00086FFF">
              <w:rPr>
                <w:rFonts w:ascii="Times New Roman" w:eastAsia="Times New Roman" w:hAnsi="Times New Roman" w:cs="Times New Roman"/>
                <w:kern w:val="0"/>
                <w:sz w:val="24"/>
                <w:szCs w:val="24"/>
                <w:lang w:eastAsia="ro-RO" w:bidi="ro-RO"/>
              </w:rPr>
              <w:t xml:space="preserve">Ordin intern </w:t>
            </w:r>
            <w:r w:rsidRPr="00086FFF">
              <w:rPr>
                <w:rFonts w:ascii="Times New Roman" w:eastAsia="Times New Roman" w:hAnsi="Times New Roman" w:cs="Times New Roman"/>
                <w:kern w:val="0"/>
                <w:sz w:val="24"/>
                <w:szCs w:val="24"/>
                <w:lang w:eastAsia="ro-RO" w:bidi="ro-RO"/>
              </w:rPr>
              <w:t>„Cu privire la repartizarea orelor opționale și orele pentru activități extracurriculare”;</w:t>
            </w:r>
            <w:r w:rsidR="00C03607" w:rsidRPr="00086FFF">
              <w:rPr>
                <w:rFonts w:ascii="Times New Roman" w:eastAsia="Times New Roman" w:hAnsi="Times New Roman" w:cs="Times New Roman"/>
                <w:kern w:val="0"/>
                <w:sz w:val="24"/>
                <w:szCs w:val="24"/>
                <w:lang w:eastAsia="ro-RO" w:bidi="ro-RO"/>
              </w:rPr>
              <w:t xml:space="preserve"> Ordin intern </w:t>
            </w:r>
            <w:r w:rsidRPr="00086FFF">
              <w:rPr>
                <w:rFonts w:ascii="Times New Roman" w:eastAsia="Times New Roman" w:hAnsi="Times New Roman" w:cs="Times New Roman"/>
                <w:kern w:val="0"/>
                <w:sz w:val="24"/>
                <w:szCs w:val="24"/>
                <w:lang w:eastAsia="ro-RO" w:bidi="ro-RO"/>
              </w:rPr>
              <w:t>„Cu privire la constituirea Comisiei pentru evaluarea a indicatorilor de performanță”;</w:t>
            </w:r>
            <w:r w:rsidR="00C03607" w:rsidRPr="00086FFF">
              <w:rPr>
                <w:rFonts w:ascii="Times New Roman" w:eastAsia="Times New Roman" w:hAnsi="Times New Roman" w:cs="Times New Roman"/>
                <w:kern w:val="0"/>
                <w:sz w:val="24"/>
                <w:szCs w:val="24"/>
                <w:lang w:eastAsia="ro-RO" w:bidi="ro-RO"/>
              </w:rPr>
              <w:t xml:space="preserve"> Ordin intern </w:t>
            </w:r>
            <w:r w:rsidRPr="00086FFF">
              <w:rPr>
                <w:rFonts w:ascii="Times New Roman" w:eastAsia="Times New Roman" w:hAnsi="Times New Roman" w:cs="Times New Roman"/>
                <w:kern w:val="0"/>
                <w:sz w:val="24"/>
                <w:szCs w:val="24"/>
                <w:lang w:eastAsia="ro-RO" w:bidi="ro-RO"/>
              </w:rPr>
              <w:t>„Cu privirea la constituirea Comisiei pentru evaluarea internă și asigurarea calității”;</w:t>
            </w:r>
          </w:p>
          <w:p w:rsidR="008D3EF8" w:rsidRPr="00086FFF" w:rsidRDefault="00C03607" w:rsidP="008D3EF8">
            <w:pPr>
              <w:widowControl w:val="0"/>
              <w:jc w:val="both"/>
              <w:rPr>
                <w:rFonts w:ascii="Times New Roman" w:eastAsia="Times New Roman" w:hAnsi="Times New Roman" w:cs="Times New Roman"/>
                <w:color w:val="FF0000"/>
                <w:kern w:val="0"/>
                <w:sz w:val="24"/>
                <w:szCs w:val="24"/>
                <w:lang w:eastAsia="ro-RO" w:bidi="ro-RO"/>
              </w:rPr>
            </w:pPr>
            <w:r w:rsidRPr="00086FFF">
              <w:rPr>
                <w:rFonts w:ascii="Times New Roman" w:eastAsia="Times New Roman" w:hAnsi="Times New Roman" w:cs="Times New Roman"/>
                <w:kern w:val="0"/>
                <w:sz w:val="24"/>
                <w:szCs w:val="24"/>
                <w:lang w:eastAsia="ro-RO" w:bidi="ro-RO"/>
              </w:rPr>
              <w:t xml:space="preserve">Ordin intern </w:t>
            </w:r>
            <w:r w:rsidR="008D3EF8" w:rsidRPr="00086FFF">
              <w:rPr>
                <w:rFonts w:ascii="Times New Roman" w:eastAsia="Times New Roman" w:hAnsi="Times New Roman" w:cs="Times New Roman"/>
                <w:kern w:val="0"/>
                <w:sz w:val="24"/>
                <w:szCs w:val="24"/>
                <w:lang w:eastAsia="ro-RO" w:bidi="ro-RO"/>
              </w:rPr>
              <w:t>„Cu privire la constituirea Comisiei de evaluare”;</w:t>
            </w:r>
            <w:r w:rsidRPr="00086FFF">
              <w:rPr>
                <w:rFonts w:ascii="Times New Roman" w:eastAsia="Times New Roman" w:hAnsi="Times New Roman" w:cs="Times New Roman"/>
                <w:kern w:val="0"/>
                <w:sz w:val="24"/>
                <w:szCs w:val="24"/>
                <w:lang w:eastAsia="ro-RO" w:bidi="ro-RO"/>
              </w:rPr>
              <w:t xml:space="preserve"> Ordin intern </w:t>
            </w:r>
            <w:r w:rsidR="008D3EF8" w:rsidRPr="00086FFF">
              <w:rPr>
                <w:rFonts w:ascii="Times New Roman" w:eastAsia="Times New Roman" w:hAnsi="Times New Roman" w:cs="Times New Roman"/>
                <w:kern w:val="0"/>
                <w:sz w:val="24"/>
                <w:szCs w:val="24"/>
                <w:lang w:eastAsia="ro-RO" w:bidi="ro-RO"/>
              </w:rPr>
              <w:t>„Cu privire la constituirea Comisiei de atestare”;</w:t>
            </w:r>
            <w:r w:rsidRPr="00086FFF">
              <w:rPr>
                <w:rFonts w:ascii="Times New Roman" w:eastAsia="Times New Roman" w:hAnsi="Times New Roman" w:cs="Times New Roman"/>
                <w:kern w:val="0"/>
                <w:sz w:val="24"/>
                <w:szCs w:val="24"/>
                <w:lang w:eastAsia="ro-RO" w:bidi="ro-RO"/>
              </w:rPr>
              <w:t xml:space="preserve"> Ordin intern </w:t>
            </w:r>
            <w:r w:rsidR="008D3EF8" w:rsidRPr="00086FFF">
              <w:rPr>
                <w:rFonts w:ascii="Times New Roman" w:eastAsia="Times New Roman" w:hAnsi="Times New Roman" w:cs="Times New Roman"/>
                <w:kern w:val="0"/>
                <w:sz w:val="24"/>
                <w:szCs w:val="24"/>
                <w:lang w:eastAsia="ro-RO" w:bidi="ro-RO"/>
              </w:rPr>
              <w:t>„Cu privire la constituirea Comisiei Multidisciplinare Intrașcolare”;</w:t>
            </w:r>
            <w:r w:rsidRPr="00086FFF">
              <w:rPr>
                <w:rFonts w:ascii="Times New Roman" w:eastAsia="Times New Roman" w:hAnsi="Times New Roman" w:cs="Times New Roman"/>
                <w:kern w:val="0"/>
                <w:sz w:val="24"/>
                <w:szCs w:val="24"/>
                <w:lang w:eastAsia="ro-RO" w:bidi="ro-RO"/>
              </w:rPr>
              <w:t xml:space="preserve"> Ordin intern </w:t>
            </w:r>
            <w:r w:rsidR="008D3EF8" w:rsidRPr="00086FFF">
              <w:rPr>
                <w:rFonts w:ascii="Times New Roman" w:eastAsia="Times New Roman" w:hAnsi="Times New Roman" w:cs="Times New Roman"/>
                <w:kern w:val="0"/>
                <w:sz w:val="24"/>
                <w:szCs w:val="24"/>
                <w:lang w:eastAsia="ro-RO" w:bidi="ro-RO"/>
              </w:rPr>
              <w:t>„Cu privire la constituirea Consiliului olimpic”;</w:t>
            </w:r>
            <w:r w:rsidRPr="00086FFF">
              <w:rPr>
                <w:rFonts w:ascii="Times New Roman" w:eastAsia="Times New Roman" w:hAnsi="Times New Roman" w:cs="Times New Roman"/>
                <w:kern w:val="0"/>
                <w:sz w:val="24"/>
                <w:szCs w:val="24"/>
                <w:lang w:eastAsia="ro-RO" w:bidi="ro-RO"/>
              </w:rPr>
              <w:t xml:space="preserve"> Ordin intern </w:t>
            </w:r>
            <w:r w:rsidR="008D3EF8" w:rsidRPr="00086FFF">
              <w:rPr>
                <w:rFonts w:ascii="Times New Roman" w:eastAsia="Times New Roman" w:hAnsi="Times New Roman" w:cs="Times New Roman"/>
                <w:kern w:val="0"/>
                <w:sz w:val="24"/>
                <w:szCs w:val="24"/>
                <w:lang w:eastAsia="ro-RO" w:bidi="ro-RO"/>
              </w:rPr>
              <w:t>„Cu privire la organizarea și desfășurarea activității de mentorat în instituție”.</w:t>
            </w:r>
            <w:r w:rsidRPr="00086FFF">
              <w:rPr>
                <w:rFonts w:ascii="Times New Roman" w:eastAsia="Times New Roman" w:hAnsi="Times New Roman" w:cs="Times New Roman"/>
                <w:kern w:val="0"/>
                <w:sz w:val="24"/>
                <w:szCs w:val="24"/>
                <w:lang w:eastAsia="ro-RO" w:bidi="ro-RO"/>
              </w:rPr>
              <w:t xml:space="preserve"> </w:t>
            </w:r>
            <w:r w:rsidR="008D3EF8" w:rsidRPr="00086FFF">
              <w:rPr>
                <w:rFonts w:ascii="Times New Roman" w:eastAsia="Times New Roman" w:hAnsi="Times New Roman" w:cs="Times New Roman"/>
                <w:kern w:val="0"/>
                <w:sz w:val="24"/>
                <w:szCs w:val="24"/>
                <w:lang w:eastAsia="ro-RO" w:bidi="ro-RO"/>
              </w:rPr>
              <w:t xml:space="preserve">Raportul de activitate al instituției, pentru anul de studii 2022-2023, prezentat la Consiliul profesoral </w:t>
            </w:r>
            <w:r w:rsidR="008D3EF8" w:rsidRPr="00086FFF">
              <w:rPr>
                <w:rFonts w:ascii="Times New Roman" w:eastAsia="Times New Roman" w:hAnsi="Times New Roman" w:cs="Times New Roman"/>
                <w:color w:val="000000" w:themeColor="text1"/>
                <w:kern w:val="0"/>
                <w:sz w:val="24"/>
                <w:szCs w:val="24"/>
                <w:lang w:eastAsia="ro-RO" w:bidi="ro-RO"/>
              </w:rPr>
              <w:t>august 2022;</w:t>
            </w:r>
            <w:r w:rsidRPr="00086FFF">
              <w:rPr>
                <w:rFonts w:ascii="Times New Roman" w:eastAsia="Times New Roman" w:hAnsi="Times New Roman" w:cs="Times New Roman"/>
                <w:color w:val="000000" w:themeColor="text1"/>
                <w:kern w:val="0"/>
                <w:sz w:val="24"/>
                <w:szCs w:val="24"/>
                <w:lang w:eastAsia="ro-RO" w:bidi="ro-RO"/>
              </w:rPr>
              <w:t xml:space="preserve"> </w:t>
            </w:r>
            <w:r w:rsidR="008D3EF8" w:rsidRPr="00086FFF">
              <w:rPr>
                <w:rFonts w:ascii="Times New Roman" w:eastAsia="Times New Roman" w:hAnsi="Times New Roman" w:cs="Times New Roman"/>
                <w:color w:val="000000" w:themeColor="text1"/>
                <w:kern w:val="0"/>
                <w:sz w:val="24"/>
                <w:szCs w:val="24"/>
                <w:lang w:eastAsia="ro-RO" w:bidi="ro-RO"/>
              </w:rPr>
              <w:t>Rapoartele de activitate ale directorilor adjuncți, pentru anul de studii 2022-2023; Rapoartele de activitate ale comisiilor metodice, pentru anul de studii 2022-2023;</w:t>
            </w:r>
            <w:r w:rsidRPr="00086FFF">
              <w:rPr>
                <w:rFonts w:ascii="Times New Roman" w:eastAsia="Times New Roman" w:hAnsi="Times New Roman" w:cs="Times New Roman"/>
                <w:color w:val="000000" w:themeColor="text1"/>
                <w:kern w:val="0"/>
                <w:sz w:val="24"/>
                <w:szCs w:val="24"/>
                <w:lang w:eastAsia="ro-RO" w:bidi="ro-RO"/>
              </w:rPr>
              <w:t xml:space="preserve"> </w:t>
            </w:r>
          </w:p>
        </w:tc>
      </w:tr>
      <w:tr w:rsidR="002B2862" w:rsidRPr="00086FFF" w:rsidTr="00726F77">
        <w:tc>
          <w:tcPr>
            <w:tcW w:w="1555" w:type="dxa"/>
            <w:tcBorders>
              <w:top w:val="single" w:sz="4" w:space="0" w:color="auto"/>
              <w:left w:val="single" w:sz="4" w:space="0" w:color="auto"/>
            </w:tcBorders>
            <w:shd w:val="clear" w:color="auto" w:fill="auto"/>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2B2862" w:rsidRPr="00086FFF" w:rsidRDefault="008D3EF8" w:rsidP="00C03607">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În instituție se promovează altruismul pedagogic, codul de etică prin</w:t>
            </w:r>
            <w:r w:rsidR="00C03607"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activitățile de informare și comunicare a cadrelor didactice, a părinților și elevilor.</w:t>
            </w:r>
            <w:r w:rsidR="00C03607"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Instituția asigură, în activitatea consiliilor și comisiilor din instituție, modul transparent, democratic și echitabil al deciziilor cu privire la politicile instituționale, cu aplicarea mecanismelor de monitorizare a eficienței</w:t>
            </w:r>
            <w:r w:rsidR="00C03607"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educaționale, și promovarea unui model eficient de comunicare internă și externă cu privire la calitatea serviciilor prestate.</w:t>
            </w:r>
          </w:p>
        </w:tc>
      </w:tr>
      <w:tr w:rsidR="002B2862" w:rsidRPr="00086FFF" w:rsidTr="00726F77">
        <w:tc>
          <w:tcPr>
            <w:tcW w:w="1555" w:type="dxa"/>
          </w:tcPr>
          <w:p w:rsidR="002B2862" w:rsidRPr="00086FFF" w:rsidRDefault="002B2862"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2B2862" w:rsidRPr="00086FFF" w:rsidRDefault="002B2862"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bookmarkEnd w:id="16"/>
    </w:tbl>
    <w:p w:rsidR="002871CB" w:rsidRPr="00086FFF" w:rsidRDefault="002871CB" w:rsidP="002871CB">
      <w:pPr>
        <w:widowControl w:val="0"/>
        <w:spacing w:after="0" w:line="240" w:lineRule="auto"/>
        <w:rPr>
          <w:rFonts w:ascii="Times New Roman" w:eastAsia="Times New Roman" w:hAnsi="Times New Roman" w:cs="Times New Roman"/>
          <w:b/>
          <w:bCs/>
          <w:color w:val="002060"/>
          <w:kern w:val="0"/>
          <w:sz w:val="24"/>
          <w:szCs w:val="24"/>
          <w:lang w:eastAsia="ro-RO" w:bidi="ro-RO"/>
        </w:rPr>
      </w:pPr>
    </w:p>
    <w:p w:rsidR="002871CB" w:rsidRPr="00086FFF" w:rsidRDefault="002871CB" w:rsidP="002871CB">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Capacitate instituțională</w:t>
      </w:r>
    </w:p>
    <w:p w:rsidR="00A520AC" w:rsidRPr="00086FFF" w:rsidRDefault="002871CB" w:rsidP="007D36EF">
      <w:pPr>
        <w:jc w:val="both"/>
        <w:rPr>
          <w:rFonts w:ascii="Times New Roman" w:hAnsi="Times New Roman" w:cs="Times New Roman"/>
          <w:sz w:val="24"/>
          <w:szCs w:val="24"/>
        </w:rPr>
      </w:pPr>
      <w:r w:rsidRPr="00086FFF">
        <w:rPr>
          <w:rFonts w:ascii="Times New Roman" w:eastAsia="Courier New" w:hAnsi="Times New Roman" w:cs="Times New Roman"/>
          <w:b/>
          <w:bCs/>
          <w:color w:val="000000" w:themeColor="text1"/>
          <w:kern w:val="0"/>
          <w:sz w:val="24"/>
          <w:szCs w:val="24"/>
          <w:lang w:eastAsia="ro-RO" w:bidi="ro-RO"/>
        </w:rPr>
        <w:lastRenderedPageBreak/>
        <w:t>Indicator: 4.1.4. Organizarea procesului educațional în raport cu obiectivele și misiunea instituției de învățământ printr-o infrastructură adaptată necesităților acesteia</w:t>
      </w:r>
      <w:r w:rsidRPr="00086FFF">
        <w:rPr>
          <w:rFonts w:ascii="Times New Roman" w:eastAsia="Courier New" w:hAnsi="Times New Roman" w:cs="Times New Roman"/>
          <w:b/>
          <w:bCs/>
          <w:color w:val="000000"/>
          <w:kern w:val="0"/>
          <w:sz w:val="24"/>
          <w:szCs w:val="24"/>
          <w:lang w:eastAsia="ro-RO" w:bidi="ro-RO"/>
        </w:rPr>
        <w:t>.</w:t>
      </w:r>
    </w:p>
    <w:tbl>
      <w:tblPr>
        <w:tblStyle w:val="GrilTabel"/>
        <w:tblW w:w="0" w:type="auto"/>
        <w:tblLook w:val="04A0"/>
      </w:tblPr>
      <w:tblGrid>
        <w:gridCol w:w="1555"/>
        <w:gridCol w:w="1965"/>
        <w:gridCol w:w="3060"/>
        <w:gridCol w:w="2765"/>
      </w:tblGrid>
      <w:tr w:rsidR="008D3EF8" w:rsidRPr="00086FFF" w:rsidTr="00726F77">
        <w:tc>
          <w:tcPr>
            <w:tcW w:w="1555" w:type="dxa"/>
            <w:tcBorders>
              <w:top w:val="single" w:sz="4" w:space="0" w:color="auto"/>
              <w:left w:val="single" w:sz="4" w:space="0" w:color="auto"/>
            </w:tcBorders>
            <w:shd w:val="clear" w:color="auto" w:fill="auto"/>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2871CB" w:rsidRPr="00086FFF" w:rsidRDefault="002871CB" w:rsidP="00C03607">
            <w:pPr>
              <w:widowControl w:val="0"/>
              <w:jc w:val="both"/>
              <w:rPr>
                <w:rFonts w:ascii="Times New Roman" w:eastAsia="Times New Roman" w:hAnsi="Times New Roman" w:cs="Times New Roman"/>
                <w:color w:val="000000" w:themeColor="text1"/>
                <w:kern w:val="0"/>
                <w:sz w:val="24"/>
                <w:szCs w:val="24"/>
                <w:lang w:eastAsia="ro-RO" w:bidi="ro-RO"/>
              </w:rPr>
            </w:pPr>
            <w:r w:rsidRPr="00086FFF">
              <w:rPr>
                <w:rFonts w:ascii="Times New Roman" w:eastAsia="Times New Roman" w:hAnsi="Times New Roman" w:cs="Times New Roman"/>
                <w:color w:val="000000" w:themeColor="text1"/>
                <w:kern w:val="0"/>
                <w:sz w:val="24"/>
                <w:szCs w:val="24"/>
                <w:lang w:eastAsia="ro-RO" w:bidi="ro-RO"/>
              </w:rPr>
              <w:t>Bugetul instituției pentru anul 2021,</w:t>
            </w:r>
            <w:r w:rsidR="00C03607"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Bugetul instituției pentru anul 2022,</w:t>
            </w:r>
          </w:p>
          <w:p w:rsidR="002871CB" w:rsidRPr="00086FFF" w:rsidRDefault="002871CB" w:rsidP="00C03607">
            <w:pPr>
              <w:widowControl w:val="0"/>
              <w:jc w:val="both"/>
              <w:rPr>
                <w:rFonts w:ascii="Times New Roman" w:eastAsia="Times New Roman" w:hAnsi="Times New Roman" w:cs="Times New Roman"/>
                <w:color w:val="000000" w:themeColor="text1"/>
                <w:kern w:val="0"/>
                <w:sz w:val="24"/>
                <w:szCs w:val="24"/>
                <w:lang w:eastAsia="ro-RO" w:bidi="ro-RO"/>
              </w:rPr>
            </w:pPr>
            <w:r w:rsidRPr="00086FFF">
              <w:rPr>
                <w:rFonts w:ascii="Times New Roman" w:eastAsia="Times New Roman" w:hAnsi="Times New Roman" w:cs="Times New Roman"/>
                <w:color w:val="000000" w:themeColor="text1"/>
                <w:kern w:val="0"/>
                <w:sz w:val="24"/>
                <w:szCs w:val="24"/>
                <w:lang w:eastAsia="ro-RO" w:bidi="ro-RO"/>
              </w:rPr>
              <w:t>Lista de achiziții, prezentată și aprobată în cadrul Consiliului de administrație;</w:t>
            </w:r>
          </w:p>
          <w:p w:rsidR="008D3EF8" w:rsidRPr="00086FFF" w:rsidRDefault="002871CB" w:rsidP="00C03607">
            <w:pPr>
              <w:widowControl w:val="0"/>
              <w:jc w:val="both"/>
              <w:rPr>
                <w:rFonts w:ascii="Times New Roman" w:eastAsia="Times New Roman" w:hAnsi="Times New Roman" w:cs="Times New Roman"/>
                <w:color w:val="000000" w:themeColor="text1"/>
                <w:kern w:val="0"/>
                <w:sz w:val="24"/>
                <w:szCs w:val="24"/>
                <w:lang w:eastAsia="ro-RO" w:bidi="ro-RO"/>
              </w:rPr>
            </w:pPr>
            <w:r w:rsidRPr="00086FFF">
              <w:rPr>
                <w:rFonts w:ascii="Times New Roman" w:eastAsia="Times New Roman" w:hAnsi="Times New Roman" w:cs="Times New Roman"/>
                <w:color w:val="000000" w:themeColor="text1"/>
                <w:kern w:val="0"/>
                <w:sz w:val="24"/>
                <w:szCs w:val="24"/>
                <w:lang w:eastAsia="ro-RO" w:bidi="ro-RO"/>
              </w:rPr>
              <w:t>Registrul de evidență a bunurilor materiale;</w:t>
            </w:r>
            <w:r w:rsidR="00C03607"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În anul de studii 2022-2023, s-au desfășurat următoarele lucrări de reparație și s-au achiziționat bunuri din bugetul instituției:</w:t>
            </w:r>
            <w:r w:rsidR="00C036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Dotarea cabinetului medical cu cele necesare</w:t>
            </w:r>
            <w:r w:rsidR="00C03607"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Acces la internet în toate holurile liceului,</w:t>
            </w:r>
            <w:r w:rsidR="00C03607"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inclusiv-teritoriul</w:t>
            </w:r>
            <w:r w:rsidR="00C03607" w:rsidRPr="00086FFF">
              <w:rPr>
                <w:rFonts w:ascii="Times New Roman" w:eastAsia="Times New Roman" w:hAnsi="Times New Roman" w:cs="Times New Roman"/>
                <w:color w:val="000000" w:themeColor="text1"/>
                <w:kern w:val="0"/>
                <w:sz w:val="24"/>
                <w:szCs w:val="24"/>
                <w:lang w:eastAsia="ro-RO" w:bidi="ro-RO"/>
              </w:rPr>
              <w:t xml:space="preserve">, </w:t>
            </w:r>
            <w:r w:rsidR="007D36EF" w:rsidRPr="00086FFF">
              <w:rPr>
                <w:rFonts w:ascii="Times New Roman" w:eastAsia="Times New Roman" w:hAnsi="Times New Roman" w:cs="Times New Roman"/>
                <w:color w:val="000000" w:themeColor="text1"/>
                <w:kern w:val="0"/>
                <w:sz w:val="24"/>
                <w:szCs w:val="24"/>
                <w:lang w:eastAsia="ro-RO" w:bidi="ro-RO"/>
              </w:rPr>
              <w:t>Reparația a 4 scări, cabinetul metodic și 3 săli de clasă</w:t>
            </w:r>
            <w:r w:rsidR="00C03607"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hAnsi="Times New Roman" w:cs="Times New Roman"/>
                <w:sz w:val="24"/>
                <w:szCs w:val="24"/>
              </w:rPr>
              <w:t>Planul managerial al instituției pentru anul școlar 2022-2023, aprobat la Consiliul Profesoral, proces - verbal din septembrie 2022</w:t>
            </w:r>
            <w:r w:rsidR="00C03607" w:rsidRPr="00086FFF">
              <w:rPr>
                <w:rFonts w:ascii="Times New Roman" w:hAnsi="Times New Roman" w:cs="Times New Roman"/>
                <w:sz w:val="24"/>
                <w:szCs w:val="24"/>
              </w:rPr>
              <w:t xml:space="preserve">. </w:t>
            </w:r>
            <w:r w:rsidRPr="00086FFF">
              <w:rPr>
                <w:rFonts w:ascii="Times New Roman" w:hAnsi="Times New Roman" w:cs="Times New Roman"/>
                <w:sz w:val="24"/>
                <w:szCs w:val="24"/>
              </w:rPr>
              <w:t>Planul individual de învățământ pentru clasele cu profil arte, anul de studii 2022-2023.</w:t>
            </w:r>
            <w:r w:rsidR="00C03607" w:rsidRPr="00086FFF">
              <w:rPr>
                <w:rFonts w:ascii="Times New Roman" w:hAnsi="Times New Roman" w:cs="Times New Roman"/>
                <w:sz w:val="24"/>
                <w:szCs w:val="24"/>
              </w:rPr>
              <w:t xml:space="preserve"> </w:t>
            </w:r>
            <w:r w:rsidRPr="00086FFF">
              <w:rPr>
                <w:rFonts w:ascii="Times New Roman" w:hAnsi="Times New Roman" w:cs="Times New Roman"/>
                <w:sz w:val="24"/>
                <w:szCs w:val="24"/>
              </w:rPr>
              <w:t>Planul de activitate al directorului și al directorilor adjuncți, aprobat la Consiliul Profesoral</w:t>
            </w:r>
            <w:r w:rsidR="007D36EF" w:rsidRPr="00086FFF">
              <w:rPr>
                <w:rFonts w:ascii="Times New Roman" w:hAnsi="Times New Roman" w:cs="Times New Roman"/>
                <w:sz w:val="24"/>
                <w:szCs w:val="24"/>
              </w:rPr>
              <w:t xml:space="preserve"> </w:t>
            </w:r>
            <w:r w:rsidRPr="00086FFF">
              <w:rPr>
                <w:rFonts w:ascii="Times New Roman" w:hAnsi="Times New Roman" w:cs="Times New Roman"/>
                <w:sz w:val="24"/>
                <w:szCs w:val="24"/>
              </w:rPr>
              <w:t>din septembrie 2022</w:t>
            </w:r>
            <w:r w:rsidR="00C03607" w:rsidRPr="00086FFF">
              <w:rPr>
                <w:rFonts w:ascii="Times New Roman" w:hAnsi="Times New Roman" w:cs="Times New Roman"/>
                <w:sz w:val="24"/>
                <w:szCs w:val="24"/>
              </w:rPr>
              <w:t xml:space="preserve">. </w:t>
            </w:r>
            <w:r w:rsidRPr="00086FFF">
              <w:rPr>
                <w:rFonts w:ascii="Times New Roman" w:hAnsi="Times New Roman" w:cs="Times New Roman"/>
                <w:sz w:val="24"/>
                <w:szCs w:val="24"/>
              </w:rPr>
              <w:t>Regulamentul de organizare și funcționare a LT ,,George Meniuc”, aprobat la Consiliul Profesoral</w:t>
            </w:r>
            <w:r w:rsidR="007D36EF" w:rsidRPr="00086FFF">
              <w:rPr>
                <w:rFonts w:ascii="Times New Roman" w:hAnsi="Times New Roman" w:cs="Times New Roman"/>
                <w:sz w:val="24"/>
                <w:szCs w:val="24"/>
              </w:rPr>
              <w:t xml:space="preserve"> </w:t>
            </w:r>
            <w:r w:rsidRPr="00086FFF">
              <w:rPr>
                <w:rFonts w:ascii="Times New Roman" w:hAnsi="Times New Roman" w:cs="Times New Roman"/>
                <w:sz w:val="24"/>
                <w:szCs w:val="24"/>
              </w:rPr>
              <w:t>din septembrie 2022</w:t>
            </w:r>
            <w:r w:rsidR="00C03607" w:rsidRPr="00086FFF">
              <w:rPr>
                <w:rFonts w:ascii="Times New Roman" w:hAnsi="Times New Roman" w:cs="Times New Roman"/>
                <w:sz w:val="24"/>
                <w:szCs w:val="24"/>
              </w:rPr>
              <w:t xml:space="preserve">. </w:t>
            </w:r>
            <w:r w:rsidRPr="00086FFF">
              <w:rPr>
                <w:rFonts w:ascii="Times New Roman" w:hAnsi="Times New Roman" w:cs="Times New Roman"/>
                <w:sz w:val="24"/>
                <w:szCs w:val="24"/>
              </w:rPr>
              <w:t>Registrul proceselor - verbale ale Consiliului profesoral, ale Consiliului de administrație, ale Consiliului Metodic Consultativ, ale comisiilor metodice.</w:t>
            </w:r>
            <w:r w:rsidR="00C03607" w:rsidRPr="00086FFF">
              <w:rPr>
                <w:rFonts w:ascii="Times New Roman" w:hAnsi="Times New Roman" w:cs="Times New Roman"/>
                <w:sz w:val="24"/>
                <w:szCs w:val="24"/>
              </w:rPr>
              <w:t xml:space="preserve"> </w:t>
            </w:r>
            <w:r w:rsidRPr="00086FFF">
              <w:rPr>
                <w:rFonts w:ascii="Times New Roman" w:hAnsi="Times New Roman" w:cs="Times New Roman"/>
                <w:sz w:val="24"/>
                <w:szCs w:val="24"/>
              </w:rPr>
              <w:t>Documentele directorului adjunct responsabil de patrimoniu.</w:t>
            </w:r>
            <w:r w:rsidR="00C03607" w:rsidRPr="00086FFF">
              <w:rPr>
                <w:rFonts w:ascii="Times New Roman" w:hAnsi="Times New Roman" w:cs="Times New Roman"/>
                <w:sz w:val="24"/>
                <w:szCs w:val="24"/>
              </w:rPr>
              <w:t xml:space="preserve"> </w:t>
            </w:r>
            <w:r w:rsidRPr="00086FFF">
              <w:rPr>
                <w:rFonts w:ascii="Times New Roman" w:hAnsi="Times New Roman" w:cs="Times New Roman"/>
                <w:sz w:val="24"/>
                <w:szCs w:val="24"/>
              </w:rPr>
              <w:t>Acte ce vizează procurarea materialelor didactice.</w:t>
            </w:r>
            <w:r w:rsidR="00C03607" w:rsidRPr="00086FFF">
              <w:rPr>
                <w:rFonts w:ascii="Times New Roman" w:hAnsi="Times New Roman" w:cs="Times New Roman"/>
                <w:sz w:val="24"/>
                <w:szCs w:val="24"/>
              </w:rPr>
              <w:t xml:space="preserve"> </w:t>
            </w:r>
            <w:r w:rsidRPr="00086FFF">
              <w:rPr>
                <w:rFonts w:ascii="Times New Roman" w:hAnsi="Times New Roman" w:cs="Times New Roman"/>
                <w:sz w:val="24"/>
                <w:szCs w:val="24"/>
              </w:rPr>
              <w:t>Actele de inventariere.</w:t>
            </w:r>
          </w:p>
        </w:tc>
      </w:tr>
      <w:tr w:rsidR="008D3EF8" w:rsidRPr="00086FFF" w:rsidTr="00726F77">
        <w:tc>
          <w:tcPr>
            <w:tcW w:w="1555" w:type="dxa"/>
            <w:tcBorders>
              <w:top w:val="single" w:sz="4" w:space="0" w:color="auto"/>
              <w:left w:val="single" w:sz="4" w:space="0" w:color="auto"/>
            </w:tcBorders>
            <w:shd w:val="clear" w:color="auto" w:fill="auto"/>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8D3EF8" w:rsidRPr="00086FFF" w:rsidRDefault="002871CB" w:rsidP="00D04A62">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În instituție, procesul educațional se desfășoară utilizând echipamente, materiale și auxiliare curriculare necesare aplicării curriculumului național în raport cu obiectivele și misiunea instituției. Fiecare cadru didactic dispune de laptop,/compiuter, dar și de un alt echipament tehnic, pentru a desfășura un proces educațional de calitate.</w:t>
            </w:r>
            <w:r w:rsidR="00D04A6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Spațiile școlare sunt amenajate corespunzător vârstei pentru toți copiii, inclusiv pentru cei cu nevoi speciale;</w:t>
            </w:r>
            <w:r w:rsidR="00D04A6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Bugetul instituției este planificat corect și acoperă toate cheltuielile necesare pentru menținerea și buna funcționare a instituției.</w:t>
            </w:r>
          </w:p>
        </w:tc>
      </w:tr>
      <w:tr w:rsidR="008D3EF8" w:rsidRPr="00086FFF" w:rsidTr="00726F77">
        <w:tc>
          <w:tcPr>
            <w:tcW w:w="1555" w:type="dxa"/>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p w:rsidR="00A520AC" w:rsidRPr="00086FFF" w:rsidRDefault="00A520AC" w:rsidP="00B13360">
      <w:pPr>
        <w:rPr>
          <w:rFonts w:ascii="Times New Roman" w:hAnsi="Times New Roman" w:cs="Times New Roman"/>
          <w:sz w:val="24"/>
          <w:szCs w:val="24"/>
        </w:rPr>
      </w:pPr>
    </w:p>
    <w:p w:rsidR="005C123C" w:rsidRPr="00086FFF" w:rsidRDefault="00E060A6" w:rsidP="00D04A62">
      <w:pPr>
        <w:widowControl w:val="0"/>
        <w:tabs>
          <w:tab w:val="left" w:leader="underscore" w:pos="9917"/>
        </w:tabs>
        <w:spacing w:after="0" w:line="240" w:lineRule="auto"/>
        <w:jc w:val="both"/>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val="en-US" w:bidi="en-US"/>
        </w:rPr>
        <w:t xml:space="preserve">Indicator: 4.1.5. </w:t>
      </w:r>
      <w:r w:rsidRPr="00086FFF">
        <w:rPr>
          <w:rFonts w:ascii="Times New Roman" w:eastAsia="Times New Roman" w:hAnsi="Times New Roman" w:cs="Times New Roman"/>
          <w:b/>
          <w:bCs/>
          <w:color w:val="000000" w:themeColor="text1"/>
          <w:kern w:val="0"/>
          <w:sz w:val="24"/>
          <w:szCs w:val="24"/>
          <w:lang w:eastAsia="ro-RO" w:bidi="ro-RO"/>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GrilTabel"/>
        <w:tblW w:w="0" w:type="auto"/>
        <w:tblLook w:val="04A0"/>
      </w:tblPr>
      <w:tblGrid>
        <w:gridCol w:w="1555"/>
        <w:gridCol w:w="1965"/>
        <w:gridCol w:w="3060"/>
        <w:gridCol w:w="2765"/>
      </w:tblGrid>
      <w:tr w:rsidR="008D3EF8" w:rsidRPr="00086FFF" w:rsidTr="00726F77">
        <w:tc>
          <w:tcPr>
            <w:tcW w:w="1555" w:type="dxa"/>
            <w:tcBorders>
              <w:top w:val="single" w:sz="4" w:space="0" w:color="auto"/>
              <w:left w:val="single" w:sz="4" w:space="0" w:color="auto"/>
            </w:tcBorders>
            <w:shd w:val="clear" w:color="auto" w:fill="auto"/>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8D3EF8" w:rsidRPr="00086FFF" w:rsidRDefault="00E060A6" w:rsidP="005C123C">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Toate cabinetele sunt dotate cu echipament tehnic necesar </w:t>
            </w:r>
            <w:r w:rsidRPr="00086FFF">
              <w:rPr>
                <w:rFonts w:ascii="Times New Roman" w:eastAsia="Times New Roman" w:hAnsi="Times New Roman" w:cs="Times New Roman"/>
                <w:color w:val="000000"/>
                <w:kern w:val="0"/>
                <w:sz w:val="24"/>
                <w:szCs w:val="24"/>
                <w:lang w:val="en-US" w:bidi="en-US"/>
              </w:rPr>
              <w:t xml:space="preserve">(laptop, </w:t>
            </w:r>
            <w:r w:rsidRPr="00086FFF">
              <w:rPr>
                <w:rFonts w:ascii="Times New Roman" w:eastAsia="Times New Roman" w:hAnsi="Times New Roman" w:cs="Times New Roman"/>
                <w:color w:val="000000"/>
                <w:kern w:val="0"/>
                <w:sz w:val="24"/>
                <w:szCs w:val="24"/>
                <w:lang w:eastAsia="ro-RO" w:bidi="ro-RO"/>
              </w:rPr>
              <w:t xml:space="preserve">table interactive, ecrane de proiecție, proiectoare, televizoare </w:t>
            </w:r>
            <w:r w:rsidRPr="00086FFF">
              <w:rPr>
                <w:rFonts w:ascii="Times New Roman" w:eastAsia="Times New Roman" w:hAnsi="Times New Roman" w:cs="Times New Roman"/>
                <w:color w:val="000000"/>
                <w:kern w:val="0"/>
                <w:sz w:val="24"/>
                <w:szCs w:val="24"/>
                <w:lang w:val="en-US" w:bidi="en-US"/>
              </w:rPr>
              <w:t xml:space="preserve">etc.), </w:t>
            </w:r>
            <w:r w:rsidRPr="00086FFF">
              <w:rPr>
                <w:rFonts w:ascii="Times New Roman" w:eastAsia="Times New Roman" w:hAnsi="Times New Roman" w:cs="Times New Roman"/>
                <w:color w:val="000000"/>
                <w:kern w:val="0"/>
                <w:sz w:val="24"/>
                <w:szCs w:val="24"/>
                <w:lang w:eastAsia="ro-RO" w:bidi="ro-RO"/>
              </w:rPr>
              <w:t>ce permite organizarea și desfășurarea unui proces educațional de calitate;</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Profesorii dispun de materiale didactice (planșe, ghiduri, </w:t>
            </w:r>
            <w:r w:rsidRPr="00086FFF">
              <w:rPr>
                <w:rFonts w:ascii="Times New Roman" w:eastAsia="Times New Roman" w:hAnsi="Times New Roman" w:cs="Times New Roman"/>
                <w:color w:val="000000"/>
                <w:kern w:val="0"/>
                <w:sz w:val="24"/>
                <w:szCs w:val="24"/>
                <w:lang w:val="en-US" w:bidi="en-US"/>
              </w:rPr>
              <w:t xml:space="preserve">curricula etc,), </w:t>
            </w:r>
            <w:r w:rsidRPr="00086FFF">
              <w:rPr>
                <w:rFonts w:ascii="Times New Roman" w:eastAsia="Times New Roman" w:hAnsi="Times New Roman" w:cs="Times New Roman"/>
                <w:color w:val="000000"/>
                <w:kern w:val="0"/>
                <w:sz w:val="24"/>
                <w:szCs w:val="24"/>
                <w:lang w:eastAsia="ro-RO" w:bidi="ro-RO"/>
              </w:rPr>
              <w:t>în laboratoarele specializate există echipamentul necesar pentru desfășurarea orelor practice și de laborator;</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Sălile de sport sunt dotate cu echipamentul sportiv necesar pentru desfășurarea orelor curriculare și extracurriculare;</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Centrul de Resurse este dotat suficient pentru a sprijini în procesul educațional elevii cu CES;</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Fondul de carte din bibliotecă acoperă necesitățile curriculare la disciplinile din aria curriculară Limbă și comunicare;</w:t>
            </w:r>
          </w:p>
        </w:tc>
      </w:tr>
      <w:tr w:rsidR="008D3EF8" w:rsidRPr="00086FFF" w:rsidTr="00726F77">
        <w:tc>
          <w:tcPr>
            <w:tcW w:w="1555" w:type="dxa"/>
            <w:tcBorders>
              <w:top w:val="single" w:sz="4" w:space="0" w:color="auto"/>
              <w:left w:val="single" w:sz="4" w:space="0" w:color="auto"/>
            </w:tcBorders>
            <w:shd w:val="clear" w:color="auto" w:fill="auto"/>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8D3EF8" w:rsidRPr="00086FFF" w:rsidRDefault="00E060A6" w:rsidP="00726F77">
            <w:pPr>
              <w:spacing w:line="259" w:lineRule="auto"/>
              <w:rPr>
                <w:rFonts w:ascii="Times New Roman" w:hAnsi="Times New Roman" w:cs="Times New Roman"/>
                <w:sz w:val="24"/>
                <w:szCs w:val="24"/>
              </w:rPr>
            </w:pPr>
            <w:r w:rsidRPr="00086FFF">
              <w:rPr>
                <w:rFonts w:ascii="Times New Roman" w:hAnsi="Times New Roman" w:cs="Times New Roman"/>
                <w:sz w:val="24"/>
                <w:szCs w:val="24"/>
              </w:rPr>
              <w:t>Instituția de învățământ dispune de echipamentele, materialele și auxiliarele curriculare necesare aplicării curriculumului național, a curriculumului adaptat și modificat, a PEI-urilor.</w:t>
            </w:r>
          </w:p>
        </w:tc>
      </w:tr>
      <w:tr w:rsidR="008D3EF8" w:rsidRPr="00086FFF" w:rsidTr="00726F77">
        <w:tc>
          <w:tcPr>
            <w:tcW w:w="1555" w:type="dxa"/>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p w:rsidR="00E060A6" w:rsidRPr="00086FFF" w:rsidRDefault="00E060A6" w:rsidP="00E060A6">
      <w:pPr>
        <w:widowControl w:val="0"/>
        <w:tabs>
          <w:tab w:val="left" w:leader="underscore" w:pos="1694"/>
          <w:tab w:val="left" w:leader="underscore" w:pos="9922"/>
        </w:tabs>
        <w:spacing w:after="0" w:line="240" w:lineRule="auto"/>
        <w:jc w:val="both"/>
        <w:rPr>
          <w:rFonts w:ascii="Times New Roman" w:eastAsia="Times New Roman" w:hAnsi="Times New Roman" w:cs="Times New Roman"/>
          <w:b/>
          <w:bCs/>
          <w:color w:val="002060"/>
          <w:kern w:val="0"/>
          <w:sz w:val="24"/>
          <w:szCs w:val="24"/>
          <w:lang w:val="en-US" w:bidi="en-US"/>
        </w:rPr>
      </w:pPr>
    </w:p>
    <w:p w:rsidR="00E060A6" w:rsidRPr="00086FFF" w:rsidRDefault="00E060A6" w:rsidP="00E060A6">
      <w:pPr>
        <w:widowControl w:val="0"/>
        <w:tabs>
          <w:tab w:val="left" w:leader="underscore" w:pos="1694"/>
          <w:tab w:val="left" w:leader="underscore" w:pos="9922"/>
        </w:tabs>
        <w:spacing w:after="0" w:line="240" w:lineRule="auto"/>
        <w:jc w:val="both"/>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val="en-US" w:bidi="en-US"/>
        </w:rPr>
        <w:t xml:space="preserve">Indicator: 4.1.6. </w:t>
      </w:r>
      <w:r w:rsidRPr="00086FFF">
        <w:rPr>
          <w:rFonts w:ascii="Times New Roman" w:eastAsia="Times New Roman" w:hAnsi="Times New Roman" w:cs="Times New Roman"/>
          <w:b/>
          <w:bCs/>
          <w:color w:val="000000" w:themeColor="text1"/>
          <w:kern w:val="0"/>
          <w:sz w:val="24"/>
          <w:szCs w:val="24"/>
          <w:lang w:eastAsia="ro-RO" w:bidi="ro-RO"/>
        </w:rPr>
        <w:t xml:space="preserve">Încadrarea personalului didactic și auxiliar, calificat, deținător de grade </w:t>
      </w:r>
      <w:r w:rsidRPr="00086FFF">
        <w:rPr>
          <w:rFonts w:ascii="Times New Roman" w:eastAsia="Times New Roman" w:hAnsi="Times New Roman" w:cs="Times New Roman"/>
          <w:b/>
          <w:bCs/>
          <w:color w:val="000000" w:themeColor="text1"/>
          <w:kern w:val="0"/>
          <w:sz w:val="24"/>
          <w:szCs w:val="24"/>
          <w:lang w:eastAsia="ro-RO" w:bidi="ro-RO"/>
        </w:rPr>
        <w:lastRenderedPageBreak/>
        <w:t>didactice (eventual titluri științifice), pentru realizarea finalităților stabilite în conformitate cu normativele în vigoare</w:t>
      </w:r>
    </w:p>
    <w:tbl>
      <w:tblPr>
        <w:tblStyle w:val="GrilTabel"/>
        <w:tblW w:w="0" w:type="auto"/>
        <w:tblLook w:val="04A0"/>
      </w:tblPr>
      <w:tblGrid>
        <w:gridCol w:w="1555"/>
        <w:gridCol w:w="1965"/>
        <w:gridCol w:w="3060"/>
        <w:gridCol w:w="2765"/>
      </w:tblGrid>
      <w:tr w:rsidR="008D3EF8" w:rsidRPr="00086FFF" w:rsidTr="00726F77">
        <w:tc>
          <w:tcPr>
            <w:tcW w:w="1555" w:type="dxa"/>
            <w:tcBorders>
              <w:top w:val="single" w:sz="4" w:space="0" w:color="auto"/>
              <w:left w:val="single" w:sz="4" w:space="0" w:color="auto"/>
            </w:tcBorders>
            <w:shd w:val="clear" w:color="auto" w:fill="auto"/>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8D3EF8" w:rsidRPr="00086FFF" w:rsidRDefault="009D14BA" w:rsidP="005C123C">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Regulamentul intern de activitate al </w:t>
            </w:r>
            <w:r w:rsidRPr="00086FFF">
              <w:rPr>
                <w:rFonts w:ascii="Times New Roman" w:eastAsia="Times New Roman" w:hAnsi="Times New Roman" w:cs="Times New Roman"/>
                <w:color w:val="000000"/>
                <w:kern w:val="0"/>
                <w:sz w:val="24"/>
                <w:szCs w:val="24"/>
                <w:lang w:val="en-US" w:bidi="en-US"/>
              </w:rPr>
              <w:t xml:space="preserve">LT „George </w:t>
            </w:r>
            <w:r w:rsidRPr="00086FFF">
              <w:rPr>
                <w:rFonts w:ascii="Times New Roman" w:eastAsia="Times New Roman" w:hAnsi="Times New Roman" w:cs="Times New Roman"/>
                <w:color w:val="000000"/>
                <w:kern w:val="0"/>
                <w:sz w:val="24"/>
                <w:szCs w:val="24"/>
                <w:lang w:eastAsia="ro-RO" w:bidi="ro-RO"/>
              </w:rPr>
              <w:t>Meniuc”</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Registrul de evidență a ordinelor de bază</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Registrul de ordine cu privire la personal</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Statele de funcții cu necesarul de personal didactic și cel auxiliar acoperit în proporție de 100%</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Contractele individuale de muncă</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Contractul colectiv de muncă</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Fișele de post ale angajaților</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Fișa de monitorizare a timpului de muncă (repartizarea timpului de muncă)</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Listele de control</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Dosarele personale ale angajaților</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Notă informativă cu privire la activitatea managerilor școlari privind evaluarea personalului didactic</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Ordin administrativ „Cu privire la constituirea Comisiei de atestare”</w:t>
            </w:r>
            <w:r w:rsidR="00D04A62" w:rsidRPr="00086FFF">
              <w:rPr>
                <w:rFonts w:ascii="Times New Roman" w:eastAsia="Times New Roman" w:hAnsi="Times New Roman" w:cs="Times New Roman"/>
                <w:color w:val="000000"/>
                <w:kern w:val="0"/>
                <w:sz w:val="24"/>
                <w:szCs w:val="24"/>
                <w:lang w:eastAsia="ro-RO" w:bidi="ro-RO"/>
              </w:rPr>
              <w:t>,</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Portofoliul Comisiei de atestare. Planul operațional de atestare și formare continuă. Orarul formărilor profesionale continue;</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Registrul de evidență a certificatelor de formare continuă</w:t>
            </w:r>
            <w:r w:rsidR="00D04A62" w:rsidRPr="00086FFF">
              <w:rPr>
                <w:rFonts w:ascii="Times New Roman" w:eastAsia="Times New Roman" w:hAnsi="Times New Roman" w:cs="Times New Roman"/>
                <w:color w:val="000000"/>
                <w:kern w:val="0"/>
                <w:sz w:val="24"/>
                <w:szCs w:val="24"/>
                <w:lang w:eastAsia="ro-RO" w:bidi="ro-RO"/>
              </w:rPr>
              <w:t>.</w:t>
            </w:r>
            <w:r w:rsidRPr="00086FFF">
              <w:rPr>
                <w:rFonts w:ascii="Times New Roman" w:eastAsia="Times New Roman" w:hAnsi="Times New Roman" w:cs="Times New Roman"/>
                <w:color w:val="000000"/>
                <w:kern w:val="0"/>
                <w:sz w:val="24"/>
                <w:szCs w:val="24"/>
                <w:lang w:eastAsia="ro-RO" w:bidi="ro-RO"/>
              </w:rPr>
              <w:t xml:space="preserve"> Alte certificate </w:t>
            </w:r>
            <w:r w:rsidRPr="00086FFF">
              <w:rPr>
                <w:rFonts w:ascii="Times New Roman" w:eastAsia="Times New Roman" w:hAnsi="Times New Roman" w:cs="Times New Roman"/>
                <w:color w:val="000000"/>
                <w:kern w:val="0"/>
                <w:sz w:val="24"/>
                <w:szCs w:val="24"/>
                <w:lang w:val="en-US" w:eastAsia="ru-RU" w:bidi="ru-RU"/>
              </w:rPr>
              <w:t xml:space="preserve">/ </w:t>
            </w:r>
            <w:r w:rsidRPr="00086FFF">
              <w:rPr>
                <w:rFonts w:ascii="Times New Roman" w:eastAsia="Times New Roman" w:hAnsi="Times New Roman" w:cs="Times New Roman"/>
                <w:color w:val="000000"/>
                <w:kern w:val="0"/>
                <w:sz w:val="24"/>
                <w:szCs w:val="24"/>
                <w:lang w:eastAsia="ro-RO" w:bidi="ro-RO"/>
              </w:rPr>
              <w:t>acte care atestă formarea continuă a cadrelor didactice și manageriale;</w:t>
            </w:r>
            <w:r w:rsidR="005C123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 xml:space="preserve">Raportul de autoevaluare </w:t>
            </w:r>
            <w:r w:rsidRPr="00086FFF">
              <w:rPr>
                <w:rFonts w:ascii="Times New Roman" w:eastAsia="Courier New" w:hAnsi="Times New Roman" w:cs="Times New Roman"/>
                <w:color w:val="000000"/>
                <w:kern w:val="0"/>
                <w:sz w:val="24"/>
                <w:szCs w:val="24"/>
                <w:lang w:val="en-US" w:eastAsia="ru-RU" w:bidi="ru-RU"/>
              </w:rPr>
              <w:t xml:space="preserve">/ </w:t>
            </w:r>
            <w:r w:rsidRPr="00086FFF">
              <w:rPr>
                <w:rFonts w:ascii="Times New Roman" w:eastAsia="Courier New" w:hAnsi="Times New Roman" w:cs="Times New Roman"/>
                <w:color w:val="000000"/>
                <w:kern w:val="0"/>
                <w:sz w:val="24"/>
                <w:szCs w:val="24"/>
                <w:lang w:eastAsia="ro-RO" w:bidi="ro-RO"/>
              </w:rPr>
              <w:t>evaluare al instituției de învățământ, al cadrelor manageriale și al cadrelor didactice.</w:t>
            </w:r>
          </w:p>
        </w:tc>
      </w:tr>
      <w:tr w:rsidR="008D3EF8" w:rsidRPr="00086FFF" w:rsidTr="00726F77">
        <w:tc>
          <w:tcPr>
            <w:tcW w:w="1555" w:type="dxa"/>
            <w:tcBorders>
              <w:top w:val="single" w:sz="4" w:space="0" w:color="auto"/>
              <w:left w:val="single" w:sz="4" w:space="0" w:color="auto"/>
            </w:tcBorders>
            <w:shd w:val="clear" w:color="auto" w:fill="auto"/>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8D3EF8" w:rsidRPr="00086FFF" w:rsidRDefault="009D14BA" w:rsidP="00D04A62">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Instituția este asigurată 100 % cadre didactice pentru desfășurarea unui proces educațional de calitate și realizarea finalităților stabilite prin curriculumul național.</w:t>
            </w:r>
            <w:r w:rsidR="00D04A62"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Anual, sunt elaborate rapoartele de autoevaluare evaluare a cadrelor didactice și manageriale.</w:t>
            </w:r>
          </w:p>
        </w:tc>
      </w:tr>
      <w:tr w:rsidR="008D3EF8" w:rsidRPr="00086FFF" w:rsidTr="00726F77">
        <w:tc>
          <w:tcPr>
            <w:tcW w:w="1555" w:type="dxa"/>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1</w:t>
            </w:r>
          </w:p>
        </w:tc>
        <w:tc>
          <w:tcPr>
            <w:tcW w:w="3060"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1</w:t>
            </w:r>
          </w:p>
        </w:tc>
      </w:tr>
    </w:tbl>
    <w:p w:rsidR="009D14BA" w:rsidRPr="00086FFF" w:rsidRDefault="009D14BA" w:rsidP="009D14BA">
      <w:pPr>
        <w:widowControl w:val="0"/>
        <w:tabs>
          <w:tab w:val="left" w:leader="underscore" w:pos="9917"/>
        </w:tabs>
        <w:spacing w:after="0" w:line="240" w:lineRule="auto"/>
        <w:rPr>
          <w:rFonts w:ascii="Times New Roman" w:eastAsia="Times New Roman" w:hAnsi="Times New Roman" w:cs="Times New Roman"/>
          <w:b/>
          <w:bCs/>
          <w:color w:val="002060"/>
          <w:kern w:val="0"/>
          <w:sz w:val="24"/>
          <w:szCs w:val="24"/>
          <w:lang w:eastAsia="ro-RO" w:bidi="ro-RO"/>
        </w:rPr>
      </w:pPr>
    </w:p>
    <w:p w:rsidR="005665FB" w:rsidRPr="00086FFF" w:rsidRDefault="005665FB" w:rsidP="009D14BA">
      <w:pPr>
        <w:widowControl w:val="0"/>
        <w:tabs>
          <w:tab w:val="left" w:leader="underscore" w:pos="9917"/>
        </w:tabs>
        <w:spacing w:after="0" w:line="240" w:lineRule="auto"/>
        <w:rPr>
          <w:rFonts w:ascii="Times New Roman" w:eastAsia="Times New Roman" w:hAnsi="Times New Roman" w:cs="Times New Roman"/>
          <w:b/>
          <w:bCs/>
          <w:color w:val="002060"/>
          <w:kern w:val="0"/>
          <w:sz w:val="24"/>
          <w:szCs w:val="24"/>
          <w:lang w:eastAsia="ro-RO" w:bidi="ro-RO"/>
        </w:rPr>
      </w:pPr>
    </w:p>
    <w:p w:rsidR="005665FB" w:rsidRPr="00086FFF" w:rsidRDefault="009D14BA" w:rsidP="009D14BA">
      <w:pPr>
        <w:widowControl w:val="0"/>
        <w:tabs>
          <w:tab w:val="left" w:leader="underscore" w:pos="9917"/>
        </w:tabs>
        <w:spacing w:after="0" w:line="240" w:lineRule="auto"/>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Indicator: 4.1.7. Aplicarea curriculumului cu adaptare la condițiile locale și instituționale, în limitele permise de cadrul normativ</w:t>
      </w:r>
    </w:p>
    <w:tbl>
      <w:tblPr>
        <w:tblStyle w:val="GrilTabel"/>
        <w:tblW w:w="0" w:type="auto"/>
        <w:tblLook w:val="04A0"/>
      </w:tblPr>
      <w:tblGrid>
        <w:gridCol w:w="1555"/>
        <w:gridCol w:w="1965"/>
        <w:gridCol w:w="3060"/>
        <w:gridCol w:w="2765"/>
      </w:tblGrid>
      <w:tr w:rsidR="008D3EF8" w:rsidRPr="00086FFF" w:rsidTr="00726F77">
        <w:tc>
          <w:tcPr>
            <w:tcW w:w="1555" w:type="dxa"/>
            <w:tcBorders>
              <w:top w:val="single" w:sz="4" w:space="0" w:color="auto"/>
              <w:left w:val="single" w:sz="4" w:space="0" w:color="auto"/>
            </w:tcBorders>
            <w:shd w:val="clear" w:color="auto" w:fill="auto"/>
          </w:tcPr>
          <w:p w:rsidR="008D3EF8" w:rsidRPr="00086FFF" w:rsidRDefault="008D3EF8" w:rsidP="00726F77">
            <w:pPr>
              <w:spacing w:line="259" w:lineRule="auto"/>
              <w:rPr>
                <w:rFonts w:ascii="Times New Roman" w:hAnsi="Times New Roman" w:cs="Times New Roman"/>
                <w:sz w:val="24"/>
                <w:szCs w:val="24"/>
              </w:rPr>
            </w:pPr>
            <w:bookmarkStart w:id="17" w:name="_Hlk145965773"/>
            <w:r w:rsidRPr="00086FFF">
              <w:rPr>
                <w:rFonts w:ascii="Times New Roman" w:hAnsi="Times New Roman" w:cs="Times New Roman"/>
                <w:b/>
                <w:bCs/>
                <w:sz w:val="24"/>
                <w:szCs w:val="24"/>
              </w:rPr>
              <w:t>Dovezi</w:t>
            </w:r>
          </w:p>
        </w:tc>
        <w:tc>
          <w:tcPr>
            <w:tcW w:w="7790" w:type="dxa"/>
            <w:gridSpan w:val="3"/>
          </w:tcPr>
          <w:p w:rsidR="009D14BA" w:rsidRPr="00086FFF" w:rsidRDefault="009D14BA" w:rsidP="005665FB">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SAP a evaluat 4 elevi cu CES și reevaluat 6 elevi, având recomandările SAP pentru elaborarea PEI.</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4 copil studiază conform curriculumului adaptat, 6 elevi - conform curriculumului modificat;</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Planuri de intervenție personalizat la disciplinele de studii;</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Fișe de monitorizare a progresului și de dezvoltare a copilului asistat (pentru elevii cu CES).</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Profesorii, în cadrul activităților educațională, planifică activități diferențiate cu elevii</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Oferta de ore opționale se face ținând cont de cadrele didactice formate și cererile părinților (pentru elevii din ciclul primar) sau ale elevilor (clasele a V-a - a XII-a), aprobate de directorul liceului</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Proiectarea de lungă și scurtă durată a orelor opționale</w:t>
            </w:r>
            <w:r w:rsidR="005665FB" w:rsidRPr="00086FFF">
              <w:rPr>
                <w:rFonts w:ascii="Times New Roman" w:eastAsia="Times New Roman" w:hAnsi="Times New Roman" w:cs="Times New Roman"/>
                <w:color w:val="000000"/>
                <w:kern w:val="0"/>
                <w:sz w:val="24"/>
                <w:szCs w:val="24"/>
                <w:lang w:eastAsia="ro-RO" w:bidi="ro-RO"/>
              </w:rPr>
              <w:t>.</w:t>
            </w:r>
          </w:p>
          <w:p w:rsidR="008D3EF8" w:rsidRPr="00086FFF" w:rsidRDefault="009D14BA" w:rsidP="005665FB">
            <w:pPr>
              <w:spacing w:line="259" w:lineRule="auto"/>
              <w:jc w:val="both"/>
              <w:rPr>
                <w:rFonts w:ascii="Times New Roman" w:hAnsi="Times New Roman" w:cs="Times New Roman"/>
                <w:sz w:val="24"/>
                <w:szCs w:val="24"/>
              </w:rPr>
            </w:pPr>
            <w:r w:rsidRPr="00086FFF">
              <w:rPr>
                <w:rFonts w:ascii="Times New Roman" w:eastAsia="Courier New" w:hAnsi="Times New Roman" w:cs="Times New Roman"/>
                <w:color w:val="000000"/>
                <w:kern w:val="0"/>
                <w:sz w:val="24"/>
                <w:szCs w:val="24"/>
                <w:lang w:eastAsia="ro-RO" w:bidi="ro-RO"/>
              </w:rPr>
              <w:t>Proiectarea activităților în cadrul cercurilor pe interese și a secțiilor sportive</w:t>
            </w:r>
            <w:r w:rsidR="005665FB" w:rsidRPr="00086FFF">
              <w:rPr>
                <w:rFonts w:ascii="Times New Roman" w:eastAsia="Courier New" w:hAnsi="Times New Roman" w:cs="Times New Roman"/>
                <w:color w:val="000000"/>
                <w:kern w:val="0"/>
                <w:sz w:val="24"/>
                <w:szCs w:val="24"/>
                <w:lang w:eastAsia="ro-RO" w:bidi="ro-RO"/>
              </w:rPr>
              <w:t>.</w:t>
            </w:r>
          </w:p>
        </w:tc>
      </w:tr>
      <w:tr w:rsidR="008D3EF8" w:rsidRPr="00086FFF" w:rsidTr="00726F77">
        <w:tc>
          <w:tcPr>
            <w:tcW w:w="1555" w:type="dxa"/>
            <w:tcBorders>
              <w:top w:val="single" w:sz="4" w:space="0" w:color="auto"/>
              <w:left w:val="single" w:sz="4" w:space="0" w:color="auto"/>
            </w:tcBorders>
            <w:shd w:val="clear" w:color="auto" w:fill="auto"/>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8D3EF8" w:rsidRPr="00086FFF" w:rsidRDefault="009D14BA" w:rsidP="005665FB">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Elevii cu CES beneficiază de asistența cadrului didactic de sprijin,</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psihologului în realizarea activităților educaționale. În Centrul de Resurse există seturi de materiale didactice și recreative în sprijinul copiilor cu CES.</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Orele opționale se desfășoară conform prevederilor Planului-cadru.</w:t>
            </w:r>
          </w:p>
        </w:tc>
      </w:tr>
      <w:tr w:rsidR="008D3EF8" w:rsidRPr="00086FFF" w:rsidTr="00726F77">
        <w:tc>
          <w:tcPr>
            <w:tcW w:w="1555" w:type="dxa"/>
          </w:tcPr>
          <w:p w:rsidR="008D3EF8" w:rsidRPr="00086FFF" w:rsidRDefault="008D3EF8"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8D3EF8" w:rsidRPr="00086FFF" w:rsidRDefault="008D3EF8"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bookmarkEnd w:id="17"/>
    <w:p w:rsidR="00D04A62" w:rsidRPr="00086FFF" w:rsidRDefault="00F3623D" w:rsidP="00086FFF">
      <w:pPr>
        <w:jc w:val="center"/>
        <w:rPr>
          <w:rFonts w:ascii="Times New Roman" w:hAnsi="Times New Roman" w:cs="Times New Roman"/>
          <w:b/>
          <w:bCs/>
          <w:color w:val="FF0000"/>
          <w:lang w:val="en-US" w:eastAsia="ru-RU" w:bidi="ru-RU"/>
        </w:rPr>
      </w:pPr>
      <w:r w:rsidRPr="00086FFF">
        <w:rPr>
          <w:rFonts w:ascii="Times New Roman" w:hAnsi="Times New Roman" w:cs="Times New Roman"/>
          <w:b/>
          <w:bCs/>
          <w:color w:val="00B050"/>
        </w:rPr>
        <w:t xml:space="preserve">Punctaj acumulat pentru standardul de calitate </w:t>
      </w:r>
      <w:r w:rsidRPr="00086FFF">
        <w:rPr>
          <w:rFonts w:ascii="Times New Roman" w:hAnsi="Times New Roman" w:cs="Times New Roman"/>
          <w:b/>
          <w:bCs/>
          <w:color w:val="00B050"/>
          <w:lang w:val="en-US" w:eastAsia="ru-RU" w:bidi="ru-RU"/>
        </w:rPr>
        <w:t>4.1.:</w:t>
      </w:r>
      <w:r w:rsidR="00AE2659" w:rsidRPr="00086FFF">
        <w:rPr>
          <w:rFonts w:ascii="Times New Roman" w:hAnsi="Times New Roman" w:cs="Times New Roman"/>
          <w:b/>
          <w:bCs/>
          <w:color w:val="00B050"/>
          <w:lang w:val="en-US" w:eastAsia="ru-RU" w:bidi="ru-RU"/>
        </w:rPr>
        <w:t xml:space="preserve"> </w:t>
      </w:r>
      <w:r w:rsidR="00AE2659" w:rsidRPr="00086FFF">
        <w:rPr>
          <w:rFonts w:ascii="Times New Roman" w:hAnsi="Times New Roman" w:cs="Times New Roman"/>
          <w:b/>
          <w:bCs/>
          <w:color w:val="FF0000"/>
          <w:lang w:val="en-US" w:eastAsia="ru-RU" w:bidi="ru-RU"/>
        </w:rPr>
        <w:t>13 puncte</w:t>
      </w:r>
    </w:p>
    <w:p w:rsidR="00FD6442" w:rsidRPr="00086FFF" w:rsidRDefault="00FD6442" w:rsidP="00FD6442">
      <w:pPr>
        <w:widowControl w:val="0"/>
        <w:spacing w:after="26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i/>
          <w:iCs/>
          <w:color w:val="002060"/>
          <w:kern w:val="0"/>
          <w:sz w:val="24"/>
          <w:szCs w:val="24"/>
          <w:lang w:val="en-US" w:bidi="en-US"/>
        </w:rPr>
        <w:t xml:space="preserve">Standard 4.2. </w:t>
      </w:r>
      <w:r w:rsidRPr="00086FFF">
        <w:rPr>
          <w:rFonts w:ascii="Times New Roman" w:eastAsia="Times New Roman" w:hAnsi="Times New Roman" w:cs="Times New Roman"/>
          <w:b/>
          <w:bCs/>
          <w:i/>
          <w:iCs/>
          <w:color w:val="002060"/>
          <w:kern w:val="0"/>
          <w:sz w:val="24"/>
          <w:szCs w:val="24"/>
          <w:lang w:eastAsia="ro-RO" w:bidi="ro-RO"/>
        </w:rPr>
        <w:t>Cadrele didactice valorifică eficient resursele educaționale</w:t>
      </w:r>
      <w:r w:rsidRPr="00086FFF">
        <w:rPr>
          <w:rFonts w:ascii="Times New Roman" w:eastAsia="Times New Roman" w:hAnsi="Times New Roman" w:cs="Times New Roman"/>
          <w:b/>
          <w:bCs/>
          <w:i/>
          <w:iCs/>
          <w:color w:val="002060"/>
          <w:kern w:val="0"/>
          <w:sz w:val="24"/>
          <w:szCs w:val="24"/>
          <w:lang w:eastAsia="ro-RO" w:bidi="ro-RO"/>
        </w:rPr>
        <w:br/>
        <w:t>în raport cu finalitățile stabilite prin curriculumul național</w:t>
      </w:r>
    </w:p>
    <w:p w:rsidR="00FD6442" w:rsidRPr="00086FFF" w:rsidRDefault="00FD6442" w:rsidP="00FD6442">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Management</w:t>
      </w:r>
    </w:p>
    <w:p w:rsidR="00F3623D" w:rsidRPr="00086FFF" w:rsidRDefault="00FD6442" w:rsidP="00D04A62">
      <w:pPr>
        <w:widowControl w:val="0"/>
        <w:tabs>
          <w:tab w:val="left" w:leader="underscore" w:pos="9917"/>
        </w:tabs>
        <w:spacing w:after="0" w:line="240" w:lineRule="auto"/>
        <w:jc w:val="both"/>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Indicator: 4.2.1. Monitorizarea, prin proceduri specifice, a realizării curriculumului (inclusiv componenta raională, instituțională, curriculumul adaptat, PEI)</w:t>
      </w:r>
    </w:p>
    <w:tbl>
      <w:tblPr>
        <w:tblStyle w:val="GrilTabel"/>
        <w:tblW w:w="0" w:type="auto"/>
        <w:tblLook w:val="04A0"/>
      </w:tblPr>
      <w:tblGrid>
        <w:gridCol w:w="1555"/>
        <w:gridCol w:w="1965"/>
        <w:gridCol w:w="3060"/>
        <w:gridCol w:w="2765"/>
      </w:tblGrid>
      <w:tr w:rsidR="009D14BA" w:rsidRPr="00086FFF" w:rsidTr="00726F77">
        <w:tc>
          <w:tcPr>
            <w:tcW w:w="1555" w:type="dxa"/>
            <w:tcBorders>
              <w:top w:val="single" w:sz="4" w:space="0" w:color="auto"/>
              <w:left w:val="single" w:sz="4" w:space="0" w:color="auto"/>
            </w:tcBorders>
            <w:shd w:val="clear" w:color="auto" w:fill="auto"/>
          </w:tcPr>
          <w:p w:rsidR="009D14BA" w:rsidRPr="00086FFF" w:rsidRDefault="009D14B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9D14BA" w:rsidRPr="00086FFF" w:rsidRDefault="003E0BA9" w:rsidP="005665FB">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Proiect managerial instituțional pentru anul de studii 2022-2023, aprobat la ședința consiliului profesoral</w:t>
            </w:r>
            <w:r w:rsidR="00D04A6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din septembrie 2022;</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Planul individual al </w:t>
            </w:r>
            <w:r w:rsidRPr="00086FFF">
              <w:rPr>
                <w:rFonts w:ascii="Times New Roman" w:eastAsia="Times New Roman" w:hAnsi="Times New Roman" w:cs="Times New Roman"/>
                <w:color w:val="000000"/>
                <w:kern w:val="0"/>
                <w:sz w:val="24"/>
                <w:szCs w:val="24"/>
                <w:lang w:eastAsia="ro-RO" w:bidi="ro-RO"/>
              </w:rPr>
              <w:lastRenderedPageBreak/>
              <w:t>directorilor adjuncți, pentru anul de studii 2021-2022, aprobat la ședința consiliului profesoral din septembrie 2022</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de activitate al Consiliului Profesoral;</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Planul de activitate al Consiliului de Administrație;</w:t>
            </w:r>
            <w:r w:rsidR="005665FB"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Ord</w:t>
            </w:r>
            <w:r w:rsidR="005665FB" w:rsidRPr="00086FFF">
              <w:rPr>
                <w:rFonts w:ascii="Times New Roman" w:eastAsia="Times New Roman" w:hAnsi="Times New Roman" w:cs="Times New Roman"/>
                <w:color w:val="000000"/>
                <w:kern w:val="0"/>
                <w:sz w:val="24"/>
                <w:szCs w:val="24"/>
                <w:lang w:eastAsia="ro-RO" w:bidi="ro-RO"/>
              </w:rPr>
              <w:t>in intern</w:t>
            </w:r>
            <w:r w:rsidRPr="00086FFF">
              <w:rPr>
                <w:rFonts w:ascii="Times New Roman" w:eastAsia="Times New Roman" w:hAnsi="Times New Roman" w:cs="Times New Roman"/>
                <w:color w:val="000000"/>
                <w:kern w:val="0"/>
                <w:sz w:val="24"/>
                <w:szCs w:val="24"/>
                <w:lang w:eastAsia="ro-RO" w:bidi="ro-RO"/>
              </w:rPr>
              <w:t xml:space="preserve"> „Cu privire la constituirea Comisiei pentru evaluarea a indicatorilor de performanță”;</w:t>
            </w:r>
            <w:r w:rsidR="005665FB" w:rsidRPr="00086FFF">
              <w:rPr>
                <w:rFonts w:ascii="Times New Roman" w:eastAsia="Times New Roman" w:hAnsi="Times New Roman" w:cs="Times New Roman"/>
                <w:color w:val="000000"/>
                <w:kern w:val="0"/>
                <w:sz w:val="24"/>
                <w:szCs w:val="24"/>
                <w:lang w:eastAsia="ro-RO" w:bidi="ro-RO"/>
              </w:rPr>
              <w:t xml:space="preserve"> Ordin intern</w:t>
            </w:r>
            <w:r w:rsidRPr="00086FFF">
              <w:rPr>
                <w:rFonts w:ascii="Times New Roman" w:eastAsia="Times New Roman" w:hAnsi="Times New Roman" w:cs="Times New Roman"/>
                <w:color w:val="000000"/>
                <w:kern w:val="0"/>
                <w:sz w:val="24"/>
                <w:szCs w:val="24"/>
                <w:lang w:eastAsia="ro-RO" w:bidi="ro-RO"/>
              </w:rPr>
              <w:t xml:space="preserve"> „Cu privirea la constituirea Comisiei pentru evaluarea internă și asigurarea calității”;</w:t>
            </w:r>
            <w:r w:rsidR="005665FB" w:rsidRPr="00086FFF">
              <w:rPr>
                <w:rFonts w:ascii="Times New Roman" w:eastAsia="Times New Roman" w:hAnsi="Times New Roman" w:cs="Times New Roman"/>
                <w:color w:val="000000"/>
                <w:kern w:val="0"/>
                <w:sz w:val="24"/>
                <w:szCs w:val="24"/>
                <w:lang w:eastAsia="ro-RO" w:bidi="ro-RO"/>
              </w:rPr>
              <w:t xml:space="preserve"> Ordin intern</w:t>
            </w:r>
            <w:r w:rsidRPr="00086FFF">
              <w:rPr>
                <w:rFonts w:ascii="Times New Roman" w:eastAsia="Times New Roman" w:hAnsi="Times New Roman" w:cs="Times New Roman"/>
                <w:color w:val="000000"/>
                <w:kern w:val="0"/>
                <w:sz w:val="24"/>
                <w:szCs w:val="24"/>
                <w:lang w:eastAsia="ro-RO" w:bidi="ro-RO"/>
              </w:rPr>
              <w:t xml:space="preserve"> „Cu privire la constituirea Comisiei de evaluare”;</w:t>
            </w:r>
            <w:r w:rsidR="005665FB" w:rsidRPr="00086FFF">
              <w:rPr>
                <w:rFonts w:ascii="Times New Roman" w:eastAsia="Times New Roman" w:hAnsi="Times New Roman" w:cs="Times New Roman"/>
                <w:color w:val="000000"/>
                <w:kern w:val="0"/>
                <w:sz w:val="24"/>
                <w:szCs w:val="24"/>
                <w:lang w:eastAsia="ro-RO" w:bidi="ro-RO"/>
              </w:rPr>
              <w:t xml:space="preserve"> Ordin intern</w:t>
            </w:r>
            <w:r w:rsidRPr="00086FFF">
              <w:rPr>
                <w:rFonts w:ascii="Times New Roman" w:eastAsia="Times New Roman" w:hAnsi="Times New Roman" w:cs="Times New Roman"/>
                <w:color w:val="000000"/>
                <w:kern w:val="0"/>
                <w:sz w:val="24"/>
                <w:szCs w:val="24"/>
                <w:lang w:eastAsia="ro-RO" w:bidi="ro-RO"/>
              </w:rPr>
              <w:t xml:space="preserve"> „Cu privire la constituirea Comisiei Multidisciplinare Intrașcolare”;</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Planul de activitate al Comisiilor metodice</w:t>
            </w:r>
            <w:r w:rsidR="005665FB" w:rsidRPr="00086FFF">
              <w:rPr>
                <w:rFonts w:ascii="Times New Roman" w:eastAsia="Times New Roman" w:hAnsi="Times New Roman" w:cs="Times New Roman"/>
                <w:color w:val="000000" w:themeColor="text1"/>
                <w:kern w:val="0"/>
                <w:sz w:val="24"/>
                <w:szCs w:val="24"/>
                <w:lang w:eastAsia="ro-RO" w:bidi="ro-RO"/>
              </w:rPr>
              <w:t xml:space="preserve">; </w:t>
            </w:r>
            <w:r w:rsidR="005665FB" w:rsidRPr="00086FFF">
              <w:rPr>
                <w:rFonts w:ascii="Times New Roman" w:eastAsia="Times New Roman" w:hAnsi="Times New Roman" w:cs="Times New Roman"/>
                <w:color w:val="000000"/>
                <w:kern w:val="0"/>
                <w:sz w:val="24"/>
                <w:szCs w:val="24"/>
                <w:lang w:eastAsia="ro-RO" w:bidi="ro-RO"/>
              </w:rPr>
              <w:t>Ordin intern</w:t>
            </w:r>
            <w:r w:rsidRPr="00086FFF">
              <w:rPr>
                <w:rFonts w:ascii="Times New Roman" w:eastAsia="Times New Roman" w:hAnsi="Times New Roman" w:cs="Times New Roman"/>
                <w:color w:val="000000"/>
                <w:kern w:val="0"/>
                <w:sz w:val="24"/>
                <w:szCs w:val="24"/>
                <w:lang w:eastAsia="ro-RO" w:bidi="ro-RO"/>
              </w:rPr>
              <w:t xml:space="preserve"> „Cu privire la desemnarea șefilor de comisii metodice și componența membrilor comisiilor metodice”;</w:t>
            </w:r>
            <w:r w:rsidR="005665FB" w:rsidRPr="00086FFF">
              <w:rPr>
                <w:rFonts w:ascii="Times New Roman" w:eastAsia="Times New Roman" w:hAnsi="Times New Roman" w:cs="Times New Roman"/>
                <w:color w:val="000000"/>
                <w:kern w:val="0"/>
                <w:sz w:val="24"/>
                <w:szCs w:val="24"/>
                <w:lang w:eastAsia="ro-RO" w:bidi="ro-RO"/>
              </w:rPr>
              <w:t xml:space="preserve"> Ordin intern</w:t>
            </w:r>
            <w:r w:rsidRPr="00086FFF">
              <w:rPr>
                <w:rFonts w:ascii="Times New Roman" w:eastAsia="Times New Roman" w:hAnsi="Times New Roman" w:cs="Times New Roman"/>
                <w:color w:val="000000"/>
                <w:kern w:val="0"/>
                <w:sz w:val="24"/>
                <w:szCs w:val="24"/>
                <w:lang w:eastAsia="ro-RO" w:bidi="ro-RO"/>
              </w:rPr>
              <w:t xml:space="preserve"> „Cu privire la elaborarea proiectărilor de lungă durată la toate disciplinele școlare în conformitate cu cerințele curriculare”;</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Control tematic „Cu privire la elaborarea proiectărilor de lungă durată”</w:t>
            </w:r>
            <w:r w:rsidR="005665FB" w:rsidRPr="00086FFF">
              <w:rPr>
                <w:rFonts w:ascii="Times New Roman" w:eastAsia="Times New Roman" w:hAnsi="Times New Roman" w:cs="Times New Roman"/>
                <w:color w:val="000000"/>
                <w:kern w:val="0"/>
                <w:sz w:val="24"/>
                <w:szCs w:val="24"/>
                <w:lang w:eastAsia="ro-RO" w:bidi="ro-RO"/>
              </w:rPr>
              <w:t>.</w:t>
            </w:r>
            <w:r w:rsidR="00D04A6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Controale tematice planificate de către directorii adjuncți</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Control personal „Determinarea nivelului de pregătire științifico-metodică la disciplina Dezvoltare personală” (septembrie-noiembrie 2022)</w:t>
            </w:r>
            <w:r w:rsidR="005665FB"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themeColor="text1"/>
                <w:kern w:val="0"/>
                <w:sz w:val="24"/>
                <w:szCs w:val="24"/>
                <w:lang w:eastAsia="ro-RO" w:bidi="ro-RO"/>
              </w:rPr>
              <w:t>Rapoartele de activitate ale directorilor adjuncți, pentru anul de studii 2022-2023;</w:t>
            </w:r>
            <w:r w:rsidR="005665FB" w:rsidRPr="00086FFF">
              <w:rPr>
                <w:rFonts w:ascii="Times New Roman" w:eastAsia="Times New Roman" w:hAnsi="Times New Roman" w:cs="Times New Roman"/>
                <w:color w:val="000000" w:themeColor="text1"/>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Rapoartele de activitate ale comisiilor metodice, pentru anul de studii 202-20223;</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Chestionarea elevilor și a părinților privind organizarea activităților educaționale. Procese-verbale ale ședințelor CP, CA, Consiliului Elevilor.</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Control intern: „Respectarea cerințelor de implementare a curricula-2019 în anul de studii 2022-2023 la toate disciplinele școlare în clasele a V-a și a X-a”</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Fișele de observare în cadrul </w:t>
            </w:r>
            <w:r w:rsidR="00086FFF" w:rsidRPr="00086FFF">
              <w:rPr>
                <w:rFonts w:ascii="Times New Roman" w:eastAsia="Times New Roman" w:hAnsi="Times New Roman" w:cs="Times New Roman"/>
                <w:color w:val="000000"/>
                <w:kern w:val="0"/>
                <w:sz w:val="24"/>
                <w:szCs w:val="24"/>
                <w:lang w:eastAsia="ro-RO" w:bidi="ro-RO"/>
              </w:rPr>
              <w:t>asisten</w:t>
            </w:r>
            <w:r w:rsidR="00086FFF">
              <w:rPr>
                <w:rFonts w:ascii="Times New Roman" w:eastAsia="Times New Roman" w:hAnsi="Times New Roman" w:cs="Times New Roman"/>
                <w:color w:val="000000"/>
                <w:kern w:val="0"/>
                <w:sz w:val="24"/>
                <w:szCs w:val="24"/>
                <w:lang w:eastAsia="ro-RO" w:bidi="ro-RO"/>
              </w:rPr>
              <w:t>ț</w:t>
            </w:r>
            <w:r w:rsidR="00086FFF" w:rsidRPr="00086FFF">
              <w:rPr>
                <w:rFonts w:ascii="Times New Roman" w:eastAsia="Times New Roman" w:hAnsi="Times New Roman" w:cs="Times New Roman"/>
                <w:color w:val="000000"/>
                <w:kern w:val="0"/>
                <w:sz w:val="24"/>
                <w:szCs w:val="24"/>
                <w:lang w:eastAsia="ro-RO" w:bidi="ro-RO"/>
              </w:rPr>
              <w:t>elor</w:t>
            </w:r>
            <w:r w:rsidRPr="00086FFF">
              <w:rPr>
                <w:rFonts w:ascii="Times New Roman" w:eastAsia="Times New Roman" w:hAnsi="Times New Roman" w:cs="Times New Roman"/>
                <w:color w:val="000000"/>
                <w:kern w:val="0"/>
                <w:sz w:val="24"/>
                <w:szCs w:val="24"/>
                <w:lang w:eastAsia="ro-RO" w:bidi="ro-RO"/>
              </w:rPr>
              <w:t xml:space="preserve"> la ore</w:t>
            </w:r>
            <w:r w:rsidR="005665FB"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hAnsi="Times New Roman" w:cs="Times New Roman"/>
                <w:sz w:val="24"/>
                <w:szCs w:val="24"/>
              </w:rPr>
              <w:t>Program de lucru cu elevii</w:t>
            </w:r>
            <w:r w:rsidRPr="00086FFF">
              <w:rPr>
                <w:rFonts w:ascii="Times New Roman" w:hAnsi="Times New Roman" w:cs="Times New Roman"/>
              </w:rPr>
              <w:t xml:space="preserve"> </w:t>
            </w:r>
            <w:r w:rsidRPr="00086FFF">
              <w:rPr>
                <w:rFonts w:ascii="Times New Roman" w:hAnsi="Times New Roman" w:cs="Times New Roman"/>
                <w:sz w:val="24"/>
                <w:szCs w:val="24"/>
              </w:rPr>
              <w:t>dotați</w:t>
            </w:r>
            <w:r w:rsidR="005665FB" w:rsidRPr="00086FFF">
              <w:rPr>
                <w:rFonts w:ascii="Times New Roman" w:hAnsi="Times New Roman" w:cs="Times New Roman"/>
                <w:sz w:val="24"/>
                <w:szCs w:val="24"/>
              </w:rPr>
              <w:t>.</w:t>
            </w:r>
          </w:p>
        </w:tc>
      </w:tr>
      <w:tr w:rsidR="009D14BA" w:rsidRPr="00086FFF" w:rsidTr="00726F77">
        <w:tc>
          <w:tcPr>
            <w:tcW w:w="1555" w:type="dxa"/>
            <w:tcBorders>
              <w:top w:val="single" w:sz="4" w:space="0" w:color="auto"/>
              <w:left w:val="single" w:sz="4" w:space="0" w:color="auto"/>
            </w:tcBorders>
            <w:shd w:val="clear" w:color="auto" w:fill="auto"/>
          </w:tcPr>
          <w:p w:rsidR="009D14BA" w:rsidRPr="00086FFF" w:rsidRDefault="009D14B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9D14BA" w:rsidRPr="00086FFF" w:rsidRDefault="0085056D" w:rsidP="001C64EF">
            <w:pPr>
              <w:spacing w:line="259" w:lineRule="auto"/>
              <w:jc w:val="both"/>
              <w:rPr>
                <w:rFonts w:ascii="Times New Roman" w:hAnsi="Times New Roman" w:cs="Times New Roman"/>
                <w:sz w:val="24"/>
                <w:szCs w:val="24"/>
                <w:lang w:bidi="ro-RO"/>
              </w:rPr>
            </w:pPr>
            <w:r w:rsidRPr="00086FFF">
              <w:rPr>
                <w:rFonts w:ascii="Times New Roman" w:hAnsi="Times New Roman" w:cs="Times New Roman"/>
                <w:sz w:val="24"/>
                <w:szCs w:val="24"/>
                <w:lang w:bidi="ro-RO"/>
              </w:rPr>
              <w:t xml:space="preserve">Administrația instituției planifică activități de monitorizare și control a realizării calitative </w:t>
            </w:r>
            <w:r w:rsidRPr="00086FFF">
              <w:rPr>
                <w:rFonts w:ascii="Times New Roman" w:hAnsi="Times New Roman" w:cs="Times New Roman"/>
                <w:sz w:val="24"/>
                <w:szCs w:val="24"/>
                <w:lang w:bidi="en-US"/>
              </w:rPr>
              <w:t xml:space="preserve">a curricula </w:t>
            </w:r>
            <w:r w:rsidRPr="00086FFF">
              <w:rPr>
                <w:rFonts w:ascii="Times New Roman" w:hAnsi="Times New Roman" w:cs="Times New Roman"/>
                <w:sz w:val="24"/>
                <w:szCs w:val="24"/>
                <w:lang w:bidi="ro-RO"/>
              </w:rPr>
              <w:t>școlare.</w:t>
            </w:r>
            <w:r w:rsidR="001C64EF"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Plasarea pe avizierul instituției a informațiilor privind realizarea curriculumului la disciplinele școlare.</w:t>
            </w:r>
            <w:r w:rsidR="001C64EF" w:rsidRPr="00086FFF">
              <w:rPr>
                <w:rFonts w:ascii="Times New Roman" w:hAnsi="Times New Roman" w:cs="Times New Roman"/>
                <w:sz w:val="24"/>
                <w:szCs w:val="24"/>
                <w:lang w:bidi="ro-RO"/>
              </w:rPr>
              <w:t xml:space="preserve"> </w:t>
            </w:r>
            <w:r w:rsidRPr="00086FFF">
              <w:rPr>
                <w:rFonts w:ascii="Times New Roman" w:hAnsi="Times New Roman" w:cs="Times New Roman"/>
                <w:sz w:val="24"/>
                <w:szCs w:val="24"/>
                <w:lang w:bidi="ro-RO"/>
              </w:rPr>
              <w:t>Perfectarea bazei de date privind rezultatele elevilor în cadrul concursurilor școlare</w:t>
            </w:r>
          </w:p>
        </w:tc>
      </w:tr>
      <w:tr w:rsidR="009D14BA" w:rsidRPr="00086FFF" w:rsidTr="00726F77">
        <w:tc>
          <w:tcPr>
            <w:tcW w:w="1555" w:type="dxa"/>
          </w:tcPr>
          <w:p w:rsidR="009D14BA" w:rsidRPr="00086FFF" w:rsidRDefault="009D14B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9D14BA" w:rsidRPr="00086FFF" w:rsidRDefault="009D14B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1</w:t>
            </w:r>
          </w:p>
        </w:tc>
        <w:tc>
          <w:tcPr>
            <w:tcW w:w="3060" w:type="dxa"/>
          </w:tcPr>
          <w:p w:rsidR="009D14BA" w:rsidRPr="00086FFF" w:rsidRDefault="009D14B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9D14BA" w:rsidRPr="00086FFF" w:rsidRDefault="009D14B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1</w:t>
            </w:r>
          </w:p>
        </w:tc>
      </w:tr>
    </w:tbl>
    <w:p w:rsidR="009D14BA" w:rsidRPr="00086FFF" w:rsidRDefault="009D14BA" w:rsidP="00B13360">
      <w:pPr>
        <w:rPr>
          <w:rFonts w:ascii="Times New Roman" w:hAnsi="Times New Roman" w:cs="Times New Roman"/>
          <w:sz w:val="24"/>
          <w:szCs w:val="24"/>
        </w:rPr>
      </w:pPr>
    </w:p>
    <w:p w:rsidR="0085056D" w:rsidRPr="00086FFF" w:rsidRDefault="00A45169" w:rsidP="00A45169">
      <w:pPr>
        <w:widowControl w:val="0"/>
        <w:spacing w:after="0" w:line="240" w:lineRule="auto"/>
        <w:jc w:val="both"/>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Indicator: 4.2.2. Prezența, în planurile strategice și operaționale, a programelor și activităților de recrutare și de formare continuă a cadrelor didactice din perspectiva nevoilor individuale, instituționale și naționale</w:t>
      </w:r>
    </w:p>
    <w:tbl>
      <w:tblPr>
        <w:tblStyle w:val="GrilTabel"/>
        <w:tblW w:w="0" w:type="auto"/>
        <w:tblLook w:val="04A0"/>
      </w:tblPr>
      <w:tblGrid>
        <w:gridCol w:w="1555"/>
        <w:gridCol w:w="1965"/>
        <w:gridCol w:w="3060"/>
        <w:gridCol w:w="2765"/>
      </w:tblGrid>
      <w:tr w:rsidR="009D14BA" w:rsidRPr="00086FFF" w:rsidTr="00726F77">
        <w:tc>
          <w:tcPr>
            <w:tcW w:w="1555" w:type="dxa"/>
            <w:tcBorders>
              <w:top w:val="single" w:sz="4" w:space="0" w:color="auto"/>
              <w:left w:val="single" w:sz="4" w:space="0" w:color="auto"/>
            </w:tcBorders>
            <w:shd w:val="clear" w:color="auto" w:fill="auto"/>
          </w:tcPr>
          <w:p w:rsidR="009D14BA" w:rsidRPr="00086FFF" w:rsidRDefault="009D14B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1C64EF" w:rsidRPr="00086FFF" w:rsidRDefault="00A45169" w:rsidP="009E0366">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Proiectul de dezvoltare instituțională a LT ,,G. Meniuc”, </w:t>
            </w:r>
            <w:r w:rsidRPr="00086FFF">
              <w:rPr>
                <w:rFonts w:ascii="Times New Roman" w:eastAsia="Times New Roman" w:hAnsi="Times New Roman" w:cs="Times New Roman"/>
                <w:color w:val="000000"/>
                <w:kern w:val="0"/>
                <w:sz w:val="24"/>
                <w:szCs w:val="24"/>
                <w:lang w:val="en-US" w:eastAsia="ru-RU" w:bidi="ru-RU"/>
              </w:rPr>
              <w:t>2020</w:t>
            </w:r>
            <w:r w:rsidRPr="00086FFF">
              <w:rPr>
                <w:rFonts w:ascii="Times New Roman" w:eastAsia="Times New Roman" w:hAnsi="Times New Roman" w:cs="Times New Roman"/>
                <w:color w:val="000000"/>
                <w:kern w:val="0"/>
                <w:sz w:val="24"/>
                <w:szCs w:val="24"/>
                <w:lang w:val="en-US" w:eastAsia="ru-RU" w:bidi="ru-RU"/>
              </w:rPr>
              <w:softHyphen/>
            </w:r>
            <w:r w:rsidR="001C64EF" w:rsidRPr="00086FFF">
              <w:rPr>
                <w:rFonts w:ascii="Times New Roman" w:eastAsia="Times New Roman" w:hAnsi="Times New Roman" w:cs="Times New Roman"/>
                <w:color w:val="000000"/>
                <w:kern w:val="0"/>
                <w:sz w:val="24"/>
                <w:szCs w:val="24"/>
                <w:lang w:val="en-US" w:eastAsia="ru-RU" w:bidi="ru-RU"/>
              </w:rPr>
              <w:t>-</w:t>
            </w:r>
            <w:r w:rsidRPr="00086FFF">
              <w:rPr>
                <w:rFonts w:ascii="Times New Roman" w:eastAsia="Courier New" w:hAnsi="Times New Roman" w:cs="Times New Roman"/>
                <w:color w:val="000000"/>
                <w:kern w:val="0"/>
                <w:sz w:val="24"/>
                <w:szCs w:val="24"/>
                <w:lang w:val="en-US" w:eastAsia="ru-RU" w:bidi="ru-RU"/>
              </w:rPr>
              <w:t>2025</w:t>
            </w:r>
            <w:r w:rsidR="001C64EF" w:rsidRPr="00086FFF">
              <w:rPr>
                <w:rFonts w:ascii="Times New Roman" w:eastAsia="Courier New" w:hAnsi="Times New Roman" w:cs="Times New Roman"/>
                <w:color w:val="000000"/>
                <w:kern w:val="0"/>
                <w:sz w:val="24"/>
                <w:szCs w:val="24"/>
                <w:lang w:eastAsia="ru-RU" w:bidi="ru-RU"/>
              </w:rPr>
              <w:t xml:space="preserve">; </w:t>
            </w:r>
            <w:r w:rsidRPr="00086FFF">
              <w:rPr>
                <w:rFonts w:ascii="Times New Roman" w:eastAsia="Times New Roman" w:hAnsi="Times New Roman" w:cs="Times New Roman"/>
                <w:color w:val="000000"/>
                <w:kern w:val="0"/>
                <w:sz w:val="24"/>
                <w:szCs w:val="24"/>
                <w:lang w:eastAsia="ro-RO" w:bidi="ro-RO"/>
              </w:rPr>
              <w:t>Planul managerial al instituției pentru anul școlar 2022-2023, inclusiv pe</w:t>
            </w:r>
            <w:r w:rsidR="001C64EF"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subdiviziuni</w:t>
            </w:r>
          </w:p>
          <w:p w:rsidR="00A45169" w:rsidRPr="00086FFF" w:rsidRDefault="00A45169" w:rsidP="009E0366">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/dimensiunile educaționale:</w:t>
            </w:r>
            <w:r w:rsidR="001C64EF"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Planurile de activitate ale comisiilor metodice, procesele verbale;</w:t>
            </w:r>
            <w:r w:rsidR="001C64EF"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Proiectul desfășurării procesului de atestare a cadrelor didactice, procesele verbale ale ședințelor comisiei de atestare; Tematica seminarelor, întrunirilor metodice organizate cu colectivul profesoral în anul de studii;</w:t>
            </w:r>
            <w:r w:rsidR="001C64EF"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Notele informativ-instructive ale Lunarului tehnologiilor</w:t>
            </w:r>
            <w:r w:rsidR="001C64EF"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educaționale; Tematica seminarului metodico-practic continuu pe parcursul anului școlar.</w:t>
            </w:r>
            <w:r w:rsidR="009E0366"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de activitate al directorului și al directorilor adjuncți.</w:t>
            </w:r>
            <w:r w:rsidR="009E0366"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Baza de date cu referire la formarea continuă și atestarea cadrelor didactice.</w:t>
            </w:r>
            <w:r w:rsidR="009E0366"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Registrul de evidență a participării cadrelor didactice la formările locale, municipale, republicane, internaționale a calității acestora.</w:t>
            </w:r>
            <w:r w:rsidR="009E0366"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Consiliul metodic (procese-verbale)</w:t>
            </w:r>
            <w:r w:rsidR="009E0366"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Comisia de atestare (procese-verbale). Portofoliul Comisiei de atestare</w:t>
            </w:r>
            <w:r w:rsidR="009E0366"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seminarelor metodice</w:t>
            </w:r>
            <w:r w:rsidR="009E0366"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de activitate al Școlii Experienței Avansate</w:t>
            </w:r>
            <w:r w:rsidR="009E0366"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de activitate al Școlii Tânărului Specialist</w:t>
            </w:r>
            <w:r w:rsidR="009E0366"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Raportul activității metodice anuale</w:t>
            </w:r>
            <w:r w:rsidR="009E0366" w:rsidRPr="00086FFF">
              <w:rPr>
                <w:rFonts w:ascii="Times New Roman" w:eastAsia="Courier New" w:hAnsi="Times New Roman" w:cs="Times New Roman"/>
                <w:color w:val="000000"/>
                <w:kern w:val="0"/>
                <w:sz w:val="24"/>
                <w:szCs w:val="24"/>
                <w:lang w:eastAsia="ro-RO" w:bidi="ro-RO"/>
              </w:rPr>
              <w:t>.</w:t>
            </w:r>
          </w:p>
        </w:tc>
      </w:tr>
      <w:tr w:rsidR="009D14BA" w:rsidRPr="00086FFF" w:rsidTr="00726F77">
        <w:tc>
          <w:tcPr>
            <w:tcW w:w="1555" w:type="dxa"/>
            <w:tcBorders>
              <w:top w:val="single" w:sz="4" w:space="0" w:color="auto"/>
              <w:left w:val="single" w:sz="4" w:space="0" w:color="auto"/>
            </w:tcBorders>
            <w:shd w:val="clear" w:color="auto" w:fill="auto"/>
          </w:tcPr>
          <w:p w:rsidR="009D14BA" w:rsidRPr="00086FFF" w:rsidRDefault="009D14B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9D14BA" w:rsidRPr="00086FFF" w:rsidRDefault="00B90E88" w:rsidP="003B0500">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Cadrele didactice participă la sesiuni de formare a formatorilor locali și </w:t>
            </w:r>
            <w:r w:rsidRPr="00086FFF">
              <w:rPr>
                <w:rFonts w:ascii="Times New Roman" w:eastAsia="Times New Roman" w:hAnsi="Times New Roman" w:cs="Times New Roman"/>
                <w:color w:val="000000"/>
                <w:kern w:val="0"/>
                <w:sz w:val="24"/>
                <w:szCs w:val="24"/>
                <w:lang w:eastAsia="ro-RO" w:bidi="ro-RO"/>
              </w:rPr>
              <w:lastRenderedPageBreak/>
              <w:t>naționali, la activitățile în care se promovează politicile curriculare instituționale coerente cu cele naționale, dar și cu misiunea și specificul instituției, la activitățile de formare internă.</w:t>
            </w:r>
            <w:r w:rsidR="003B0500" w:rsidRPr="00086FFF">
              <w:rPr>
                <w:rFonts w:ascii="Times New Roman" w:eastAsia="Times New Roman" w:hAnsi="Times New Roman" w:cs="Times New Roman"/>
                <w:color w:val="000000"/>
                <w:kern w:val="0"/>
                <w:sz w:val="24"/>
                <w:szCs w:val="24"/>
                <w:lang w:eastAsia="ro-RO" w:bidi="ro-RO"/>
              </w:rPr>
              <w:t xml:space="preserve"> </w:t>
            </w:r>
          </w:p>
        </w:tc>
      </w:tr>
      <w:tr w:rsidR="009D14BA" w:rsidRPr="00086FFF" w:rsidTr="00726F77">
        <w:tc>
          <w:tcPr>
            <w:tcW w:w="1555" w:type="dxa"/>
          </w:tcPr>
          <w:p w:rsidR="009D14BA" w:rsidRPr="00086FFF" w:rsidRDefault="009D14B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9D14BA" w:rsidRPr="00086FFF" w:rsidRDefault="009D14B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1</w:t>
            </w:r>
          </w:p>
        </w:tc>
        <w:tc>
          <w:tcPr>
            <w:tcW w:w="3060" w:type="dxa"/>
          </w:tcPr>
          <w:p w:rsidR="009D14BA" w:rsidRPr="00086FFF" w:rsidRDefault="009D14B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9D14BA" w:rsidRPr="00086FFF" w:rsidRDefault="009D14B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1</w:t>
            </w:r>
          </w:p>
        </w:tc>
      </w:tr>
    </w:tbl>
    <w:p w:rsidR="009D14BA" w:rsidRPr="00086FFF" w:rsidRDefault="009D14BA" w:rsidP="00B13360">
      <w:pPr>
        <w:rPr>
          <w:rFonts w:ascii="Times New Roman" w:hAnsi="Times New Roman" w:cs="Times New Roman"/>
          <w:sz w:val="24"/>
          <w:szCs w:val="24"/>
        </w:rPr>
      </w:pPr>
    </w:p>
    <w:p w:rsidR="00122E70" w:rsidRPr="00086FFF" w:rsidRDefault="00122E70" w:rsidP="00122E70">
      <w:pPr>
        <w:widowControl w:val="0"/>
        <w:spacing w:after="0" w:line="240" w:lineRule="auto"/>
        <w:rPr>
          <w:rFonts w:ascii="Times New Roman" w:eastAsia="Times New Roman" w:hAnsi="Times New Roman" w:cs="Times New Roman"/>
          <w:b/>
          <w:bCs/>
          <w:color w:val="00206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Capacitate instituțională</w:t>
      </w:r>
    </w:p>
    <w:p w:rsidR="00122E70" w:rsidRPr="00086FFF" w:rsidRDefault="00122E70" w:rsidP="00122E70">
      <w:pPr>
        <w:widowControl w:val="0"/>
        <w:spacing w:after="0" w:line="240" w:lineRule="auto"/>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 xml:space="preserve">Indicator: 4.2.3. Existența unui număr suficient de resurse educaționale (umane, materiale </w:t>
      </w:r>
      <w:r w:rsidRPr="00086FFF">
        <w:rPr>
          <w:rFonts w:ascii="Times New Roman" w:eastAsia="Times New Roman" w:hAnsi="Times New Roman" w:cs="Times New Roman"/>
          <w:b/>
          <w:bCs/>
          <w:color w:val="000000" w:themeColor="text1"/>
          <w:kern w:val="0"/>
          <w:sz w:val="24"/>
          <w:szCs w:val="24"/>
          <w:lang w:val="en-US" w:bidi="en-US"/>
        </w:rPr>
        <w:t xml:space="preserve">etc.) </w:t>
      </w:r>
      <w:r w:rsidRPr="00086FFF">
        <w:rPr>
          <w:rFonts w:ascii="Times New Roman" w:eastAsia="Times New Roman" w:hAnsi="Times New Roman" w:cs="Times New Roman"/>
          <w:b/>
          <w:bCs/>
          <w:color w:val="000000" w:themeColor="text1"/>
          <w:kern w:val="0"/>
          <w:sz w:val="24"/>
          <w:szCs w:val="24"/>
          <w:lang w:eastAsia="ro-RO" w:bidi="ro-RO"/>
        </w:rPr>
        <w:t>pentru realizarea stabilite prin curriculum național</w:t>
      </w:r>
    </w:p>
    <w:tbl>
      <w:tblPr>
        <w:tblStyle w:val="GrilTabel"/>
        <w:tblW w:w="0" w:type="auto"/>
        <w:tblLook w:val="04A0"/>
      </w:tblPr>
      <w:tblGrid>
        <w:gridCol w:w="1555"/>
        <w:gridCol w:w="1965"/>
        <w:gridCol w:w="3060"/>
        <w:gridCol w:w="2765"/>
      </w:tblGrid>
      <w:tr w:rsidR="009D14BA" w:rsidRPr="00086FFF" w:rsidTr="00726F77">
        <w:tc>
          <w:tcPr>
            <w:tcW w:w="1555" w:type="dxa"/>
            <w:tcBorders>
              <w:top w:val="single" w:sz="4" w:space="0" w:color="auto"/>
              <w:left w:val="single" w:sz="4" w:space="0" w:color="auto"/>
            </w:tcBorders>
            <w:shd w:val="clear" w:color="auto" w:fill="auto"/>
          </w:tcPr>
          <w:p w:rsidR="009D14BA" w:rsidRPr="00086FFF" w:rsidRDefault="009D14BA" w:rsidP="00726F77">
            <w:pPr>
              <w:spacing w:line="259" w:lineRule="auto"/>
              <w:rPr>
                <w:rFonts w:ascii="Times New Roman" w:hAnsi="Times New Roman" w:cs="Times New Roman"/>
                <w:sz w:val="24"/>
                <w:szCs w:val="24"/>
              </w:rPr>
            </w:pPr>
            <w:bookmarkStart w:id="18" w:name="_Hlk145966398"/>
            <w:r w:rsidRPr="00086FFF">
              <w:rPr>
                <w:rFonts w:ascii="Times New Roman" w:hAnsi="Times New Roman" w:cs="Times New Roman"/>
                <w:b/>
                <w:bCs/>
                <w:sz w:val="24"/>
                <w:szCs w:val="24"/>
              </w:rPr>
              <w:t>Dovezi</w:t>
            </w:r>
          </w:p>
        </w:tc>
        <w:tc>
          <w:tcPr>
            <w:tcW w:w="7790" w:type="dxa"/>
            <w:gridSpan w:val="3"/>
          </w:tcPr>
          <w:p w:rsidR="009D14BA" w:rsidRPr="00086FFF" w:rsidRDefault="00122E70" w:rsidP="00952B01">
            <w:pPr>
              <w:widowControl w:val="0"/>
              <w:spacing w:line="257" w:lineRule="auto"/>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Statele de funcții cu necesarul de personal didactic acoperit în proporție de 100%</w:t>
            </w:r>
            <w:r w:rsidR="00C40411"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 Dotarea sălilor de sport cu cele necesare pentru desfășurarea calitativă a orelor în context </w:t>
            </w:r>
            <w:r w:rsidRPr="00086FFF">
              <w:rPr>
                <w:rFonts w:ascii="Times New Roman" w:eastAsia="Times New Roman" w:hAnsi="Times New Roman" w:cs="Times New Roman"/>
                <w:color w:val="000000"/>
                <w:kern w:val="0"/>
                <w:sz w:val="24"/>
                <w:szCs w:val="24"/>
                <w:lang w:val="en-US" w:bidi="en-US"/>
              </w:rPr>
              <w:t xml:space="preserve">pandemic </w:t>
            </w:r>
            <w:r w:rsidRPr="00086FFF">
              <w:rPr>
                <w:rFonts w:ascii="Times New Roman" w:eastAsia="Times New Roman" w:hAnsi="Times New Roman" w:cs="Times New Roman"/>
                <w:color w:val="000000"/>
                <w:kern w:val="0"/>
                <w:sz w:val="24"/>
                <w:szCs w:val="24"/>
                <w:lang w:eastAsia="ro-RO" w:bidi="ro-RO"/>
              </w:rPr>
              <w:t>mobilier în toate sălile de clasă, corespunzător vârstei elevilor;</w:t>
            </w:r>
            <w:r w:rsidR="00952B01"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Laptopuri </w:t>
            </w:r>
            <w:r w:rsidRPr="00086FFF">
              <w:rPr>
                <w:rFonts w:ascii="Times New Roman" w:eastAsia="Times New Roman" w:hAnsi="Times New Roman" w:cs="Times New Roman"/>
                <w:color w:val="000000"/>
                <w:kern w:val="0"/>
                <w:sz w:val="24"/>
                <w:szCs w:val="24"/>
                <w:lang w:val="en-US" w:eastAsia="ru-RU" w:bidi="ru-RU"/>
              </w:rPr>
              <w:t xml:space="preserve">/ </w:t>
            </w:r>
            <w:r w:rsidRPr="00086FFF">
              <w:rPr>
                <w:rFonts w:ascii="Times New Roman" w:eastAsia="Times New Roman" w:hAnsi="Times New Roman" w:cs="Times New Roman"/>
                <w:color w:val="000000"/>
                <w:kern w:val="0"/>
                <w:sz w:val="24"/>
                <w:szCs w:val="24"/>
                <w:lang w:eastAsia="ro-RO" w:bidi="ro-RO"/>
              </w:rPr>
              <w:t>computere pentru toate cadrele didactice</w:t>
            </w:r>
            <w:r w:rsidR="00C40411"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Rețeaua Internet în tot spațiul școlii;</w:t>
            </w:r>
            <w:r w:rsidR="00952B01"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Table interactive și panouri interactive</w:t>
            </w:r>
            <w:r w:rsidR="00952B01"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Biblioteca școlii dispune de necesarul de carte pentru a asigura desfășurarea unui proces educațional eficient.</w:t>
            </w:r>
          </w:p>
        </w:tc>
      </w:tr>
      <w:tr w:rsidR="009D14BA" w:rsidRPr="00086FFF" w:rsidTr="00726F77">
        <w:tc>
          <w:tcPr>
            <w:tcW w:w="1555" w:type="dxa"/>
            <w:tcBorders>
              <w:top w:val="single" w:sz="4" w:space="0" w:color="auto"/>
              <w:left w:val="single" w:sz="4" w:space="0" w:color="auto"/>
            </w:tcBorders>
            <w:shd w:val="clear" w:color="auto" w:fill="auto"/>
          </w:tcPr>
          <w:p w:rsidR="009D14BA" w:rsidRPr="00086FFF" w:rsidRDefault="009D14B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9D14BA" w:rsidRPr="00086FFF" w:rsidRDefault="00122E70" w:rsidP="00952B01">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Instituția dispune de toate resursele educaționale necesare pentru realizarea finalităților stabilite prin </w:t>
            </w:r>
            <w:r w:rsidRPr="00086FFF">
              <w:rPr>
                <w:rFonts w:ascii="Times New Roman" w:eastAsia="Times New Roman" w:hAnsi="Times New Roman" w:cs="Times New Roman"/>
                <w:color w:val="000000"/>
                <w:kern w:val="0"/>
                <w:sz w:val="24"/>
                <w:szCs w:val="24"/>
                <w:lang w:val="en-US" w:bidi="en-US"/>
              </w:rPr>
              <w:t xml:space="preserve">curriculum </w:t>
            </w:r>
            <w:r w:rsidRPr="00086FFF">
              <w:rPr>
                <w:rFonts w:ascii="Times New Roman" w:eastAsia="Times New Roman" w:hAnsi="Times New Roman" w:cs="Times New Roman"/>
                <w:color w:val="000000"/>
                <w:kern w:val="0"/>
                <w:sz w:val="24"/>
                <w:szCs w:val="24"/>
                <w:lang w:eastAsia="ro-RO" w:bidi="ro-RO"/>
              </w:rPr>
              <w:t>național, ajustându-le permanent la cerințele zilei și asigură prin acestea un proces educațional performant.</w:t>
            </w:r>
            <w:r w:rsidR="00952B01"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Organizarea procesului educațional utilizând echipamente, resurse umane și materiale auxiliare curriculare necesare aplicării curriculumului național în raport</w:t>
            </w:r>
            <w:r w:rsidR="00E20799" w:rsidRPr="00086FFF">
              <w:rPr>
                <w:rFonts w:ascii="Times New Roman" w:hAnsi="Times New Roman" w:cs="Times New Roman"/>
                <w:color w:val="000000"/>
                <w:kern w:val="0"/>
                <w:sz w:val="24"/>
                <w:szCs w:val="24"/>
                <w:lang w:eastAsia="ro-RO" w:bidi="ro-RO"/>
              </w:rPr>
              <w:t xml:space="preserve"> cu obiectivele și misiunea instituției;</w:t>
            </w:r>
            <w:r w:rsidR="00952B01" w:rsidRPr="00086FFF">
              <w:rPr>
                <w:rFonts w:ascii="Times New Roman" w:hAnsi="Times New Roman" w:cs="Times New Roman"/>
                <w:color w:val="000000"/>
                <w:kern w:val="0"/>
                <w:sz w:val="24"/>
                <w:szCs w:val="24"/>
                <w:lang w:eastAsia="ro-RO" w:bidi="ro-RO"/>
              </w:rPr>
              <w:t xml:space="preserve"> </w:t>
            </w:r>
            <w:r w:rsidR="00E20799" w:rsidRPr="00086FFF">
              <w:rPr>
                <w:rFonts w:ascii="Times New Roman" w:eastAsia="Courier New" w:hAnsi="Times New Roman" w:cs="Times New Roman"/>
                <w:color w:val="000000"/>
                <w:kern w:val="0"/>
                <w:sz w:val="24"/>
                <w:szCs w:val="24"/>
                <w:lang w:eastAsia="ro-RO" w:bidi="ro-RO"/>
              </w:rPr>
              <w:t>Se aplică strategii didactice interactive, a TIC, fiind monitorizate prin observări, asistențe la ore,</w:t>
            </w:r>
            <w:r w:rsidR="00952B01" w:rsidRPr="00086FFF">
              <w:rPr>
                <w:rFonts w:ascii="Times New Roman" w:eastAsia="Courier New" w:hAnsi="Times New Roman" w:cs="Times New Roman"/>
                <w:color w:val="000000"/>
                <w:kern w:val="0"/>
                <w:sz w:val="24"/>
                <w:szCs w:val="24"/>
                <w:lang w:eastAsia="ro-RO" w:bidi="ro-RO"/>
              </w:rPr>
              <w:t xml:space="preserve"> </w:t>
            </w:r>
            <w:r w:rsidR="00E20799" w:rsidRPr="00086FFF">
              <w:rPr>
                <w:rFonts w:ascii="Times New Roman" w:eastAsia="Courier New" w:hAnsi="Times New Roman" w:cs="Times New Roman"/>
                <w:color w:val="000000"/>
                <w:kern w:val="0"/>
                <w:sz w:val="24"/>
                <w:szCs w:val="24"/>
                <w:lang w:eastAsia="ro-RO" w:bidi="ro-RO"/>
              </w:rPr>
              <w:t>verificarea proiectelor didactice, schimb de experiență a cadrelor didactice, exemple de bune practice, studierea experienței avansate.</w:t>
            </w:r>
          </w:p>
        </w:tc>
      </w:tr>
      <w:tr w:rsidR="009D14BA" w:rsidRPr="00086FFF" w:rsidTr="00726F77">
        <w:tc>
          <w:tcPr>
            <w:tcW w:w="1555" w:type="dxa"/>
          </w:tcPr>
          <w:p w:rsidR="009D14BA" w:rsidRPr="00086FFF" w:rsidRDefault="009D14B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9D14BA" w:rsidRPr="00086FFF" w:rsidRDefault="009D14B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9D14BA" w:rsidRPr="00086FFF" w:rsidRDefault="009D14B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9D14BA" w:rsidRPr="00086FFF" w:rsidRDefault="009D14B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bookmarkEnd w:id="18"/>
    </w:tbl>
    <w:p w:rsidR="00952B01" w:rsidRPr="00086FFF" w:rsidRDefault="00952B01" w:rsidP="00B13360">
      <w:pPr>
        <w:rPr>
          <w:rFonts w:ascii="Times New Roman" w:hAnsi="Times New Roman" w:cs="Times New Roman"/>
          <w:b/>
          <w:bCs/>
          <w:color w:val="002060"/>
          <w:lang w:val="en-US" w:bidi="en-US"/>
        </w:rPr>
      </w:pPr>
    </w:p>
    <w:p w:rsidR="00122E70" w:rsidRPr="00086FFF" w:rsidRDefault="006822F6" w:rsidP="00C40411">
      <w:pPr>
        <w:jc w:val="both"/>
        <w:rPr>
          <w:rFonts w:ascii="Times New Roman" w:hAnsi="Times New Roman" w:cs="Times New Roman"/>
          <w:b/>
          <w:bCs/>
          <w:sz w:val="28"/>
          <w:szCs w:val="28"/>
        </w:rPr>
      </w:pPr>
      <w:r w:rsidRPr="00086FFF">
        <w:rPr>
          <w:rFonts w:ascii="Times New Roman" w:hAnsi="Times New Roman" w:cs="Times New Roman"/>
          <w:b/>
          <w:bCs/>
          <w:color w:val="002060"/>
          <w:sz w:val="24"/>
          <w:szCs w:val="24"/>
          <w:lang w:val="en-US" w:bidi="en-US"/>
        </w:rPr>
        <w:t xml:space="preserve">Indicator: 4.2.4. </w:t>
      </w:r>
      <w:r w:rsidRPr="00086FFF">
        <w:rPr>
          <w:rFonts w:ascii="Times New Roman" w:hAnsi="Times New Roman" w:cs="Times New Roman"/>
          <w:b/>
          <w:bCs/>
          <w:sz w:val="24"/>
          <w:szCs w:val="24"/>
        </w:rPr>
        <w:t xml:space="preserve">Monitorizarea centrării pe Standardele de eficiență a învățării, a modului de utilizare a resurselor educaționale și de aplicare a strategiilor didactice interactive, inclusiv a TIC, în procesul </w:t>
      </w:r>
      <w:r w:rsidRPr="00086FFF">
        <w:rPr>
          <w:rFonts w:ascii="Times New Roman" w:hAnsi="Times New Roman" w:cs="Times New Roman"/>
          <w:b/>
          <w:bCs/>
          <w:sz w:val="24"/>
          <w:szCs w:val="24"/>
          <w:lang w:val="en-US" w:bidi="en-US"/>
        </w:rPr>
        <w:t>educational</w:t>
      </w:r>
    </w:p>
    <w:tbl>
      <w:tblPr>
        <w:tblStyle w:val="GrilTabel"/>
        <w:tblW w:w="0" w:type="auto"/>
        <w:tblLook w:val="04A0"/>
      </w:tblPr>
      <w:tblGrid>
        <w:gridCol w:w="1555"/>
        <w:gridCol w:w="1965"/>
        <w:gridCol w:w="3060"/>
        <w:gridCol w:w="2765"/>
      </w:tblGrid>
      <w:tr w:rsidR="00122E70" w:rsidRPr="00086FFF" w:rsidTr="00726F77">
        <w:tc>
          <w:tcPr>
            <w:tcW w:w="1555" w:type="dxa"/>
            <w:tcBorders>
              <w:top w:val="single" w:sz="4" w:space="0" w:color="auto"/>
              <w:left w:val="single" w:sz="4" w:space="0" w:color="auto"/>
            </w:tcBorders>
            <w:shd w:val="clear" w:color="auto" w:fill="auto"/>
          </w:tcPr>
          <w:p w:rsidR="00122E70" w:rsidRPr="00086FFF" w:rsidRDefault="00122E70"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122E70" w:rsidRPr="0021023E" w:rsidRDefault="006822F6" w:rsidP="0021023E">
            <w:pPr>
              <w:widowControl w:val="0"/>
              <w:tabs>
                <w:tab w:val="left" w:pos="264"/>
              </w:tabs>
              <w:jc w:val="both"/>
              <w:rPr>
                <w:rFonts w:ascii="Times New Roman" w:hAnsi="Times New Roman" w:cs="Times New Roman"/>
                <w:sz w:val="24"/>
                <w:szCs w:val="24"/>
              </w:rPr>
            </w:pPr>
            <w:r w:rsidRPr="0021023E">
              <w:rPr>
                <w:rFonts w:ascii="Times New Roman" w:eastAsia="Times New Roman" w:hAnsi="Times New Roman" w:cs="Times New Roman"/>
                <w:kern w:val="0"/>
                <w:sz w:val="24"/>
                <w:szCs w:val="24"/>
                <w:lang w:eastAsia="ro-RO" w:bidi="ro-RO"/>
              </w:rPr>
              <w:t>Controlul prezenței tehnicii necesare și a modului de desfășurare a lecțiilor</w:t>
            </w:r>
            <w:r w:rsidRPr="0021023E">
              <w:rPr>
                <w:rFonts w:ascii="Times New Roman" w:eastAsia="Times New Roman" w:hAnsi="Times New Roman" w:cs="Times New Roman"/>
                <w:kern w:val="0"/>
                <w:sz w:val="24"/>
                <w:szCs w:val="24"/>
                <w:lang w:val="en-US" w:bidi="en-US"/>
              </w:rPr>
              <w:t xml:space="preserve"> </w:t>
            </w:r>
            <w:r w:rsidRPr="0021023E">
              <w:rPr>
                <w:rFonts w:ascii="Times New Roman" w:eastAsia="Times New Roman" w:hAnsi="Times New Roman" w:cs="Times New Roman"/>
                <w:kern w:val="0"/>
                <w:sz w:val="24"/>
                <w:szCs w:val="24"/>
                <w:lang w:eastAsia="ro-RO" w:bidi="ro-RO"/>
              </w:rPr>
              <w:t>în clasele primare</w:t>
            </w:r>
            <w:r w:rsidR="000930D5" w:rsidRPr="0021023E">
              <w:rPr>
                <w:rFonts w:ascii="Times New Roman" w:eastAsia="Times New Roman" w:hAnsi="Times New Roman" w:cs="Times New Roman"/>
                <w:kern w:val="0"/>
                <w:sz w:val="24"/>
                <w:szCs w:val="24"/>
                <w:lang w:eastAsia="ro-RO" w:bidi="ro-RO"/>
              </w:rPr>
              <w:t xml:space="preserve">; </w:t>
            </w:r>
            <w:r w:rsidR="00086FFF" w:rsidRPr="0021023E">
              <w:rPr>
                <w:rFonts w:ascii="Times New Roman" w:eastAsia="Times New Roman" w:hAnsi="Times New Roman" w:cs="Times New Roman"/>
                <w:kern w:val="0"/>
                <w:sz w:val="24"/>
                <w:szCs w:val="24"/>
                <w:lang w:eastAsia="ro-RO" w:bidi="ro-RO"/>
              </w:rPr>
              <w:t>S</w:t>
            </w:r>
            <w:r w:rsidRPr="0021023E">
              <w:rPr>
                <w:rFonts w:ascii="Times New Roman" w:eastAsia="Times New Roman" w:hAnsi="Times New Roman" w:cs="Times New Roman"/>
                <w:kern w:val="0"/>
                <w:sz w:val="24"/>
                <w:szCs w:val="24"/>
                <w:lang w:eastAsia="ro-RO" w:bidi="ro-RO"/>
              </w:rPr>
              <w:t>esiune de formare pentru „Modulul educația digitală în clasa a III-a</w:t>
            </w:r>
            <w:r w:rsidR="000930D5" w:rsidRPr="0021023E">
              <w:rPr>
                <w:rFonts w:ascii="Times New Roman" w:eastAsia="Times New Roman" w:hAnsi="Times New Roman" w:cs="Times New Roman"/>
                <w:kern w:val="0"/>
                <w:sz w:val="24"/>
                <w:szCs w:val="24"/>
                <w:lang w:eastAsia="ro-RO" w:bidi="ro-RO"/>
              </w:rPr>
              <w:t xml:space="preserve">; </w:t>
            </w:r>
            <w:r w:rsidRPr="0021023E">
              <w:rPr>
                <w:rFonts w:ascii="Times New Roman" w:eastAsia="Times New Roman" w:hAnsi="Times New Roman" w:cs="Times New Roman"/>
                <w:kern w:val="0"/>
                <w:sz w:val="24"/>
                <w:szCs w:val="24"/>
                <w:lang w:eastAsia="ro-RO" w:bidi="ro-RO"/>
              </w:rPr>
              <w:t>Utilizarea tablei interactive Padlet întru realizarea schimbului de experiență și aplicarea resurselor educaționale digitale în clasele primare: Evaluări inițiale, formative și sumative, elaborate de către cadrele didactice Elaborarea tezelor semestriale și evaluarea rezultatelor</w:t>
            </w:r>
            <w:r w:rsidR="000930D5" w:rsidRPr="0021023E">
              <w:rPr>
                <w:rFonts w:ascii="Times New Roman" w:eastAsia="Times New Roman" w:hAnsi="Times New Roman" w:cs="Times New Roman"/>
                <w:kern w:val="0"/>
                <w:sz w:val="24"/>
                <w:szCs w:val="24"/>
                <w:lang w:eastAsia="ro-RO" w:bidi="ro-RO"/>
              </w:rPr>
              <w:t xml:space="preserve">. </w:t>
            </w:r>
            <w:r w:rsidRPr="0021023E">
              <w:rPr>
                <w:rFonts w:ascii="Times New Roman" w:eastAsia="Times New Roman" w:hAnsi="Times New Roman" w:cs="Times New Roman"/>
                <w:kern w:val="0"/>
                <w:sz w:val="24"/>
                <w:szCs w:val="24"/>
                <w:lang w:eastAsia="ro-RO" w:bidi="ro-RO"/>
              </w:rPr>
              <w:t>Organizarea și desfășurarea olimpiadelor școlare, în baza probelor de evaluare pentru olimpiade</w:t>
            </w:r>
            <w:r w:rsidR="000930D5" w:rsidRPr="0021023E">
              <w:rPr>
                <w:rFonts w:ascii="Times New Roman" w:eastAsia="Times New Roman" w:hAnsi="Times New Roman" w:cs="Times New Roman"/>
                <w:kern w:val="0"/>
                <w:sz w:val="24"/>
                <w:szCs w:val="24"/>
                <w:lang w:eastAsia="ro-RO" w:bidi="ro-RO"/>
              </w:rPr>
              <w:t xml:space="preserve">. </w:t>
            </w:r>
            <w:r w:rsidRPr="0021023E">
              <w:rPr>
                <w:rFonts w:ascii="Times New Roman" w:eastAsia="Times New Roman" w:hAnsi="Times New Roman" w:cs="Times New Roman"/>
                <w:kern w:val="0"/>
                <w:sz w:val="24"/>
                <w:szCs w:val="24"/>
                <w:lang w:eastAsia="ro-RO" w:bidi="ro-RO"/>
              </w:rPr>
              <w:t>Organizarea și desfășurarea testării naționale, examenelor de absolvire a ciclului gimnazial și cele de bacalaureat. Analiza rezultatelor</w:t>
            </w:r>
            <w:r w:rsidR="000930D5" w:rsidRPr="0021023E">
              <w:rPr>
                <w:rFonts w:ascii="Times New Roman" w:eastAsia="Times New Roman" w:hAnsi="Times New Roman" w:cs="Times New Roman"/>
                <w:kern w:val="0"/>
                <w:sz w:val="24"/>
                <w:szCs w:val="24"/>
                <w:lang w:eastAsia="ro-RO" w:bidi="ro-RO"/>
              </w:rPr>
              <w:t xml:space="preserve">. </w:t>
            </w:r>
            <w:r w:rsidRPr="0021023E">
              <w:rPr>
                <w:rFonts w:ascii="Times New Roman" w:eastAsia="Times New Roman" w:hAnsi="Times New Roman" w:cs="Times New Roman"/>
                <w:kern w:val="0"/>
                <w:sz w:val="24"/>
                <w:szCs w:val="24"/>
                <w:lang w:eastAsia="ro-RO" w:bidi="ro-RO"/>
              </w:rPr>
              <w:t>Elaborarea testelor de examene pentru elevii cu CES la finele ciclului de învățământ;</w:t>
            </w:r>
            <w:r w:rsidR="000930D5" w:rsidRPr="0021023E">
              <w:rPr>
                <w:rFonts w:ascii="Times New Roman" w:eastAsia="Times New Roman" w:hAnsi="Times New Roman" w:cs="Times New Roman"/>
                <w:kern w:val="0"/>
                <w:sz w:val="24"/>
                <w:szCs w:val="24"/>
                <w:lang w:eastAsia="ro-RO" w:bidi="ro-RO"/>
              </w:rPr>
              <w:t xml:space="preserve"> </w:t>
            </w:r>
            <w:r w:rsidRPr="0021023E">
              <w:rPr>
                <w:rFonts w:ascii="Times New Roman" w:eastAsia="Courier New" w:hAnsi="Times New Roman" w:cs="Times New Roman"/>
                <w:kern w:val="0"/>
                <w:sz w:val="24"/>
                <w:szCs w:val="24"/>
                <w:lang w:eastAsia="ro-RO" w:bidi="ro-RO"/>
              </w:rPr>
              <w:t>Asistențe și interasistențe la ore, inclusiv pe parcursul desfășurării procesului educațional</w:t>
            </w:r>
            <w:r w:rsidRPr="0021023E">
              <w:rPr>
                <w:rFonts w:ascii="Times New Roman" w:eastAsia="Courier New" w:hAnsi="Times New Roman" w:cs="Times New Roman"/>
                <w:kern w:val="0"/>
                <w:sz w:val="24"/>
                <w:szCs w:val="24"/>
                <w:lang w:val="en-US" w:bidi="en-US"/>
              </w:rPr>
              <w:t xml:space="preserve"> </w:t>
            </w:r>
            <w:r w:rsidRPr="0021023E">
              <w:rPr>
                <w:rFonts w:ascii="Times New Roman" w:eastAsia="Courier New" w:hAnsi="Times New Roman" w:cs="Times New Roman"/>
                <w:kern w:val="0"/>
                <w:sz w:val="24"/>
                <w:szCs w:val="24"/>
                <w:lang w:eastAsia="ro-RO" w:bidi="ro-RO"/>
              </w:rPr>
              <w:t>în scopul monitorizării utilizării TIC în cadrul orelor</w:t>
            </w:r>
            <w:r w:rsidR="0021023E" w:rsidRPr="0021023E">
              <w:rPr>
                <w:rFonts w:ascii="Times New Roman" w:eastAsia="Courier New" w:hAnsi="Times New Roman" w:cs="Times New Roman"/>
                <w:kern w:val="0"/>
                <w:sz w:val="24"/>
                <w:szCs w:val="24"/>
                <w:lang w:eastAsia="ro-RO" w:bidi="ro-RO"/>
              </w:rPr>
              <w:t>;</w:t>
            </w:r>
            <w:r w:rsidRPr="0021023E">
              <w:rPr>
                <w:rFonts w:ascii="Times New Roman" w:eastAsia="Courier New" w:hAnsi="Times New Roman" w:cs="Times New Roman"/>
                <w:kern w:val="0"/>
                <w:sz w:val="24"/>
                <w:szCs w:val="24"/>
                <w:lang w:val="en-US" w:bidi="en-US"/>
              </w:rPr>
              <w:t xml:space="preserve"> </w:t>
            </w:r>
            <w:r w:rsidRPr="0021023E">
              <w:rPr>
                <w:rFonts w:ascii="Times New Roman" w:eastAsia="Courier New" w:hAnsi="Times New Roman" w:cs="Times New Roman"/>
                <w:kern w:val="0"/>
                <w:sz w:val="24"/>
                <w:szCs w:val="24"/>
                <w:lang w:eastAsia="ro-RO" w:bidi="ro-RO"/>
              </w:rPr>
              <w:t>Rapoartele anuale ce țin de nivelul de realizare a programei curriculare și a nivelului de competențe ale elevului.</w:t>
            </w:r>
          </w:p>
        </w:tc>
      </w:tr>
      <w:tr w:rsidR="00122E70" w:rsidRPr="00086FFF" w:rsidTr="00726F77">
        <w:tc>
          <w:tcPr>
            <w:tcW w:w="1555" w:type="dxa"/>
            <w:tcBorders>
              <w:top w:val="single" w:sz="4" w:space="0" w:color="auto"/>
              <w:left w:val="single" w:sz="4" w:space="0" w:color="auto"/>
            </w:tcBorders>
            <w:shd w:val="clear" w:color="auto" w:fill="auto"/>
          </w:tcPr>
          <w:p w:rsidR="00122E70" w:rsidRPr="00086FFF" w:rsidRDefault="00122E70"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122E70" w:rsidRPr="00086FFF" w:rsidRDefault="00E20799" w:rsidP="000930D5">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Cadrele didactice elaborează proiectările de lungă durată în conformitate cu recomandările din Reperele metodologice de organizare a procesului educațional în învățământul general, pentru anul de studii 2022-2023, Standardele de eficiență a învățării la disciplina de studiu și Referențialul de </w:t>
            </w:r>
            <w:r w:rsidRPr="00086FFF">
              <w:rPr>
                <w:rFonts w:ascii="Times New Roman" w:eastAsia="Times New Roman" w:hAnsi="Times New Roman" w:cs="Times New Roman"/>
                <w:color w:val="000000"/>
                <w:kern w:val="0"/>
                <w:sz w:val="24"/>
                <w:szCs w:val="24"/>
                <w:lang w:eastAsia="ro-RO" w:bidi="ro-RO"/>
              </w:rPr>
              <w:lastRenderedPageBreak/>
              <w:t>evaluare a competențelor specifice formate elevilor. Evaluările sumative, teze semestriale, testele finale pentru elevii cu CES sunt elaborate conform actelor respective.</w:t>
            </w:r>
            <w:r w:rsidR="000930D5"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Cadrele didactice creează sarcini individualizate și diferențiate, în corespundere cu nevoile educaționale ale elevilor.</w:t>
            </w:r>
          </w:p>
        </w:tc>
      </w:tr>
      <w:tr w:rsidR="00122E70" w:rsidRPr="00086FFF" w:rsidTr="00726F77">
        <w:tc>
          <w:tcPr>
            <w:tcW w:w="1555" w:type="dxa"/>
          </w:tcPr>
          <w:p w:rsidR="00122E70" w:rsidRPr="00086FFF" w:rsidRDefault="00122E70"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Punctaj și pondere</w:t>
            </w:r>
          </w:p>
        </w:tc>
        <w:tc>
          <w:tcPr>
            <w:tcW w:w="1965" w:type="dxa"/>
          </w:tcPr>
          <w:p w:rsidR="00122E70" w:rsidRPr="00086FFF" w:rsidRDefault="00122E70"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122E70" w:rsidRPr="00086FFF" w:rsidRDefault="00122E70"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122E70" w:rsidRPr="00086FFF" w:rsidRDefault="00122E70"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p w:rsidR="000930D5" w:rsidRPr="00086FFF" w:rsidRDefault="000930D5" w:rsidP="006B2583">
      <w:pPr>
        <w:widowControl w:val="0"/>
        <w:spacing w:after="0" w:line="240" w:lineRule="auto"/>
        <w:jc w:val="both"/>
        <w:rPr>
          <w:rFonts w:ascii="Times New Roman" w:eastAsia="Times New Roman" w:hAnsi="Times New Roman" w:cs="Times New Roman"/>
          <w:b/>
          <w:bCs/>
          <w:color w:val="002060"/>
          <w:kern w:val="0"/>
          <w:sz w:val="24"/>
          <w:szCs w:val="24"/>
          <w:lang w:eastAsia="ro-RO" w:bidi="ro-RO"/>
        </w:rPr>
      </w:pPr>
    </w:p>
    <w:p w:rsidR="006B2583" w:rsidRPr="00086FFF" w:rsidRDefault="006B2583" w:rsidP="006B2583">
      <w:pPr>
        <w:widowControl w:val="0"/>
        <w:spacing w:after="0" w:line="240" w:lineRule="auto"/>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 xml:space="preserve">Domeniu </w:t>
      </w:r>
      <w:r w:rsidRPr="00086FFF">
        <w:rPr>
          <w:rFonts w:ascii="Times New Roman" w:eastAsia="Times New Roman" w:hAnsi="Times New Roman" w:cs="Times New Roman"/>
          <w:b/>
          <w:bCs/>
          <w:color w:val="002060"/>
          <w:kern w:val="0"/>
          <w:sz w:val="24"/>
          <w:szCs w:val="24"/>
          <w:lang w:val="en-US" w:bidi="en-US"/>
        </w:rPr>
        <w:t xml:space="preserve">Curriculum </w:t>
      </w:r>
      <w:r w:rsidRPr="00086FFF">
        <w:rPr>
          <w:rFonts w:ascii="Times New Roman" w:eastAsia="Times New Roman" w:hAnsi="Times New Roman" w:cs="Times New Roman"/>
          <w:b/>
          <w:bCs/>
          <w:color w:val="002060"/>
          <w:kern w:val="0"/>
          <w:sz w:val="24"/>
          <w:szCs w:val="24"/>
          <w:lang w:val="ru-RU" w:eastAsia="ru-RU" w:bidi="ru-RU"/>
        </w:rPr>
        <w:t xml:space="preserve">/ </w:t>
      </w:r>
      <w:r w:rsidRPr="00086FFF">
        <w:rPr>
          <w:rFonts w:ascii="Times New Roman" w:eastAsia="Times New Roman" w:hAnsi="Times New Roman" w:cs="Times New Roman"/>
          <w:b/>
          <w:bCs/>
          <w:color w:val="002060"/>
          <w:kern w:val="0"/>
          <w:sz w:val="24"/>
          <w:szCs w:val="24"/>
          <w:lang w:eastAsia="ro-RO" w:bidi="ro-RO"/>
        </w:rPr>
        <w:t>proces educațional</w:t>
      </w:r>
    </w:p>
    <w:p w:rsidR="006B2583" w:rsidRPr="00086FFF" w:rsidRDefault="006B2583" w:rsidP="000930D5">
      <w:pPr>
        <w:widowControl w:val="0"/>
        <w:spacing w:after="0" w:line="240" w:lineRule="auto"/>
        <w:jc w:val="both"/>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 xml:space="preserve">Indicator: 4.2.5. Elaborarea proiectelor didactice în conformitate cu principiile educației centrate pe elev </w:t>
      </w:r>
      <w:r w:rsidRPr="00086FFF">
        <w:rPr>
          <w:rFonts w:ascii="Times New Roman" w:eastAsia="Times New Roman" w:hAnsi="Times New Roman" w:cs="Times New Roman"/>
          <w:b/>
          <w:bCs/>
          <w:color w:val="000000" w:themeColor="text1"/>
          <w:kern w:val="0"/>
          <w:sz w:val="24"/>
          <w:szCs w:val="24"/>
          <w:lang w:val="en-US" w:eastAsia="ru-RU" w:bidi="ru-RU"/>
        </w:rPr>
        <w:t xml:space="preserve">/ </w:t>
      </w:r>
      <w:r w:rsidRPr="00086FFF">
        <w:rPr>
          <w:rFonts w:ascii="Times New Roman" w:eastAsia="Times New Roman" w:hAnsi="Times New Roman" w:cs="Times New Roman"/>
          <w:b/>
          <w:bCs/>
          <w:color w:val="000000" w:themeColor="text1"/>
          <w:kern w:val="0"/>
          <w:sz w:val="24"/>
          <w:szCs w:val="24"/>
          <w:lang w:eastAsia="ro-RO" w:bidi="ro-RO"/>
        </w:rPr>
        <w:t>copil și pe formarea de competențe, valorificând curriculumul în baza Standardelor de eficiență a învățării.</w:t>
      </w:r>
    </w:p>
    <w:tbl>
      <w:tblPr>
        <w:tblStyle w:val="GrilTabel"/>
        <w:tblW w:w="0" w:type="auto"/>
        <w:tblLook w:val="04A0"/>
      </w:tblPr>
      <w:tblGrid>
        <w:gridCol w:w="1555"/>
        <w:gridCol w:w="1965"/>
        <w:gridCol w:w="3060"/>
        <w:gridCol w:w="2765"/>
      </w:tblGrid>
      <w:tr w:rsidR="00122E70" w:rsidRPr="00086FFF" w:rsidTr="00726F77">
        <w:tc>
          <w:tcPr>
            <w:tcW w:w="1555" w:type="dxa"/>
            <w:tcBorders>
              <w:top w:val="single" w:sz="4" w:space="0" w:color="auto"/>
              <w:left w:val="single" w:sz="4" w:space="0" w:color="auto"/>
            </w:tcBorders>
            <w:shd w:val="clear" w:color="auto" w:fill="auto"/>
          </w:tcPr>
          <w:p w:rsidR="00122E70" w:rsidRPr="00086FFF" w:rsidRDefault="00122E70"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122E70" w:rsidRPr="00086FFF" w:rsidRDefault="006B2583" w:rsidP="000930D5">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Control tematic: „Monitorizarea elaborării proiectării didactice de lungă durată pentru”</w:t>
            </w:r>
            <w:r w:rsidR="000930D5"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Asistențe la ore: proiecte de lungă și scurtă durată în baza standardelor de eficiență a învățării, monitorizarea elaborării proiectării didactice de scurtă durată sau pe unități de învățare, implementarea strategiilor și a metodelor de lucru</w:t>
            </w:r>
            <w:r w:rsidR="00EB64B5" w:rsidRPr="00086FFF">
              <w:rPr>
                <w:rFonts w:ascii="Times New Roman" w:hAnsi="Times New Roman" w:cs="Times New Roman"/>
                <w:color w:val="000000"/>
                <w:kern w:val="0"/>
                <w:sz w:val="24"/>
                <w:szCs w:val="24"/>
                <w:lang w:eastAsia="ro-RO" w:bidi="ro-RO"/>
              </w:rPr>
              <w:t xml:space="preserve"> centrate pe elev;</w:t>
            </w:r>
            <w:r w:rsidR="000930D5" w:rsidRPr="00086FFF">
              <w:rPr>
                <w:rFonts w:ascii="Times New Roman" w:hAnsi="Times New Roman" w:cs="Times New Roman"/>
                <w:color w:val="000000"/>
                <w:kern w:val="0"/>
                <w:sz w:val="24"/>
                <w:szCs w:val="24"/>
                <w:lang w:eastAsia="ro-RO" w:bidi="ro-RO"/>
              </w:rPr>
              <w:t xml:space="preserve"> </w:t>
            </w:r>
            <w:r w:rsidR="00EB64B5" w:rsidRPr="00086FFF">
              <w:rPr>
                <w:rFonts w:ascii="Times New Roman" w:eastAsia="Times New Roman" w:hAnsi="Times New Roman" w:cs="Times New Roman"/>
                <w:color w:val="000000"/>
                <w:kern w:val="0"/>
                <w:sz w:val="24"/>
                <w:szCs w:val="24"/>
                <w:lang w:eastAsia="ro-RO" w:bidi="ro-RO"/>
              </w:rPr>
              <w:t xml:space="preserve">Activități metodice în cadrul Comisiilor Metodice: discutarea actelor normative ce reglementează procesul educațional, comunicări metodice, ore publice, seminare, interasistențe </w:t>
            </w:r>
            <w:r w:rsidR="00EB64B5" w:rsidRPr="00086FFF">
              <w:rPr>
                <w:rFonts w:ascii="Times New Roman" w:eastAsia="Times New Roman" w:hAnsi="Times New Roman" w:cs="Times New Roman"/>
                <w:color w:val="000000"/>
                <w:kern w:val="0"/>
                <w:sz w:val="24"/>
                <w:szCs w:val="24"/>
                <w:lang w:val="en-US" w:bidi="en-US"/>
              </w:rPr>
              <w:t>etc.</w:t>
            </w:r>
            <w:r w:rsidR="000930D5" w:rsidRPr="00086FFF">
              <w:rPr>
                <w:rFonts w:ascii="Times New Roman" w:eastAsia="Times New Roman" w:hAnsi="Times New Roman" w:cs="Times New Roman"/>
                <w:color w:val="000000"/>
                <w:kern w:val="0"/>
                <w:sz w:val="24"/>
                <w:szCs w:val="24"/>
                <w:lang w:val="en-US" w:bidi="en-US"/>
              </w:rPr>
              <w:t xml:space="preserve"> </w:t>
            </w:r>
            <w:r w:rsidR="00EB64B5" w:rsidRPr="00086FFF">
              <w:rPr>
                <w:rFonts w:ascii="Times New Roman" w:eastAsia="Times New Roman" w:hAnsi="Times New Roman" w:cs="Times New Roman"/>
                <w:color w:val="000000"/>
                <w:kern w:val="0"/>
                <w:sz w:val="24"/>
                <w:szCs w:val="24"/>
                <w:lang w:eastAsia="ro-RO" w:bidi="ro-RO"/>
              </w:rPr>
              <w:t>Rapoartele Comisiilor Metodice la sfârșit de an școlar. Procesele-verbale ale CM.</w:t>
            </w:r>
            <w:r w:rsidR="000930D5" w:rsidRPr="00086FFF">
              <w:rPr>
                <w:rFonts w:ascii="Times New Roman" w:eastAsia="Times New Roman" w:hAnsi="Times New Roman" w:cs="Times New Roman"/>
                <w:color w:val="000000"/>
                <w:kern w:val="0"/>
                <w:sz w:val="24"/>
                <w:szCs w:val="24"/>
                <w:lang w:eastAsia="ro-RO" w:bidi="ro-RO"/>
              </w:rPr>
              <w:t xml:space="preserve"> </w:t>
            </w:r>
            <w:r w:rsidR="00EB64B5" w:rsidRPr="00086FFF">
              <w:rPr>
                <w:rFonts w:ascii="Times New Roman" w:eastAsia="Times New Roman" w:hAnsi="Times New Roman" w:cs="Times New Roman"/>
                <w:color w:val="000000"/>
                <w:kern w:val="0"/>
                <w:sz w:val="24"/>
                <w:szCs w:val="24"/>
                <w:lang w:eastAsia="ro-RO" w:bidi="ro-RO"/>
              </w:rPr>
              <w:t>Portofoliile profesionale.</w:t>
            </w:r>
            <w:r w:rsidR="000930D5" w:rsidRPr="00086FFF">
              <w:rPr>
                <w:rFonts w:ascii="Times New Roman" w:eastAsia="Times New Roman" w:hAnsi="Times New Roman" w:cs="Times New Roman"/>
                <w:color w:val="000000"/>
                <w:kern w:val="0"/>
                <w:sz w:val="24"/>
                <w:szCs w:val="24"/>
                <w:lang w:eastAsia="ro-RO" w:bidi="ro-RO"/>
              </w:rPr>
              <w:t xml:space="preserve"> </w:t>
            </w:r>
            <w:r w:rsidR="00EB64B5" w:rsidRPr="00086FFF">
              <w:rPr>
                <w:rFonts w:ascii="Times New Roman" w:eastAsia="Times New Roman" w:hAnsi="Times New Roman" w:cs="Times New Roman"/>
                <w:color w:val="000000"/>
                <w:kern w:val="0"/>
                <w:sz w:val="24"/>
                <w:szCs w:val="24"/>
                <w:lang w:eastAsia="ro-RO" w:bidi="ro-RO"/>
              </w:rPr>
              <w:t>Organizarea și desfășurarea a reuniunilor metodice, seminarelor, a sesiunilor de formare, stagii, organizate de către MECC, DGETS, dar și cele interne, Activitatea Consiliului Metodic</w:t>
            </w:r>
            <w:r w:rsidR="000930D5" w:rsidRPr="00086FFF">
              <w:rPr>
                <w:rFonts w:ascii="Times New Roman" w:eastAsia="Times New Roman" w:hAnsi="Times New Roman" w:cs="Times New Roman"/>
                <w:color w:val="000000"/>
                <w:kern w:val="0"/>
                <w:sz w:val="24"/>
                <w:szCs w:val="24"/>
                <w:lang w:eastAsia="ro-RO" w:bidi="ro-RO"/>
              </w:rPr>
              <w:t xml:space="preserve">. </w:t>
            </w:r>
            <w:r w:rsidR="00EB64B5" w:rsidRPr="00086FFF">
              <w:rPr>
                <w:rFonts w:ascii="Times New Roman" w:eastAsia="Times New Roman" w:hAnsi="Times New Roman" w:cs="Times New Roman"/>
                <w:color w:val="000000"/>
                <w:kern w:val="0"/>
                <w:sz w:val="24"/>
                <w:szCs w:val="24"/>
                <w:lang w:eastAsia="ro-RO" w:bidi="ro-RO"/>
              </w:rPr>
              <w:t>Cu privire la organizarea activităților de mentorat</w:t>
            </w:r>
            <w:r w:rsidR="000930D5" w:rsidRPr="00086FFF">
              <w:rPr>
                <w:rFonts w:ascii="Times New Roman" w:eastAsia="Times New Roman" w:hAnsi="Times New Roman" w:cs="Times New Roman"/>
                <w:color w:val="000000"/>
                <w:kern w:val="0"/>
                <w:sz w:val="24"/>
                <w:szCs w:val="24"/>
                <w:lang w:eastAsia="ro-RO" w:bidi="ro-RO"/>
              </w:rPr>
              <w:t xml:space="preserve">. </w:t>
            </w:r>
            <w:r w:rsidR="00EB64B5" w:rsidRPr="00086FFF">
              <w:rPr>
                <w:rFonts w:ascii="Times New Roman" w:eastAsia="Times New Roman" w:hAnsi="Times New Roman" w:cs="Times New Roman"/>
                <w:color w:val="000000"/>
                <w:kern w:val="0"/>
                <w:sz w:val="24"/>
                <w:szCs w:val="24"/>
                <w:lang w:eastAsia="ro-RO" w:bidi="ro-RO"/>
              </w:rPr>
              <w:t>Activitatea Comisiei de evaluare internă și atestare</w:t>
            </w:r>
            <w:r w:rsidR="000930D5" w:rsidRPr="00086FFF">
              <w:rPr>
                <w:rFonts w:ascii="Times New Roman" w:eastAsia="Times New Roman" w:hAnsi="Times New Roman" w:cs="Times New Roman"/>
                <w:color w:val="000000"/>
                <w:kern w:val="0"/>
                <w:sz w:val="24"/>
                <w:szCs w:val="24"/>
                <w:lang w:eastAsia="ro-RO" w:bidi="ro-RO"/>
              </w:rPr>
              <w:t xml:space="preserve">. </w:t>
            </w:r>
            <w:r w:rsidR="00EB64B5" w:rsidRPr="00086FFF">
              <w:rPr>
                <w:rFonts w:ascii="Times New Roman" w:eastAsia="Times New Roman" w:hAnsi="Times New Roman" w:cs="Times New Roman"/>
                <w:color w:val="000000"/>
                <w:kern w:val="0"/>
                <w:sz w:val="24"/>
                <w:szCs w:val="24"/>
                <w:lang w:eastAsia="ro-RO" w:bidi="ro-RO"/>
              </w:rPr>
              <w:t>Planul de activitate</w:t>
            </w:r>
            <w:r w:rsidR="000930D5" w:rsidRPr="00086FFF">
              <w:rPr>
                <w:rFonts w:ascii="Times New Roman" w:eastAsia="Times New Roman" w:hAnsi="Times New Roman" w:cs="Times New Roman"/>
                <w:color w:val="000000"/>
                <w:kern w:val="0"/>
                <w:sz w:val="24"/>
                <w:szCs w:val="24"/>
                <w:lang w:eastAsia="ro-RO" w:bidi="ro-RO"/>
              </w:rPr>
              <w:t xml:space="preserve">, </w:t>
            </w:r>
            <w:r w:rsidR="00EB64B5" w:rsidRPr="00086FFF">
              <w:rPr>
                <w:rFonts w:ascii="Times New Roman" w:eastAsia="Times New Roman" w:hAnsi="Times New Roman" w:cs="Times New Roman"/>
                <w:color w:val="000000"/>
                <w:kern w:val="0"/>
                <w:sz w:val="24"/>
                <w:szCs w:val="24"/>
                <w:lang w:eastAsia="ro-RO" w:bidi="ro-RO"/>
              </w:rPr>
              <w:t>reactualizări la necesitate, asigurând și elaborarea</w:t>
            </w:r>
            <w:r w:rsidR="000930D5" w:rsidRPr="00086FFF">
              <w:rPr>
                <w:rFonts w:ascii="Times New Roman" w:eastAsia="Times New Roman" w:hAnsi="Times New Roman" w:cs="Times New Roman"/>
                <w:color w:val="000000"/>
                <w:kern w:val="0"/>
                <w:sz w:val="24"/>
                <w:szCs w:val="24"/>
                <w:lang w:eastAsia="ro-RO" w:bidi="ro-RO"/>
              </w:rPr>
              <w:t xml:space="preserve">. </w:t>
            </w:r>
            <w:r w:rsidR="00EB64B5" w:rsidRPr="00086FFF">
              <w:rPr>
                <w:rFonts w:ascii="Times New Roman" w:eastAsia="Courier New" w:hAnsi="Times New Roman" w:cs="Times New Roman"/>
                <w:color w:val="000000"/>
                <w:kern w:val="0"/>
                <w:sz w:val="24"/>
                <w:szCs w:val="24"/>
                <w:lang w:eastAsia="ro-RO" w:bidi="ro-RO"/>
              </w:rPr>
              <w:t>Raportului anual de activitate.</w:t>
            </w:r>
          </w:p>
        </w:tc>
      </w:tr>
      <w:tr w:rsidR="00122E70" w:rsidRPr="00086FFF" w:rsidTr="00726F77">
        <w:tc>
          <w:tcPr>
            <w:tcW w:w="1555" w:type="dxa"/>
            <w:tcBorders>
              <w:top w:val="single" w:sz="4" w:space="0" w:color="auto"/>
              <w:left w:val="single" w:sz="4" w:space="0" w:color="auto"/>
            </w:tcBorders>
            <w:shd w:val="clear" w:color="auto" w:fill="auto"/>
          </w:tcPr>
          <w:p w:rsidR="00122E70" w:rsidRPr="00086FFF" w:rsidRDefault="00122E70"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122E70" w:rsidRPr="00086FFF" w:rsidRDefault="00EB64B5" w:rsidP="00206169">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Instituția monitorizează și promovează eficient elaborarea de către cadrele didactice a proiectelor didactice de lungă și scurtă durată, inclusiv a PEI, în conformitate cu principiile educației centrate pe elev și pe formarea de competențe, demonstrând ajustarea conținuturilor la actualitate. Proiectele de lungă și scurtă durată au fost adaptate condițiilor de învățare în mediul </w:t>
            </w:r>
            <w:r w:rsidRPr="00086FFF">
              <w:rPr>
                <w:rFonts w:ascii="Times New Roman" w:eastAsia="Times New Roman" w:hAnsi="Times New Roman" w:cs="Times New Roman"/>
                <w:color w:val="000000"/>
                <w:kern w:val="0"/>
                <w:sz w:val="24"/>
                <w:szCs w:val="24"/>
                <w:lang w:val="en-US" w:bidi="en-US"/>
              </w:rPr>
              <w:t xml:space="preserve">online, </w:t>
            </w:r>
            <w:r w:rsidRPr="00086FFF">
              <w:rPr>
                <w:rFonts w:ascii="Times New Roman" w:eastAsia="Times New Roman" w:hAnsi="Times New Roman" w:cs="Times New Roman"/>
                <w:color w:val="000000"/>
                <w:kern w:val="0"/>
                <w:sz w:val="24"/>
                <w:szCs w:val="24"/>
                <w:lang w:eastAsia="ro-RO" w:bidi="ro-RO"/>
              </w:rPr>
              <w:t>ore mixte.</w:t>
            </w:r>
            <w:r w:rsidR="0020616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Proiectele de lungă durată sunt discutate în cadrul ședinței Comisiilor Metodice, coordonate de directorul adjunct și aprobate de directorul liceului.</w:t>
            </w:r>
            <w:r w:rsidR="0020616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În cadrul orelor, cadrele didactice utilizează</w:t>
            </w:r>
            <w:r w:rsidR="00206169"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diverse strategii didactice și instrumente de predare-învățare- evaluare.</w:t>
            </w:r>
          </w:p>
        </w:tc>
      </w:tr>
      <w:tr w:rsidR="00122E70" w:rsidRPr="00086FFF" w:rsidTr="00726F77">
        <w:tc>
          <w:tcPr>
            <w:tcW w:w="1555" w:type="dxa"/>
          </w:tcPr>
          <w:p w:rsidR="00122E70" w:rsidRPr="00086FFF" w:rsidRDefault="00122E70"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122E70" w:rsidRPr="00086FFF" w:rsidRDefault="00122E70"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122E70" w:rsidRPr="00086FFF" w:rsidRDefault="00122E70"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122E70" w:rsidRPr="00086FFF" w:rsidRDefault="00122E70"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p w:rsidR="00EB64B5" w:rsidRPr="00086FFF" w:rsidRDefault="00EB64B5" w:rsidP="00EB64B5">
      <w:pPr>
        <w:widowControl w:val="0"/>
        <w:spacing w:after="0" w:line="240" w:lineRule="auto"/>
        <w:rPr>
          <w:rFonts w:ascii="Times New Roman" w:eastAsia="Times New Roman" w:hAnsi="Times New Roman" w:cs="Times New Roman"/>
          <w:b/>
          <w:bCs/>
          <w:color w:val="002060"/>
          <w:kern w:val="0"/>
          <w:sz w:val="24"/>
          <w:szCs w:val="24"/>
          <w:lang w:val="en-US" w:bidi="en-US"/>
        </w:rPr>
      </w:pPr>
    </w:p>
    <w:p w:rsidR="0021023E" w:rsidRDefault="0021023E" w:rsidP="00EB64B5">
      <w:pPr>
        <w:widowControl w:val="0"/>
        <w:spacing w:after="0" w:line="240" w:lineRule="auto"/>
        <w:rPr>
          <w:rFonts w:ascii="Times New Roman" w:eastAsia="Times New Roman" w:hAnsi="Times New Roman" w:cs="Times New Roman"/>
          <w:b/>
          <w:bCs/>
          <w:color w:val="000000" w:themeColor="text1"/>
          <w:kern w:val="0"/>
          <w:sz w:val="24"/>
          <w:szCs w:val="24"/>
          <w:lang w:val="en-US" w:bidi="en-US"/>
        </w:rPr>
      </w:pPr>
    </w:p>
    <w:p w:rsidR="00122E70" w:rsidRPr="00086FFF" w:rsidRDefault="00EB64B5" w:rsidP="00EB64B5">
      <w:pPr>
        <w:widowControl w:val="0"/>
        <w:spacing w:after="0" w:line="240" w:lineRule="auto"/>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val="en-US" w:bidi="en-US"/>
        </w:rPr>
        <w:t xml:space="preserve">Indicator: 4.2.6. </w:t>
      </w:r>
      <w:r w:rsidRPr="00086FFF">
        <w:rPr>
          <w:rFonts w:ascii="Times New Roman" w:eastAsia="Times New Roman" w:hAnsi="Times New Roman" w:cs="Times New Roman"/>
          <w:b/>
          <w:bCs/>
          <w:color w:val="000000" w:themeColor="text1"/>
          <w:kern w:val="0"/>
          <w:sz w:val="24"/>
          <w:szCs w:val="24"/>
          <w:lang w:eastAsia="ro-RO" w:bidi="ro-RO"/>
        </w:rPr>
        <w:t xml:space="preserve">Organizarea și desfășurarea evaluării rezultatelor învățării, în conformitate cu standardele și referențialul de evaluare aprobate, urmărind progresul în dezvoltarea elevului </w:t>
      </w:r>
      <w:r w:rsidRPr="00086FFF">
        <w:rPr>
          <w:rFonts w:ascii="Times New Roman" w:eastAsia="Times New Roman" w:hAnsi="Times New Roman" w:cs="Times New Roman"/>
          <w:b/>
          <w:bCs/>
          <w:color w:val="000000" w:themeColor="text1"/>
          <w:kern w:val="0"/>
          <w:sz w:val="24"/>
          <w:szCs w:val="24"/>
          <w:lang w:val="en-US" w:eastAsia="ru-RU" w:bidi="ru-RU"/>
        </w:rPr>
        <w:t xml:space="preserve">/ </w:t>
      </w:r>
      <w:r w:rsidRPr="00086FFF">
        <w:rPr>
          <w:rFonts w:ascii="Times New Roman" w:eastAsia="Times New Roman" w:hAnsi="Times New Roman" w:cs="Times New Roman"/>
          <w:b/>
          <w:bCs/>
          <w:color w:val="000000" w:themeColor="text1"/>
          <w:kern w:val="0"/>
          <w:sz w:val="24"/>
          <w:szCs w:val="24"/>
          <w:lang w:eastAsia="ro-RO" w:bidi="ro-RO"/>
        </w:rPr>
        <w:t>copilului</w:t>
      </w:r>
    </w:p>
    <w:tbl>
      <w:tblPr>
        <w:tblStyle w:val="GrilTabel"/>
        <w:tblW w:w="0" w:type="auto"/>
        <w:tblLook w:val="04A0"/>
      </w:tblPr>
      <w:tblGrid>
        <w:gridCol w:w="1555"/>
        <w:gridCol w:w="1965"/>
        <w:gridCol w:w="3060"/>
        <w:gridCol w:w="2765"/>
      </w:tblGrid>
      <w:tr w:rsidR="00122E70" w:rsidRPr="00086FFF" w:rsidTr="00726F77">
        <w:tc>
          <w:tcPr>
            <w:tcW w:w="1555" w:type="dxa"/>
            <w:tcBorders>
              <w:top w:val="single" w:sz="4" w:space="0" w:color="auto"/>
              <w:left w:val="single" w:sz="4" w:space="0" w:color="auto"/>
            </w:tcBorders>
            <w:shd w:val="clear" w:color="auto" w:fill="auto"/>
          </w:tcPr>
          <w:p w:rsidR="00122E70" w:rsidRPr="00086FFF" w:rsidRDefault="00122E70"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122E70" w:rsidRPr="00086FFF" w:rsidRDefault="00EB64B5" w:rsidP="006549CE">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Ord</w:t>
            </w:r>
            <w:r w:rsidR="006549CE" w:rsidRPr="00086FFF">
              <w:rPr>
                <w:rFonts w:ascii="Times New Roman" w:eastAsia="Times New Roman" w:hAnsi="Times New Roman" w:cs="Times New Roman"/>
                <w:color w:val="000000"/>
                <w:kern w:val="0"/>
                <w:sz w:val="24"/>
                <w:szCs w:val="24"/>
                <w:lang w:eastAsia="ro-RO" w:bidi="ro-RO"/>
              </w:rPr>
              <w:t>in intern</w:t>
            </w:r>
            <w:r w:rsidRPr="00086FFF">
              <w:rPr>
                <w:rFonts w:ascii="Times New Roman" w:eastAsia="Times New Roman" w:hAnsi="Times New Roman" w:cs="Times New Roman"/>
                <w:color w:val="000000"/>
                <w:kern w:val="0"/>
                <w:sz w:val="24"/>
                <w:szCs w:val="24"/>
                <w:lang w:eastAsia="ro-RO" w:bidi="ro-RO"/>
              </w:rPr>
              <w:t xml:space="preserve"> „Cu privire la constituirea Comisiei de evaluare”</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Organizarea și desfășurarea evaluărilor inițiale la disciplinele școlare, în anul de studii 2022-2023. Analiza rezultatelor evaluărilor inițiale, discutate la ședința Comisiei Metodice.</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Evaluările sumative la finele unității de învățare</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Rezultatele obținute la evaluarea națională (la finele clasei a IV-a), sesiunea 2023;</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Rezultatele obținute la examenele de absolvire a gimnaziului, sesiunea 2023;</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Rezultatele obținute la Examenele de BAC, sesiunea 2023;</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Evaluarea elevilor cu CES, a celor din grupurile de risc;</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Rezultatele obținute de către elevi în cadrul concursurilor școlare și extrașcolare, în anul de studii 2022-2023;</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Cu privire la corectitudinea elaborării tezelor semestriale, discuții în cadrul Comisiilor Metodice. Evaluarea rezultatelor tezelor semestriale</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Raportul cu </w:t>
            </w:r>
            <w:r w:rsidRPr="00086FFF">
              <w:rPr>
                <w:rFonts w:ascii="Times New Roman" w:eastAsia="Times New Roman" w:hAnsi="Times New Roman" w:cs="Times New Roman"/>
                <w:color w:val="000000"/>
                <w:kern w:val="0"/>
                <w:sz w:val="24"/>
                <w:szCs w:val="24"/>
                <w:lang w:eastAsia="ro-RO" w:bidi="ro-RO"/>
              </w:rPr>
              <w:lastRenderedPageBreak/>
              <w:t>privire la rezultatele școlare, pentru anul de studii 2022-2023;</w:t>
            </w:r>
            <w:r w:rsidR="006549CE"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Participarea cadrelor didactice în diverse comisii de elaborare și evaluare a activităților educaționale la disciplinele școlare și extracurriculare</w:t>
            </w:r>
            <w:r w:rsidR="006549CE" w:rsidRPr="00086FFF">
              <w:rPr>
                <w:rFonts w:ascii="Times New Roman" w:eastAsia="Courier New" w:hAnsi="Times New Roman" w:cs="Times New Roman"/>
                <w:color w:val="000000"/>
                <w:kern w:val="0"/>
                <w:sz w:val="24"/>
                <w:szCs w:val="24"/>
                <w:lang w:eastAsia="ro-RO" w:bidi="ro-RO"/>
              </w:rPr>
              <w:t>.</w:t>
            </w:r>
          </w:p>
        </w:tc>
      </w:tr>
      <w:tr w:rsidR="00122E70" w:rsidRPr="00086FFF" w:rsidTr="00726F77">
        <w:tc>
          <w:tcPr>
            <w:tcW w:w="1555" w:type="dxa"/>
            <w:tcBorders>
              <w:top w:val="single" w:sz="4" w:space="0" w:color="auto"/>
              <w:left w:val="single" w:sz="4" w:space="0" w:color="auto"/>
            </w:tcBorders>
            <w:shd w:val="clear" w:color="auto" w:fill="auto"/>
          </w:tcPr>
          <w:p w:rsidR="00122E70" w:rsidRPr="00086FFF" w:rsidRDefault="00122E70"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122E70" w:rsidRPr="00086FFF" w:rsidRDefault="00EB64B5" w:rsidP="00334714">
            <w:pPr>
              <w:widowControl w:val="0"/>
              <w:tabs>
                <w:tab w:val="left" w:pos="3908"/>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Rapoartele elaborate de echipa managerial</w:t>
            </w:r>
            <w:r w:rsidR="00E96326" w:rsidRPr="00086FFF">
              <w:rPr>
                <w:rFonts w:ascii="Times New Roman" w:eastAsia="Times New Roman" w:hAnsi="Times New Roman" w:cs="Times New Roman"/>
                <w:color w:val="000000"/>
                <w:kern w:val="0"/>
                <w:sz w:val="24"/>
                <w:szCs w:val="24"/>
                <w:lang w:eastAsia="ro-RO" w:bidi="ro-RO"/>
              </w:rPr>
              <w:t>ă</w:t>
            </w:r>
            <w:r w:rsidRPr="00086FFF">
              <w:rPr>
                <w:rFonts w:ascii="Times New Roman" w:eastAsia="Times New Roman" w:hAnsi="Times New Roman" w:cs="Times New Roman"/>
                <w:color w:val="000000"/>
                <w:kern w:val="0"/>
                <w:sz w:val="24"/>
                <w:szCs w:val="24"/>
                <w:lang w:eastAsia="ro-RO" w:bidi="ro-RO"/>
              </w:rPr>
              <w:t xml:space="preserve"> demonstrează organizarea și desfășurarea evaluării rezultatelor învățării, în conformitate cu standardele și referențialul de evaluare aprobate, urmărind progresul în dezvoltarea elevului/ copilului. Administrația monitorizează progresul în dezvoltarea elevului prin controale tematice, identificându-se problemele și eventualele soluții. Cadrele didactice evaluează rezultatele școlare în conformitate cu Standardele de eficiență a învățării. Referențialul de evaluare. Regulamentul privind evaluarea și notarea rezultatelor școlare, promovarea</w:t>
            </w:r>
            <w:r w:rsidRPr="00086FFF">
              <w:rPr>
                <w:rFonts w:ascii="Times New Roman" w:eastAsia="Times New Roman" w:hAnsi="Times New Roman" w:cs="Times New Roman"/>
                <w:color w:val="000000"/>
                <w:kern w:val="0"/>
                <w:sz w:val="24"/>
                <w:szCs w:val="24"/>
                <w:lang w:eastAsia="ro-RO" w:bidi="ro-RO"/>
              </w:rPr>
              <w:tab/>
              <w:t>și absolvirea în învățământul primar și</w:t>
            </w:r>
            <w:r w:rsidR="0033471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secundar; Instrucțiunea privind „Managementul temelor pentru acasă în învățământul primar, gimnazial, liceal”. Rapoartele elaborate de către administrație denotă monitorizarea continuă a progresului</w:t>
            </w:r>
            <w:r w:rsidR="00E96326" w:rsidRPr="00086FFF">
              <w:rPr>
                <w:rFonts w:ascii="Times New Roman" w:eastAsia="Courier New"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În instituție activează Comisia de evaluare și asigurare a Calității de comun cu administrația,</w:t>
            </w:r>
            <w:r w:rsidRPr="00086FFF">
              <w:rPr>
                <w:rFonts w:ascii="Times New Roman" w:hAnsi="Times New Roman" w:cs="Times New Roman"/>
                <w:sz w:val="24"/>
                <w:szCs w:val="24"/>
              </w:rPr>
              <w:t xml:space="preserve"> care desfășoară sistematic procesul de evaluare a rezultatelor învățării în conformitate cu Standardele de eficiență a învățării și Referențialul de evaluare, urmărind metodic progresul în dezvoltarea elevilor, inclusiv a elevilor cu CES</w:t>
            </w:r>
            <w:r w:rsidR="00334714" w:rsidRPr="00086FFF">
              <w:rPr>
                <w:rFonts w:ascii="Times New Roman" w:hAnsi="Times New Roman" w:cs="Times New Roman"/>
                <w:sz w:val="24"/>
                <w:szCs w:val="24"/>
              </w:rPr>
              <w:t>.</w:t>
            </w:r>
          </w:p>
        </w:tc>
      </w:tr>
      <w:tr w:rsidR="00122E70" w:rsidRPr="00086FFF" w:rsidTr="00726F77">
        <w:tc>
          <w:tcPr>
            <w:tcW w:w="1555" w:type="dxa"/>
          </w:tcPr>
          <w:p w:rsidR="00122E70" w:rsidRPr="00086FFF" w:rsidRDefault="00122E70"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122E70" w:rsidRPr="00086FFF" w:rsidRDefault="00122E70"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122E70" w:rsidRPr="00086FFF" w:rsidRDefault="00122E70"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122E70" w:rsidRPr="00086FFF" w:rsidRDefault="00122E70"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p w:rsidR="003B7884" w:rsidRPr="00086FFF" w:rsidRDefault="003B7884" w:rsidP="003B7884">
      <w:pPr>
        <w:widowControl w:val="0"/>
        <w:tabs>
          <w:tab w:val="left" w:leader="underscore" w:pos="9917"/>
        </w:tabs>
        <w:spacing w:after="0" w:line="240" w:lineRule="auto"/>
        <w:rPr>
          <w:rFonts w:ascii="Times New Roman" w:eastAsia="Times New Roman" w:hAnsi="Times New Roman" w:cs="Times New Roman"/>
          <w:b/>
          <w:bCs/>
          <w:color w:val="002060"/>
          <w:kern w:val="0"/>
          <w:sz w:val="24"/>
          <w:szCs w:val="24"/>
          <w:lang w:val="en-US" w:bidi="en-US"/>
        </w:rPr>
      </w:pPr>
    </w:p>
    <w:p w:rsidR="003B7884" w:rsidRPr="00086FFF" w:rsidRDefault="003B7884" w:rsidP="00394730">
      <w:pPr>
        <w:widowControl w:val="0"/>
        <w:tabs>
          <w:tab w:val="left" w:leader="underscore" w:pos="9917"/>
        </w:tabs>
        <w:spacing w:after="0" w:line="240" w:lineRule="auto"/>
        <w:jc w:val="both"/>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val="en-US" w:bidi="en-US"/>
        </w:rPr>
        <w:t xml:space="preserve">Indicator: 4.2.7. </w:t>
      </w:r>
      <w:r w:rsidRPr="00086FFF">
        <w:rPr>
          <w:rFonts w:ascii="Times New Roman" w:eastAsia="Times New Roman" w:hAnsi="Times New Roman" w:cs="Times New Roman"/>
          <w:b/>
          <w:bCs/>
          <w:color w:val="000000" w:themeColor="text1"/>
          <w:kern w:val="0"/>
          <w:sz w:val="24"/>
          <w:szCs w:val="24"/>
          <w:lang w:eastAsia="ro-RO" w:bidi="ro-RO"/>
        </w:rPr>
        <w:t xml:space="preserve">Organizarea și desfășurarea activităților extracurriculare în concordanță cu misiunea școlii, cu obiectivele din </w:t>
      </w:r>
      <w:r w:rsidRPr="00086FFF">
        <w:rPr>
          <w:rFonts w:ascii="Times New Roman" w:eastAsia="Times New Roman" w:hAnsi="Times New Roman" w:cs="Times New Roman"/>
          <w:b/>
          <w:bCs/>
          <w:color w:val="000000" w:themeColor="text1"/>
          <w:kern w:val="0"/>
          <w:sz w:val="24"/>
          <w:szCs w:val="24"/>
          <w:lang w:val="en-US" w:bidi="en-US"/>
        </w:rPr>
        <w:t xml:space="preserve">curriculum </w:t>
      </w:r>
      <w:r w:rsidRPr="00086FFF">
        <w:rPr>
          <w:rFonts w:ascii="Times New Roman" w:eastAsia="Times New Roman" w:hAnsi="Times New Roman" w:cs="Times New Roman"/>
          <w:b/>
          <w:bCs/>
          <w:color w:val="000000" w:themeColor="text1"/>
          <w:kern w:val="0"/>
          <w:sz w:val="24"/>
          <w:szCs w:val="24"/>
          <w:lang w:eastAsia="ro-RO" w:bidi="ro-RO"/>
        </w:rPr>
        <w:t>și din documentele de planificare strategică și operațională</w:t>
      </w:r>
    </w:p>
    <w:tbl>
      <w:tblPr>
        <w:tblStyle w:val="GrilTabel"/>
        <w:tblW w:w="0" w:type="auto"/>
        <w:tblLook w:val="04A0"/>
      </w:tblPr>
      <w:tblGrid>
        <w:gridCol w:w="1555"/>
        <w:gridCol w:w="1965"/>
        <w:gridCol w:w="3060"/>
        <w:gridCol w:w="2765"/>
      </w:tblGrid>
      <w:tr w:rsidR="00EB64B5" w:rsidRPr="00086FFF" w:rsidTr="00726F77">
        <w:tc>
          <w:tcPr>
            <w:tcW w:w="1555" w:type="dxa"/>
            <w:tcBorders>
              <w:top w:val="single" w:sz="4" w:space="0" w:color="auto"/>
              <w:left w:val="single" w:sz="4" w:space="0" w:color="auto"/>
            </w:tcBorders>
            <w:shd w:val="clear" w:color="auto" w:fill="auto"/>
          </w:tcPr>
          <w:p w:rsidR="00EB64B5" w:rsidRPr="00086FFF" w:rsidRDefault="00EB64B5"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EB64B5" w:rsidRPr="00086FFF" w:rsidRDefault="003B7884" w:rsidP="00A2297C">
            <w:pPr>
              <w:widowControl w:val="0"/>
              <w:tabs>
                <w:tab w:val="left" w:pos="6284"/>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Planul individual de activitate al directorului adjunct pe educație, pentru anul de studii 2022-2023;</w:t>
            </w:r>
            <w:r w:rsidR="00A2297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Planificarea și realizarea diferitor activități extracurriculare conform ord. MECC,</w:t>
            </w:r>
            <w:r w:rsidR="005A31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DGETS, dar și a celor ce se integrează vieții interne școlare;</w:t>
            </w:r>
            <w:r w:rsidR="005A31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Decadele disciplinelor școlare</w:t>
            </w:r>
            <w:r w:rsidR="00A2297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Numărul de ore prevăzute pentru activitățile extracurriculare și sportive sunt repartizate conform Planului-cadru:</w:t>
            </w:r>
            <w:r w:rsidRPr="00086FFF">
              <w:rPr>
                <w:rFonts w:ascii="Times New Roman" w:eastAsia="Arial"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cercuri pe interese:</w:t>
            </w:r>
            <w:r w:rsidR="005A31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Orarul activităților în cadrul cercurilor pe interese și a secțiilor sportive;</w:t>
            </w:r>
            <w:r w:rsidR="005A31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Registrul de evidență a orelor realizate în cadrul activității cercurilor și secțiilor sportive</w:t>
            </w:r>
            <w:r w:rsidR="005A31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Deschiderea și închiderea sezonului sportiv</w:t>
            </w:r>
            <w:r w:rsidR="005A310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Proiecte de lungă și scurtă durată la Dezvoltarea personală</w:t>
            </w:r>
            <w:r w:rsidR="00CD09F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Diplomele, premii obținute în diverse activități</w:t>
            </w:r>
            <w:r w:rsidR="00CD09F4" w:rsidRPr="00086FFF">
              <w:rPr>
                <w:rFonts w:ascii="Times New Roman" w:eastAsia="Courier New" w:hAnsi="Times New Roman" w:cs="Times New Roman"/>
                <w:color w:val="000000"/>
                <w:kern w:val="0"/>
                <w:sz w:val="24"/>
                <w:szCs w:val="24"/>
                <w:lang w:eastAsia="ro-RO" w:bidi="ro-RO"/>
              </w:rPr>
              <w:t>.</w:t>
            </w:r>
          </w:p>
        </w:tc>
      </w:tr>
      <w:tr w:rsidR="00EB64B5" w:rsidRPr="00086FFF" w:rsidTr="00726F77">
        <w:tc>
          <w:tcPr>
            <w:tcW w:w="1555" w:type="dxa"/>
            <w:tcBorders>
              <w:top w:val="single" w:sz="4" w:space="0" w:color="auto"/>
              <w:left w:val="single" w:sz="4" w:space="0" w:color="auto"/>
            </w:tcBorders>
            <w:shd w:val="clear" w:color="auto" w:fill="auto"/>
          </w:tcPr>
          <w:p w:rsidR="00EB64B5" w:rsidRPr="00086FFF" w:rsidRDefault="00EB64B5"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EB64B5" w:rsidRPr="00086FFF" w:rsidRDefault="003B7884" w:rsidP="00CD09F4">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Implicarea actanților educaționali în organizarea și desfășurarea activităților extracurriculare în concordanță cu misiunea școli. Activitățile extracurriculare preconizate a fi desfășurate pe parcursul anului de studii conform planului managerial aprobat au fost realizate. Elevii se implică activ în activitățile extracurriculare organizate și desfășurate de alți parteneri educaționali, în pofida contextului </w:t>
            </w:r>
            <w:r w:rsidRPr="00086FFF">
              <w:rPr>
                <w:rFonts w:ascii="Times New Roman" w:eastAsia="Times New Roman" w:hAnsi="Times New Roman" w:cs="Times New Roman"/>
                <w:color w:val="000000"/>
                <w:kern w:val="0"/>
                <w:sz w:val="24"/>
                <w:szCs w:val="24"/>
                <w:lang w:val="en-US" w:bidi="en-US"/>
              </w:rPr>
              <w:t xml:space="preserve">pandemic, </w:t>
            </w:r>
            <w:r w:rsidRPr="00086FFF">
              <w:rPr>
                <w:rFonts w:ascii="Times New Roman" w:eastAsia="Times New Roman" w:hAnsi="Times New Roman" w:cs="Times New Roman"/>
                <w:color w:val="000000"/>
                <w:kern w:val="0"/>
                <w:sz w:val="24"/>
                <w:szCs w:val="24"/>
                <w:lang w:eastAsia="ro-RO" w:bidi="ro-RO"/>
              </w:rPr>
              <w:t>s-a atestat o implicare activă online/la distanță. Activități extracurriculare de succes în cadrul concursurilor municipale și republicane. În instituție, se organizează și se desfășoară, pe parcursul întregului an, activități extracurriculare în concordanță cu misiunea școlii, cu obiectivele din curricuculum și din documentele de planificare în care sunt încadrați toți elevii.</w:t>
            </w:r>
            <w:r w:rsidRPr="00086FFF">
              <w:rPr>
                <w:rFonts w:ascii="Times New Roman" w:eastAsia="Courier New" w:hAnsi="Times New Roman" w:cs="Times New Roman"/>
                <w:color w:val="000000"/>
                <w:kern w:val="0"/>
                <w:sz w:val="24"/>
                <w:szCs w:val="24"/>
                <w:lang w:eastAsia="ro-RO" w:bidi="ro-RO"/>
              </w:rPr>
              <w:t>Rezultatele obținute în cadrul concursurilor curriculare și extracurriculare creează o imagine favorabilă și atractivă a instituției, care duce la creșterea anuală a numărului de elevi.</w:t>
            </w:r>
          </w:p>
        </w:tc>
      </w:tr>
      <w:tr w:rsidR="00EB64B5" w:rsidRPr="00086FFF" w:rsidTr="00726F77">
        <w:tc>
          <w:tcPr>
            <w:tcW w:w="1555" w:type="dxa"/>
          </w:tcPr>
          <w:p w:rsidR="00EB64B5" w:rsidRPr="00086FFF" w:rsidRDefault="00EB64B5"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EB64B5" w:rsidRPr="00086FFF" w:rsidRDefault="00EB64B5"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EB64B5" w:rsidRPr="00086FFF" w:rsidRDefault="00EB64B5"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EB64B5" w:rsidRPr="00086FFF" w:rsidRDefault="00EB64B5"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p w:rsidR="0063211D" w:rsidRPr="00086FFF" w:rsidRDefault="0063211D" w:rsidP="0063211D">
      <w:pPr>
        <w:widowControl w:val="0"/>
        <w:spacing w:after="0" w:line="240" w:lineRule="auto"/>
        <w:rPr>
          <w:rFonts w:ascii="Times New Roman" w:eastAsia="Times New Roman" w:hAnsi="Times New Roman" w:cs="Times New Roman"/>
          <w:b/>
          <w:bCs/>
          <w:color w:val="002060"/>
          <w:kern w:val="0"/>
          <w:sz w:val="24"/>
          <w:szCs w:val="24"/>
          <w:lang w:eastAsia="ro-RO" w:bidi="ro-RO"/>
        </w:rPr>
      </w:pPr>
    </w:p>
    <w:p w:rsidR="0063211D" w:rsidRPr="00086FFF" w:rsidRDefault="0063211D" w:rsidP="0063211D">
      <w:pPr>
        <w:widowControl w:val="0"/>
        <w:spacing w:after="0" w:line="240" w:lineRule="auto"/>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 xml:space="preserve">Indicator 4.2.8. Asigurarea sprijinului individual pentru elevi/copii, întru a obține rezultate </w:t>
      </w:r>
      <w:r w:rsidRPr="00086FFF">
        <w:rPr>
          <w:rFonts w:ascii="Times New Roman" w:eastAsia="Times New Roman" w:hAnsi="Times New Roman" w:cs="Times New Roman"/>
          <w:b/>
          <w:bCs/>
          <w:color w:val="000000" w:themeColor="text1"/>
          <w:kern w:val="0"/>
          <w:sz w:val="24"/>
          <w:szCs w:val="24"/>
          <w:lang w:eastAsia="ro-RO" w:bidi="ro-RO"/>
        </w:rPr>
        <w:lastRenderedPageBreak/>
        <w:t xml:space="preserve">în conformitate cu standardele și referențialul de evaluare aprobate (inclusiv pentru elevii cu CES care beneficiază </w:t>
      </w:r>
      <w:r w:rsidRPr="00086FFF">
        <w:rPr>
          <w:rFonts w:ascii="Times New Roman" w:eastAsia="Times New Roman" w:hAnsi="Times New Roman" w:cs="Times New Roman"/>
          <w:b/>
          <w:bCs/>
          <w:color w:val="000000" w:themeColor="text1"/>
          <w:kern w:val="0"/>
          <w:sz w:val="24"/>
          <w:szCs w:val="24"/>
          <w:lang w:val="en-US" w:bidi="en-US"/>
        </w:rPr>
        <w:t xml:space="preserve">de curriculum </w:t>
      </w:r>
      <w:r w:rsidRPr="00086FFF">
        <w:rPr>
          <w:rFonts w:ascii="Times New Roman" w:eastAsia="Times New Roman" w:hAnsi="Times New Roman" w:cs="Times New Roman"/>
          <w:b/>
          <w:bCs/>
          <w:color w:val="000000" w:themeColor="text1"/>
          <w:kern w:val="0"/>
          <w:sz w:val="24"/>
          <w:szCs w:val="24"/>
          <w:lang w:eastAsia="ro-RO" w:bidi="ro-RO"/>
        </w:rPr>
        <w:t>modificat si/ sau PEI</w:t>
      </w:r>
    </w:p>
    <w:tbl>
      <w:tblPr>
        <w:tblStyle w:val="GrilTabel"/>
        <w:tblW w:w="0" w:type="auto"/>
        <w:tblLook w:val="04A0"/>
      </w:tblPr>
      <w:tblGrid>
        <w:gridCol w:w="1555"/>
        <w:gridCol w:w="1965"/>
        <w:gridCol w:w="3060"/>
        <w:gridCol w:w="2765"/>
      </w:tblGrid>
      <w:tr w:rsidR="00EB64B5" w:rsidRPr="00086FFF" w:rsidTr="00726F77">
        <w:tc>
          <w:tcPr>
            <w:tcW w:w="1555" w:type="dxa"/>
            <w:tcBorders>
              <w:top w:val="single" w:sz="4" w:space="0" w:color="auto"/>
              <w:left w:val="single" w:sz="4" w:space="0" w:color="auto"/>
            </w:tcBorders>
            <w:shd w:val="clear" w:color="auto" w:fill="auto"/>
          </w:tcPr>
          <w:p w:rsidR="00EB64B5" w:rsidRPr="00086FFF" w:rsidRDefault="00EB64B5"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EB64B5" w:rsidRPr="00086FFF" w:rsidRDefault="0063211D" w:rsidP="00CD09F4">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Asigurarea elevilor în proporție de 100% cu manuale școlare;</w:t>
            </w:r>
            <w:r w:rsidR="00CD09F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Registrul de evidență a manualelor eliberate în clasă, întocmit de către bibliotecar.</w:t>
            </w:r>
            <w:r w:rsidR="00CD09F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Schema de închiriere a manualelor școlare</w:t>
            </w:r>
            <w:r w:rsidR="00CD09F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Îmbogățirea fondului de carte, anual, cu literatură de specialitate și beletristică</w:t>
            </w:r>
            <w:r w:rsidR="00CD09F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Activitatea cu elevii dotați, a elevilor cu CES, în afara orelor de curs</w:t>
            </w:r>
            <w:r w:rsidR="00CD09F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Activitatea specialiștilor ( psiholog, cadru didactice de sprijin) cu elevii ce necesită suport individual</w:t>
            </w:r>
            <w:r w:rsidR="00CD09F4" w:rsidRPr="00086FFF">
              <w:rPr>
                <w:rFonts w:ascii="Times New Roman" w:eastAsia="Courier New" w:hAnsi="Times New Roman" w:cs="Times New Roman"/>
                <w:color w:val="000000"/>
                <w:kern w:val="0"/>
                <w:sz w:val="24"/>
                <w:szCs w:val="24"/>
                <w:lang w:eastAsia="ro-RO" w:bidi="ro-RO"/>
              </w:rPr>
              <w:t>.</w:t>
            </w:r>
          </w:p>
        </w:tc>
      </w:tr>
      <w:tr w:rsidR="00EB64B5" w:rsidRPr="00086FFF" w:rsidTr="00726F77">
        <w:tc>
          <w:tcPr>
            <w:tcW w:w="1555" w:type="dxa"/>
            <w:tcBorders>
              <w:top w:val="single" w:sz="4" w:space="0" w:color="auto"/>
              <w:left w:val="single" w:sz="4" w:space="0" w:color="auto"/>
            </w:tcBorders>
            <w:shd w:val="clear" w:color="auto" w:fill="auto"/>
          </w:tcPr>
          <w:p w:rsidR="00EB64B5" w:rsidRPr="00086FFF" w:rsidRDefault="00EB64B5" w:rsidP="00804D9B">
            <w:pPr>
              <w:spacing w:line="259" w:lineRule="auto"/>
              <w:jc w:val="both"/>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EB64B5" w:rsidRPr="00086FFF" w:rsidRDefault="0063211D" w:rsidP="00804D9B">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Echipamentul TIC, materialele didactice și recreative permit desfășurarea unui proces educațional eficient, asigurând sprijinul individual pentru elevi și</w:t>
            </w:r>
            <w:r w:rsidR="00804D9B" w:rsidRPr="00086FFF">
              <w:rPr>
                <w:rFonts w:ascii="Times New Roman" w:hAnsi="Times New Roman" w:cs="Times New Roman"/>
                <w:sz w:val="24"/>
                <w:szCs w:val="24"/>
              </w:rPr>
              <w:t xml:space="preserve"> </w:t>
            </w:r>
            <w:r w:rsidRPr="00086FFF">
              <w:rPr>
                <w:rFonts w:ascii="Times New Roman" w:hAnsi="Times New Roman" w:cs="Times New Roman"/>
                <w:sz w:val="24"/>
                <w:szCs w:val="24"/>
              </w:rPr>
              <w:t>comunicare didactică eficientă. În pandemie, elevii aflați în grupul de risc au participat activ la ore, de la distanță, fiind integrați în clasă.</w:t>
            </w:r>
          </w:p>
        </w:tc>
      </w:tr>
      <w:tr w:rsidR="00EB64B5" w:rsidRPr="00086FFF" w:rsidTr="00726F77">
        <w:tc>
          <w:tcPr>
            <w:tcW w:w="1555" w:type="dxa"/>
          </w:tcPr>
          <w:p w:rsidR="00EB64B5" w:rsidRPr="00086FFF" w:rsidRDefault="00EB64B5"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EB64B5" w:rsidRPr="00086FFF" w:rsidRDefault="00EB64B5"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AE2659" w:rsidRPr="00086FFF">
              <w:rPr>
                <w:rFonts w:ascii="Times New Roman" w:hAnsi="Times New Roman" w:cs="Times New Roman"/>
                <w:color w:val="FF0000"/>
                <w:sz w:val="24"/>
                <w:szCs w:val="24"/>
              </w:rPr>
              <w:t>2</w:t>
            </w:r>
          </w:p>
        </w:tc>
        <w:tc>
          <w:tcPr>
            <w:tcW w:w="3060" w:type="dxa"/>
          </w:tcPr>
          <w:p w:rsidR="00EB64B5" w:rsidRPr="00086FFF" w:rsidRDefault="00EB64B5"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AE2659" w:rsidRPr="00086FFF">
              <w:rPr>
                <w:rFonts w:ascii="Times New Roman" w:hAnsi="Times New Roman" w:cs="Times New Roman"/>
                <w:color w:val="FF0000"/>
                <w:sz w:val="24"/>
                <w:szCs w:val="24"/>
              </w:rPr>
              <w:t>1</w:t>
            </w:r>
          </w:p>
        </w:tc>
        <w:tc>
          <w:tcPr>
            <w:tcW w:w="2765" w:type="dxa"/>
          </w:tcPr>
          <w:p w:rsidR="00EB64B5" w:rsidRPr="00086FFF" w:rsidRDefault="00EB64B5"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AE2659" w:rsidRPr="00086FFF">
              <w:rPr>
                <w:rFonts w:ascii="Times New Roman" w:hAnsi="Times New Roman" w:cs="Times New Roman"/>
                <w:color w:val="FF0000"/>
                <w:sz w:val="24"/>
                <w:szCs w:val="24"/>
              </w:rPr>
              <w:t>2</w:t>
            </w:r>
          </w:p>
        </w:tc>
      </w:tr>
    </w:tbl>
    <w:p w:rsidR="00B27541" w:rsidRPr="00086FFF" w:rsidRDefault="00B27541" w:rsidP="00B27541">
      <w:pPr>
        <w:widowControl w:val="0"/>
        <w:spacing w:after="260" w:line="240" w:lineRule="auto"/>
        <w:jc w:val="center"/>
        <w:rPr>
          <w:rFonts w:ascii="Times New Roman" w:eastAsia="Times New Roman" w:hAnsi="Times New Roman" w:cs="Times New Roman"/>
          <w:color w:val="000000"/>
          <w:kern w:val="0"/>
          <w:sz w:val="24"/>
          <w:szCs w:val="24"/>
          <w:lang w:eastAsia="ro-RO" w:bidi="ro-RO"/>
        </w:rPr>
      </w:pPr>
      <w:r w:rsidRPr="0021023E">
        <w:rPr>
          <w:rFonts w:ascii="Times New Roman" w:eastAsia="Times New Roman" w:hAnsi="Times New Roman" w:cs="Times New Roman"/>
          <w:b/>
          <w:bCs/>
          <w:color w:val="FF0000"/>
          <w:kern w:val="0"/>
          <w:sz w:val="24"/>
          <w:szCs w:val="24"/>
          <w:lang w:eastAsia="ro-RO" w:bidi="ro-RO"/>
        </w:rPr>
        <w:t>Punctaj acumulat pentru standardul de calitate 4.2:</w:t>
      </w:r>
      <w:r w:rsidR="00AE2659" w:rsidRPr="0021023E">
        <w:rPr>
          <w:rFonts w:ascii="Times New Roman" w:eastAsia="Times New Roman" w:hAnsi="Times New Roman" w:cs="Times New Roman"/>
          <w:b/>
          <w:bCs/>
          <w:color w:val="FF0000"/>
          <w:kern w:val="0"/>
          <w:sz w:val="24"/>
          <w:szCs w:val="24"/>
          <w:lang w:eastAsia="ro-RO" w:bidi="ro-RO"/>
        </w:rPr>
        <w:t xml:space="preserve"> </w:t>
      </w:r>
      <w:r w:rsidR="00AE2659" w:rsidRPr="00086FFF">
        <w:rPr>
          <w:rFonts w:ascii="Times New Roman" w:eastAsia="Times New Roman" w:hAnsi="Times New Roman" w:cs="Times New Roman"/>
          <w:b/>
          <w:bCs/>
          <w:color w:val="00B050"/>
          <w:kern w:val="0"/>
          <w:sz w:val="24"/>
          <w:szCs w:val="24"/>
          <w:lang w:eastAsia="ro-RO" w:bidi="ro-RO"/>
        </w:rPr>
        <w:t>14 puncte</w:t>
      </w:r>
    </w:p>
    <w:p w:rsidR="00B27541" w:rsidRPr="00086FFF" w:rsidRDefault="00B27541" w:rsidP="00B27541">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i/>
          <w:iCs/>
          <w:color w:val="002060"/>
          <w:kern w:val="0"/>
          <w:sz w:val="24"/>
          <w:szCs w:val="24"/>
          <w:lang w:eastAsia="ro-RO" w:bidi="ro-RO"/>
        </w:rPr>
        <w:t>Standard 4.3. Toți copiii demonstrează angajament</w:t>
      </w:r>
      <w:r w:rsidRPr="00086FFF">
        <w:rPr>
          <w:rFonts w:ascii="Times New Roman" w:eastAsia="Times New Roman" w:hAnsi="Times New Roman" w:cs="Times New Roman"/>
          <w:b/>
          <w:bCs/>
          <w:i/>
          <w:iCs/>
          <w:color w:val="002060"/>
          <w:kern w:val="0"/>
          <w:sz w:val="24"/>
          <w:szCs w:val="24"/>
          <w:lang w:eastAsia="ro-RO" w:bidi="ro-RO"/>
        </w:rPr>
        <w:br/>
        <w:t>și implicare eficientă în procesul educațional</w:t>
      </w:r>
      <w:r w:rsidRPr="00086FFF">
        <w:rPr>
          <w:rFonts w:ascii="Times New Roman" w:eastAsia="Times New Roman" w:hAnsi="Times New Roman" w:cs="Times New Roman"/>
          <w:b/>
          <w:bCs/>
          <w:i/>
          <w:iCs/>
          <w:color w:val="002060"/>
          <w:kern w:val="0"/>
          <w:sz w:val="24"/>
          <w:szCs w:val="24"/>
          <w:lang w:eastAsia="ro-RO" w:bidi="ro-RO"/>
        </w:rPr>
        <w:br/>
      </w:r>
      <w:r w:rsidRPr="00086FFF">
        <w:rPr>
          <w:rFonts w:ascii="Times New Roman" w:eastAsia="Times New Roman" w:hAnsi="Times New Roman" w:cs="Times New Roman"/>
          <w:b/>
          <w:bCs/>
          <w:i/>
          <w:iCs/>
          <w:color w:val="C00000"/>
          <w:kern w:val="0"/>
          <w:sz w:val="24"/>
          <w:szCs w:val="24"/>
          <w:lang w:eastAsia="ro-RO" w:bidi="ro-RO"/>
        </w:rPr>
        <w:t>(Punctaj maxim acordat — 7)</w:t>
      </w:r>
    </w:p>
    <w:p w:rsidR="00B27541" w:rsidRPr="00086FFF" w:rsidRDefault="00B27541" w:rsidP="00B27541">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Management</w:t>
      </w:r>
    </w:p>
    <w:p w:rsidR="00B27541" w:rsidRPr="00086FFF" w:rsidRDefault="00B27541" w:rsidP="00EC314A">
      <w:pPr>
        <w:spacing w:after="0" w:line="240" w:lineRule="auto"/>
        <w:jc w:val="both"/>
        <w:rPr>
          <w:rFonts w:ascii="Times New Roman" w:eastAsia="Courier New" w:hAnsi="Times New Roman" w:cs="Times New Roman"/>
          <w:b/>
          <w:bCs/>
          <w:color w:val="000000"/>
          <w:kern w:val="0"/>
          <w:sz w:val="24"/>
          <w:szCs w:val="24"/>
          <w:lang w:eastAsia="ro-RO" w:bidi="ro-RO"/>
        </w:rPr>
      </w:pPr>
      <w:r w:rsidRPr="00086FFF">
        <w:rPr>
          <w:rFonts w:ascii="Times New Roman" w:eastAsia="Courier New" w:hAnsi="Times New Roman" w:cs="Times New Roman"/>
          <w:b/>
          <w:bCs/>
          <w:color w:val="002060"/>
          <w:kern w:val="0"/>
          <w:sz w:val="24"/>
          <w:szCs w:val="24"/>
          <w:lang w:eastAsia="ro-RO" w:bidi="ro-RO"/>
        </w:rPr>
        <w:t>Indicator: 4.3.1</w:t>
      </w:r>
      <w:r w:rsidRPr="00086FFF">
        <w:rPr>
          <w:rFonts w:ascii="Times New Roman" w:eastAsia="Courier New" w:hAnsi="Times New Roman" w:cs="Times New Roman"/>
          <w:b/>
          <w:bCs/>
          <w:color w:val="000000"/>
          <w:kern w:val="0"/>
          <w:sz w:val="24"/>
          <w:szCs w:val="24"/>
          <w:lang w:eastAsia="ro-RO" w:bidi="ro-RO"/>
        </w:rPr>
        <w:t xml:space="preserve">. Asigurarea accesului elevilor </w:t>
      </w:r>
      <w:r w:rsidRPr="00086FFF">
        <w:rPr>
          <w:rFonts w:ascii="Times New Roman" w:eastAsia="Courier New" w:hAnsi="Times New Roman" w:cs="Times New Roman"/>
          <w:b/>
          <w:bCs/>
          <w:color w:val="000000"/>
          <w:kern w:val="0"/>
          <w:sz w:val="24"/>
          <w:szCs w:val="24"/>
          <w:lang w:val="en-US" w:eastAsia="ru-RU" w:bidi="ru-RU"/>
        </w:rPr>
        <w:t xml:space="preserve">/ </w:t>
      </w:r>
      <w:r w:rsidRPr="00086FFF">
        <w:rPr>
          <w:rFonts w:ascii="Times New Roman" w:eastAsia="Courier New" w:hAnsi="Times New Roman" w:cs="Times New Roman"/>
          <w:b/>
          <w:bCs/>
          <w:color w:val="000000"/>
          <w:kern w:val="0"/>
          <w:sz w:val="24"/>
          <w:szCs w:val="24"/>
          <w:lang w:eastAsia="ro-RO" w:bidi="ro-RO"/>
        </w:rPr>
        <w:t xml:space="preserve">copiilor la resursele educaționale (bibliotecă, laboratoare, ateliere, sală de festivități, de sport </w:t>
      </w:r>
      <w:r w:rsidRPr="00086FFF">
        <w:rPr>
          <w:rFonts w:ascii="Times New Roman" w:eastAsia="Courier New" w:hAnsi="Times New Roman" w:cs="Times New Roman"/>
          <w:b/>
          <w:bCs/>
          <w:color w:val="000000"/>
          <w:kern w:val="0"/>
          <w:sz w:val="24"/>
          <w:szCs w:val="24"/>
          <w:lang w:val="en-US" w:bidi="en-US"/>
        </w:rPr>
        <w:t xml:space="preserve">etc.) </w:t>
      </w:r>
      <w:r w:rsidRPr="00086FFF">
        <w:rPr>
          <w:rFonts w:ascii="Times New Roman" w:eastAsia="Courier New" w:hAnsi="Times New Roman" w:cs="Times New Roman"/>
          <w:b/>
          <w:bCs/>
          <w:color w:val="000000"/>
          <w:kern w:val="0"/>
          <w:sz w:val="24"/>
          <w:szCs w:val="24"/>
          <w:lang w:eastAsia="ro-RO" w:bidi="ro-RO"/>
        </w:rPr>
        <w:t>și a participării copiilor și părinților în procesul decizional privitor la optimizarea resurselor.</w:t>
      </w:r>
    </w:p>
    <w:tbl>
      <w:tblPr>
        <w:tblStyle w:val="GrilTabel"/>
        <w:tblW w:w="0" w:type="auto"/>
        <w:tblLook w:val="04A0"/>
      </w:tblPr>
      <w:tblGrid>
        <w:gridCol w:w="1555"/>
        <w:gridCol w:w="1965"/>
        <w:gridCol w:w="3060"/>
        <w:gridCol w:w="2765"/>
      </w:tblGrid>
      <w:tr w:rsidR="00EB64B5" w:rsidRPr="00086FFF" w:rsidTr="00726F77">
        <w:tc>
          <w:tcPr>
            <w:tcW w:w="1555" w:type="dxa"/>
            <w:tcBorders>
              <w:top w:val="single" w:sz="4" w:space="0" w:color="auto"/>
              <w:left w:val="single" w:sz="4" w:space="0" w:color="auto"/>
            </w:tcBorders>
            <w:shd w:val="clear" w:color="auto" w:fill="auto"/>
          </w:tcPr>
          <w:p w:rsidR="00EB64B5" w:rsidRPr="00086FFF" w:rsidRDefault="00EB64B5" w:rsidP="00726F77">
            <w:pPr>
              <w:spacing w:line="259" w:lineRule="auto"/>
              <w:rPr>
                <w:rFonts w:ascii="Times New Roman" w:hAnsi="Times New Roman" w:cs="Times New Roman"/>
                <w:sz w:val="24"/>
                <w:szCs w:val="24"/>
              </w:rPr>
            </w:pPr>
            <w:bookmarkStart w:id="19" w:name="_Hlk145967500"/>
            <w:r w:rsidRPr="00086FFF">
              <w:rPr>
                <w:rFonts w:ascii="Times New Roman" w:hAnsi="Times New Roman" w:cs="Times New Roman"/>
                <w:b/>
                <w:bCs/>
                <w:sz w:val="24"/>
                <w:szCs w:val="24"/>
              </w:rPr>
              <w:t>Dovezi</w:t>
            </w:r>
          </w:p>
        </w:tc>
        <w:tc>
          <w:tcPr>
            <w:tcW w:w="7790" w:type="dxa"/>
            <w:gridSpan w:val="3"/>
          </w:tcPr>
          <w:p w:rsidR="00EB64B5" w:rsidRPr="00086FFF" w:rsidRDefault="00B27541" w:rsidP="00EC314A">
            <w:pPr>
              <w:widowControl w:val="0"/>
              <w:tabs>
                <w:tab w:val="left" w:pos="254"/>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Programul de activitate al bibliotecii este respectat;</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Registrul de evidență a literaturii artistice pentru elevi/copii;</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Registrul de evidență a manualelor eliberate pentru fiecare clasă;</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Schema de închiriere a manualelor școlare;</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Fișa de evaluare a bibliotecii;</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Asigurarea elevilor în proporție de 100% cu manuale școlare;</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Biblioteca este dotată cu mobilierul corespunzător, adaptat spațiului și utilizatorilor, ajustat din punct de vedere </w:t>
            </w:r>
            <w:r w:rsidRPr="00086FFF">
              <w:rPr>
                <w:rFonts w:ascii="Times New Roman" w:eastAsia="Times New Roman" w:hAnsi="Times New Roman" w:cs="Times New Roman"/>
                <w:color w:val="000000"/>
                <w:kern w:val="0"/>
                <w:sz w:val="24"/>
                <w:szCs w:val="24"/>
                <w:lang w:val="en-US" w:bidi="en-US"/>
              </w:rPr>
              <w:t xml:space="preserve">ergonomic </w:t>
            </w:r>
            <w:r w:rsidRPr="00086FFF">
              <w:rPr>
                <w:rFonts w:ascii="Times New Roman" w:eastAsia="Times New Roman" w:hAnsi="Times New Roman" w:cs="Times New Roman"/>
                <w:color w:val="000000"/>
                <w:kern w:val="0"/>
                <w:sz w:val="24"/>
                <w:szCs w:val="24"/>
                <w:lang w:eastAsia="ro-RO" w:bidi="ro-RO"/>
              </w:rPr>
              <w:t>confortabil;</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Fondul de carte corespunde numărului de elevi din instituție;</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Liceul dispune de depozit pentru manuale și o sală de lectură renovată cu suficiente rafturi pentru fondul de carte existent, dotată cu un calculator conectat la internet.</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Registru de evidență zilnică a activității bibliotecii școlare</w:t>
            </w:r>
            <w:r w:rsidR="00EC314A" w:rsidRPr="00086FFF">
              <w:rPr>
                <w:rFonts w:ascii="Times New Roman" w:eastAsia="Courier New" w:hAnsi="Times New Roman" w:cs="Times New Roman"/>
                <w:color w:val="000000"/>
                <w:kern w:val="0"/>
                <w:sz w:val="20"/>
                <w:szCs w:val="20"/>
                <w:lang w:eastAsia="ro-RO" w:bidi="ro-RO"/>
              </w:rPr>
              <w:t>.</w:t>
            </w:r>
          </w:p>
        </w:tc>
      </w:tr>
      <w:tr w:rsidR="00EB64B5" w:rsidRPr="00086FFF" w:rsidTr="00726F77">
        <w:tc>
          <w:tcPr>
            <w:tcW w:w="1555" w:type="dxa"/>
            <w:tcBorders>
              <w:top w:val="single" w:sz="4" w:space="0" w:color="auto"/>
              <w:left w:val="single" w:sz="4" w:space="0" w:color="auto"/>
            </w:tcBorders>
            <w:shd w:val="clear" w:color="auto" w:fill="auto"/>
          </w:tcPr>
          <w:p w:rsidR="00EB64B5" w:rsidRPr="00086FFF" w:rsidRDefault="00EB64B5"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EB64B5" w:rsidRPr="00086FFF" w:rsidRDefault="001F1012" w:rsidP="00EC314A">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Programul de lucru al bibliotecii este prelungit pentru accesul tuturor elevilor doritori sa lucreze după ore. Elevilor le sunt puse la dispoziție o sală de</w:t>
            </w:r>
            <w:r w:rsidR="00EC314A" w:rsidRPr="00086FFF">
              <w:rPr>
                <w:rFonts w:ascii="Times New Roman" w:hAnsi="Times New Roman" w:cs="Times New Roman"/>
                <w:sz w:val="24"/>
                <w:szCs w:val="24"/>
              </w:rPr>
              <w:t xml:space="preserve"> </w:t>
            </w:r>
            <w:r w:rsidRPr="00086FFF">
              <w:rPr>
                <w:rFonts w:ascii="Times New Roman" w:hAnsi="Times New Roman" w:cs="Times New Roman"/>
                <w:sz w:val="24"/>
                <w:szCs w:val="24"/>
              </w:rPr>
              <w:t>festivități, două săli sportive</w:t>
            </w:r>
            <w:r w:rsidR="00EC314A" w:rsidRPr="00086FFF">
              <w:rPr>
                <w:rFonts w:ascii="Times New Roman" w:hAnsi="Times New Roman" w:cs="Times New Roman"/>
                <w:sz w:val="24"/>
                <w:szCs w:val="24"/>
              </w:rPr>
              <w:t>.</w:t>
            </w:r>
          </w:p>
        </w:tc>
      </w:tr>
      <w:tr w:rsidR="00EB64B5" w:rsidRPr="00086FFF" w:rsidTr="00726F77">
        <w:tc>
          <w:tcPr>
            <w:tcW w:w="1555" w:type="dxa"/>
          </w:tcPr>
          <w:p w:rsidR="00EB64B5" w:rsidRPr="00086FFF" w:rsidRDefault="00EB64B5"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EB64B5" w:rsidRPr="00086FFF" w:rsidRDefault="00EB64B5"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CA594E" w:rsidRPr="00086FFF">
              <w:rPr>
                <w:rFonts w:ascii="Times New Roman" w:hAnsi="Times New Roman" w:cs="Times New Roman"/>
                <w:color w:val="FF0000"/>
                <w:sz w:val="24"/>
                <w:szCs w:val="24"/>
              </w:rPr>
              <w:t>2</w:t>
            </w:r>
          </w:p>
        </w:tc>
        <w:tc>
          <w:tcPr>
            <w:tcW w:w="3060" w:type="dxa"/>
          </w:tcPr>
          <w:p w:rsidR="00EB64B5" w:rsidRPr="00086FFF" w:rsidRDefault="00EB64B5"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CA594E" w:rsidRPr="00086FFF">
              <w:rPr>
                <w:rFonts w:ascii="Times New Roman" w:hAnsi="Times New Roman" w:cs="Times New Roman"/>
                <w:color w:val="FF0000"/>
                <w:sz w:val="24"/>
                <w:szCs w:val="24"/>
              </w:rPr>
              <w:t>1</w:t>
            </w:r>
          </w:p>
        </w:tc>
        <w:tc>
          <w:tcPr>
            <w:tcW w:w="2765" w:type="dxa"/>
          </w:tcPr>
          <w:p w:rsidR="00EB64B5" w:rsidRPr="00086FFF" w:rsidRDefault="00EB64B5"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CA594E" w:rsidRPr="00086FFF">
              <w:rPr>
                <w:rFonts w:ascii="Times New Roman" w:hAnsi="Times New Roman" w:cs="Times New Roman"/>
                <w:color w:val="FF0000"/>
                <w:sz w:val="24"/>
                <w:szCs w:val="24"/>
              </w:rPr>
              <w:t>2</w:t>
            </w:r>
          </w:p>
        </w:tc>
      </w:tr>
      <w:bookmarkEnd w:id="19"/>
    </w:tbl>
    <w:p w:rsidR="005D3971" w:rsidRPr="00086FFF" w:rsidRDefault="005D3971" w:rsidP="00EB64B5">
      <w:pPr>
        <w:rPr>
          <w:rFonts w:ascii="Times New Roman" w:hAnsi="Times New Roman" w:cs="Times New Roman"/>
          <w:sz w:val="24"/>
          <w:szCs w:val="24"/>
        </w:rPr>
      </w:pPr>
    </w:p>
    <w:p w:rsidR="005D3971" w:rsidRPr="00086FFF" w:rsidRDefault="005D3971" w:rsidP="005D3971">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Capacitate instituțională</w:t>
      </w:r>
    </w:p>
    <w:p w:rsidR="00EC314A" w:rsidRPr="00086FFF" w:rsidRDefault="005D3971" w:rsidP="005D3971">
      <w:pPr>
        <w:widowControl w:val="0"/>
        <w:spacing w:after="0" w:line="240" w:lineRule="auto"/>
        <w:jc w:val="both"/>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Indicator: 4.3.2. Existența bazei de date privind performanțele elevilor/ copiilor și mecanismele de valorificare a potențialului creativ al acestora, inclusiv rezultatele parcurgerii curriculumului modificat sau a PEI</w:t>
      </w:r>
    </w:p>
    <w:tbl>
      <w:tblPr>
        <w:tblStyle w:val="GrilTabel"/>
        <w:tblW w:w="0" w:type="auto"/>
        <w:tblLook w:val="04A0"/>
      </w:tblPr>
      <w:tblGrid>
        <w:gridCol w:w="1555"/>
        <w:gridCol w:w="1965"/>
        <w:gridCol w:w="3060"/>
        <w:gridCol w:w="2765"/>
      </w:tblGrid>
      <w:tr w:rsidR="00B27541" w:rsidRPr="00086FFF" w:rsidTr="00726F77">
        <w:tc>
          <w:tcPr>
            <w:tcW w:w="1555" w:type="dxa"/>
            <w:tcBorders>
              <w:top w:val="single" w:sz="4" w:space="0" w:color="auto"/>
              <w:left w:val="single" w:sz="4" w:space="0" w:color="auto"/>
            </w:tcBorders>
            <w:shd w:val="clear" w:color="auto" w:fill="auto"/>
          </w:tcPr>
          <w:p w:rsidR="00B27541" w:rsidRPr="00086FFF" w:rsidRDefault="00B27541"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B27541" w:rsidRPr="00086FFF" w:rsidRDefault="00935681" w:rsidP="00EC314A">
            <w:pPr>
              <w:widowControl w:val="0"/>
              <w:spacing w:after="4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Bază de date a elevilor-participanți la olimpiadele școlare și activitățile extracurriculare;</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Ordine externe și interne privind organizarea și desfășurarea olimpiadelor școlare și a activităților extracurriculare</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Procesele-verbale ale ședințelor Comisiilor Metodice în cadrul cărora se discută rezultatele olimpiadelor școlare și se elaborează oferta de participare la concursuri</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Baza de date a elevilor cu CES</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Baza de date SIME</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Dosarele personale ale elevilor</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Tabelele de performanță ale elevilor</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Rapoarte cu privire la analiza </w:t>
            </w:r>
            <w:r w:rsidRPr="00086FFF">
              <w:rPr>
                <w:rFonts w:ascii="Times New Roman" w:eastAsia="Times New Roman" w:hAnsi="Times New Roman" w:cs="Times New Roman"/>
                <w:color w:val="000000"/>
                <w:kern w:val="0"/>
                <w:sz w:val="24"/>
                <w:szCs w:val="24"/>
                <w:lang w:eastAsia="ro-RO" w:bidi="ro-RO"/>
              </w:rPr>
              <w:lastRenderedPageBreak/>
              <w:t>rezultatelor sesiunii de teze semestriale</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Rapoarte cu privire la organizarea și desfășurarea examenelor de absolvire a gimnaziului și a examenelor de bacalaureat</w:t>
            </w:r>
            <w:r w:rsidR="00EC314A"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Diplome, certificate, alte premii ce justifică performanțele elevilor</w:t>
            </w:r>
            <w:r w:rsidR="00EC314A" w:rsidRPr="00086FFF">
              <w:rPr>
                <w:rFonts w:ascii="Times New Roman" w:eastAsia="Times New Roman" w:hAnsi="Times New Roman" w:cs="Times New Roman"/>
                <w:color w:val="000000"/>
                <w:kern w:val="0"/>
                <w:sz w:val="24"/>
                <w:szCs w:val="24"/>
                <w:lang w:eastAsia="ro-RO" w:bidi="ro-RO"/>
              </w:rPr>
              <w:t>.</w:t>
            </w:r>
          </w:p>
        </w:tc>
      </w:tr>
      <w:tr w:rsidR="00B27541" w:rsidRPr="00086FFF" w:rsidTr="00726F77">
        <w:tc>
          <w:tcPr>
            <w:tcW w:w="1555" w:type="dxa"/>
            <w:tcBorders>
              <w:top w:val="single" w:sz="4" w:space="0" w:color="auto"/>
              <w:left w:val="single" w:sz="4" w:space="0" w:color="auto"/>
            </w:tcBorders>
            <w:shd w:val="clear" w:color="auto" w:fill="auto"/>
          </w:tcPr>
          <w:p w:rsidR="00B27541" w:rsidRPr="00086FFF" w:rsidRDefault="00B27541"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B27541" w:rsidRPr="00086FFF" w:rsidRDefault="00935681" w:rsidP="00726F77">
            <w:pPr>
              <w:spacing w:line="259" w:lineRule="auto"/>
              <w:rPr>
                <w:rFonts w:ascii="Times New Roman" w:hAnsi="Times New Roman" w:cs="Times New Roman"/>
                <w:sz w:val="24"/>
                <w:szCs w:val="24"/>
              </w:rPr>
            </w:pPr>
            <w:r w:rsidRPr="00086FFF">
              <w:rPr>
                <w:rFonts w:ascii="Times New Roman" w:hAnsi="Times New Roman" w:cs="Times New Roman"/>
                <w:sz w:val="24"/>
                <w:szCs w:val="24"/>
              </w:rPr>
              <w:t>În instituție se sistematizează, permanent, rezultatele elevilor, fiind discutate în cadrul ședințelor CP, CA, Cm, ședințe</w:t>
            </w:r>
            <w:r w:rsidR="00A2297C" w:rsidRPr="00086FFF">
              <w:rPr>
                <w:rFonts w:ascii="Times New Roman" w:hAnsi="Times New Roman" w:cs="Times New Roman"/>
                <w:sz w:val="24"/>
                <w:szCs w:val="24"/>
              </w:rPr>
              <w:t>l</w:t>
            </w:r>
            <w:r w:rsidRPr="00086FFF">
              <w:rPr>
                <w:rFonts w:ascii="Times New Roman" w:hAnsi="Times New Roman" w:cs="Times New Roman"/>
                <w:sz w:val="24"/>
                <w:szCs w:val="24"/>
              </w:rPr>
              <w:t>or cu părinții.</w:t>
            </w:r>
          </w:p>
        </w:tc>
      </w:tr>
      <w:tr w:rsidR="00B27541" w:rsidRPr="00086FFF" w:rsidTr="00726F77">
        <w:tc>
          <w:tcPr>
            <w:tcW w:w="1555" w:type="dxa"/>
          </w:tcPr>
          <w:p w:rsidR="00B27541" w:rsidRPr="00086FFF" w:rsidRDefault="00B27541"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B27541" w:rsidRPr="00086FFF" w:rsidRDefault="00B27541"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CA594E" w:rsidRPr="00086FFF">
              <w:rPr>
                <w:rFonts w:ascii="Times New Roman" w:hAnsi="Times New Roman" w:cs="Times New Roman"/>
                <w:color w:val="FF0000"/>
                <w:sz w:val="24"/>
                <w:szCs w:val="24"/>
              </w:rPr>
              <w:t>2</w:t>
            </w:r>
          </w:p>
        </w:tc>
        <w:tc>
          <w:tcPr>
            <w:tcW w:w="3060" w:type="dxa"/>
          </w:tcPr>
          <w:p w:rsidR="00B27541" w:rsidRPr="00086FFF" w:rsidRDefault="00B27541"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CA594E" w:rsidRPr="00086FFF">
              <w:rPr>
                <w:rFonts w:ascii="Times New Roman" w:hAnsi="Times New Roman" w:cs="Times New Roman"/>
                <w:color w:val="FF0000"/>
                <w:sz w:val="24"/>
                <w:szCs w:val="24"/>
              </w:rPr>
              <w:t>1</w:t>
            </w:r>
          </w:p>
        </w:tc>
        <w:tc>
          <w:tcPr>
            <w:tcW w:w="2765" w:type="dxa"/>
          </w:tcPr>
          <w:p w:rsidR="00B27541" w:rsidRPr="00086FFF" w:rsidRDefault="00B27541"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CA594E" w:rsidRPr="00086FFF">
              <w:rPr>
                <w:rFonts w:ascii="Times New Roman" w:hAnsi="Times New Roman" w:cs="Times New Roman"/>
                <w:color w:val="FF0000"/>
                <w:sz w:val="24"/>
                <w:szCs w:val="24"/>
              </w:rPr>
              <w:t>2</w:t>
            </w:r>
          </w:p>
        </w:tc>
      </w:tr>
    </w:tbl>
    <w:p w:rsidR="00E10977" w:rsidRPr="00086FFF" w:rsidRDefault="00E10977" w:rsidP="00E10977">
      <w:pPr>
        <w:widowControl w:val="0"/>
        <w:tabs>
          <w:tab w:val="left" w:leader="underscore" w:pos="9917"/>
        </w:tabs>
        <w:spacing w:after="0" w:line="240" w:lineRule="auto"/>
        <w:rPr>
          <w:rFonts w:ascii="Times New Roman" w:eastAsia="Times New Roman" w:hAnsi="Times New Roman" w:cs="Times New Roman"/>
          <w:b/>
          <w:bCs/>
          <w:color w:val="002060"/>
          <w:kern w:val="0"/>
          <w:sz w:val="24"/>
          <w:szCs w:val="24"/>
          <w:lang w:val="en-US" w:bidi="en-US"/>
        </w:rPr>
      </w:pPr>
    </w:p>
    <w:p w:rsidR="00E10977" w:rsidRPr="00086FFF" w:rsidRDefault="00E10977" w:rsidP="00E10977">
      <w:pPr>
        <w:widowControl w:val="0"/>
        <w:tabs>
          <w:tab w:val="left" w:leader="underscore" w:pos="9917"/>
        </w:tabs>
        <w:spacing w:after="0" w:line="240" w:lineRule="auto"/>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val="en-US" w:bidi="en-US"/>
        </w:rPr>
        <w:t xml:space="preserve">Indicator: 4.3.3. </w:t>
      </w:r>
      <w:r w:rsidRPr="00086FFF">
        <w:rPr>
          <w:rFonts w:ascii="Times New Roman" w:eastAsia="Times New Roman" w:hAnsi="Times New Roman" w:cs="Times New Roman"/>
          <w:b/>
          <w:bCs/>
          <w:color w:val="000000" w:themeColor="text1"/>
          <w:kern w:val="0"/>
          <w:sz w:val="24"/>
          <w:szCs w:val="24"/>
          <w:lang w:eastAsia="ro-RO" w:bidi="ro-RO"/>
        </w:rPr>
        <w:t>Realizarea unei politici obiective, echitabile și transparente de promovare a succesului elevul</w:t>
      </w:r>
      <w:r w:rsidR="00815C25" w:rsidRPr="00086FFF">
        <w:rPr>
          <w:rFonts w:ascii="Times New Roman" w:eastAsia="Times New Roman" w:hAnsi="Times New Roman" w:cs="Times New Roman"/>
          <w:b/>
          <w:bCs/>
          <w:color w:val="000000" w:themeColor="text1"/>
          <w:kern w:val="0"/>
          <w:sz w:val="24"/>
          <w:szCs w:val="24"/>
          <w:lang w:eastAsia="ro-RO" w:bidi="ro-RO"/>
        </w:rPr>
        <w:t>ui</w:t>
      </w:r>
      <w:r w:rsidRPr="00086FFF">
        <w:rPr>
          <w:rFonts w:ascii="Times New Roman" w:eastAsia="Times New Roman" w:hAnsi="Times New Roman" w:cs="Times New Roman"/>
          <w:b/>
          <w:bCs/>
          <w:color w:val="000000" w:themeColor="text1"/>
          <w:kern w:val="0"/>
          <w:sz w:val="24"/>
          <w:szCs w:val="24"/>
          <w:lang w:eastAsia="ro-RO" w:bidi="ro-RO"/>
        </w:rPr>
        <w:t>/copilului.</w:t>
      </w:r>
    </w:p>
    <w:tbl>
      <w:tblPr>
        <w:tblStyle w:val="GrilTabel"/>
        <w:tblW w:w="0" w:type="auto"/>
        <w:tblLook w:val="04A0"/>
      </w:tblPr>
      <w:tblGrid>
        <w:gridCol w:w="1555"/>
        <w:gridCol w:w="1965"/>
        <w:gridCol w:w="3060"/>
        <w:gridCol w:w="2765"/>
      </w:tblGrid>
      <w:tr w:rsidR="00B27541" w:rsidRPr="00086FFF" w:rsidTr="00726F77">
        <w:tc>
          <w:tcPr>
            <w:tcW w:w="1555" w:type="dxa"/>
            <w:tcBorders>
              <w:top w:val="single" w:sz="4" w:space="0" w:color="auto"/>
              <w:left w:val="single" w:sz="4" w:space="0" w:color="auto"/>
            </w:tcBorders>
            <w:shd w:val="clear" w:color="auto" w:fill="auto"/>
          </w:tcPr>
          <w:p w:rsidR="00B27541" w:rsidRPr="00086FFF" w:rsidRDefault="00B27541"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B27541" w:rsidRPr="00086FFF" w:rsidRDefault="00E10977" w:rsidP="00E3738D">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Listele copiilor performanți;</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Ordine de apreciere, mulțumire, stimulare.</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Scrisori de mulțumire expediate părinților</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Diplome de excelență (de recunoaștere a performanței)</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Nominalizări în diverse categorii</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Decizia Consiliului de Elevi cu privire la delegarea elevilor cu performanțe în diverse Consilii Republicane sau pentru decernarea premiilor</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Anunțarea rezultatelor elevilor performanți în cadrul careului de final de an</w:t>
            </w:r>
            <w:r w:rsidR="00E3738D" w:rsidRPr="00086FFF">
              <w:rPr>
                <w:rFonts w:ascii="Times New Roman" w:eastAsia="Courier New" w:hAnsi="Times New Roman" w:cs="Times New Roman"/>
                <w:color w:val="000000"/>
                <w:kern w:val="0"/>
                <w:sz w:val="24"/>
                <w:szCs w:val="24"/>
                <w:lang w:eastAsia="ro-RO" w:bidi="ro-RO"/>
              </w:rPr>
              <w:t>.</w:t>
            </w:r>
          </w:p>
        </w:tc>
      </w:tr>
      <w:tr w:rsidR="00B27541" w:rsidRPr="00086FFF" w:rsidTr="00726F77">
        <w:tc>
          <w:tcPr>
            <w:tcW w:w="1555" w:type="dxa"/>
            <w:tcBorders>
              <w:top w:val="single" w:sz="4" w:space="0" w:color="auto"/>
              <w:left w:val="single" w:sz="4" w:space="0" w:color="auto"/>
            </w:tcBorders>
            <w:shd w:val="clear" w:color="auto" w:fill="auto"/>
          </w:tcPr>
          <w:p w:rsidR="00B27541" w:rsidRPr="00086FFF" w:rsidRDefault="00B27541"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B27541" w:rsidRPr="00086FFF" w:rsidRDefault="00E10977" w:rsidP="00E3738D">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În instituție se realizează o politică obiectivă, echitabilă și transparentă de promovare a succesului școlar.</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Instituția creează oportunități de manifestare a potențialului creativ al elevului prin activități formale și non-formale. Elevii participă activ în dezvoltarea diverselor proiecte, activități de instruire nonformală</w:t>
            </w:r>
            <w:r w:rsidR="00E3738D" w:rsidRPr="00086FFF">
              <w:rPr>
                <w:rFonts w:ascii="Times New Roman" w:eastAsia="Courier New" w:hAnsi="Times New Roman" w:cs="Times New Roman"/>
                <w:color w:val="000000"/>
                <w:kern w:val="0"/>
                <w:sz w:val="24"/>
                <w:szCs w:val="24"/>
                <w:lang w:eastAsia="ro-RO" w:bidi="ro-RO"/>
              </w:rPr>
              <w:t>.</w:t>
            </w:r>
          </w:p>
        </w:tc>
      </w:tr>
      <w:tr w:rsidR="00B27541" w:rsidRPr="00086FFF" w:rsidTr="00726F77">
        <w:tc>
          <w:tcPr>
            <w:tcW w:w="1555" w:type="dxa"/>
          </w:tcPr>
          <w:p w:rsidR="00B27541" w:rsidRPr="00086FFF" w:rsidRDefault="00B27541"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B27541" w:rsidRPr="00086FFF" w:rsidRDefault="00B27541"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CA594E" w:rsidRPr="00086FFF">
              <w:rPr>
                <w:rFonts w:ascii="Times New Roman" w:hAnsi="Times New Roman" w:cs="Times New Roman"/>
                <w:color w:val="FF0000"/>
                <w:sz w:val="24"/>
                <w:szCs w:val="24"/>
              </w:rPr>
              <w:t>2</w:t>
            </w:r>
          </w:p>
        </w:tc>
        <w:tc>
          <w:tcPr>
            <w:tcW w:w="3060" w:type="dxa"/>
          </w:tcPr>
          <w:p w:rsidR="00B27541" w:rsidRPr="00086FFF" w:rsidRDefault="00B27541"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CA594E" w:rsidRPr="00086FFF">
              <w:rPr>
                <w:rFonts w:ascii="Times New Roman" w:hAnsi="Times New Roman" w:cs="Times New Roman"/>
                <w:color w:val="FF0000"/>
                <w:sz w:val="24"/>
                <w:szCs w:val="24"/>
              </w:rPr>
              <w:t>1</w:t>
            </w:r>
          </w:p>
        </w:tc>
        <w:tc>
          <w:tcPr>
            <w:tcW w:w="2765" w:type="dxa"/>
          </w:tcPr>
          <w:p w:rsidR="00B27541" w:rsidRPr="00086FFF" w:rsidRDefault="00B27541"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CA594E" w:rsidRPr="00086FFF">
              <w:rPr>
                <w:rFonts w:ascii="Times New Roman" w:hAnsi="Times New Roman" w:cs="Times New Roman"/>
                <w:color w:val="FF0000"/>
                <w:sz w:val="24"/>
                <w:szCs w:val="24"/>
              </w:rPr>
              <w:t>2</w:t>
            </w:r>
          </w:p>
        </w:tc>
      </w:tr>
    </w:tbl>
    <w:p w:rsidR="00545225" w:rsidRPr="00086FFF" w:rsidRDefault="00545225" w:rsidP="000A275F">
      <w:pPr>
        <w:widowControl w:val="0"/>
        <w:spacing w:after="0" w:line="240" w:lineRule="auto"/>
        <w:rPr>
          <w:rFonts w:ascii="Times New Roman" w:eastAsia="Times New Roman" w:hAnsi="Times New Roman" w:cs="Times New Roman"/>
          <w:b/>
          <w:bCs/>
          <w:color w:val="002060"/>
          <w:kern w:val="0"/>
          <w:sz w:val="24"/>
          <w:szCs w:val="24"/>
          <w:lang w:eastAsia="ro-RO" w:bidi="ro-RO"/>
        </w:rPr>
      </w:pPr>
    </w:p>
    <w:p w:rsidR="000A275F" w:rsidRPr="00086FFF" w:rsidRDefault="000A275F" w:rsidP="000A275F">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 xml:space="preserve">Domeniu </w:t>
      </w:r>
      <w:r w:rsidRPr="00086FFF">
        <w:rPr>
          <w:rFonts w:ascii="Times New Roman" w:eastAsia="Times New Roman" w:hAnsi="Times New Roman" w:cs="Times New Roman"/>
          <w:b/>
          <w:bCs/>
          <w:color w:val="002060"/>
          <w:kern w:val="0"/>
          <w:sz w:val="24"/>
          <w:szCs w:val="24"/>
          <w:lang w:val="en-US" w:bidi="en-US"/>
        </w:rPr>
        <w:t xml:space="preserve">Curriculum </w:t>
      </w:r>
      <w:r w:rsidRPr="00086FFF">
        <w:rPr>
          <w:rFonts w:ascii="Times New Roman" w:eastAsia="Times New Roman" w:hAnsi="Times New Roman" w:cs="Times New Roman"/>
          <w:b/>
          <w:bCs/>
          <w:color w:val="002060"/>
          <w:kern w:val="0"/>
          <w:sz w:val="24"/>
          <w:szCs w:val="24"/>
          <w:lang w:val="ru-RU" w:eastAsia="ru-RU" w:bidi="ru-RU"/>
        </w:rPr>
        <w:t xml:space="preserve">/ </w:t>
      </w:r>
      <w:r w:rsidRPr="00086FFF">
        <w:rPr>
          <w:rFonts w:ascii="Times New Roman" w:eastAsia="Times New Roman" w:hAnsi="Times New Roman" w:cs="Times New Roman"/>
          <w:b/>
          <w:bCs/>
          <w:color w:val="002060"/>
          <w:kern w:val="0"/>
          <w:sz w:val="24"/>
          <w:szCs w:val="24"/>
          <w:lang w:eastAsia="ro-RO" w:bidi="ro-RO"/>
        </w:rPr>
        <w:t>proces educațional</w:t>
      </w:r>
    </w:p>
    <w:p w:rsidR="00E3738D" w:rsidRPr="00086FFF" w:rsidRDefault="000A275F" w:rsidP="00E3738D">
      <w:pPr>
        <w:widowControl w:val="0"/>
        <w:tabs>
          <w:tab w:val="left" w:leader="underscore" w:pos="9912"/>
        </w:tabs>
        <w:spacing w:after="0" w:line="240" w:lineRule="auto"/>
        <w:jc w:val="both"/>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Indicator: 4.3.4. Încadrarea elevilor/copiilor în învățarea interactivă prin cooperare, subliniindu-le capacitățile de dezvoltare individuală, și consultarea lor în privința conceperii și aplicării CDȘ</w:t>
      </w:r>
    </w:p>
    <w:tbl>
      <w:tblPr>
        <w:tblStyle w:val="GrilTabel"/>
        <w:tblW w:w="0" w:type="auto"/>
        <w:tblLook w:val="04A0"/>
      </w:tblPr>
      <w:tblGrid>
        <w:gridCol w:w="1555"/>
        <w:gridCol w:w="1965"/>
        <w:gridCol w:w="3060"/>
        <w:gridCol w:w="2765"/>
      </w:tblGrid>
      <w:tr w:rsidR="00B27541" w:rsidRPr="00086FFF" w:rsidTr="00726F77">
        <w:tc>
          <w:tcPr>
            <w:tcW w:w="1555" w:type="dxa"/>
            <w:tcBorders>
              <w:top w:val="single" w:sz="4" w:space="0" w:color="auto"/>
              <w:left w:val="single" w:sz="4" w:space="0" w:color="auto"/>
            </w:tcBorders>
            <w:shd w:val="clear" w:color="auto" w:fill="auto"/>
          </w:tcPr>
          <w:p w:rsidR="00B27541" w:rsidRPr="00086FFF" w:rsidRDefault="00B27541"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B27541" w:rsidRPr="00086FFF" w:rsidRDefault="00545225" w:rsidP="00E3738D">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Proiectarea zilnică a lecției centrată pe elev</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Portofoliile Comisiilor Metodice</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Portofoliile digitale atât ale cadrelor didactice, cât și ale elevilor</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Formarea continuă a cadrelor didactice în domeniul utilizării TIC</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Fișe </w:t>
            </w:r>
            <w:r w:rsidRPr="00086FFF">
              <w:rPr>
                <w:rFonts w:ascii="Times New Roman" w:eastAsia="Times New Roman" w:hAnsi="Times New Roman" w:cs="Times New Roman"/>
                <w:color w:val="000000"/>
                <w:kern w:val="0"/>
                <w:sz w:val="24"/>
                <w:szCs w:val="24"/>
                <w:lang w:val="en-US" w:eastAsia="ru-RU" w:bidi="ru-RU"/>
              </w:rPr>
              <w:t xml:space="preserve">/ </w:t>
            </w:r>
            <w:r w:rsidRPr="00086FFF">
              <w:rPr>
                <w:rFonts w:ascii="Times New Roman" w:eastAsia="Times New Roman" w:hAnsi="Times New Roman" w:cs="Times New Roman"/>
                <w:color w:val="000000"/>
                <w:kern w:val="0"/>
                <w:sz w:val="24"/>
                <w:szCs w:val="24"/>
                <w:lang w:eastAsia="ro-RO" w:bidi="ro-RO"/>
              </w:rPr>
              <w:t>sarcini de lucru orientate spre formarea și dezvoltarea competențelor digitale ale elevilor (elevii creează, individual, în perechi, produse digitale: filmulețe, animații, prezentări interactive, ce facilitează învățarea)</w:t>
            </w:r>
            <w:r w:rsidR="00E3738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Elevilor li se încredințează posibilitatea de a crea resurse video, audio cu ocazia diferitelor evenimente esențiale din viața liceului .</w:t>
            </w:r>
          </w:p>
        </w:tc>
      </w:tr>
      <w:tr w:rsidR="00B27541" w:rsidRPr="00086FFF" w:rsidTr="00726F77">
        <w:tc>
          <w:tcPr>
            <w:tcW w:w="1555" w:type="dxa"/>
            <w:tcBorders>
              <w:top w:val="single" w:sz="4" w:space="0" w:color="auto"/>
              <w:left w:val="single" w:sz="4" w:space="0" w:color="auto"/>
            </w:tcBorders>
            <w:shd w:val="clear" w:color="auto" w:fill="auto"/>
          </w:tcPr>
          <w:p w:rsidR="00B27541" w:rsidRPr="00086FFF" w:rsidRDefault="00B27541"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B27541" w:rsidRPr="00086FFF" w:rsidRDefault="00545225" w:rsidP="00F26B9E">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Instituția încadrează sistematic elevii în învățarea interactivă prin cooperare, în învățarea individuală eficientă, cultivându-le permanent capacitățile de autodezvoltare.</w:t>
            </w:r>
            <w:r w:rsidR="0053123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Fișele de asistențe la ore indică dotarea cu TIC a cabinetelor școlare și posibilitatea utilizării interactive și cooperante a resurselor.</w:t>
            </w:r>
          </w:p>
        </w:tc>
      </w:tr>
      <w:tr w:rsidR="00B27541" w:rsidRPr="00086FFF" w:rsidTr="00726F77">
        <w:tc>
          <w:tcPr>
            <w:tcW w:w="1555" w:type="dxa"/>
          </w:tcPr>
          <w:p w:rsidR="00B27541" w:rsidRPr="00086FFF" w:rsidRDefault="00B27541"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B27541" w:rsidRPr="00086FFF" w:rsidRDefault="00B27541"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CA594E" w:rsidRPr="00086FFF">
              <w:rPr>
                <w:rFonts w:ascii="Times New Roman" w:hAnsi="Times New Roman" w:cs="Times New Roman"/>
                <w:color w:val="FF0000"/>
                <w:sz w:val="24"/>
                <w:szCs w:val="24"/>
              </w:rPr>
              <w:t>2</w:t>
            </w:r>
          </w:p>
        </w:tc>
        <w:tc>
          <w:tcPr>
            <w:tcW w:w="3060" w:type="dxa"/>
          </w:tcPr>
          <w:p w:rsidR="00B27541" w:rsidRPr="00086FFF" w:rsidRDefault="00B27541"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CA594E" w:rsidRPr="00086FFF">
              <w:rPr>
                <w:rFonts w:ascii="Times New Roman" w:hAnsi="Times New Roman" w:cs="Times New Roman"/>
                <w:color w:val="FF0000"/>
                <w:sz w:val="24"/>
                <w:szCs w:val="24"/>
              </w:rPr>
              <w:t>1</w:t>
            </w:r>
          </w:p>
        </w:tc>
        <w:tc>
          <w:tcPr>
            <w:tcW w:w="2765" w:type="dxa"/>
          </w:tcPr>
          <w:p w:rsidR="00B27541" w:rsidRPr="00086FFF" w:rsidRDefault="00B27541"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CA594E" w:rsidRPr="00086FFF">
              <w:rPr>
                <w:rFonts w:ascii="Times New Roman" w:hAnsi="Times New Roman" w:cs="Times New Roman"/>
                <w:color w:val="FF0000"/>
                <w:sz w:val="24"/>
                <w:szCs w:val="24"/>
              </w:rPr>
              <w:t>2</w:t>
            </w:r>
          </w:p>
        </w:tc>
      </w:tr>
    </w:tbl>
    <w:p w:rsidR="00545225" w:rsidRPr="00086FFF" w:rsidRDefault="00545225" w:rsidP="00545225">
      <w:pPr>
        <w:widowControl w:val="0"/>
        <w:spacing w:after="0" w:line="240" w:lineRule="auto"/>
        <w:ind w:left="2366"/>
        <w:rPr>
          <w:rFonts w:ascii="Times New Roman" w:eastAsia="Times New Roman" w:hAnsi="Times New Roman" w:cs="Times New Roman"/>
          <w:color w:val="000000"/>
          <w:kern w:val="0"/>
          <w:sz w:val="24"/>
          <w:szCs w:val="24"/>
          <w:lang w:eastAsia="ro-RO" w:bidi="ro-RO"/>
        </w:rPr>
      </w:pPr>
      <w:r w:rsidRPr="0021023E">
        <w:rPr>
          <w:rFonts w:ascii="Times New Roman" w:eastAsia="Times New Roman" w:hAnsi="Times New Roman" w:cs="Times New Roman"/>
          <w:b/>
          <w:bCs/>
          <w:color w:val="FF0000"/>
          <w:kern w:val="0"/>
          <w:sz w:val="24"/>
          <w:szCs w:val="24"/>
          <w:lang w:eastAsia="ro-RO" w:bidi="ro-RO"/>
        </w:rPr>
        <w:t>Punctaj acumulat pentru standardul de calitate 4.3:</w:t>
      </w:r>
      <w:r w:rsidR="005954A5" w:rsidRPr="0021023E">
        <w:rPr>
          <w:rFonts w:ascii="Times New Roman" w:eastAsia="Times New Roman" w:hAnsi="Times New Roman" w:cs="Times New Roman"/>
          <w:b/>
          <w:bCs/>
          <w:color w:val="FF0000"/>
          <w:kern w:val="0"/>
          <w:sz w:val="24"/>
          <w:szCs w:val="24"/>
          <w:lang w:eastAsia="ro-RO" w:bidi="ro-RO"/>
        </w:rPr>
        <w:t xml:space="preserve"> </w:t>
      </w:r>
      <w:r w:rsidR="005954A5" w:rsidRPr="00086FFF">
        <w:rPr>
          <w:rFonts w:ascii="Times New Roman" w:eastAsia="Times New Roman" w:hAnsi="Times New Roman" w:cs="Times New Roman"/>
          <w:b/>
          <w:bCs/>
          <w:color w:val="00B050"/>
          <w:kern w:val="0"/>
          <w:sz w:val="24"/>
          <w:szCs w:val="24"/>
          <w:lang w:eastAsia="ro-RO" w:bidi="ro-RO"/>
        </w:rPr>
        <w:t>7 puncte</w:t>
      </w:r>
    </w:p>
    <w:p w:rsidR="00B27541" w:rsidRPr="00086FFF" w:rsidRDefault="00B27541" w:rsidP="00B13360">
      <w:pPr>
        <w:rPr>
          <w:rFonts w:ascii="Times New Roman" w:hAnsi="Times New Roman" w:cs="Times New Roman"/>
          <w:sz w:val="24"/>
          <w:szCs w:val="24"/>
        </w:rPr>
      </w:pPr>
    </w:p>
    <w:tbl>
      <w:tblPr>
        <w:tblStyle w:val="GrilTabel"/>
        <w:tblW w:w="0" w:type="auto"/>
        <w:tblLook w:val="04A0"/>
      </w:tblPr>
      <w:tblGrid>
        <w:gridCol w:w="1937"/>
        <w:gridCol w:w="5682"/>
        <w:gridCol w:w="1952"/>
      </w:tblGrid>
      <w:tr w:rsidR="00545225" w:rsidRPr="00086FFF" w:rsidTr="0025686C">
        <w:tc>
          <w:tcPr>
            <w:tcW w:w="1547" w:type="dxa"/>
            <w:tcBorders>
              <w:bottom w:val="nil"/>
            </w:tcBorders>
          </w:tcPr>
          <w:p w:rsidR="00F26B9E" w:rsidRPr="00086FFF" w:rsidRDefault="00545225" w:rsidP="00F26B9E">
            <w:pPr>
              <w:jc w:val="center"/>
              <w:rPr>
                <w:rFonts w:ascii="Times New Roman" w:hAnsi="Times New Roman" w:cs="Times New Roman"/>
                <w:b/>
                <w:bCs/>
                <w:color w:val="7030A0"/>
                <w:sz w:val="24"/>
                <w:szCs w:val="24"/>
              </w:rPr>
            </w:pPr>
            <w:r w:rsidRPr="00086FFF">
              <w:rPr>
                <w:rFonts w:ascii="Times New Roman" w:hAnsi="Times New Roman" w:cs="Times New Roman"/>
                <w:b/>
                <w:bCs/>
                <w:color w:val="7030A0"/>
                <w:sz w:val="24"/>
                <w:szCs w:val="24"/>
              </w:rPr>
              <w:t>DIMENSIUNEA IV.</w:t>
            </w:r>
          </w:p>
          <w:p w:rsidR="00545225" w:rsidRPr="00086FFF" w:rsidRDefault="00545225" w:rsidP="00F26B9E">
            <w:pPr>
              <w:jc w:val="center"/>
              <w:rPr>
                <w:rFonts w:ascii="Times New Roman" w:hAnsi="Times New Roman" w:cs="Times New Roman"/>
                <w:sz w:val="24"/>
                <w:szCs w:val="24"/>
              </w:rPr>
            </w:pPr>
            <w:r w:rsidRPr="00086FFF">
              <w:rPr>
                <w:rFonts w:ascii="Times New Roman" w:hAnsi="Times New Roman" w:cs="Times New Roman"/>
                <w:b/>
                <w:bCs/>
                <w:color w:val="7030A0"/>
                <w:sz w:val="24"/>
                <w:szCs w:val="24"/>
              </w:rPr>
              <w:t>EFICIENȚĂ</w:t>
            </w:r>
          </w:p>
        </w:tc>
        <w:tc>
          <w:tcPr>
            <w:tcW w:w="5819" w:type="dxa"/>
          </w:tcPr>
          <w:p w:rsidR="00545225" w:rsidRPr="00086FFF" w:rsidRDefault="00545225" w:rsidP="00F26B9E">
            <w:pPr>
              <w:jc w:val="center"/>
              <w:rPr>
                <w:rFonts w:ascii="Times New Roman" w:hAnsi="Times New Roman" w:cs="Times New Roman"/>
                <w:sz w:val="24"/>
                <w:szCs w:val="24"/>
              </w:rPr>
            </w:pPr>
            <w:r w:rsidRPr="00086FFF">
              <w:rPr>
                <w:rFonts w:ascii="Times New Roman" w:hAnsi="Times New Roman" w:cs="Times New Roman"/>
                <w:b/>
                <w:bCs/>
                <w:color w:val="7030A0"/>
                <w:sz w:val="24"/>
                <w:szCs w:val="24"/>
              </w:rPr>
              <w:t>PUNCTE TARI</w:t>
            </w:r>
          </w:p>
        </w:tc>
        <w:tc>
          <w:tcPr>
            <w:tcW w:w="1979" w:type="dxa"/>
          </w:tcPr>
          <w:p w:rsidR="00545225" w:rsidRPr="00086FFF" w:rsidRDefault="00545225" w:rsidP="00F26B9E">
            <w:pPr>
              <w:jc w:val="center"/>
              <w:rPr>
                <w:rFonts w:ascii="Times New Roman" w:hAnsi="Times New Roman" w:cs="Times New Roman"/>
                <w:sz w:val="24"/>
                <w:szCs w:val="24"/>
              </w:rPr>
            </w:pPr>
            <w:r w:rsidRPr="00086FFF">
              <w:rPr>
                <w:rFonts w:ascii="Times New Roman" w:hAnsi="Times New Roman" w:cs="Times New Roman"/>
                <w:b/>
                <w:bCs/>
                <w:color w:val="7030A0"/>
                <w:sz w:val="24"/>
                <w:szCs w:val="24"/>
              </w:rPr>
              <w:t>PUNCTE SLABE</w:t>
            </w:r>
          </w:p>
        </w:tc>
      </w:tr>
      <w:tr w:rsidR="00545225" w:rsidRPr="00086FFF" w:rsidTr="0025686C">
        <w:tc>
          <w:tcPr>
            <w:tcW w:w="1547" w:type="dxa"/>
            <w:tcBorders>
              <w:top w:val="nil"/>
            </w:tcBorders>
          </w:tcPr>
          <w:p w:rsidR="00545225" w:rsidRPr="00086FFF" w:rsidRDefault="00545225" w:rsidP="00F26B9E">
            <w:pPr>
              <w:jc w:val="center"/>
              <w:rPr>
                <w:rFonts w:ascii="Times New Roman" w:hAnsi="Times New Roman" w:cs="Times New Roman"/>
                <w:sz w:val="24"/>
                <w:szCs w:val="24"/>
              </w:rPr>
            </w:pPr>
          </w:p>
        </w:tc>
        <w:tc>
          <w:tcPr>
            <w:tcW w:w="5819" w:type="dxa"/>
          </w:tcPr>
          <w:p w:rsidR="001B3544" w:rsidRPr="00086FFF" w:rsidRDefault="00F26B9E" w:rsidP="00F26B9E">
            <w:pPr>
              <w:widowControl w:val="0"/>
              <w:tabs>
                <w:tab w:val="left" w:pos="500"/>
                <w:tab w:val="left" w:pos="58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1.</w:t>
            </w:r>
            <w:r w:rsidR="001B3544" w:rsidRPr="00086FFF">
              <w:rPr>
                <w:rFonts w:ascii="Times New Roman" w:eastAsia="Times New Roman" w:hAnsi="Times New Roman" w:cs="Times New Roman"/>
                <w:color w:val="000000"/>
                <w:kern w:val="0"/>
                <w:sz w:val="24"/>
                <w:szCs w:val="24"/>
                <w:lang w:eastAsia="ro-RO" w:bidi="ro-RO"/>
              </w:rPr>
              <w:t>Implicarea tuturor elevilor în procesul</w:t>
            </w:r>
            <w:r w:rsidRPr="00086FFF">
              <w:rPr>
                <w:rFonts w:ascii="Times New Roman" w:eastAsia="Times New Roman" w:hAnsi="Times New Roman" w:cs="Times New Roman"/>
                <w:color w:val="000000"/>
                <w:kern w:val="0"/>
                <w:sz w:val="24"/>
                <w:szCs w:val="24"/>
                <w:lang w:eastAsia="ro-RO" w:bidi="ro-RO"/>
              </w:rPr>
              <w:t xml:space="preserve"> </w:t>
            </w:r>
            <w:r w:rsidR="001B3544" w:rsidRPr="00086FFF">
              <w:rPr>
                <w:rFonts w:ascii="Times New Roman" w:eastAsia="Times New Roman" w:hAnsi="Times New Roman" w:cs="Times New Roman"/>
                <w:color w:val="000000"/>
                <w:kern w:val="0"/>
                <w:sz w:val="24"/>
                <w:szCs w:val="24"/>
                <w:lang w:eastAsia="ro-RO" w:bidi="ro-RO"/>
              </w:rPr>
              <w:t>educațional, nu există abandon școlar;</w:t>
            </w:r>
          </w:p>
          <w:p w:rsidR="001B3544" w:rsidRPr="00086FFF" w:rsidRDefault="00F26B9E" w:rsidP="00F26B9E">
            <w:pPr>
              <w:jc w:val="both"/>
              <w:rPr>
                <w:rFonts w:ascii="Times New Roman" w:hAnsi="Times New Roman" w:cs="Times New Roman"/>
                <w:sz w:val="24"/>
                <w:szCs w:val="24"/>
              </w:rPr>
            </w:pPr>
            <w:r w:rsidRPr="00086FFF">
              <w:rPr>
                <w:rFonts w:ascii="Times New Roman" w:eastAsia="Courier New" w:hAnsi="Times New Roman" w:cs="Times New Roman"/>
                <w:color w:val="000000"/>
                <w:kern w:val="0"/>
                <w:sz w:val="24"/>
                <w:szCs w:val="24"/>
                <w:lang w:eastAsia="ro-RO" w:bidi="ro-RO"/>
              </w:rPr>
              <w:lastRenderedPageBreak/>
              <w:t>2.</w:t>
            </w:r>
            <w:r w:rsidR="001B3544" w:rsidRPr="00086FFF">
              <w:rPr>
                <w:rFonts w:ascii="Times New Roman" w:eastAsia="Courier New" w:hAnsi="Times New Roman" w:cs="Times New Roman"/>
                <w:color w:val="000000"/>
                <w:kern w:val="0"/>
                <w:sz w:val="24"/>
                <w:szCs w:val="24"/>
                <w:lang w:eastAsia="ro-RO" w:bidi="ro-RO"/>
              </w:rPr>
              <w:t xml:space="preserve">Instituția dispune de </w:t>
            </w:r>
            <w:r w:rsidR="001B3544" w:rsidRPr="00086FFF">
              <w:rPr>
                <w:rFonts w:ascii="Times New Roman" w:eastAsia="Courier New" w:hAnsi="Times New Roman" w:cs="Times New Roman"/>
                <w:i/>
                <w:iCs/>
                <w:color w:val="000000"/>
                <w:kern w:val="0"/>
                <w:sz w:val="24"/>
                <w:szCs w:val="24"/>
                <w:lang w:eastAsia="ro-RO" w:bidi="ro-RO"/>
              </w:rPr>
              <w:t>Plan strategic de dezvoltare</w:t>
            </w:r>
            <w:r w:rsidRPr="00086FFF">
              <w:rPr>
                <w:rFonts w:ascii="Times New Roman" w:eastAsia="Courier New" w:hAnsi="Times New Roman" w:cs="Times New Roman"/>
                <w:i/>
                <w:iCs/>
                <w:color w:val="000000"/>
                <w:kern w:val="0"/>
                <w:sz w:val="24"/>
                <w:szCs w:val="24"/>
                <w:lang w:eastAsia="ro-RO" w:bidi="ro-RO"/>
              </w:rPr>
              <w:t xml:space="preserve"> </w:t>
            </w:r>
            <w:r w:rsidR="001B3544" w:rsidRPr="00086FFF">
              <w:rPr>
                <w:rFonts w:ascii="Times New Roman" w:hAnsi="Times New Roman" w:cs="Times New Roman"/>
                <w:sz w:val="24"/>
                <w:szCs w:val="24"/>
              </w:rPr>
              <w:t xml:space="preserve">și </w:t>
            </w:r>
            <w:r w:rsidR="001B3544" w:rsidRPr="00086FFF">
              <w:rPr>
                <w:rFonts w:ascii="Times New Roman" w:hAnsi="Times New Roman" w:cs="Times New Roman"/>
                <w:i/>
                <w:iCs/>
                <w:sz w:val="24"/>
                <w:szCs w:val="24"/>
              </w:rPr>
              <w:t>Plan operațional</w:t>
            </w:r>
            <w:r w:rsidR="001B3544" w:rsidRPr="00086FFF">
              <w:rPr>
                <w:rFonts w:ascii="Times New Roman" w:hAnsi="Times New Roman" w:cs="Times New Roman"/>
                <w:sz w:val="24"/>
                <w:szCs w:val="24"/>
              </w:rPr>
              <w:t>;</w:t>
            </w:r>
          </w:p>
          <w:p w:rsidR="001B3544" w:rsidRPr="00086FFF" w:rsidRDefault="00F26B9E" w:rsidP="00F26B9E">
            <w:pPr>
              <w:pStyle w:val="a1"/>
              <w:tabs>
                <w:tab w:val="left" w:pos="399"/>
              </w:tabs>
              <w:jc w:val="both"/>
              <w:rPr>
                <w:sz w:val="24"/>
                <w:szCs w:val="24"/>
              </w:rPr>
            </w:pPr>
            <w:r w:rsidRPr="00086FFF">
              <w:rPr>
                <w:sz w:val="24"/>
                <w:szCs w:val="24"/>
              </w:rPr>
              <w:t>3.</w:t>
            </w:r>
            <w:r w:rsidR="001B3544" w:rsidRPr="00086FFF">
              <w:rPr>
                <w:sz w:val="24"/>
                <w:szCs w:val="24"/>
              </w:rPr>
              <w:t>Existența în instituție a unui sistem de evaluare eficient ce permite monitorizarea evoluției școlare ale elevilor și trasarea de obiective de viitor;</w:t>
            </w:r>
          </w:p>
          <w:p w:rsidR="001B3544" w:rsidRPr="00086FFF" w:rsidRDefault="00F26B9E" w:rsidP="00F26B9E">
            <w:pPr>
              <w:pStyle w:val="a1"/>
              <w:tabs>
                <w:tab w:val="left" w:pos="399"/>
              </w:tabs>
              <w:jc w:val="both"/>
              <w:rPr>
                <w:sz w:val="24"/>
                <w:szCs w:val="24"/>
              </w:rPr>
            </w:pPr>
            <w:r w:rsidRPr="00086FFF">
              <w:rPr>
                <w:sz w:val="24"/>
                <w:szCs w:val="24"/>
              </w:rPr>
              <w:t>4.</w:t>
            </w:r>
            <w:r w:rsidR="001B3544" w:rsidRPr="00086FFF">
              <w:rPr>
                <w:sz w:val="24"/>
                <w:szCs w:val="24"/>
              </w:rPr>
              <w:t xml:space="preserve">Statele de personal completate 100%; </w:t>
            </w:r>
            <w:r w:rsidR="001B3544" w:rsidRPr="00086FFF">
              <w:rPr>
                <w:color w:val="000000" w:themeColor="text1"/>
                <w:sz w:val="24"/>
                <w:szCs w:val="24"/>
              </w:rPr>
              <w:t>Gradele didactice -corespunzătoare .</w:t>
            </w:r>
          </w:p>
          <w:p w:rsidR="001B3544" w:rsidRPr="00086FFF" w:rsidRDefault="00F26B9E" w:rsidP="00F26B9E">
            <w:pPr>
              <w:pStyle w:val="a1"/>
              <w:tabs>
                <w:tab w:val="left" w:pos="399"/>
              </w:tabs>
              <w:jc w:val="both"/>
              <w:rPr>
                <w:sz w:val="24"/>
                <w:szCs w:val="24"/>
              </w:rPr>
            </w:pPr>
            <w:r w:rsidRPr="00086FFF">
              <w:rPr>
                <w:sz w:val="24"/>
                <w:szCs w:val="24"/>
              </w:rPr>
              <w:t>5.</w:t>
            </w:r>
            <w:r w:rsidR="001B3544" w:rsidRPr="00086FFF">
              <w:rPr>
                <w:sz w:val="24"/>
                <w:szCs w:val="24"/>
              </w:rPr>
              <w:t>Instituția asigură servicii de sprijin în procesul educațional: a psiholog, cadru didactic de sprijin.</w:t>
            </w:r>
          </w:p>
          <w:p w:rsidR="001B3544" w:rsidRPr="00086FFF" w:rsidRDefault="00F26B9E" w:rsidP="00F26B9E">
            <w:pPr>
              <w:pStyle w:val="a1"/>
              <w:tabs>
                <w:tab w:val="left" w:pos="399"/>
              </w:tabs>
              <w:jc w:val="both"/>
              <w:rPr>
                <w:sz w:val="24"/>
                <w:szCs w:val="24"/>
              </w:rPr>
            </w:pPr>
            <w:r w:rsidRPr="00086FFF">
              <w:rPr>
                <w:sz w:val="24"/>
                <w:szCs w:val="24"/>
              </w:rPr>
              <w:t>6.</w:t>
            </w:r>
            <w:r w:rsidR="001B3544" w:rsidRPr="00086FFF">
              <w:rPr>
                <w:sz w:val="24"/>
                <w:szCs w:val="24"/>
              </w:rPr>
              <w:t>Rețea de Internet și wi-fi în tot spațiul instituției;</w:t>
            </w:r>
          </w:p>
          <w:p w:rsidR="001B3544" w:rsidRPr="00086FFF" w:rsidRDefault="00F26B9E" w:rsidP="00F26B9E">
            <w:pPr>
              <w:pStyle w:val="a1"/>
              <w:tabs>
                <w:tab w:val="left" w:pos="399"/>
              </w:tabs>
              <w:jc w:val="both"/>
              <w:rPr>
                <w:sz w:val="24"/>
                <w:szCs w:val="24"/>
              </w:rPr>
            </w:pPr>
            <w:r w:rsidRPr="00086FFF">
              <w:rPr>
                <w:sz w:val="24"/>
                <w:szCs w:val="24"/>
              </w:rPr>
              <w:t>7.</w:t>
            </w:r>
            <w:r w:rsidR="001B3544" w:rsidRPr="00086FFF">
              <w:rPr>
                <w:sz w:val="24"/>
                <w:szCs w:val="24"/>
              </w:rPr>
              <w:t>Dotarea instituției cu materiale didactice și de sprijin (diverse echipamente, mijloace TIC, utilaje, dispozitive, ustensile;)</w:t>
            </w:r>
          </w:p>
          <w:p w:rsidR="001B3544" w:rsidRPr="00086FFF" w:rsidRDefault="00F26B9E" w:rsidP="00F26B9E">
            <w:pPr>
              <w:pStyle w:val="a1"/>
              <w:tabs>
                <w:tab w:val="left" w:pos="399"/>
              </w:tabs>
              <w:jc w:val="both"/>
              <w:rPr>
                <w:sz w:val="24"/>
                <w:szCs w:val="24"/>
              </w:rPr>
            </w:pPr>
            <w:r w:rsidRPr="00086FFF">
              <w:rPr>
                <w:sz w:val="24"/>
                <w:szCs w:val="24"/>
              </w:rPr>
              <w:t>8.</w:t>
            </w:r>
            <w:r w:rsidR="001B3544" w:rsidRPr="00086FFF">
              <w:rPr>
                <w:sz w:val="24"/>
                <w:szCs w:val="24"/>
              </w:rPr>
              <w:t>Completarea anuală a bibliotecii și existența unui fond de carte extins.</w:t>
            </w:r>
          </w:p>
          <w:p w:rsidR="001B3544" w:rsidRPr="00086FFF" w:rsidRDefault="00F26B9E" w:rsidP="00F26B9E">
            <w:pPr>
              <w:pStyle w:val="a1"/>
              <w:tabs>
                <w:tab w:val="left" w:pos="399"/>
              </w:tabs>
              <w:jc w:val="both"/>
              <w:rPr>
                <w:sz w:val="24"/>
                <w:szCs w:val="24"/>
              </w:rPr>
            </w:pPr>
            <w:r w:rsidRPr="00086FFF">
              <w:rPr>
                <w:sz w:val="24"/>
                <w:szCs w:val="24"/>
              </w:rPr>
              <w:t>9.</w:t>
            </w:r>
            <w:r w:rsidR="001B3544" w:rsidRPr="00086FFF">
              <w:rPr>
                <w:sz w:val="24"/>
                <w:szCs w:val="24"/>
              </w:rPr>
              <w:t>Funcționarea Centrului de Resurse ce asigură accesul tuturor elevilor la servicii educaționale de calitate;</w:t>
            </w:r>
          </w:p>
          <w:p w:rsidR="001B3544" w:rsidRPr="00086FFF" w:rsidRDefault="00F26B9E" w:rsidP="00F26B9E">
            <w:pPr>
              <w:pStyle w:val="a1"/>
              <w:tabs>
                <w:tab w:val="left" w:pos="534"/>
              </w:tabs>
              <w:jc w:val="both"/>
              <w:rPr>
                <w:sz w:val="24"/>
                <w:szCs w:val="24"/>
              </w:rPr>
            </w:pPr>
            <w:r w:rsidRPr="00086FFF">
              <w:rPr>
                <w:sz w:val="24"/>
                <w:szCs w:val="24"/>
              </w:rPr>
              <w:t>10.</w:t>
            </w:r>
            <w:r w:rsidR="001B3544" w:rsidRPr="00086FFF">
              <w:rPr>
                <w:sz w:val="24"/>
                <w:szCs w:val="24"/>
              </w:rPr>
              <w:t>Instruirea și formarea continuă a personalului angajat;</w:t>
            </w:r>
          </w:p>
          <w:p w:rsidR="001B3544" w:rsidRPr="00086FFF" w:rsidRDefault="00F26B9E" w:rsidP="00F26B9E">
            <w:pPr>
              <w:jc w:val="both"/>
              <w:rPr>
                <w:rFonts w:ascii="Times New Roman" w:hAnsi="Times New Roman" w:cs="Times New Roman"/>
                <w:sz w:val="24"/>
                <w:szCs w:val="24"/>
              </w:rPr>
            </w:pPr>
            <w:r w:rsidRPr="00086FFF">
              <w:rPr>
                <w:rFonts w:ascii="Times New Roman" w:hAnsi="Times New Roman" w:cs="Times New Roman"/>
                <w:sz w:val="24"/>
                <w:szCs w:val="24"/>
              </w:rPr>
              <w:t>11.</w:t>
            </w:r>
            <w:r w:rsidR="001B3544" w:rsidRPr="00086FFF">
              <w:rPr>
                <w:rFonts w:ascii="Times New Roman" w:hAnsi="Times New Roman" w:cs="Times New Roman"/>
                <w:sz w:val="24"/>
                <w:szCs w:val="24"/>
              </w:rPr>
              <w:t>Activitatea cu elevii dotați și promovarea imaginii instituției prin obținerea de rezultate înalte în cadrul concursurilor școlare și extracurriculare</w:t>
            </w:r>
            <w:r w:rsidRPr="00086FFF">
              <w:rPr>
                <w:rFonts w:ascii="Times New Roman" w:hAnsi="Times New Roman" w:cs="Times New Roman"/>
                <w:sz w:val="24"/>
                <w:szCs w:val="24"/>
              </w:rPr>
              <w:t>.</w:t>
            </w:r>
          </w:p>
        </w:tc>
        <w:tc>
          <w:tcPr>
            <w:tcW w:w="1979" w:type="dxa"/>
          </w:tcPr>
          <w:p w:rsidR="00545225" w:rsidRPr="00086FFF" w:rsidRDefault="00545225" w:rsidP="00B13360">
            <w:pPr>
              <w:rPr>
                <w:rFonts w:ascii="Times New Roman" w:hAnsi="Times New Roman" w:cs="Times New Roman"/>
                <w:sz w:val="24"/>
                <w:szCs w:val="24"/>
              </w:rPr>
            </w:pPr>
          </w:p>
        </w:tc>
      </w:tr>
    </w:tbl>
    <w:p w:rsidR="003E3148" w:rsidRPr="00086FFF" w:rsidRDefault="003E3148" w:rsidP="00B13360">
      <w:pPr>
        <w:rPr>
          <w:rFonts w:ascii="Times New Roman" w:hAnsi="Times New Roman" w:cs="Times New Roman"/>
          <w:sz w:val="24"/>
          <w:szCs w:val="24"/>
        </w:rPr>
      </w:pPr>
    </w:p>
    <w:p w:rsidR="0025686C" w:rsidRPr="00086FFF" w:rsidRDefault="0025686C" w:rsidP="0025686C">
      <w:pPr>
        <w:widowControl w:val="0"/>
        <w:spacing w:after="26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7030A0"/>
          <w:kern w:val="0"/>
          <w:sz w:val="24"/>
          <w:szCs w:val="24"/>
          <w:lang w:eastAsia="ro-RO" w:bidi="ro-RO"/>
        </w:rPr>
        <w:t>DIMENSIUNE V. EDUCAȚIE SENSIBILĂ LA GEN</w:t>
      </w:r>
    </w:p>
    <w:p w:rsidR="0025686C" w:rsidRPr="00086FFF" w:rsidRDefault="0025686C" w:rsidP="0025686C">
      <w:pPr>
        <w:widowControl w:val="0"/>
        <w:spacing w:after="26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i/>
          <w:iCs/>
          <w:color w:val="002060"/>
          <w:kern w:val="0"/>
          <w:sz w:val="24"/>
          <w:szCs w:val="24"/>
          <w:lang w:eastAsia="ro-RO" w:bidi="ro-RO"/>
        </w:rPr>
        <w:t>Standard 5.1. Copiii sunt educați, comunică și</w:t>
      </w:r>
      <w:r w:rsidRPr="00086FFF">
        <w:rPr>
          <w:rFonts w:ascii="Times New Roman" w:eastAsia="Times New Roman" w:hAnsi="Times New Roman" w:cs="Times New Roman"/>
          <w:b/>
          <w:bCs/>
          <w:i/>
          <w:iCs/>
          <w:color w:val="002060"/>
          <w:kern w:val="0"/>
          <w:sz w:val="24"/>
          <w:szCs w:val="24"/>
          <w:lang w:eastAsia="ro-RO" w:bidi="ro-RO"/>
        </w:rPr>
        <w:br/>
        <w:t>interacționează în conformitate cu principiile echității de gen</w:t>
      </w:r>
      <w:r w:rsidRPr="00086FFF">
        <w:rPr>
          <w:rFonts w:ascii="Times New Roman" w:eastAsia="Times New Roman" w:hAnsi="Times New Roman" w:cs="Times New Roman"/>
          <w:b/>
          <w:bCs/>
          <w:i/>
          <w:iCs/>
          <w:color w:val="002060"/>
          <w:kern w:val="0"/>
          <w:sz w:val="24"/>
          <w:szCs w:val="24"/>
          <w:lang w:eastAsia="ro-RO" w:bidi="ro-RO"/>
        </w:rPr>
        <w:br/>
      </w:r>
      <w:r w:rsidRPr="00086FFF">
        <w:rPr>
          <w:rFonts w:ascii="Times New Roman" w:eastAsia="Times New Roman" w:hAnsi="Times New Roman" w:cs="Times New Roman"/>
          <w:b/>
          <w:bCs/>
          <w:i/>
          <w:iCs/>
          <w:color w:val="C00000"/>
          <w:kern w:val="0"/>
          <w:sz w:val="24"/>
          <w:szCs w:val="24"/>
          <w:lang w:eastAsia="ro-RO" w:bidi="ro-RO"/>
        </w:rPr>
        <w:t>(Punctaj maxim acordat — 6)</w:t>
      </w:r>
    </w:p>
    <w:p w:rsidR="0025686C" w:rsidRPr="00086FFF" w:rsidRDefault="0025686C" w:rsidP="0025686C">
      <w:pPr>
        <w:keepNext/>
        <w:keepLines/>
        <w:widowControl w:val="0"/>
        <w:spacing w:after="0" w:line="240" w:lineRule="auto"/>
        <w:outlineLvl w:val="1"/>
        <w:rPr>
          <w:rFonts w:ascii="Times New Roman" w:eastAsia="Times New Roman" w:hAnsi="Times New Roman" w:cs="Times New Roman"/>
          <w:b/>
          <w:bCs/>
          <w:color w:val="002060"/>
          <w:kern w:val="0"/>
          <w:sz w:val="24"/>
          <w:szCs w:val="24"/>
          <w:lang w:eastAsia="ro-RO" w:bidi="ro-RO"/>
        </w:rPr>
      </w:pPr>
      <w:bookmarkStart w:id="20" w:name="bookmark14"/>
      <w:r w:rsidRPr="00086FFF">
        <w:rPr>
          <w:rFonts w:ascii="Times New Roman" w:eastAsia="Times New Roman" w:hAnsi="Times New Roman" w:cs="Times New Roman"/>
          <w:b/>
          <w:bCs/>
          <w:color w:val="002060"/>
          <w:kern w:val="0"/>
          <w:sz w:val="24"/>
          <w:szCs w:val="24"/>
          <w:lang w:eastAsia="ro-RO" w:bidi="ro-RO"/>
        </w:rPr>
        <w:t>Domeniu: Management</w:t>
      </w:r>
      <w:bookmarkEnd w:id="20"/>
    </w:p>
    <w:p w:rsidR="006A378A" w:rsidRPr="00086FFF" w:rsidRDefault="0025686C" w:rsidP="0025686C">
      <w:pPr>
        <w:widowControl w:val="0"/>
        <w:tabs>
          <w:tab w:val="left" w:leader="underscore" w:pos="1690"/>
          <w:tab w:val="left" w:leader="underscore" w:pos="9917"/>
        </w:tabs>
        <w:spacing w:after="0" w:line="240" w:lineRule="auto"/>
        <w:jc w:val="both"/>
        <w:rPr>
          <w:rFonts w:ascii="Times New Roman" w:eastAsia="Times New Roman" w:hAnsi="Times New Roman" w:cs="Times New Roman"/>
          <w:b/>
          <w:bCs/>
          <w:color w:val="000000" w:themeColor="text1"/>
          <w:kern w:val="0"/>
          <w:sz w:val="24"/>
          <w:szCs w:val="24"/>
          <w:lang w:eastAsia="ro-RO" w:bidi="ro-RO"/>
        </w:rPr>
      </w:pPr>
      <w:r w:rsidRPr="00086FFF">
        <w:rPr>
          <w:rFonts w:ascii="Times New Roman" w:eastAsia="Times New Roman" w:hAnsi="Times New Roman" w:cs="Times New Roman"/>
          <w:b/>
          <w:bCs/>
          <w:color w:val="000000" w:themeColor="text1"/>
          <w:kern w:val="0"/>
          <w:sz w:val="24"/>
          <w:szCs w:val="24"/>
          <w:lang w:eastAsia="ro-RO" w:bidi="ro-RO"/>
        </w:rPr>
        <w:t>Indicator: 5.1.1.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GrilTabel"/>
        <w:tblW w:w="0" w:type="auto"/>
        <w:tblLook w:val="04A0"/>
      </w:tblPr>
      <w:tblGrid>
        <w:gridCol w:w="1555"/>
        <w:gridCol w:w="1965"/>
        <w:gridCol w:w="3060"/>
        <w:gridCol w:w="2765"/>
      </w:tblGrid>
      <w:tr w:rsidR="006A378A" w:rsidRPr="00086FFF" w:rsidTr="00726F77">
        <w:tc>
          <w:tcPr>
            <w:tcW w:w="1555" w:type="dxa"/>
            <w:tcBorders>
              <w:top w:val="single" w:sz="4" w:space="0" w:color="auto"/>
              <w:left w:val="single" w:sz="4" w:space="0" w:color="auto"/>
            </w:tcBorders>
            <w:shd w:val="clear" w:color="auto" w:fill="auto"/>
          </w:tcPr>
          <w:p w:rsidR="006A378A" w:rsidRPr="00086FFF" w:rsidRDefault="006A378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53123D" w:rsidRPr="00086FFF" w:rsidRDefault="0025686C" w:rsidP="00083222">
            <w:pPr>
              <w:widowControl w:val="0"/>
              <w:jc w:val="both"/>
              <w:rPr>
                <w:rFonts w:ascii="Times New Roman" w:eastAsia="Times New Roman" w:hAnsi="Times New Roman" w:cs="Times New Roman"/>
                <w:color w:val="000000"/>
                <w:kern w:val="0"/>
                <w:sz w:val="24"/>
                <w:szCs w:val="24"/>
                <w:lang w:val="en-US" w:bidi="en-US"/>
              </w:rPr>
            </w:pPr>
            <w:r w:rsidRPr="00086FFF">
              <w:rPr>
                <w:rFonts w:ascii="Times New Roman" w:eastAsia="Times New Roman" w:hAnsi="Times New Roman" w:cs="Times New Roman"/>
                <w:color w:val="000000"/>
                <w:kern w:val="0"/>
                <w:sz w:val="24"/>
                <w:szCs w:val="24"/>
                <w:lang w:eastAsia="ro-RO" w:bidi="ro-RO"/>
              </w:rPr>
              <w:t>Statutul Instituției cuprinde dimensiunea protecția copilului;</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Regulamentul de organizare și funcționare, cu adaptările ulterioare, conține prevederi de combatere a cazurilor ANET;</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Proiectul  managerial, pentru anul de studii 2022-2023;</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de activitate al directorului adjunct pentru educație, pentru anul de studii 2022-2023;</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Politica de protecție,</w:t>
            </w:r>
            <w:r w:rsidR="0053123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asigurare a drepturilor copilului </w:t>
            </w:r>
            <w:r w:rsidRPr="00086FFF">
              <w:rPr>
                <w:rFonts w:ascii="Times New Roman" w:eastAsia="Times New Roman" w:hAnsi="Times New Roman" w:cs="Times New Roman"/>
                <w:color w:val="000000"/>
                <w:kern w:val="0"/>
                <w:sz w:val="24"/>
                <w:szCs w:val="24"/>
                <w:lang w:val="en-US" w:bidi="en-US"/>
              </w:rPr>
              <w:t>in LT</w:t>
            </w:r>
            <w:r w:rsidR="0053123D" w:rsidRPr="00086FFF">
              <w:rPr>
                <w:rFonts w:ascii="Times New Roman" w:eastAsia="Times New Roman" w:hAnsi="Times New Roman" w:cs="Times New Roman"/>
                <w:color w:val="000000"/>
                <w:kern w:val="0"/>
                <w:sz w:val="24"/>
                <w:szCs w:val="24"/>
                <w:lang w:val="en-US" w:bidi="en-US"/>
              </w:rPr>
              <w:t xml:space="preserve"> </w:t>
            </w:r>
          </w:p>
          <w:p w:rsidR="006A378A" w:rsidRPr="00086FFF" w:rsidRDefault="0025686C" w:rsidP="00083222">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w:t>
            </w:r>
            <w:r w:rsidRPr="00086FFF">
              <w:rPr>
                <w:rFonts w:ascii="Times New Roman" w:eastAsia="Times New Roman" w:hAnsi="Times New Roman" w:cs="Times New Roman"/>
                <w:color w:val="000000"/>
                <w:kern w:val="0"/>
                <w:sz w:val="24"/>
                <w:szCs w:val="24"/>
                <w:lang w:val="en-US" w:bidi="en-US"/>
              </w:rPr>
              <w:t xml:space="preserve">George </w:t>
            </w:r>
            <w:r w:rsidRPr="00086FFF">
              <w:rPr>
                <w:rFonts w:ascii="Times New Roman" w:eastAsia="Times New Roman" w:hAnsi="Times New Roman" w:cs="Times New Roman"/>
                <w:color w:val="000000"/>
                <w:kern w:val="0"/>
                <w:sz w:val="24"/>
                <w:szCs w:val="24"/>
                <w:lang w:eastAsia="ro-RO" w:bidi="ro-RO"/>
              </w:rPr>
              <w:t>Meniuc”</w:t>
            </w:r>
            <w:r w:rsidR="0053123D" w:rsidRPr="00086FFF">
              <w:rPr>
                <w:rFonts w:ascii="Times New Roman" w:eastAsia="Times New Roman" w:hAnsi="Times New Roman" w:cs="Times New Roman"/>
                <w:color w:val="000000"/>
                <w:kern w:val="0"/>
                <w:sz w:val="24"/>
                <w:szCs w:val="24"/>
                <w:lang w:eastAsia="ro-RO" w:bidi="ro-RO"/>
              </w:rPr>
              <w:t>.</w:t>
            </w:r>
            <w:r w:rsidRPr="00086FFF">
              <w:rPr>
                <w:rFonts w:ascii="Times New Roman" w:eastAsia="Times New Roman" w:hAnsi="Times New Roman" w:cs="Times New Roman"/>
                <w:color w:val="000000"/>
                <w:kern w:val="0"/>
                <w:sz w:val="24"/>
                <w:szCs w:val="24"/>
                <w:lang w:eastAsia="ro-RO" w:bidi="ro-RO"/>
              </w:rPr>
              <w:t xml:space="preserve"> Planul de activitate al psihologului școlar, pentru anul de studii 2022-2023</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Serviciul psihologic: activități de consiliere psihologică pentru elevi;</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Cartea de ordine cu privire la activitatea de bază:</w:t>
            </w:r>
            <w:r w:rsidR="0053123D"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Aplicarea procedurii legale de organizare instituțională și de intervenție a lucrătorilor instituției în cazurile de ANET și asigurarea cu servicii de consiliere și orientare în domeniul interrelaționării genurilor se realizează prin:</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ordin „Cu privire la constituirea Grupului de lucru intrașcolar”;</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 de intervenție în cazurile de ANET este suplinit cu Planul de activitate a Grupului de lucru intrașcolar (informare contra semnătură a tuturor colaboratorilor instituției).</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 de acțiuni privind reducerea violenței în mediul școlar, pentru anul de studii 2022-2023;</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Informarea cadrelor didactice cu actele normative cu privire </w:t>
            </w:r>
            <w:r w:rsidRPr="00086FFF">
              <w:rPr>
                <w:rFonts w:ascii="Times New Roman" w:eastAsia="Times New Roman" w:hAnsi="Times New Roman" w:cs="Times New Roman"/>
                <w:color w:val="000000"/>
                <w:kern w:val="0"/>
                <w:sz w:val="24"/>
                <w:szCs w:val="24"/>
                <w:lang w:eastAsia="ro-RO" w:bidi="ro-RO"/>
              </w:rPr>
              <w:lastRenderedPageBreak/>
              <w:t>la ANET</w:t>
            </w:r>
            <w:r w:rsidR="0053123D" w:rsidRPr="00086FFF">
              <w:rPr>
                <w:rFonts w:ascii="Times New Roman" w:eastAsia="Times New Roman" w:hAnsi="Times New Roman" w:cs="Times New Roman"/>
                <w:color w:val="000000"/>
                <w:kern w:val="0"/>
                <w:sz w:val="24"/>
                <w:szCs w:val="24"/>
                <w:lang w:eastAsia="ro-RO" w:bidi="ro-RO"/>
              </w:rPr>
              <w:t>,</w:t>
            </w:r>
            <w:r w:rsidRPr="00086FFF">
              <w:rPr>
                <w:rFonts w:ascii="Times New Roman" w:eastAsia="Times New Roman" w:hAnsi="Times New Roman" w:cs="Times New Roman"/>
                <w:color w:val="000000"/>
                <w:kern w:val="0"/>
                <w:sz w:val="24"/>
                <w:szCs w:val="24"/>
                <w:lang w:eastAsia="ro-RO" w:bidi="ro-RO"/>
              </w:rPr>
              <w:t xml:space="preserve"> Registrul de evidență a fișelor de sesizare;</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Registrul de evidență a sesizărilor privind cazurile suspecte de abuz, neglijare, trafic al copilului;</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hAnsi="Times New Roman" w:cs="Times New Roman"/>
                <w:sz w:val="24"/>
                <w:szCs w:val="24"/>
              </w:rPr>
              <w:t>Raportul privind evidența sesizărilor cazurilor de abuz, neglijare, exploatare, trafic;</w:t>
            </w:r>
            <w:r w:rsidR="00083222" w:rsidRPr="00086FFF">
              <w:rPr>
                <w:rFonts w:ascii="Times New Roman" w:hAnsi="Times New Roman" w:cs="Times New Roman"/>
                <w:sz w:val="24"/>
                <w:szCs w:val="24"/>
              </w:rPr>
              <w:t xml:space="preserve"> </w:t>
            </w:r>
            <w:r w:rsidRPr="00086FFF">
              <w:rPr>
                <w:rFonts w:ascii="Times New Roman" w:hAnsi="Times New Roman" w:cs="Times New Roman"/>
                <w:sz w:val="24"/>
                <w:szCs w:val="24"/>
              </w:rPr>
              <w:t>Baza de date a elevilor din grupul de risc, pentru anul de studii 2022-2023;</w:t>
            </w:r>
            <w:r w:rsidR="00083222" w:rsidRPr="00086FFF">
              <w:rPr>
                <w:rFonts w:ascii="Times New Roman" w:hAnsi="Times New Roman" w:cs="Times New Roman"/>
                <w:sz w:val="24"/>
                <w:szCs w:val="24"/>
              </w:rPr>
              <w:t xml:space="preserve"> </w:t>
            </w:r>
            <w:r w:rsidR="0053123D" w:rsidRPr="00086FFF">
              <w:rPr>
                <w:rFonts w:ascii="Times New Roman" w:hAnsi="Times New Roman" w:cs="Times New Roman"/>
                <w:sz w:val="24"/>
                <w:szCs w:val="24"/>
              </w:rPr>
              <w:t>Lădița</w:t>
            </w:r>
            <w:r w:rsidRPr="00086FFF">
              <w:rPr>
                <w:rFonts w:ascii="Times New Roman" w:hAnsi="Times New Roman" w:cs="Times New Roman"/>
                <w:sz w:val="24"/>
                <w:szCs w:val="24"/>
              </w:rPr>
              <w:t xml:space="preserve"> pentru raportarea cazurilor ANET;</w:t>
            </w:r>
            <w:r w:rsidR="00083222" w:rsidRPr="00086FFF">
              <w:rPr>
                <w:rFonts w:ascii="Times New Roman" w:hAnsi="Times New Roman" w:cs="Times New Roman"/>
                <w:sz w:val="24"/>
                <w:szCs w:val="24"/>
              </w:rPr>
              <w:t xml:space="preserve"> </w:t>
            </w:r>
            <w:r w:rsidRPr="00086FFF">
              <w:rPr>
                <w:rFonts w:ascii="Times New Roman" w:hAnsi="Times New Roman" w:cs="Times New Roman"/>
                <w:sz w:val="24"/>
                <w:szCs w:val="24"/>
              </w:rPr>
              <w:t>Fișele de post ale angajaților, ale diriginților de clasă;</w:t>
            </w:r>
            <w:r w:rsidR="00083222" w:rsidRPr="00086FFF">
              <w:rPr>
                <w:rFonts w:ascii="Times New Roman" w:hAnsi="Times New Roman" w:cs="Times New Roman"/>
                <w:sz w:val="24"/>
                <w:szCs w:val="24"/>
              </w:rPr>
              <w:t xml:space="preserve"> </w:t>
            </w:r>
            <w:r w:rsidRPr="00086FFF">
              <w:rPr>
                <w:rFonts w:ascii="Times New Roman" w:hAnsi="Times New Roman" w:cs="Times New Roman"/>
                <w:sz w:val="24"/>
                <w:szCs w:val="24"/>
              </w:rPr>
              <w:t>Implementarea curriculumului la disciplina Dezvoltare personală;</w:t>
            </w:r>
            <w:r w:rsidR="00083222" w:rsidRPr="00086FFF">
              <w:rPr>
                <w:rFonts w:ascii="Times New Roman" w:hAnsi="Times New Roman" w:cs="Times New Roman"/>
                <w:sz w:val="24"/>
                <w:szCs w:val="24"/>
              </w:rPr>
              <w:t xml:space="preserve"> </w:t>
            </w:r>
            <w:r w:rsidRPr="00086FFF">
              <w:rPr>
                <w:rFonts w:ascii="Times New Roman" w:hAnsi="Times New Roman" w:cs="Times New Roman"/>
                <w:sz w:val="24"/>
                <w:szCs w:val="24"/>
              </w:rPr>
              <w:t>Implementarea curriculumurilor la disciplinele opționale</w:t>
            </w:r>
            <w:r w:rsidR="00083222" w:rsidRPr="00086FFF">
              <w:rPr>
                <w:rFonts w:ascii="Times New Roman" w:hAnsi="Times New Roman" w:cs="Times New Roman"/>
                <w:sz w:val="24"/>
                <w:szCs w:val="24"/>
              </w:rPr>
              <w:t>.</w:t>
            </w:r>
          </w:p>
        </w:tc>
      </w:tr>
      <w:tr w:rsidR="006A378A" w:rsidRPr="00086FFF" w:rsidTr="00726F77">
        <w:tc>
          <w:tcPr>
            <w:tcW w:w="1555" w:type="dxa"/>
            <w:tcBorders>
              <w:top w:val="single" w:sz="4" w:space="0" w:color="auto"/>
              <w:left w:val="single" w:sz="4" w:space="0" w:color="auto"/>
            </w:tcBorders>
            <w:shd w:val="clear" w:color="auto" w:fill="auto"/>
          </w:tcPr>
          <w:p w:rsidR="006A378A" w:rsidRPr="00086FFF" w:rsidRDefault="006A378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6A378A" w:rsidRPr="00086FFF" w:rsidRDefault="0025686C" w:rsidP="00083222">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Instituția promovează politici naționale și programe de promovare a echității de gen, dezaprobă vehement orice formă de abuz. Instituția introduce sistemic în planurile strategice și operaționale activități de prevenire a discriminării de gen, asigură servicii de consiliere și orientare în domeniul interrelaționării genurilor. Profesorii, elevii și părinții sunt informați în privința acestor programe și politici</w:t>
            </w:r>
            <w:r w:rsidR="00083222" w:rsidRPr="00086FFF">
              <w:rPr>
                <w:rFonts w:ascii="Times New Roman" w:hAnsi="Times New Roman" w:cs="Times New Roman"/>
                <w:sz w:val="24"/>
                <w:szCs w:val="24"/>
              </w:rPr>
              <w:t>.</w:t>
            </w:r>
          </w:p>
        </w:tc>
      </w:tr>
      <w:tr w:rsidR="006A378A" w:rsidRPr="00086FFF" w:rsidTr="00726F77">
        <w:tc>
          <w:tcPr>
            <w:tcW w:w="1555" w:type="dxa"/>
          </w:tcPr>
          <w:p w:rsidR="006A378A" w:rsidRPr="00086FFF" w:rsidRDefault="006A378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6A378A" w:rsidRPr="00086FFF" w:rsidRDefault="006A378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CA594E" w:rsidRPr="00086FFF">
              <w:rPr>
                <w:rFonts w:ascii="Times New Roman" w:hAnsi="Times New Roman" w:cs="Times New Roman"/>
                <w:color w:val="FF0000"/>
                <w:sz w:val="24"/>
                <w:szCs w:val="24"/>
              </w:rPr>
              <w:t>2</w:t>
            </w:r>
          </w:p>
        </w:tc>
        <w:tc>
          <w:tcPr>
            <w:tcW w:w="3060" w:type="dxa"/>
          </w:tcPr>
          <w:p w:rsidR="006A378A" w:rsidRPr="00086FFF" w:rsidRDefault="006A378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CA594E" w:rsidRPr="00086FFF">
              <w:rPr>
                <w:rFonts w:ascii="Times New Roman" w:hAnsi="Times New Roman" w:cs="Times New Roman"/>
                <w:color w:val="FF0000"/>
                <w:sz w:val="24"/>
                <w:szCs w:val="24"/>
              </w:rPr>
              <w:t>1</w:t>
            </w:r>
          </w:p>
        </w:tc>
        <w:tc>
          <w:tcPr>
            <w:tcW w:w="2765" w:type="dxa"/>
          </w:tcPr>
          <w:p w:rsidR="006A378A" w:rsidRPr="00086FFF" w:rsidRDefault="006A378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CA594E" w:rsidRPr="00086FFF">
              <w:rPr>
                <w:rFonts w:ascii="Times New Roman" w:hAnsi="Times New Roman" w:cs="Times New Roman"/>
                <w:color w:val="FF0000"/>
                <w:sz w:val="24"/>
                <w:szCs w:val="24"/>
              </w:rPr>
              <w:t>2</w:t>
            </w:r>
          </w:p>
        </w:tc>
      </w:tr>
    </w:tbl>
    <w:p w:rsidR="006A378A" w:rsidRPr="00086FFF" w:rsidRDefault="006A378A" w:rsidP="006A378A">
      <w:pPr>
        <w:rPr>
          <w:rFonts w:ascii="Times New Roman" w:hAnsi="Times New Roman" w:cs="Times New Roman"/>
          <w:sz w:val="24"/>
          <w:szCs w:val="24"/>
        </w:rPr>
      </w:pPr>
    </w:p>
    <w:p w:rsidR="0025686C" w:rsidRPr="00086FFF" w:rsidRDefault="0025686C" w:rsidP="0025686C">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Domeniu: Capacitate instituțională</w:t>
      </w:r>
    </w:p>
    <w:p w:rsidR="006A378A" w:rsidRPr="00086FFF" w:rsidRDefault="0025686C" w:rsidP="00083222">
      <w:pPr>
        <w:spacing w:after="0"/>
        <w:rPr>
          <w:rFonts w:ascii="Times New Roman" w:hAnsi="Times New Roman" w:cs="Times New Roman"/>
          <w:b/>
          <w:bCs/>
          <w:color w:val="000000" w:themeColor="text1"/>
          <w:sz w:val="24"/>
          <w:szCs w:val="24"/>
        </w:rPr>
      </w:pPr>
      <w:r w:rsidRPr="00086FFF">
        <w:rPr>
          <w:rFonts w:ascii="Times New Roman" w:eastAsia="Courier New" w:hAnsi="Times New Roman" w:cs="Times New Roman"/>
          <w:b/>
          <w:bCs/>
          <w:color w:val="000000" w:themeColor="text1"/>
          <w:kern w:val="0"/>
          <w:sz w:val="24"/>
          <w:szCs w:val="24"/>
          <w:lang w:eastAsia="ro-RO" w:bidi="ro-RO"/>
        </w:rPr>
        <w:t>Indicator: 5.1.2. Asigurarea planificării resurselor pentru organizarea activităților și a formării cadrelor didactice în privința echității de gen</w:t>
      </w:r>
    </w:p>
    <w:tbl>
      <w:tblPr>
        <w:tblStyle w:val="GrilTabel"/>
        <w:tblW w:w="0" w:type="auto"/>
        <w:tblLook w:val="04A0"/>
      </w:tblPr>
      <w:tblGrid>
        <w:gridCol w:w="1555"/>
        <w:gridCol w:w="1965"/>
        <w:gridCol w:w="3060"/>
        <w:gridCol w:w="2765"/>
      </w:tblGrid>
      <w:tr w:rsidR="006A378A" w:rsidRPr="00086FFF" w:rsidTr="00726F77">
        <w:tc>
          <w:tcPr>
            <w:tcW w:w="1555" w:type="dxa"/>
            <w:tcBorders>
              <w:top w:val="single" w:sz="4" w:space="0" w:color="auto"/>
              <w:left w:val="single" w:sz="4" w:space="0" w:color="auto"/>
            </w:tcBorders>
            <w:shd w:val="clear" w:color="auto" w:fill="auto"/>
          </w:tcPr>
          <w:p w:rsidR="006A378A" w:rsidRPr="00086FFF" w:rsidRDefault="006A378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Dovezi</w:t>
            </w:r>
          </w:p>
        </w:tc>
        <w:tc>
          <w:tcPr>
            <w:tcW w:w="7790" w:type="dxa"/>
            <w:gridSpan w:val="3"/>
          </w:tcPr>
          <w:p w:rsidR="006A378A" w:rsidRPr="00086FFF" w:rsidRDefault="003E3148" w:rsidP="00083222">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Cercetare statistică anuală 1-edu cu privire la raportul dintre băieți și fete;</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Baza de date a instituției, elaborată în baza informațiilor prezentate de diriginții de clasă;</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Baza de date SIME, SPAD, SIPAS;</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Baza de date ale elevilor din diverse grupuri sociale;</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Listele nominale ale clasei de elevi, actualizată anual;</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Planul de activitate individual al directorului adjunct pentru educație, pentru anul de studii 2022-2023;</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Planul de activitate al psihologului școlar, pentru anul de studii 2022-2023. Activități de consiliere, ateliere cu elemente de trening, activități de prevenție și profilaxie </w:t>
            </w:r>
            <w:r w:rsidRPr="00086FFF">
              <w:rPr>
                <w:rFonts w:ascii="Times New Roman" w:eastAsia="Times New Roman" w:hAnsi="Times New Roman" w:cs="Times New Roman"/>
                <w:color w:val="000000"/>
                <w:kern w:val="0"/>
                <w:sz w:val="24"/>
                <w:szCs w:val="24"/>
                <w:lang w:val="en-US" w:bidi="en-US"/>
              </w:rPr>
              <w:t>etc.;</w:t>
            </w:r>
            <w:r w:rsidR="00083222" w:rsidRPr="00086FFF">
              <w:rPr>
                <w:rFonts w:ascii="Times New Roman" w:eastAsia="Times New Roman" w:hAnsi="Times New Roman" w:cs="Times New Roman"/>
                <w:color w:val="000000"/>
                <w:kern w:val="0"/>
                <w:sz w:val="24"/>
                <w:szCs w:val="24"/>
                <w:lang w:val="en-US" w:bidi="en-US"/>
              </w:rPr>
              <w:t xml:space="preserve"> </w:t>
            </w:r>
            <w:r w:rsidRPr="00086FFF">
              <w:rPr>
                <w:rFonts w:ascii="Times New Roman" w:eastAsia="Times New Roman" w:hAnsi="Times New Roman" w:cs="Times New Roman"/>
                <w:color w:val="000000"/>
                <w:kern w:val="0"/>
                <w:sz w:val="24"/>
                <w:szCs w:val="24"/>
                <w:lang w:eastAsia="ro-RO" w:bidi="ro-RO"/>
              </w:rPr>
              <w:t>Planul activităților metodice, parte-componentă a Planului de activitate individual la directorului adjunct, responsabil de activitatea metodică</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Stagii</w:t>
            </w:r>
            <w:r w:rsidRPr="00086FFF">
              <w:rPr>
                <w:rFonts w:ascii="Times New Roman" w:eastAsia="Times New Roman" w:hAnsi="Times New Roman" w:cs="Times New Roman"/>
                <w:color w:val="000000"/>
                <w:kern w:val="0"/>
                <w:sz w:val="24"/>
                <w:szCs w:val="24"/>
                <w:lang w:val="en-US" w:eastAsia="ru-RU" w:bidi="ru-RU"/>
              </w:rPr>
              <w:t>/</w:t>
            </w:r>
            <w:r w:rsidRPr="00086FFF">
              <w:rPr>
                <w:rFonts w:ascii="Times New Roman" w:eastAsia="Times New Roman" w:hAnsi="Times New Roman" w:cs="Times New Roman"/>
                <w:color w:val="000000"/>
                <w:kern w:val="0"/>
                <w:sz w:val="24"/>
                <w:szCs w:val="24"/>
                <w:lang w:eastAsia="ro-RO" w:bidi="ro-RO"/>
              </w:rPr>
              <w:t xml:space="preserve">ateliere </w:t>
            </w:r>
            <w:r w:rsidRPr="00086FFF">
              <w:rPr>
                <w:rFonts w:ascii="Times New Roman" w:eastAsia="Times New Roman" w:hAnsi="Times New Roman" w:cs="Times New Roman"/>
                <w:color w:val="000000"/>
                <w:kern w:val="0"/>
                <w:sz w:val="24"/>
                <w:szCs w:val="24"/>
                <w:lang w:val="en-US" w:eastAsia="ru-RU" w:bidi="ru-RU"/>
              </w:rPr>
              <w:t xml:space="preserve">/ </w:t>
            </w:r>
            <w:r w:rsidRPr="00086FFF">
              <w:rPr>
                <w:rFonts w:ascii="Times New Roman" w:eastAsia="Times New Roman" w:hAnsi="Times New Roman" w:cs="Times New Roman"/>
                <w:color w:val="000000"/>
                <w:kern w:val="0"/>
                <w:sz w:val="24"/>
                <w:szCs w:val="24"/>
                <w:lang w:eastAsia="ro-RO" w:bidi="ro-RO"/>
              </w:rPr>
              <w:t xml:space="preserve">formări profesionale ale cadrelor didactice cu tematica privind promovarea echitației de gen (organizate de MECC, DGETS </w:t>
            </w:r>
            <w:r w:rsidRPr="00086FFF">
              <w:rPr>
                <w:rFonts w:ascii="Times New Roman" w:eastAsia="Times New Roman" w:hAnsi="Times New Roman" w:cs="Times New Roman"/>
                <w:color w:val="000000"/>
                <w:kern w:val="0"/>
                <w:sz w:val="24"/>
                <w:szCs w:val="24"/>
                <w:lang w:val="en-US" w:bidi="en-US"/>
              </w:rPr>
              <w:t>etc.);</w:t>
            </w:r>
            <w:r w:rsidR="00083222" w:rsidRPr="00086FFF">
              <w:rPr>
                <w:rFonts w:ascii="Times New Roman" w:eastAsia="Times New Roman" w:hAnsi="Times New Roman" w:cs="Times New Roman"/>
                <w:color w:val="000000"/>
                <w:kern w:val="0"/>
                <w:sz w:val="24"/>
                <w:szCs w:val="24"/>
                <w:lang w:val="en-US" w:bidi="en-US"/>
              </w:rPr>
              <w:t xml:space="preserve"> </w:t>
            </w:r>
            <w:r w:rsidRPr="00086FFF">
              <w:rPr>
                <w:rFonts w:ascii="Times New Roman" w:eastAsia="Times New Roman" w:hAnsi="Times New Roman" w:cs="Times New Roman"/>
                <w:color w:val="000000"/>
                <w:kern w:val="0"/>
                <w:sz w:val="24"/>
                <w:szCs w:val="24"/>
                <w:lang w:eastAsia="ro-RO" w:bidi="ro-RO"/>
              </w:rPr>
              <w:t xml:space="preserve">Certificate de formare, de participare la seminare </w:t>
            </w:r>
            <w:r w:rsidRPr="00086FFF">
              <w:rPr>
                <w:rFonts w:ascii="Times New Roman" w:eastAsia="Times New Roman" w:hAnsi="Times New Roman" w:cs="Times New Roman"/>
                <w:color w:val="000000"/>
                <w:kern w:val="0"/>
                <w:sz w:val="24"/>
                <w:szCs w:val="24"/>
                <w:lang w:val="en-US" w:eastAsia="ru-RU" w:bidi="ru-RU"/>
              </w:rPr>
              <w:t xml:space="preserve">/ </w:t>
            </w:r>
            <w:r w:rsidRPr="00086FFF">
              <w:rPr>
                <w:rFonts w:ascii="Times New Roman" w:eastAsia="Times New Roman" w:hAnsi="Times New Roman" w:cs="Times New Roman"/>
                <w:color w:val="000000"/>
                <w:kern w:val="0"/>
                <w:sz w:val="24"/>
                <w:szCs w:val="24"/>
                <w:lang w:eastAsia="ro-RO" w:bidi="ro-RO"/>
              </w:rPr>
              <w:t>traning-</w:t>
            </w:r>
            <w:r w:rsidRPr="0021023E">
              <w:rPr>
                <w:rFonts w:ascii="Times New Roman" w:eastAsia="Times New Roman" w:hAnsi="Times New Roman" w:cs="Times New Roman"/>
                <w:color w:val="000000"/>
                <w:kern w:val="0"/>
                <w:sz w:val="24"/>
                <w:szCs w:val="24"/>
                <w:lang w:eastAsia="ro-RO" w:bidi="ro-RO"/>
              </w:rPr>
              <w:t>uri</w:t>
            </w:r>
            <w:r w:rsidRPr="00086FFF">
              <w:rPr>
                <w:rFonts w:ascii="Times New Roman" w:eastAsia="Times New Roman" w:hAnsi="Times New Roman" w:cs="Times New Roman"/>
                <w:b/>
                <w:bCs/>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domeniu;</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Materiale de informare și didactice care promovează educația de gen;</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 xml:space="preserve">Implicarea cadrelor didactice în proiecte, programe de promovare a educației de gen; </w:t>
            </w:r>
            <w:r w:rsidR="0053123D" w:rsidRPr="00086FFF">
              <w:rPr>
                <w:rFonts w:ascii="Times New Roman" w:eastAsia="Courier New" w:hAnsi="Times New Roman" w:cs="Times New Roman"/>
                <w:color w:val="000000"/>
                <w:kern w:val="0"/>
                <w:sz w:val="24"/>
                <w:szCs w:val="24"/>
                <w:lang w:eastAsia="ro-RO" w:bidi="ro-RO"/>
              </w:rPr>
              <w:t>Lădița</w:t>
            </w:r>
            <w:r w:rsidRPr="00086FFF">
              <w:rPr>
                <w:rFonts w:ascii="Times New Roman" w:eastAsia="Courier New" w:hAnsi="Times New Roman" w:cs="Times New Roman"/>
                <w:color w:val="000000"/>
                <w:kern w:val="0"/>
                <w:sz w:val="24"/>
                <w:szCs w:val="24"/>
                <w:lang w:eastAsia="ro-RO" w:bidi="ro-RO"/>
              </w:rPr>
              <w:t xml:space="preserve"> </w:t>
            </w:r>
            <w:r w:rsidR="0053123D" w:rsidRPr="00086FFF">
              <w:rPr>
                <w:rFonts w:ascii="Times New Roman" w:eastAsia="Courier New" w:hAnsi="Times New Roman" w:cs="Times New Roman"/>
                <w:color w:val="000000"/>
                <w:kern w:val="0"/>
                <w:sz w:val="24"/>
                <w:szCs w:val="24"/>
                <w:lang w:eastAsia="ro-RO" w:bidi="ro-RO"/>
              </w:rPr>
              <w:t>încrederii</w:t>
            </w:r>
            <w:r w:rsidRPr="00086FFF">
              <w:rPr>
                <w:rFonts w:ascii="Times New Roman" w:eastAsia="Courier New" w:hAnsi="Times New Roman" w:cs="Times New Roman"/>
                <w:color w:val="000000"/>
                <w:kern w:val="0"/>
                <w:sz w:val="24"/>
                <w:szCs w:val="24"/>
                <w:lang w:eastAsia="ro-RO" w:bidi="ro-RO"/>
              </w:rPr>
              <w:t>.</w:t>
            </w:r>
          </w:p>
        </w:tc>
      </w:tr>
      <w:tr w:rsidR="006A378A" w:rsidRPr="00086FFF" w:rsidTr="00726F77">
        <w:tc>
          <w:tcPr>
            <w:tcW w:w="1555" w:type="dxa"/>
            <w:tcBorders>
              <w:top w:val="single" w:sz="4" w:space="0" w:color="auto"/>
              <w:left w:val="single" w:sz="4" w:space="0" w:color="auto"/>
            </w:tcBorders>
            <w:shd w:val="clear" w:color="auto" w:fill="auto"/>
          </w:tcPr>
          <w:p w:rsidR="006A378A" w:rsidRPr="00086FFF" w:rsidRDefault="006A378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Constatări</w:t>
            </w:r>
          </w:p>
        </w:tc>
        <w:tc>
          <w:tcPr>
            <w:tcW w:w="7790" w:type="dxa"/>
            <w:gridSpan w:val="3"/>
          </w:tcPr>
          <w:p w:rsidR="006A378A" w:rsidRPr="00086FFF" w:rsidRDefault="003E3148" w:rsidP="00083222">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Instituția planifică eficient și utilizează sistematic resurse pentru organizarea activităților și a formării cadrelor didactice în privința echității de gen. Instituția dispune de cadre formate în acest domeniu.</w:t>
            </w:r>
          </w:p>
        </w:tc>
      </w:tr>
      <w:tr w:rsidR="006A378A" w:rsidRPr="00086FFF" w:rsidTr="00726F77">
        <w:tc>
          <w:tcPr>
            <w:tcW w:w="1555" w:type="dxa"/>
          </w:tcPr>
          <w:p w:rsidR="006A378A" w:rsidRPr="00086FFF" w:rsidRDefault="006A378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6A378A" w:rsidRPr="00086FFF" w:rsidRDefault="006A378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CA594E" w:rsidRPr="00086FFF">
              <w:rPr>
                <w:rFonts w:ascii="Times New Roman" w:hAnsi="Times New Roman" w:cs="Times New Roman"/>
                <w:color w:val="FF0000"/>
                <w:sz w:val="24"/>
                <w:szCs w:val="24"/>
              </w:rPr>
              <w:t>2</w:t>
            </w:r>
          </w:p>
        </w:tc>
        <w:tc>
          <w:tcPr>
            <w:tcW w:w="3060" w:type="dxa"/>
          </w:tcPr>
          <w:p w:rsidR="006A378A" w:rsidRPr="00086FFF" w:rsidRDefault="006A378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CA594E" w:rsidRPr="00086FFF">
              <w:rPr>
                <w:rFonts w:ascii="Times New Roman" w:hAnsi="Times New Roman" w:cs="Times New Roman"/>
                <w:color w:val="FF0000"/>
                <w:sz w:val="24"/>
                <w:szCs w:val="24"/>
              </w:rPr>
              <w:t>1</w:t>
            </w:r>
          </w:p>
        </w:tc>
        <w:tc>
          <w:tcPr>
            <w:tcW w:w="2765" w:type="dxa"/>
          </w:tcPr>
          <w:p w:rsidR="006A378A" w:rsidRPr="00086FFF" w:rsidRDefault="006A378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CA594E" w:rsidRPr="00086FFF">
              <w:rPr>
                <w:rFonts w:ascii="Times New Roman" w:hAnsi="Times New Roman" w:cs="Times New Roman"/>
                <w:color w:val="FF0000"/>
                <w:sz w:val="24"/>
                <w:szCs w:val="24"/>
              </w:rPr>
              <w:t>2</w:t>
            </w:r>
          </w:p>
        </w:tc>
      </w:tr>
    </w:tbl>
    <w:p w:rsidR="00D4094F" w:rsidRPr="00086FFF" w:rsidRDefault="00D4094F" w:rsidP="00D4094F">
      <w:pPr>
        <w:widowControl w:val="0"/>
        <w:spacing w:after="0" w:line="240" w:lineRule="auto"/>
        <w:jc w:val="both"/>
        <w:rPr>
          <w:rFonts w:ascii="Times New Roman" w:eastAsia="Times New Roman" w:hAnsi="Times New Roman" w:cs="Times New Roman"/>
          <w:b/>
          <w:bCs/>
          <w:color w:val="002060"/>
          <w:kern w:val="0"/>
          <w:sz w:val="24"/>
          <w:szCs w:val="24"/>
          <w:lang w:eastAsia="ro-RO" w:bidi="ro-RO"/>
        </w:rPr>
      </w:pPr>
    </w:p>
    <w:p w:rsidR="00D4094F" w:rsidRPr="00086FFF" w:rsidRDefault="00D4094F" w:rsidP="00D4094F">
      <w:pPr>
        <w:widowControl w:val="0"/>
        <w:spacing w:after="0" w:line="240" w:lineRule="auto"/>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 xml:space="preserve">Domeniu: </w:t>
      </w:r>
      <w:r w:rsidRPr="00086FFF">
        <w:rPr>
          <w:rFonts w:ascii="Times New Roman" w:eastAsia="Times New Roman" w:hAnsi="Times New Roman" w:cs="Times New Roman"/>
          <w:b/>
          <w:bCs/>
          <w:color w:val="002060"/>
          <w:kern w:val="0"/>
          <w:sz w:val="24"/>
          <w:szCs w:val="24"/>
          <w:lang w:val="en-US" w:bidi="en-US"/>
        </w:rPr>
        <w:t xml:space="preserve">Curriculum </w:t>
      </w:r>
      <w:r w:rsidRPr="00086FFF">
        <w:rPr>
          <w:rFonts w:ascii="Times New Roman" w:eastAsia="Times New Roman" w:hAnsi="Times New Roman" w:cs="Times New Roman"/>
          <w:b/>
          <w:bCs/>
          <w:color w:val="002060"/>
          <w:kern w:val="0"/>
          <w:sz w:val="24"/>
          <w:szCs w:val="24"/>
          <w:lang w:val="ru-RU" w:eastAsia="ru-RU" w:bidi="ru-RU"/>
        </w:rPr>
        <w:t xml:space="preserve">/ </w:t>
      </w:r>
      <w:r w:rsidRPr="00086FFF">
        <w:rPr>
          <w:rFonts w:ascii="Times New Roman" w:eastAsia="Times New Roman" w:hAnsi="Times New Roman" w:cs="Times New Roman"/>
          <w:b/>
          <w:bCs/>
          <w:color w:val="002060"/>
          <w:kern w:val="0"/>
          <w:sz w:val="24"/>
          <w:szCs w:val="24"/>
          <w:lang w:eastAsia="ro-RO" w:bidi="ro-RO"/>
        </w:rPr>
        <w:t>proces educațional</w:t>
      </w:r>
    </w:p>
    <w:p w:rsidR="006A378A" w:rsidRPr="00086FFF" w:rsidRDefault="00D4094F" w:rsidP="007B5D7C">
      <w:pPr>
        <w:spacing w:after="0"/>
        <w:jc w:val="both"/>
        <w:rPr>
          <w:rFonts w:ascii="Times New Roman" w:hAnsi="Times New Roman" w:cs="Times New Roman"/>
          <w:b/>
          <w:bCs/>
          <w:color w:val="000000" w:themeColor="text1"/>
          <w:sz w:val="24"/>
          <w:szCs w:val="24"/>
        </w:rPr>
      </w:pPr>
      <w:r w:rsidRPr="00086FFF">
        <w:rPr>
          <w:rFonts w:ascii="Times New Roman" w:eastAsia="Courier New" w:hAnsi="Times New Roman" w:cs="Times New Roman"/>
          <w:b/>
          <w:bCs/>
          <w:color w:val="000000" w:themeColor="text1"/>
          <w:kern w:val="0"/>
          <w:sz w:val="24"/>
          <w:szCs w:val="24"/>
          <w:lang w:eastAsia="ro-RO" w:bidi="ro-RO"/>
        </w:rPr>
        <w:t>Indicator: 5.1.3. Realizarea procesului educațional - activități curriculare și extracurriculare - în vederea formării comportamentului nediscriminatoriu în raport cu genul, cu învățarea conceptelor- cheie ale educației de gen, cu eliminarea stereotipurilor și prejudecăților legate de gen</w:t>
      </w:r>
    </w:p>
    <w:tbl>
      <w:tblPr>
        <w:tblStyle w:val="GrilTabel"/>
        <w:tblW w:w="0" w:type="auto"/>
        <w:tblLook w:val="04A0"/>
      </w:tblPr>
      <w:tblGrid>
        <w:gridCol w:w="1555"/>
        <w:gridCol w:w="1965"/>
        <w:gridCol w:w="3060"/>
        <w:gridCol w:w="2765"/>
      </w:tblGrid>
      <w:tr w:rsidR="006A378A" w:rsidRPr="00086FFF" w:rsidTr="00726F77">
        <w:tc>
          <w:tcPr>
            <w:tcW w:w="1555" w:type="dxa"/>
            <w:tcBorders>
              <w:top w:val="single" w:sz="4" w:space="0" w:color="auto"/>
              <w:left w:val="single" w:sz="4" w:space="0" w:color="auto"/>
            </w:tcBorders>
            <w:shd w:val="clear" w:color="auto" w:fill="auto"/>
          </w:tcPr>
          <w:p w:rsidR="006A378A" w:rsidRPr="00086FFF" w:rsidRDefault="006A378A" w:rsidP="00726F77">
            <w:pPr>
              <w:spacing w:line="259" w:lineRule="auto"/>
              <w:rPr>
                <w:rFonts w:ascii="Times New Roman" w:hAnsi="Times New Roman" w:cs="Times New Roman"/>
                <w:sz w:val="24"/>
                <w:szCs w:val="24"/>
              </w:rPr>
            </w:pPr>
            <w:bookmarkStart w:id="21" w:name="_Hlk145968574"/>
            <w:r w:rsidRPr="00086FFF">
              <w:rPr>
                <w:rFonts w:ascii="Times New Roman" w:hAnsi="Times New Roman" w:cs="Times New Roman"/>
                <w:b/>
                <w:bCs/>
                <w:sz w:val="24"/>
                <w:szCs w:val="24"/>
              </w:rPr>
              <w:t>Dovezi</w:t>
            </w:r>
          </w:p>
        </w:tc>
        <w:tc>
          <w:tcPr>
            <w:tcW w:w="7790" w:type="dxa"/>
            <w:gridSpan w:val="3"/>
          </w:tcPr>
          <w:p w:rsidR="006A378A" w:rsidRPr="00086FFF" w:rsidRDefault="00D4094F" w:rsidP="007B5D7C">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Curriculumul la disciplinele „Educație pentru societate”, „Dezvoltare personală”, „Educație moral-spirituală”;</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Curriculumul la disciplinele „Educație pentru echitate de gen și șanse egale”, „Educație prin film”, „Religii”;</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Proiectările didactice de lungă și scurtă durată;</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Planul de activitate </w:t>
            </w:r>
            <w:r w:rsidRPr="00086FFF">
              <w:rPr>
                <w:rFonts w:ascii="Times New Roman" w:eastAsia="Times New Roman" w:hAnsi="Times New Roman" w:cs="Times New Roman"/>
                <w:color w:val="000000"/>
                <w:kern w:val="0"/>
                <w:sz w:val="24"/>
                <w:szCs w:val="24"/>
                <w:lang w:eastAsia="ro-RO" w:bidi="ro-RO"/>
              </w:rPr>
              <w:lastRenderedPageBreak/>
              <w:t>individual al directorului adjunct pentru educație, pentru anul de studii 2022-2023;</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Portofoliul clasei cuprinde materiale de sensibilizare privind egalitatea de gen, elaborate în cadrul orelor de „Dezvoltare personală”, dar și „Managementul clasei”;</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Planul de activitate al psihologului școlar, pentru anul de studii 2022-2023. Activități de consiliere, ateliere cu elemente de trening, activități de prevenție și profilaxie </w:t>
            </w:r>
            <w:r w:rsidRPr="00086FFF">
              <w:rPr>
                <w:rFonts w:ascii="Times New Roman" w:eastAsia="Times New Roman" w:hAnsi="Times New Roman" w:cs="Times New Roman"/>
                <w:color w:val="000000"/>
                <w:kern w:val="0"/>
                <w:sz w:val="24"/>
                <w:szCs w:val="24"/>
                <w:lang w:val="en-US" w:bidi="en-US"/>
              </w:rPr>
              <w:t>etc.;</w:t>
            </w:r>
            <w:r w:rsidR="00083222" w:rsidRPr="00086FFF">
              <w:rPr>
                <w:rFonts w:ascii="Times New Roman" w:eastAsia="Times New Roman" w:hAnsi="Times New Roman" w:cs="Times New Roman"/>
                <w:color w:val="000000"/>
                <w:kern w:val="0"/>
                <w:sz w:val="24"/>
                <w:szCs w:val="24"/>
                <w:lang w:val="en-US" w:bidi="en-US"/>
              </w:rPr>
              <w:t xml:space="preserve"> </w:t>
            </w:r>
            <w:r w:rsidRPr="00086FFF">
              <w:rPr>
                <w:rFonts w:ascii="Times New Roman" w:eastAsia="Times New Roman" w:hAnsi="Times New Roman" w:cs="Times New Roman"/>
                <w:color w:val="000000"/>
                <w:kern w:val="0"/>
                <w:sz w:val="24"/>
                <w:szCs w:val="24"/>
                <w:lang w:eastAsia="ro-RO" w:bidi="ro-RO"/>
              </w:rPr>
              <w:t>Planul activităților metodice, parte-componentă a Planului de activitate individual la directorului adjunct, responsabil de activitatea metodică</w:t>
            </w:r>
            <w:r w:rsidR="00083222"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Stagii</w:t>
            </w:r>
            <w:r w:rsidRPr="00086FFF">
              <w:rPr>
                <w:rFonts w:ascii="Times New Roman" w:eastAsia="Times New Roman" w:hAnsi="Times New Roman" w:cs="Times New Roman"/>
                <w:color w:val="000000"/>
                <w:kern w:val="0"/>
                <w:sz w:val="24"/>
                <w:szCs w:val="24"/>
                <w:lang w:val="en-US" w:eastAsia="ru-RU" w:bidi="ru-RU"/>
              </w:rPr>
              <w:t>/</w:t>
            </w:r>
            <w:r w:rsidRPr="00086FFF">
              <w:rPr>
                <w:rFonts w:ascii="Times New Roman" w:eastAsia="Times New Roman" w:hAnsi="Times New Roman" w:cs="Times New Roman"/>
                <w:color w:val="000000"/>
                <w:kern w:val="0"/>
                <w:sz w:val="24"/>
                <w:szCs w:val="24"/>
                <w:lang w:eastAsia="ro-RO" w:bidi="ro-RO"/>
              </w:rPr>
              <w:t>ateliere</w:t>
            </w:r>
            <w:r w:rsidRPr="00086FFF">
              <w:rPr>
                <w:rFonts w:ascii="Times New Roman" w:eastAsia="Times New Roman" w:hAnsi="Times New Roman" w:cs="Times New Roman"/>
                <w:color w:val="000000"/>
                <w:kern w:val="0"/>
                <w:sz w:val="24"/>
                <w:szCs w:val="24"/>
                <w:lang w:val="en-US" w:eastAsia="ru-RU" w:bidi="ru-RU"/>
              </w:rPr>
              <w:t>/</w:t>
            </w:r>
            <w:r w:rsidRPr="00086FFF">
              <w:rPr>
                <w:rFonts w:ascii="Times New Roman" w:eastAsia="Times New Roman" w:hAnsi="Times New Roman" w:cs="Times New Roman"/>
                <w:color w:val="000000"/>
                <w:kern w:val="0"/>
                <w:sz w:val="24"/>
                <w:szCs w:val="24"/>
                <w:lang w:eastAsia="ro-RO" w:bidi="ro-RO"/>
              </w:rPr>
              <w:t xml:space="preserve">formări profesionale ale cadrelor didactice cu tematica privind promovarea echitației de gen (organizate de MECC, DGETS </w:t>
            </w:r>
            <w:r w:rsidRPr="00086FFF">
              <w:rPr>
                <w:rFonts w:ascii="Times New Roman" w:eastAsia="Times New Roman" w:hAnsi="Times New Roman" w:cs="Times New Roman"/>
                <w:color w:val="000000"/>
                <w:kern w:val="0"/>
                <w:sz w:val="24"/>
                <w:szCs w:val="24"/>
                <w:lang w:val="en-US" w:bidi="en-US"/>
              </w:rPr>
              <w:t>etc.)</w:t>
            </w:r>
            <w:r w:rsidR="00083222" w:rsidRPr="00086FFF">
              <w:rPr>
                <w:rFonts w:ascii="Times New Roman" w:eastAsia="Times New Roman" w:hAnsi="Times New Roman" w:cs="Times New Roman"/>
                <w:color w:val="000000"/>
                <w:kern w:val="0"/>
                <w:sz w:val="24"/>
                <w:szCs w:val="24"/>
                <w:lang w:val="en-US" w:bidi="en-US"/>
              </w:rPr>
              <w:t xml:space="preserve">; </w:t>
            </w:r>
            <w:r w:rsidRPr="00086FFF">
              <w:rPr>
                <w:rFonts w:ascii="Times New Roman" w:eastAsia="Times New Roman" w:hAnsi="Times New Roman" w:cs="Times New Roman"/>
                <w:color w:val="000000"/>
                <w:kern w:val="0"/>
                <w:sz w:val="24"/>
                <w:szCs w:val="24"/>
                <w:lang w:eastAsia="ro-RO" w:bidi="ro-RO"/>
              </w:rPr>
              <w:t>Note informative referitor la activitățile desfășurate</w:t>
            </w:r>
            <w:r w:rsidR="007B5D7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Courier New" w:hAnsi="Times New Roman" w:cs="Times New Roman"/>
                <w:color w:val="000000"/>
                <w:kern w:val="0"/>
                <w:sz w:val="24"/>
                <w:szCs w:val="24"/>
                <w:lang w:eastAsia="ro-RO" w:bidi="ro-RO"/>
              </w:rPr>
              <w:t xml:space="preserve">Panoul </w:t>
            </w:r>
            <w:r w:rsidR="0021023E">
              <w:rPr>
                <w:rFonts w:ascii="Times New Roman" w:eastAsia="Courier New" w:hAnsi="Times New Roman" w:cs="Times New Roman"/>
                <w:color w:val="000000"/>
                <w:kern w:val="0"/>
                <w:sz w:val="24"/>
                <w:szCs w:val="24"/>
                <w:lang w:eastAsia="ro-RO" w:bidi="ro-RO"/>
              </w:rPr>
              <w:t>informativ.</w:t>
            </w:r>
          </w:p>
        </w:tc>
      </w:tr>
      <w:tr w:rsidR="006A378A" w:rsidRPr="00086FFF" w:rsidTr="00726F77">
        <w:tc>
          <w:tcPr>
            <w:tcW w:w="1555" w:type="dxa"/>
            <w:tcBorders>
              <w:top w:val="single" w:sz="4" w:space="0" w:color="auto"/>
              <w:left w:val="single" w:sz="4" w:space="0" w:color="auto"/>
            </w:tcBorders>
            <w:shd w:val="clear" w:color="auto" w:fill="auto"/>
          </w:tcPr>
          <w:p w:rsidR="006A378A" w:rsidRPr="00086FFF" w:rsidRDefault="006A378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lastRenderedPageBreak/>
              <w:t>Constatări</w:t>
            </w:r>
          </w:p>
        </w:tc>
        <w:tc>
          <w:tcPr>
            <w:tcW w:w="7790" w:type="dxa"/>
            <w:gridSpan w:val="3"/>
          </w:tcPr>
          <w:p w:rsidR="006A378A" w:rsidRPr="00086FFF" w:rsidRDefault="00D4094F" w:rsidP="00083222">
            <w:pPr>
              <w:spacing w:line="259" w:lineRule="auto"/>
              <w:jc w:val="both"/>
              <w:rPr>
                <w:rFonts w:ascii="Times New Roman" w:hAnsi="Times New Roman" w:cs="Times New Roman"/>
                <w:sz w:val="24"/>
                <w:szCs w:val="24"/>
              </w:rPr>
            </w:pPr>
            <w:r w:rsidRPr="00086FFF">
              <w:rPr>
                <w:rFonts w:ascii="Times New Roman" w:hAnsi="Times New Roman" w:cs="Times New Roman"/>
                <w:sz w:val="24"/>
                <w:szCs w:val="24"/>
              </w:rPr>
              <w:t>Instituția desfășoară sistematic activități și diseminează bune practici în vederea formării comportamentului nediscriminatoriu în raport cu genul, iar cadrele didactice promovează în activitatea educațională acest comportament. Elevii valorifică conceptele-cheie ale educației de gen prin participarea activă în orice tip de activități curriculare și extracurriculare, inclusiv care preconizează eliminarea stereotipurilor și prejudecăților legate de gen.</w:t>
            </w:r>
          </w:p>
        </w:tc>
      </w:tr>
      <w:tr w:rsidR="006A378A" w:rsidRPr="00086FFF" w:rsidTr="00726F77">
        <w:tc>
          <w:tcPr>
            <w:tcW w:w="1555" w:type="dxa"/>
          </w:tcPr>
          <w:p w:rsidR="006A378A" w:rsidRPr="00086FFF" w:rsidRDefault="006A378A" w:rsidP="00726F77">
            <w:pPr>
              <w:spacing w:line="259" w:lineRule="auto"/>
              <w:rPr>
                <w:rFonts w:ascii="Times New Roman" w:hAnsi="Times New Roman" w:cs="Times New Roman"/>
                <w:sz w:val="24"/>
                <w:szCs w:val="24"/>
              </w:rPr>
            </w:pPr>
            <w:r w:rsidRPr="00086FFF">
              <w:rPr>
                <w:rFonts w:ascii="Times New Roman" w:hAnsi="Times New Roman" w:cs="Times New Roman"/>
                <w:b/>
                <w:bCs/>
                <w:sz w:val="24"/>
                <w:szCs w:val="24"/>
              </w:rPr>
              <w:t>Punctaj și pondere</w:t>
            </w:r>
          </w:p>
        </w:tc>
        <w:tc>
          <w:tcPr>
            <w:tcW w:w="1965" w:type="dxa"/>
          </w:tcPr>
          <w:p w:rsidR="006A378A" w:rsidRPr="00086FFF" w:rsidRDefault="006A378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Pondere:</w:t>
            </w:r>
            <w:r w:rsidR="00CA594E" w:rsidRPr="00086FFF">
              <w:rPr>
                <w:rFonts w:ascii="Times New Roman" w:hAnsi="Times New Roman" w:cs="Times New Roman"/>
                <w:color w:val="FF0000"/>
                <w:sz w:val="24"/>
                <w:szCs w:val="24"/>
              </w:rPr>
              <w:t>2</w:t>
            </w:r>
          </w:p>
        </w:tc>
        <w:tc>
          <w:tcPr>
            <w:tcW w:w="3060" w:type="dxa"/>
          </w:tcPr>
          <w:p w:rsidR="006A378A" w:rsidRPr="00086FFF" w:rsidRDefault="006A378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Autoevaluarea conform criteriilor:</w:t>
            </w:r>
            <w:r w:rsidR="00CA594E" w:rsidRPr="00086FFF">
              <w:rPr>
                <w:rFonts w:ascii="Times New Roman" w:hAnsi="Times New Roman" w:cs="Times New Roman"/>
                <w:color w:val="FF0000"/>
                <w:sz w:val="24"/>
                <w:szCs w:val="24"/>
              </w:rPr>
              <w:t>1</w:t>
            </w:r>
          </w:p>
        </w:tc>
        <w:tc>
          <w:tcPr>
            <w:tcW w:w="2765" w:type="dxa"/>
          </w:tcPr>
          <w:p w:rsidR="006A378A" w:rsidRPr="00086FFF" w:rsidRDefault="006A378A" w:rsidP="00726F77">
            <w:pPr>
              <w:spacing w:line="259" w:lineRule="auto"/>
              <w:jc w:val="center"/>
              <w:rPr>
                <w:rFonts w:ascii="Times New Roman" w:hAnsi="Times New Roman" w:cs="Times New Roman"/>
                <w:color w:val="FF0000"/>
                <w:sz w:val="24"/>
                <w:szCs w:val="24"/>
              </w:rPr>
            </w:pPr>
            <w:r w:rsidRPr="00086FFF">
              <w:rPr>
                <w:rFonts w:ascii="Times New Roman" w:hAnsi="Times New Roman" w:cs="Times New Roman"/>
                <w:color w:val="FF0000"/>
                <w:sz w:val="24"/>
                <w:szCs w:val="24"/>
              </w:rPr>
              <w:t>Punctaj:</w:t>
            </w:r>
            <w:r w:rsidR="00CA594E" w:rsidRPr="00086FFF">
              <w:rPr>
                <w:rFonts w:ascii="Times New Roman" w:hAnsi="Times New Roman" w:cs="Times New Roman"/>
                <w:color w:val="FF0000"/>
                <w:sz w:val="24"/>
                <w:szCs w:val="24"/>
              </w:rPr>
              <w:t>2</w:t>
            </w:r>
          </w:p>
        </w:tc>
      </w:tr>
    </w:tbl>
    <w:bookmarkEnd w:id="21"/>
    <w:p w:rsidR="006A378A" w:rsidRPr="00086FFF" w:rsidRDefault="003A67B8" w:rsidP="003A67B8">
      <w:pPr>
        <w:jc w:val="center"/>
        <w:rPr>
          <w:rFonts w:ascii="Times New Roman" w:hAnsi="Times New Roman" w:cs="Times New Roman"/>
          <w:sz w:val="24"/>
          <w:szCs w:val="24"/>
        </w:rPr>
      </w:pPr>
      <w:r w:rsidRPr="00086FFF">
        <w:rPr>
          <w:rFonts w:ascii="Times New Roman" w:hAnsi="Times New Roman" w:cs="Times New Roman"/>
          <w:b/>
          <w:bCs/>
          <w:color w:val="00B050"/>
        </w:rPr>
        <w:t>Punctaj acumulat pentru standardul de calitate 5.1:</w:t>
      </w:r>
      <w:r w:rsidR="00CA594E" w:rsidRPr="00086FFF">
        <w:rPr>
          <w:rFonts w:ascii="Times New Roman" w:hAnsi="Times New Roman" w:cs="Times New Roman"/>
          <w:b/>
          <w:bCs/>
          <w:color w:val="00B050"/>
        </w:rPr>
        <w:t xml:space="preserve">  6 puncte</w:t>
      </w:r>
    </w:p>
    <w:p w:rsidR="003A67B8" w:rsidRPr="00086FFF" w:rsidRDefault="003A67B8" w:rsidP="006A378A">
      <w:pPr>
        <w:rPr>
          <w:rFonts w:ascii="Times New Roman" w:hAnsi="Times New Roman" w:cs="Times New Roman"/>
          <w:sz w:val="24"/>
          <w:szCs w:val="24"/>
        </w:rPr>
      </w:pPr>
    </w:p>
    <w:p w:rsidR="007C608C" w:rsidRPr="00086FFF" w:rsidRDefault="007C608C" w:rsidP="006A378A">
      <w:pPr>
        <w:rPr>
          <w:rFonts w:ascii="Times New Roman" w:hAnsi="Times New Roman" w:cs="Times New Roman"/>
          <w:sz w:val="24"/>
          <w:szCs w:val="24"/>
        </w:rPr>
      </w:pPr>
    </w:p>
    <w:p w:rsidR="007B5D7C" w:rsidRPr="00086FFF" w:rsidRDefault="007B5D7C" w:rsidP="006A378A">
      <w:pPr>
        <w:rPr>
          <w:rFonts w:ascii="Times New Roman" w:hAnsi="Times New Roman" w:cs="Times New Roman"/>
          <w:sz w:val="24"/>
          <w:szCs w:val="24"/>
        </w:rPr>
      </w:pPr>
    </w:p>
    <w:tbl>
      <w:tblPr>
        <w:tblStyle w:val="GrilTabel"/>
        <w:tblW w:w="0" w:type="auto"/>
        <w:tblLook w:val="04A0"/>
      </w:tblPr>
      <w:tblGrid>
        <w:gridCol w:w="1585"/>
        <w:gridCol w:w="3871"/>
        <w:gridCol w:w="3889"/>
      </w:tblGrid>
      <w:tr w:rsidR="007C608C" w:rsidRPr="00086FFF" w:rsidTr="007C608C">
        <w:tc>
          <w:tcPr>
            <w:tcW w:w="1585" w:type="dxa"/>
            <w:vMerge w:val="restart"/>
          </w:tcPr>
          <w:p w:rsidR="007C608C" w:rsidRPr="00086FFF" w:rsidRDefault="007C608C" w:rsidP="007C608C">
            <w:pPr>
              <w:jc w:val="center"/>
              <w:rPr>
                <w:rFonts w:ascii="Times New Roman" w:hAnsi="Times New Roman" w:cs="Times New Roman"/>
                <w:color w:val="0070C0"/>
              </w:rPr>
            </w:pPr>
          </w:p>
          <w:p w:rsidR="007C608C" w:rsidRPr="00086FFF" w:rsidRDefault="007C608C" w:rsidP="00B61471">
            <w:pPr>
              <w:jc w:val="center"/>
              <w:rPr>
                <w:rFonts w:ascii="Times New Roman" w:hAnsi="Times New Roman" w:cs="Times New Roman"/>
                <w:color w:val="1E3CD4"/>
              </w:rPr>
            </w:pPr>
            <w:r w:rsidRPr="00086FFF">
              <w:rPr>
                <w:rFonts w:ascii="Times New Roman" w:hAnsi="Times New Roman" w:cs="Times New Roman"/>
                <w:color w:val="1E3CD4"/>
              </w:rPr>
              <w:t>DIMENSIUNE V</w:t>
            </w:r>
          </w:p>
          <w:p w:rsidR="007C608C" w:rsidRPr="00086FFF" w:rsidRDefault="007C608C" w:rsidP="00B61471">
            <w:pPr>
              <w:jc w:val="center"/>
              <w:rPr>
                <w:rFonts w:ascii="Times New Roman" w:hAnsi="Times New Roman" w:cs="Times New Roman"/>
                <w:sz w:val="24"/>
                <w:szCs w:val="24"/>
              </w:rPr>
            </w:pPr>
            <w:r w:rsidRPr="00086FFF">
              <w:rPr>
                <w:rFonts w:ascii="Times New Roman" w:hAnsi="Times New Roman" w:cs="Times New Roman"/>
                <w:color w:val="1E3CD4"/>
              </w:rPr>
              <w:t>EDUCAȚIE SENSIBILĂ LA GEN</w:t>
            </w:r>
          </w:p>
        </w:tc>
        <w:tc>
          <w:tcPr>
            <w:tcW w:w="3871" w:type="dxa"/>
          </w:tcPr>
          <w:p w:rsidR="007C608C" w:rsidRPr="00086FFF" w:rsidRDefault="007C608C" w:rsidP="007C608C">
            <w:pPr>
              <w:jc w:val="center"/>
              <w:rPr>
                <w:rFonts w:ascii="Times New Roman" w:hAnsi="Times New Roman" w:cs="Times New Roman"/>
                <w:sz w:val="24"/>
                <w:szCs w:val="24"/>
              </w:rPr>
            </w:pPr>
            <w:r w:rsidRPr="00086FFF">
              <w:rPr>
                <w:rFonts w:ascii="Times New Roman" w:hAnsi="Times New Roman" w:cs="Times New Roman"/>
                <w:b/>
                <w:bCs/>
                <w:color w:val="002060"/>
                <w:sz w:val="24"/>
                <w:szCs w:val="24"/>
              </w:rPr>
              <w:t>PUNCTE FORTE</w:t>
            </w:r>
          </w:p>
        </w:tc>
        <w:tc>
          <w:tcPr>
            <w:tcW w:w="3889" w:type="dxa"/>
          </w:tcPr>
          <w:p w:rsidR="007C608C" w:rsidRPr="00086FFF" w:rsidRDefault="007C608C" w:rsidP="007C608C">
            <w:pPr>
              <w:jc w:val="center"/>
              <w:rPr>
                <w:rFonts w:ascii="Times New Roman" w:hAnsi="Times New Roman" w:cs="Times New Roman"/>
                <w:sz w:val="24"/>
                <w:szCs w:val="24"/>
              </w:rPr>
            </w:pPr>
            <w:r w:rsidRPr="00086FFF">
              <w:rPr>
                <w:rFonts w:ascii="Times New Roman" w:hAnsi="Times New Roman" w:cs="Times New Roman"/>
                <w:b/>
                <w:bCs/>
                <w:color w:val="002060"/>
                <w:sz w:val="24"/>
                <w:szCs w:val="24"/>
              </w:rPr>
              <w:t>PUNCTE SLABE</w:t>
            </w:r>
          </w:p>
        </w:tc>
      </w:tr>
      <w:tr w:rsidR="007C608C" w:rsidRPr="00086FFF" w:rsidTr="007C608C">
        <w:tc>
          <w:tcPr>
            <w:tcW w:w="1585" w:type="dxa"/>
            <w:vMerge/>
            <w:tcBorders>
              <w:bottom w:val="single" w:sz="4" w:space="0" w:color="auto"/>
            </w:tcBorders>
          </w:tcPr>
          <w:p w:rsidR="007C608C" w:rsidRPr="00086FFF" w:rsidRDefault="007C608C" w:rsidP="007C608C">
            <w:pPr>
              <w:rPr>
                <w:rFonts w:ascii="Times New Roman" w:hAnsi="Times New Roman" w:cs="Times New Roman"/>
                <w:sz w:val="24"/>
                <w:szCs w:val="24"/>
              </w:rPr>
            </w:pPr>
          </w:p>
        </w:tc>
        <w:tc>
          <w:tcPr>
            <w:tcW w:w="3871" w:type="dxa"/>
          </w:tcPr>
          <w:p w:rsidR="007C608C" w:rsidRPr="00086FFF" w:rsidRDefault="007C608C" w:rsidP="007C608C">
            <w:pPr>
              <w:widowControl w:val="0"/>
              <w:numPr>
                <w:ilvl w:val="0"/>
                <w:numId w:val="19"/>
              </w:numPr>
              <w:tabs>
                <w:tab w:val="left" w:pos="336"/>
                <w:tab w:val="left" w:pos="1128"/>
                <w:tab w:val="left" w:pos="1675"/>
                <w:tab w:val="left" w:pos="3043"/>
                <w:tab w:val="left" w:pos="4723"/>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În documentele de bază de funcționare ale instituției, precum Statutul instituției, Planul strategic dedezvoltare, Regulamentul</w:t>
            </w:r>
            <w:r w:rsidRPr="00086FFF">
              <w:rPr>
                <w:rFonts w:ascii="Times New Roman" w:eastAsia="Times New Roman" w:hAnsi="Times New Roman" w:cs="Times New Roman"/>
                <w:color w:val="000000"/>
                <w:kern w:val="0"/>
                <w:sz w:val="24"/>
                <w:szCs w:val="24"/>
                <w:lang w:eastAsia="ro-RO" w:bidi="ro-RO"/>
              </w:rPr>
              <w:tab/>
              <w:t>de</w:t>
            </w:r>
          </w:p>
          <w:p w:rsidR="007C608C" w:rsidRPr="00086FFF" w:rsidRDefault="007C608C" w:rsidP="007C608C">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organizare și funcționare al </w:t>
            </w:r>
            <w:r w:rsidRPr="00086FFF">
              <w:rPr>
                <w:rFonts w:ascii="Times New Roman" w:eastAsia="Times New Roman" w:hAnsi="Times New Roman" w:cs="Times New Roman"/>
                <w:color w:val="000000"/>
                <w:kern w:val="0"/>
                <w:sz w:val="24"/>
                <w:szCs w:val="24"/>
                <w:lang w:val="en-US" w:bidi="en-US"/>
              </w:rPr>
              <w:t xml:space="preserve">LT „George </w:t>
            </w:r>
            <w:r w:rsidRPr="00086FFF">
              <w:rPr>
                <w:rFonts w:ascii="Times New Roman" w:eastAsia="Times New Roman" w:hAnsi="Times New Roman" w:cs="Times New Roman"/>
                <w:color w:val="000000"/>
                <w:kern w:val="0"/>
                <w:sz w:val="24"/>
                <w:szCs w:val="24"/>
                <w:lang w:eastAsia="ro-RO" w:bidi="ro-RO"/>
              </w:rPr>
              <w:t>Meniuc”, Politica de protecție a copilului, sunt prevăzute obiective și direcții de promovare a echității de gen.</w:t>
            </w:r>
          </w:p>
          <w:p w:rsidR="007C608C" w:rsidRPr="00086FFF" w:rsidRDefault="007C608C" w:rsidP="007C608C">
            <w:pPr>
              <w:widowControl w:val="0"/>
              <w:numPr>
                <w:ilvl w:val="0"/>
                <w:numId w:val="19"/>
              </w:numPr>
              <w:tabs>
                <w:tab w:val="left" w:pos="33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Existența serviciilor de sprijin în instituție: serviciul de consiliere psihologică și orientare în domeniul comunicării și interrelaționării genurilor, serviciul logopedic, Centrul de Resurse.</w:t>
            </w:r>
          </w:p>
          <w:p w:rsidR="007C608C" w:rsidRPr="00086FFF" w:rsidRDefault="007C608C" w:rsidP="007C608C">
            <w:pPr>
              <w:widowControl w:val="0"/>
              <w:numPr>
                <w:ilvl w:val="0"/>
                <w:numId w:val="19"/>
              </w:numPr>
              <w:tabs>
                <w:tab w:val="left" w:pos="33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Desfășurarea orelor opționale la disciplinele opționale ce promovează educația de gen.</w:t>
            </w:r>
          </w:p>
          <w:p w:rsidR="007C608C" w:rsidRPr="00086FFF" w:rsidRDefault="007C608C" w:rsidP="007C608C">
            <w:pPr>
              <w:widowControl w:val="0"/>
              <w:numPr>
                <w:ilvl w:val="0"/>
                <w:numId w:val="19"/>
              </w:numPr>
              <w:tabs>
                <w:tab w:val="left" w:pos="33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Existența unor baze de date, actualizate anual conform statisticilor.</w:t>
            </w:r>
          </w:p>
          <w:p w:rsidR="007C608C" w:rsidRPr="00086FFF" w:rsidRDefault="007C608C" w:rsidP="007C608C">
            <w:pPr>
              <w:widowControl w:val="0"/>
              <w:numPr>
                <w:ilvl w:val="0"/>
                <w:numId w:val="19"/>
              </w:numPr>
              <w:tabs>
                <w:tab w:val="left" w:pos="336"/>
                <w:tab w:val="left" w:pos="1637"/>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Formarea</w:t>
            </w:r>
            <w:r w:rsidRPr="00086FFF">
              <w:rPr>
                <w:rFonts w:ascii="Times New Roman" w:eastAsia="Times New Roman" w:hAnsi="Times New Roman" w:cs="Times New Roman"/>
                <w:color w:val="000000"/>
                <w:kern w:val="0"/>
                <w:sz w:val="24"/>
                <w:szCs w:val="24"/>
                <w:lang w:eastAsia="ro-RO" w:bidi="ro-RO"/>
              </w:rPr>
              <w:tab/>
              <w:t>cadrelor didactice în domeniul educației de gen.</w:t>
            </w:r>
          </w:p>
          <w:p w:rsidR="007C608C" w:rsidRPr="00086FFF" w:rsidRDefault="007C608C" w:rsidP="007C608C">
            <w:pPr>
              <w:jc w:val="both"/>
              <w:rPr>
                <w:rFonts w:ascii="Times New Roman" w:hAnsi="Times New Roman" w:cs="Times New Roman"/>
                <w:sz w:val="24"/>
                <w:szCs w:val="24"/>
              </w:rPr>
            </w:pPr>
            <w:r w:rsidRPr="00086FFF">
              <w:rPr>
                <w:rFonts w:ascii="Times New Roman" w:eastAsia="Courier New" w:hAnsi="Times New Roman" w:cs="Times New Roman"/>
                <w:color w:val="000000"/>
                <w:kern w:val="0"/>
                <w:sz w:val="24"/>
                <w:szCs w:val="24"/>
                <w:lang w:eastAsia="ro-RO" w:bidi="ro-RO"/>
              </w:rPr>
              <w:t xml:space="preserve">Elevii sunt implicați sistematic în activitățile educaționale de </w:t>
            </w:r>
            <w:r w:rsidRPr="00086FFF">
              <w:rPr>
                <w:rFonts w:ascii="Times New Roman" w:eastAsia="Courier New" w:hAnsi="Times New Roman" w:cs="Times New Roman"/>
                <w:color w:val="000000"/>
                <w:kern w:val="0"/>
                <w:sz w:val="24"/>
                <w:szCs w:val="24"/>
                <w:lang w:eastAsia="ro-RO" w:bidi="ro-RO"/>
              </w:rPr>
              <w:lastRenderedPageBreak/>
              <w:t>promovare a educației de gen.</w:t>
            </w:r>
          </w:p>
        </w:tc>
        <w:tc>
          <w:tcPr>
            <w:tcW w:w="3889" w:type="dxa"/>
          </w:tcPr>
          <w:p w:rsidR="007C608C" w:rsidRPr="00086FFF" w:rsidRDefault="007C608C" w:rsidP="007C608C">
            <w:pPr>
              <w:rPr>
                <w:rFonts w:ascii="Times New Roman" w:hAnsi="Times New Roman" w:cs="Times New Roman"/>
                <w:sz w:val="24"/>
                <w:szCs w:val="24"/>
              </w:rPr>
            </w:pPr>
          </w:p>
        </w:tc>
      </w:tr>
    </w:tbl>
    <w:p w:rsidR="007C608C" w:rsidRPr="00086FFF" w:rsidRDefault="007C608C" w:rsidP="0021023E">
      <w:pPr>
        <w:rPr>
          <w:rFonts w:ascii="Times New Roman" w:hAnsi="Times New Roman" w:cs="Times New Roman"/>
          <w:b/>
          <w:bCs/>
          <w:color w:val="002060"/>
        </w:rPr>
      </w:pPr>
    </w:p>
    <w:p w:rsidR="009F428C" w:rsidRPr="00086FFF" w:rsidRDefault="009F428C" w:rsidP="009F428C">
      <w:pPr>
        <w:jc w:val="center"/>
        <w:rPr>
          <w:rFonts w:ascii="Times New Roman" w:hAnsi="Times New Roman" w:cs="Times New Roman"/>
          <w:b/>
          <w:bCs/>
          <w:color w:val="002060"/>
          <w:sz w:val="24"/>
          <w:szCs w:val="24"/>
        </w:rPr>
      </w:pPr>
      <w:r w:rsidRPr="00086FFF">
        <w:rPr>
          <w:rFonts w:ascii="Times New Roman" w:hAnsi="Times New Roman" w:cs="Times New Roman"/>
          <w:b/>
          <w:bCs/>
          <w:color w:val="002060"/>
          <w:sz w:val="24"/>
          <w:szCs w:val="24"/>
        </w:rPr>
        <w:t xml:space="preserve">ANALIZA </w:t>
      </w:r>
      <w:r w:rsidRPr="00086FFF">
        <w:rPr>
          <w:rFonts w:ascii="Times New Roman" w:hAnsi="Times New Roman" w:cs="Times New Roman"/>
          <w:b/>
          <w:bCs/>
          <w:color w:val="002060"/>
          <w:sz w:val="24"/>
          <w:szCs w:val="24"/>
          <w:lang w:val="en-US" w:bidi="en-US"/>
        </w:rPr>
        <w:t>SWOT</w:t>
      </w:r>
      <w:r w:rsidRPr="00086FFF">
        <w:rPr>
          <w:rFonts w:ascii="Times New Roman" w:hAnsi="Times New Roman" w:cs="Times New Roman"/>
          <w:b/>
          <w:bCs/>
          <w:color w:val="002060"/>
          <w:sz w:val="24"/>
          <w:szCs w:val="24"/>
          <w:lang w:val="en-US" w:bidi="en-US"/>
        </w:rPr>
        <w:br/>
      </w:r>
      <w:r w:rsidRPr="00086FFF">
        <w:rPr>
          <w:rFonts w:ascii="Times New Roman" w:hAnsi="Times New Roman" w:cs="Times New Roman"/>
          <w:b/>
          <w:bCs/>
          <w:color w:val="002060"/>
          <w:sz w:val="24"/>
          <w:szCs w:val="24"/>
        </w:rPr>
        <w:t>în perioada evaluată 2022-2023</w:t>
      </w:r>
    </w:p>
    <w:tbl>
      <w:tblPr>
        <w:tblStyle w:val="GrilTabel"/>
        <w:tblW w:w="0" w:type="auto"/>
        <w:tblLook w:val="04A0"/>
      </w:tblPr>
      <w:tblGrid>
        <w:gridCol w:w="4957"/>
        <w:gridCol w:w="4388"/>
      </w:tblGrid>
      <w:tr w:rsidR="009F428C" w:rsidRPr="00086FFF" w:rsidTr="00975A21">
        <w:tc>
          <w:tcPr>
            <w:tcW w:w="4957" w:type="dxa"/>
          </w:tcPr>
          <w:p w:rsidR="009F428C" w:rsidRPr="00086FFF" w:rsidRDefault="009F428C" w:rsidP="009F428C">
            <w:pPr>
              <w:jc w:val="center"/>
              <w:rPr>
                <w:rFonts w:ascii="Times New Roman" w:hAnsi="Times New Roman" w:cs="Times New Roman"/>
                <w:sz w:val="24"/>
                <w:szCs w:val="24"/>
              </w:rPr>
            </w:pPr>
            <w:r w:rsidRPr="00086FFF">
              <w:rPr>
                <w:rFonts w:ascii="Times New Roman" w:hAnsi="Times New Roman" w:cs="Times New Roman"/>
                <w:b/>
                <w:bCs/>
                <w:color w:val="002060"/>
                <w:sz w:val="24"/>
                <w:szCs w:val="24"/>
              </w:rPr>
              <w:t>PUNCTE FORTE</w:t>
            </w:r>
          </w:p>
        </w:tc>
        <w:tc>
          <w:tcPr>
            <w:tcW w:w="4388" w:type="dxa"/>
          </w:tcPr>
          <w:p w:rsidR="009F428C" w:rsidRPr="00086FFF" w:rsidRDefault="009F428C" w:rsidP="009F428C">
            <w:pPr>
              <w:jc w:val="center"/>
              <w:rPr>
                <w:rFonts w:ascii="Times New Roman" w:hAnsi="Times New Roman" w:cs="Times New Roman"/>
                <w:sz w:val="24"/>
                <w:szCs w:val="24"/>
              </w:rPr>
            </w:pPr>
            <w:r w:rsidRPr="00086FFF">
              <w:rPr>
                <w:rFonts w:ascii="Times New Roman" w:hAnsi="Times New Roman" w:cs="Times New Roman"/>
                <w:b/>
                <w:bCs/>
                <w:color w:val="002060"/>
                <w:sz w:val="24"/>
                <w:szCs w:val="24"/>
              </w:rPr>
              <w:t>PUNCTE SLABE</w:t>
            </w:r>
          </w:p>
        </w:tc>
      </w:tr>
      <w:tr w:rsidR="009F428C" w:rsidRPr="00086FFF" w:rsidTr="00975A21">
        <w:tc>
          <w:tcPr>
            <w:tcW w:w="4957" w:type="dxa"/>
          </w:tcPr>
          <w:p w:rsidR="009F428C" w:rsidRPr="00086FFF" w:rsidRDefault="009F428C" w:rsidP="0006421F">
            <w:pPr>
              <w:widowControl w:val="0"/>
              <w:numPr>
                <w:ilvl w:val="0"/>
                <w:numId w:val="24"/>
              </w:numPr>
              <w:tabs>
                <w:tab w:val="left" w:pos="46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Instituția a fost dotată cu toate cele necesare pentru desfășurarea unui proces-educațional, în condiții de siguranță, respectând normele sanitaro-igienice.</w:t>
            </w:r>
          </w:p>
          <w:p w:rsidR="009F428C" w:rsidRPr="00086FFF" w:rsidRDefault="009F428C" w:rsidP="0006421F">
            <w:pPr>
              <w:widowControl w:val="0"/>
              <w:numPr>
                <w:ilvl w:val="0"/>
                <w:numId w:val="24"/>
              </w:numPr>
              <w:tabs>
                <w:tab w:val="left" w:pos="46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Crearea condițiilor necesare pentru realizarea eficientă a procesului educațional: săli de clasă spațioase, dotate cu mobilier școlar necesar. Sistemul de iluminat din clase și coridoare corespunzător. Existența unei săli de sport bine dotate cu inventarul necesar, ce dispune de vestiare separate pentru fete și băieți.</w:t>
            </w:r>
          </w:p>
          <w:p w:rsidR="009F428C" w:rsidRPr="00086FFF" w:rsidRDefault="009F428C" w:rsidP="0006421F">
            <w:pPr>
              <w:widowControl w:val="0"/>
              <w:numPr>
                <w:ilvl w:val="0"/>
                <w:numId w:val="24"/>
              </w:numPr>
              <w:tabs>
                <w:tab w:val="left" w:pos="46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Asigurarea tuturor sălilor de clasă cu table magnetice, cu laptopuri, cu proiectoare și ecrane de proiecție, televizoare sau/și aparate xerox;</w:t>
            </w:r>
          </w:p>
          <w:p w:rsidR="009F428C" w:rsidRPr="00086FFF" w:rsidRDefault="009F428C" w:rsidP="0006421F">
            <w:pPr>
              <w:widowControl w:val="0"/>
              <w:numPr>
                <w:ilvl w:val="0"/>
                <w:numId w:val="24"/>
              </w:numPr>
              <w:tabs>
                <w:tab w:val="left" w:pos="46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Dotarea și completarea anuală cu materiale didactice de specialitate, manuale, literatură artistică și alte resurse informaționale a bibliotecii</w:t>
            </w:r>
          </w:p>
          <w:p w:rsidR="009F428C" w:rsidRPr="00086FFF" w:rsidRDefault="009F428C" w:rsidP="0006421F">
            <w:pPr>
              <w:widowControl w:val="0"/>
              <w:numPr>
                <w:ilvl w:val="0"/>
                <w:numId w:val="24"/>
              </w:numPr>
              <w:tabs>
                <w:tab w:val="left" w:pos="46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Existența și dotarea, în măsura posibilităților,</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a</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laboratoarelor</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de</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fizică,</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chimie, biologie întru desfășurarea eficientă a procesului educațional, existența a 6 cabinete de limbi străine</w:t>
            </w:r>
          </w:p>
          <w:p w:rsidR="009F428C" w:rsidRPr="00086FFF" w:rsidRDefault="009F428C" w:rsidP="0006421F">
            <w:pPr>
              <w:widowControl w:val="0"/>
              <w:numPr>
                <w:ilvl w:val="0"/>
                <w:numId w:val="24"/>
              </w:numPr>
              <w:tabs>
                <w:tab w:val="left" w:pos="466"/>
                <w:tab w:val="left" w:pos="591"/>
                <w:tab w:val="left" w:pos="2132"/>
                <w:tab w:val="left" w:pos="3327"/>
                <w:tab w:val="left" w:pos="3836"/>
                <w:tab w:val="left" w:pos="4858"/>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Funcționarea</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Centruluide</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resurse,</w:t>
            </w:r>
            <w:r w:rsidRPr="00086FFF">
              <w:rPr>
                <w:rFonts w:ascii="Times New Roman" w:eastAsia="Times New Roman" w:hAnsi="Times New Roman" w:cs="Times New Roman"/>
                <w:color w:val="000000"/>
                <w:kern w:val="0"/>
                <w:sz w:val="24"/>
                <w:szCs w:val="24"/>
                <w:lang w:eastAsia="ro-RO" w:bidi="ro-RO"/>
              </w:rPr>
              <w:tab/>
              <w:t>pentru</w:t>
            </w:r>
          </w:p>
          <w:p w:rsidR="009F428C" w:rsidRPr="00086FFF" w:rsidRDefault="009F428C" w:rsidP="008D1517">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incluziunea copiilor cu CES. Administrația instituției de învățământ planifică, asigură și evaluează formarea continuă a cadrelor didactice în domeniul educației incluzive.</w:t>
            </w:r>
          </w:p>
          <w:p w:rsidR="009F428C" w:rsidRPr="00086FFF" w:rsidRDefault="009F428C" w:rsidP="0006421F">
            <w:pPr>
              <w:widowControl w:val="0"/>
              <w:numPr>
                <w:ilvl w:val="0"/>
                <w:numId w:val="24"/>
              </w:numPr>
              <w:tabs>
                <w:tab w:val="left" w:pos="46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Funcționarea cabinetului psihologului din liceu;</w:t>
            </w:r>
          </w:p>
          <w:p w:rsidR="009F428C" w:rsidRPr="00086FFF" w:rsidRDefault="009F428C" w:rsidP="0006421F">
            <w:pPr>
              <w:widowControl w:val="0"/>
              <w:numPr>
                <w:ilvl w:val="0"/>
                <w:numId w:val="24"/>
              </w:numPr>
              <w:tabs>
                <w:tab w:val="left" w:pos="471"/>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Funcționarea sălii de festivități, reparată capital;</w:t>
            </w:r>
          </w:p>
          <w:p w:rsidR="009F428C" w:rsidRPr="00086FFF" w:rsidRDefault="009F428C" w:rsidP="0006421F">
            <w:pPr>
              <w:widowControl w:val="0"/>
              <w:numPr>
                <w:ilvl w:val="0"/>
                <w:numId w:val="24"/>
              </w:numPr>
              <w:tabs>
                <w:tab w:val="left" w:pos="471"/>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Funcționarea unui cabinet medical reparat și dotat cu mobilier, inventar necesar și medicamente, ceea ce permite monitorizarea permanentă și eficientă a stării de sănătate a elevilor de către asistentul medical.</w:t>
            </w:r>
          </w:p>
          <w:p w:rsidR="008D1517" w:rsidRPr="00086FFF" w:rsidRDefault="009F428C" w:rsidP="008D1517">
            <w:pPr>
              <w:widowControl w:val="0"/>
              <w:numPr>
                <w:ilvl w:val="0"/>
                <w:numId w:val="24"/>
              </w:numPr>
              <w:tabs>
                <w:tab w:val="left" w:pos="471"/>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Existența sistemului antiincendiar în toată instituția.</w:t>
            </w:r>
          </w:p>
          <w:p w:rsidR="009F428C" w:rsidRPr="00086FFF" w:rsidRDefault="009F428C" w:rsidP="008D1517">
            <w:pPr>
              <w:widowControl w:val="0"/>
              <w:numPr>
                <w:ilvl w:val="0"/>
                <w:numId w:val="24"/>
              </w:numPr>
              <w:tabs>
                <w:tab w:val="left" w:pos="471"/>
              </w:tabs>
              <w:jc w:val="both"/>
              <w:rPr>
                <w:rFonts w:ascii="Times New Roman" w:eastAsia="Times New Roman" w:hAnsi="Times New Roman" w:cs="Times New Roman"/>
                <w:color w:val="000000"/>
                <w:kern w:val="0"/>
                <w:sz w:val="24"/>
                <w:szCs w:val="24"/>
                <w:lang w:eastAsia="ro-RO" w:bidi="ro-RO"/>
              </w:rPr>
            </w:pPr>
            <w:r w:rsidRPr="00086FFF">
              <w:rPr>
                <w:rFonts w:ascii="Times New Roman" w:hAnsi="Times New Roman" w:cs="Times New Roman"/>
                <w:sz w:val="24"/>
                <w:szCs w:val="24"/>
              </w:rPr>
              <w:t>Administrația instituției de învățământ deține întregul pachet de documentație tehnică,</w:t>
            </w:r>
            <w:r w:rsidR="008D1517" w:rsidRPr="00086FFF">
              <w:rPr>
                <w:rFonts w:ascii="Times New Roman" w:hAnsi="Times New Roman" w:cs="Times New Roman"/>
                <w:sz w:val="24"/>
                <w:szCs w:val="24"/>
              </w:rPr>
              <w:t xml:space="preserve"> </w:t>
            </w:r>
            <w:r w:rsidRPr="00086FFF">
              <w:rPr>
                <w:rFonts w:ascii="Times New Roman" w:hAnsi="Times New Roman" w:cs="Times New Roman"/>
                <w:sz w:val="24"/>
                <w:szCs w:val="24"/>
              </w:rPr>
              <w:t>sanitaro-</w:t>
            </w:r>
            <w:r w:rsidR="008D1517" w:rsidRPr="00086FFF">
              <w:rPr>
                <w:rFonts w:ascii="Times New Roman" w:hAnsi="Times New Roman" w:cs="Times New Roman"/>
                <w:sz w:val="24"/>
                <w:szCs w:val="24"/>
              </w:rPr>
              <w:t xml:space="preserve"> </w:t>
            </w:r>
            <w:r w:rsidRPr="00086FFF">
              <w:rPr>
                <w:rFonts w:ascii="Times New Roman" w:hAnsi="Times New Roman" w:cs="Times New Roman"/>
                <w:sz w:val="24"/>
                <w:szCs w:val="24"/>
              </w:rPr>
              <w:t>igienică și medicală, prin care se atestă pregătirea școlii pentru desfășurarea procesului educațional.</w:t>
            </w:r>
          </w:p>
          <w:p w:rsidR="0006421F" w:rsidRPr="00086FFF" w:rsidRDefault="009F428C" w:rsidP="008D1517">
            <w:pPr>
              <w:pStyle w:val="a1"/>
              <w:numPr>
                <w:ilvl w:val="0"/>
                <w:numId w:val="24"/>
              </w:numPr>
              <w:tabs>
                <w:tab w:val="left" w:pos="740"/>
                <w:tab w:val="left" w:pos="1210"/>
                <w:tab w:val="left" w:pos="1820"/>
                <w:tab w:val="left" w:pos="3270"/>
                <w:tab w:val="left" w:pos="4786"/>
              </w:tabs>
              <w:ind w:left="140"/>
              <w:jc w:val="both"/>
              <w:rPr>
                <w:sz w:val="24"/>
                <w:szCs w:val="24"/>
              </w:rPr>
            </w:pPr>
            <w:r w:rsidRPr="00086FFF">
              <w:rPr>
                <w:sz w:val="24"/>
                <w:szCs w:val="24"/>
              </w:rPr>
              <w:t>Aplicarea prevederilor politicilor și a</w:t>
            </w:r>
            <w:r w:rsidR="008D1517" w:rsidRPr="00086FFF">
              <w:rPr>
                <w:sz w:val="24"/>
                <w:szCs w:val="24"/>
              </w:rPr>
              <w:t xml:space="preserve">  </w:t>
            </w:r>
            <w:r w:rsidRPr="00086FFF">
              <w:rPr>
                <w:sz w:val="24"/>
                <w:szCs w:val="24"/>
              </w:rPr>
              <w:t>documentelor din</w:t>
            </w:r>
            <w:r w:rsidR="008D1517" w:rsidRPr="00086FFF">
              <w:rPr>
                <w:sz w:val="24"/>
                <w:szCs w:val="24"/>
              </w:rPr>
              <w:t xml:space="preserve"> </w:t>
            </w:r>
            <w:r w:rsidRPr="00086FFF">
              <w:rPr>
                <w:sz w:val="24"/>
                <w:szCs w:val="24"/>
              </w:rPr>
              <w:t>sistemul</w:t>
            </w:r>
            <w:r w:rsidR="008D1517" w:rsidRPr="00086FFF">
              <w:rPr>
                <w:sz w:val="24"/>
                <w:szCs w:val="24"/>
              </w:rPr>
              <w:t xml:space="preserve"> </w:t>
            </w:r>
            <w:r w:rsidRPr="00086FFF">
              <w:rPr>
                <w:sz w:val="24"/>
                <w:szCs w:val="24"/>
              </w:rPr>
              <w:t>educațional:</w:t>
            </w:r>
            <w:r w:rsidR="008D1517" w:rsidRPr="00086FFF">
              <w:rPr>
                <w:sz w:val="24"/>
                <w:szCs w:val="24"/>
              </w:rPr>
              <w:t xml:space="preserve"> </w:t>
            </w:r>
            <w:r w:rsidRPr="00086FFF">
              <w:rPr>
                <w:sz w:val="24"/>
                <w:szCs w:val="24"/>
              </w:rPr>
              <w:lastRenderedPageBreak/>
              <w:t>Metodologia de evaluare prin descriptori în clasele primare, Metodologia de evaluare prin descriptori la Educația pentru societate, Metodologia de evaluare prin descriptori la Dezvoltare personală, Metodologia de evaluare prin descriptori la educație fizică, educație plastică, educație muzicală, educație tehnologică,</w:t>
            </w:r>
            <w:r w:rsidR="008D1517" w:rsidRPr="00086FFF">
              <w:rPr>
                <w:sz w:val="24"/>
                <w:szCs w:val="24"/>
              </w:rPr>
              <w:t xml:space="preserve"> </w:t>
            </w:r>
            <w:r w:rsidR="0006421F" w:rsidRPr="00086FFF">
              <w:rPr>
                <w:sz w:val="24"/>
                <w:szCs w:val="24"/>
              </w:rPr>
              <w:t xml:space="preserve">Instrucțiunea privind managementul temelor pentru acasă </w:t>
            </w:r>
            <w:r w:rsidR="0006421F" w:rsidRPr="00086FFF">
              <w:rPr>
                <w:sz w:val="24"/>
                <w:szCs w:val="24"/>
                <w:lang w:val="en-US" w:bidi="en-US"/>
              </w:rPr>
              <w:t>etc.</w:t>
            </w:r>
          </w:p>
          <w:p w:rsidR="0006421F" w:rsidRPr="00086FFF" w:rsidRDefault="0006421F" w:rsidP="0006421F">
            <w:pPr>
              <w:pStyle w:val="a1"/>
              <w:numPr>
                <w:ilvl w:val="0"/>
                <w:numId w:val="24"/>
              </w:numPr>
              <w:tabs>
                <w:tab w:val="left" w:pos="548"/>
              </w:tabs>
              <w:ind w:left="140"/>
              <w:jc w:val="both"/>
              <w:rPr>
                <w:sz w:val="24"/>
                <w:szCs w:val="24"/>
              </w:rPr>
            </w:pPr>
            <w:r w:rsidRPr="00086FFF">
              <w:rPr>
                <w:sz w:val="24"/>
                <w:szCs w:val="24"/>
              </w:rPr>
              <w:t>Administrația instituției de învățământ elaborează un orar echilibrat, ce asigură raportul optim între timpul instruirii formale și cel al instruirii nonformale, între timpul de învățare și timpul de recreere.</w:t>
            </w:r>
          </w:p>
          <w:p w:rsidR="0006421F" w:rsidRPr="00086FFF" w:rsidRDefault="0006421F" w:rsidP="008D1517">
            <w:pPr>
              <w:pStyle w:val="a1"/>
              <w:numPr>
                <w:ilvl w:val="0"/>
                <w:numId w:val="24"/>
              </w:numPr>
              <w:tabs>
                <w:tab w:val="left" w:pos="548"/>
                <w:tab w:val="left" w:pos="750"/>
                <w:tab w:val="left" w:pos="1806"/>
                <w:tab w:val="left" w:pos="2982"/>
                <w:tab w:val="left" w:pos="4258"/>
              </w:tabs>
              <w:ind w:left="140"/>
              <w:jc w:val="both"/>
              <w:rPr>
                <w:sz w:val="24"/>
                <w:szCs w:val="24"/>
              </w:rPr>
            </w:pPr>
            <w:r w:rsidRPr="00086FFF">
              <w:rPr>
                <w:sz w:val="24"/>
                <w:szCs w:val="24"/>
              </w:rPr>
              <w:t>Cadrele</w:t>
            </w:r>
            <w:r w:rsidRPr="00086FFF">
              <w:rPr>
                <w:sz w:val="24"/>
                <w:szCs w:val="24"/>
              </w:rPr>
              <w:tab/>
              <w:t>didactice</w:t>
            </w:r>
            <w:r w:rsidRPr="00086FFF">
              <w:rPr>
                <w:sz w:val="24"/>
                <w:szCs w:val="24"/>
              </w:rPr>
              <w:tab/>
              <w:t>realizează</w:t>
            </w:r>
            <w:r w:rsidR="008D1517" w:rsidRPr="00086FFF">
              <w:rPr>
                <w:sz w:val="24"/>
                <w:szCs w:val="24"/>
              </w:rPr>
              <w:t xml:space="preserve"> </w:t>
            </w:r>
            <w:r w:rsidRPr="00086FFF">
              <w:rPr>
                <w:sz w:val="24"/>
                <w:szCs w:val="24"/>
              </w:rPr>
              <w:t>conținuturile</w:t>
            </w:r>
            <w:r w:rsidR="008D1517" w:rsidRPr="00086FFF">
              <w:rPr>
                <w:sz w:val="24"/>
                <w:szCs w:val="24"/>
              </w:rPr>
              <w:t xml:space="preserve"> </w:t>
            </w:r>
            <w:r w:rsidRPr="00086FFF">
              <w:rPr>
                <w:sz w:val="24"/>
                <w:szCs w:val="24"/>
              </w:rPr>
              <w:t>curriculare în baza planurilor de lungă durată, iar numărul de ore în corespundere cu Planul-cadru. Elaborarea corectă a planurilor individualizate și adaptate pentru elevii cu CES.</w:t>
            </w:r>
          </w:p>
          <w:p w:rsidR="0006421F" w:rsidRPr="00086FFF" w:rsidRDefault="0006421F" w:rsidP="0006421F">
            <w:pPr>
              <w:pStyle w:val="a1"/>
              <w:numPr>
                <w:ilvl w:val="0"/>
                <w:numId w:val="24"/>
              </w:numPr>
              <w:tabs>
                <w:tab w:val="left" w:pos="548"/>
              </w:tabs>
              <w:ind w:left="140"/>
              <w:jc w:val="both"/>
              <w:rPr>
                <w:sz w:val="24"/>
                <w:szCs w:val="24"/>
              </w:rPr>
            </w:pPr>
            <w:r w:rsidRPr="00086FFF">
              <w:rPr>
                <w:sz w:val="24"/>
                <w:szCs w:val="24"/>
              </w:rPr>
              <w:t>Administrația instituției de învățământ asigură participarea elevilor la soluționarea problemelor și luarea deciziilor care vizează direct viața lor școlară (Consiliul de elevi, 1 reprezentant în consiliul de administrație).</w:t>
            </w:r>
          </w:p>
          <w:p w:rsidR="0006421F" w:rsidRPr="00086FFF" w:rsidRDefault="0006421F" w:rsidP="0006421F">
            <w:pPr>
              <w:pStyle w:val="a1"/>
              <w:numPr>
                <w:ilvl w:val="0"/>
                <w:numId w:val="24"/>
              </w:numPr>
              <w:tabs>
                <w:tab w:val="left" w:pos="548"/>
              </w:tabs>
              <w:ind w:left="140"/>
              <w:jc w:val="both"/>
              <w:rPr>
                <w:sz w:val="24"/>
                <w:szCs w:val="24"/>
              </w:rPr>
            </w:pPr>
            <w:r w:rsidRPr="00086FFF">
              <w:rPr>
                <w:sz w:val="24"/>
                <w:szCs w:val="24"/>
              </w:rPr>
              <w:t xml:space="preserve">Administrația instituției de învățământ are elaborate proceduri de informare periodică și instruire a părinților, sau, după caz, tutorilor </w:t>
            </w:r>
            <w:r w:rsidRPr="00086FFF">
              <w:rPr>
                <w:sz w:val="24"/>
                <w:szCs w:val="24"/>
                <w:lang w:val="en-US" w:eastAsia="ru-RU" w:bidi="ru-RU"/>
              </w:rPr>
              <w:t xml:space="preserve">/ </w:t>
            </w:r>
            <w:r w:rsidRPr="00086FFF">
              <w:rPr>
                <w:sz w:val="24"/>
                <w:szCs w:val="24"/>
              </w:rPr>
              <w:t xml:space="preserve">reprezentanților legali (agenda elevului, adunări generale de părinți,), despre rezultatele copiilor lor la nivel de clasă și </w:t>
            </w:r>
            <w:r w:rsidRPr="00086FFF">
              <w:rPr>
                <w:sz w:val="24"/>
                <w:szCs w:val="24"/>
                <w:lang w:val="en-US" w:eastAsia="ru-RU" w:bidi="ru-RU"/>
              </w:rPr>
              <w:t xml:space="preserve">/ </w:t>
            </w:r>
            <w:r w:rsidRPr="00086FFF">
              <w:rPr>
                <w:sz w:val="24"/>
                <w:szCs w:val="24"/>
              </w:rPr>
              <w:t>sau școală, prin diferite mijloace.</w:t>
            </w:r>
          </w:p>
          <w:p w:rsidR="0006421F" w:rsidRPr="00086FFF" w:rsidRDefault="0006421F" w:rsidP="0006421F">
            <w:pPr>
              <w:pStyle w:val="a1"/>
              <w:numPr>
                <w:ilvl w:val="0"/>
                <w:numId w:val="24"/>
              </w:numPr>
              <w:tabs>
                <w:tab w:val="left" w:pos="548"/>
              </w:tabs>
              <w:ind w:left="140"/>
              <w:jc w:val="both"/>
              <w:rPr>
                <w:sz w:val="24"/>
                <w:szCs w:val="24"/>
              </w:rPr>
            </w:pPr>
            <w:r w:rsidRPr="00086FFF">
              <w:rPr>
                <w:color w:val="000000" w:themeColor="text1"/>
                <w:sz w:val="24"/>
                <w:szCs w:val="24"/>
              </w:rPr>
              <w:t>Asigurarea cu 100% de necesar al cadrelor didactice</w:t>
            </w:r>
            <w:r w:rsidRPr="00086FFF">
              <w:rPr>
                <w:color w:val="FF0000"/>
                <w:sz w:val="24"/>
                <w:szCs w:val="24"/>
              </w:rPr>
              <w:t>.</w:t>
            </w:r>
          </w:p>
          <w:p w:rsidR="0006421F" w:rsidRPr="00086FFF" w:rsidRDefault="0006421F" w:rsidP="008D1517">
            <w:pPr>
              <w:pStyle w:val="a1"/>
              <w:numPr>
                <w:ilvl w:val="0"/>
                <w:numId w:val="24"/>
              </w:numPr>
              <w:tabs>
                <w:tab w:val="left" w:pos="548"/>
                <w:tab w:val="left" w:pos="5286"/>
              </w:tabs>
              <w:ind w:left="140"/>
              <w:jc w:val="both"/>
              <w:rPr>
                <w:sz w:val="24"/>
                <w:szCs w:val="24"/>
              </w:rPr>
            </w:pPr>
            <w:r w:rsidRPr="00086FFF">
              <w:rPr>
                <w:sz w:val="24"/>
                <w:szCs w:val="24"/>
              </w:rPr>
              <w:t>Utilizarea TIC și a instrumentelor WEB</w:t>
            </w:r>
            <w:r w:rsidR="008D1517" w:rsidRPr="00086FFF">
              <w:rPr>
                <w:sz w:val="24"/>
                <w:szCs w:val="24"/>
              </w:rPr>
              <w:t xml:space="preserve"> </w:t>
            </w:r>
            <w:r w:rsidRPr="00086FFF">
              <w:rPr>
                <w:sz w:val="24"/>
                <w:szCs w:val="24"/>
              </w:rPr>
              <w:t>în</w:t>
            </w:r>
            <w:r w:rsidR="008D1517" w:rsidRPr="00086FFF">
              <w:rPr>
                <w:sz w:val="24"/>
                <w:szCs w:val="24"/>
              </w:rPr>
              <w:t xml:space="preserve"> </w:t>
            </w:r>
            <w:r w:rsidRPr="00086FFF">
              <w:rPr>
                <w:sz w:val="24"/>
                <w:szCs w:val="24"/>
              </w:rPr>
              <w:t>procesul de predare-învățare-evaluare de către toate cadrele didactice (conform Standardelor de evaluare a competențelor digitale</w:t>
            </w:r>
            <w:r w:rsidR="008D1517" w:rsidRPr="00086FFF">
              <w:rPr>
                <w:sz w:val="24"/>
                <w:szCs w:val="24"/>
              </w:rPr>
              <w:t>).</w:t>
            </w:r>
          </w:p>
          <w:p w:rsidR="008D1517" w:rsidRPr="00086FFF" w:rsidRDefault="0006421F" w:rsidP="0006421F">
            <w:pPr>
              <w:pStyle w:val="a1"/>
              <w:numPr>
                <w:ilvl w:val="0"/>
                <w:numId w:val="24"/>
              </w:numPr>
              <w:tabs>
                <w:tab w:val="left" w:pos="548"/>
              </w:tabs>
              <w:ind w:left="140"/>
              <w:jc w:val="both"/>
              <w:rPr>
                <w:sz w:val="24"/>
                <w:szCs w:val="24"/>
              </w:rPr>
            </w:pPr>
            <w:r w:rsidRPr="00086FFF">
              <w:rPr>
                <w:sz w:val="24"/>
                <w:szCs w:val="24"/>
              </w:rPr>
              <w:t>Cadrele didactice desfășoară, cu elevii, activități ce vizează învățarea și respectarea regulilor de circulație rutieră, a tehnicii</w:t>
            </w:r>
          </w:p>
          <w:p w:rsidR="0006421F" w:rsidRPr="00086FFF" w:rsidRDefault="0006421F" w:rsidP="008D1517">
            <w:pPr>
              <w:pStyle w:val="a1"/>
              <w:tabs>
                <w:tab w:val="left" w:pos="548"/>
              </w:tabs>
              <w:ind w:left="140"/>
              <w:jc w:val="both"/>
              <w:rPr>
                <w:sz w:val="24"/>
                <w:szCs w:val="24"/>
              </w:rPr>
            </w:pPr>
            <w:r w:rsidRPr="00086FFF">
              <w:rPr>
                <w:sz w:val="24"/>
                <w:szCs w:val="24"/>
              </w:rPr>
              <w:t>securității, de prevenire a situațiilor de risc (cutremure, inundații, incendii) și acordare a primului ajutor, cu antrenarea specialiștilor din domeniu, a militarilor.</w:t>
            </w:r>
          </w:p>
          <w:p w:rsidR="009F428C" w:rsidRPr="00086FFF" w:rsidRDefault="0006421F" w:rsidP="0006421F">
            <w:pPr>
              <w:widowControl w:val="0"/>
              <w:numPr>
                <w:ilvl w:val="0"/>
                <w:numId w:val="24"/>
              </w:numPr>
              <w:tabs>
                <w:tab w:val="left" w:pos="466"/>
              </w:tabs>
              <w:jc w:val="both"/>
              <w:rPr>
                <w:rFonts w:ascii="Times New Roman" w:eastAsia="Times New Roman" w:hAnsi="Times New Roman" w:cs="Times New Roman"/>
                <w:color w:val="000000"/>
                <w:kern w:val="0"/>
                <w:sz w:val="24"/>
                <w:szCs w:val="24"/>
                <w:lang w:eastAsia="ro-RO" w:bidi="ro-RO"/>
              </w:rPr>
            </w:pPr>
            <w:r w:rsidRPr="00086FFF">
              <w:rPr>
                <w:rFonts w:ascii="Times New Roman" w:hAnsi="Times New Roman" w:cs="Times New Roman"/>
                <w:sz w:val="24"/>
                <w:szCs w:val="24"/>
              </w:rPr>
              <w:t>Planurile de dezvoltare și de activitate ale instituției de învățământ (inclusiv ale structurilor asociative ale părinților și elevilor) cuprind, după caz, programe, măsuri și activități de prevenire a discriminării de gen</w:t>
            </w:r>
          </w:p>
          <w:p w:rsidR="0006421F" w:rsidRPr="00086FFF" w:rsidRDefault="0006421F" w:rsidP="0006421F">
            <w:pPr>
              <w:pStyle w:val="a1"/>
              <w:numPr>
                <w:ilvl w:val="0"/>
                <w:numId w:val="24"/>
              </w:numPr>
              <w:tabs>
                <w:tab w:val="left" w:pos="548"/>
              </w:tabs>
              <w:ind w:left="140"/>
              <w:jc w:val="both"/>
              <w:rPr>
                <w:sz w:val="24"/>
                <w:szCs w:val="24"/>
              </w:rPr>
            </w:pPr>
            <w:r w:rsidRPr="00086FFF">
              <w:rPr>
                <w:sz w:val="24"/>
                <w:szCs w:val="24"/>
              </w:rPr>
              <w:t xml:space="preserve">Folosirea eficientă și transparentă în interesul școlii a surselor financiare bugetare și </w:t>
            </w:r>
            <w:r w:rsidRPr="00086FFF">
              <w:rPr>
                <w:sz w:val="24"/>
                <w:szCs w:val="24"/>
              </w:rPr>
              <w:lastRenderedPageBreak/>
              <w:t>extrabugetare (sursele financiare folosite sunt afișate public la avizierul din holul liceului).</w:t>
            </w:r>
          </w:p>
          <w:p w:rsidR="0006421F" w:rsidRPr="00086FFF" w:rsidRDefault="0006421F" w:rsidP="0006421F">
            <w:pPr>
              <w:pStyle w:val="a1"/>
              <w:numPr>
                <w:ilvl w:val="0"/>
                <w:numId w:val="24"/>
              </w:numPr>
              <w:tabs>
                <w:tab w:val="left" w:pos="548"/>
              </w:tabs>
              <w:ind w:left="140"/>
              <w:jc w:val="both"/>
              <w:rPr>
                <w:sz w:val="24"/>
                <w:szCs w:val="24"/>
              </w:rPr>
            </w:pPr>
            <w:r w:rsidRPr="00086FFF">
              <w:rPr>
                <w:sz w:val="24"/>
                <w:szCs w:val="24"/>
              </w:rPr>
              <w:t>Instituția de învățământ colaborează cu autoritatea publică locală, comisariatul de poliție, direcția situații excepționale, centrul de sănătate, respectând atribuțiile stabilite de lege pentru fiecare parte, pentru asigurarea securității și siguranței elevilor.</w:t>
            </w:r>
          </w:p>
          <w:p w:rsidR="0006421F" w:rsidRPr="00086FFF" w:rsidRDefault="0006421F" w:rsidP="0006421F">
            <w:pPr>
              <w:ind w:left="140"/>
              <w:jc w:val="both"/>
              <w:rPr>
                <w:rFonts w:ascii="Times New Roman" w:hAnsi="Times New Roman" w:cs="Times New Roman"/>
                <w:color w:val="000000"/>
                <w:kern w:val="0"/>
                <w:sz w:val="24"/>
                <w:szCs w:val="24"/>
                <w:lang w:eastAsia="ro-RO" w:bidi="ro-RO"/>
              </w:rPr>
            </w:pPr>
            <w:r w:rsidRPr="00086FFF">
              <w:rPr>
                <w:rFonts w:ascii="Times New Roman" w:hAnsi="Times New Roman" w:cs="Times New Roman"/>
                <w:sz w:val="24"/>
                <w:szCs w:val="24"/>
              </w:rPr>
              <w:t xml:space="preserve">Administrația instituției de învățământ colaborează cu părinții elevilor, sau, după caz, cu tutorii </w:t>
            </w:r>
            <w:r w:rsidRPr="00086FFF">
              <w:rPr>
                <w:rFonts w:ascii="Times New Roman" w:hAnsi="Times New Roman" w:cs="Times New Roman"/>
                <w:sz w:val="24"/>
                <w:szCs w:val="24"/>
                <w:lang w:eastAsia="ru-RU" w:bidi="ru-RU"/>
              </w:rPr>
              <w:t xml:space="preserve">/ </w:t>
            </w:r>
            <w:r w:rsidRPr="00086FFF">
              <w:rPr>
                <w:rFonts w:ascii="Times New Roman" w:hAnsi="Times New Roman" w:cs="Times New Roman"/>
                <w:sz w:val="24"/>
                <w:szCs w:val="24"/>
              </w:rPr>
              <w:t>reprezentanții lor legali, cu autoritatea publică locală și cu celelalte instituții cu atribuții legale în acest sens, în</w:t>
            </w:r>
            <w:r w:rsidRPr="00086FFF">
              <w:rPr>
                <w:rFonts w:ascii="Times New Roman" w:hAnsi="Times New Roman" w:cs="Times New Roman"/>
                <w:color w:val="000000"/>
                <w:kern w:val="0"/>
                <w:sz w:val="24"/>
                <w:szCs w:val="24"/>
                <w:lang w:eastAsia="ro-RO" w:bidi="ro-RO"/>
              </w:rPr>
              <w:t xml:space="preserve"> aplicarea procedurii legale de organizare instituțională și de intervenție a lucrătorilor instituției de învățământ în cazurile de abuz, neglijare, exploatare, trafic al copilului.</w:t>
            </w:r>
          </w:p>
          <w:p w:rsidR="0006421F" w:rsidRPr="00086FFF" w:rsidRDefault="0006421F" w:rsidP="008D1517">
            <w:pPr>
              <w:pStyle w:val="Listparagraf"/>
              <w:numPr>
                <w:ilvl w:val="0"/>
                <w:numId w:val="24"/>
              </w:numPr>
              <w:ind w:left="164"/>
              <w:jc w:val="both"/>
              <w:rPr>
                <w:rFonts w:ascii="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Instituția dispune de bazele </w:t>
            </w:r>
            <w:r w:rsidRPr="00086FFF">
              <w:rPr>
                <w:rFonts w:ascii="Times New Roman" w:eastAsia="Times New Roman" w:hAnsi="Times New Roman" w:cs="Times New Roman"/>
                <w:color w:val="000000"/>
                <w:kern w:val="0"/>
                <w:sz w:val="24"/>
                <w:szCs w:val="24"/>
                <w:lang w:val="en-US" w:bidi="en-US"/>
              </w:rPr>
              <w:t xml:space="preserve">de date SIME, </w:t>
            </w:r>
            <w:r w:rsidRPr="00086FFF">
              <w:rPr>
                <w:rFonts w:ascii="Times New Roman" w:eastAsia="Times New Roman" w:hAnsi="Times New Roman" w:cs="Times New Roman"/>
                <w:color w:val="000000"/>
                <w:kern w:val="0"/>
                <w:sz w:val="24"/>
                <w:szCs w:val="24"/>
                <w:lang w:eastAsia="ro-RO" w:bidi="ro-RO"/>
              </w:rPr>
              <w:t>SIPAS, SAPD,</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actualizate</w:t>
            </w:r>
            <w:r w:rsidRPr="00086FFF">
              <w:rPr>
                <w:rFonts w:ascii="Times New Roman" w:eastAsia="Times New Roman" w:hAnsi="Times New Roman" w:cs="Times New Roman"/>
                <w:color w:val="000000"/>
                <w:kern w:val="0"/>
                <w:sz w:val="24"/>
                <w:szCs w:val="24"/>
                <w:lang w:eastAsia="ro-RO" w:bidi="ro-RO"/>
              </w:rPr>
              <w:tab/>
              <w:t>la</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necesitate.</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Administrația</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instituției de învățământ asigură protecția datelor cu caracter personal și asigură accesul, conform legii, la datele de interes public.</w:t>
            </w:r>
          </w:p>
          <w:p w:rsidR="0006421F" w:rsidRPr="00086FFF" w:rsidRDefault="0006421F" w:rsidP="008D1517">
            <w:pPr>
              <w:pStyle w:val="Listparagraf"/>
              <w:numPr>
                <w:ilvl w:val="0"/>
                <w:numId w:val="24"/>
              </w:numPr>
              <w:ind w:left="164"/>
              <w:jc w:val="both"/>
              <w:rPr>
                <w:rFonts w:ascii="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Planurile de dezvoltare și de activitate ale instituției de învățământ cuprind programe și activități de recrutare și de formare continuă a cadrelor didactice și auxiliare</w:t>
            </w:r>
            <w:r w:rsidR="00A94F74"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din</w:t>
            </w:r>
            <w:r w:rsidRPr="00086FFF">
              <w:rPr>
                <w:rFonts w:ascii="Times New Roman" w:eastAsia="Times New Roman" w:hAnsi="Times New Roman" w:cs="Times New Roman"/>
                <w:color w:val="000000"/>
                <w:kern w:val="0"/>
                <w:sz w:val="24"/>
                <w:szCs w:val="24"/>
                <w:lang w:eastAsia="ro-RO" w:bidi="ro-RO"/>
              </w:rPr>
              <w:tab/>
              <w:t>perspectiva</w:t>
            </w:r>
            <w:r w:rsidRPr="00086FFF">
              <w:rPr>
                <w:rFonts w:ascii="Times New Roman" w:eastAsia="Times New Roman" w:hAnsi="Times New Roman" w:cs="Times New Roman"/>
                <w:color w:val="000000"/>
                <w:kern w:val="0"/>
                <w:sz w:val="24"/>
                <w:szCs w:val="24"/>
                <w:lang w:eastAsia="ro-RO" w:bidi="ro-RO"/>
              </w:rPr>
              <w:tab/>
              <w:t>nevoilor</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individuale,</w:t>
            </w:r>
            <w:r w:rsidR="008D1517"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instituționale și naționale.</w:t>
            </w:r>
          </w:p>
          <w:p w:rsidR="009F428C" w:rsidRPr="00086FFF" w:rsidRDefault="0006421F" w:rsidP="008D1517">
            <w:pPr>
              <w:widowControl w:val="0"/>
              <w:tabs>
                <w:tab w:val="left" w:pos="46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Planurile de dezvoltare și de activitate ale instituției de învățământ (inclusiv ale structurilor asociative ale părinților și elevilor) sunt explicit orientate spre asigurarea calității educației, activitățile planificate fiind realizate efectiv.</w:t>
            </w:r>
          </w:p>
        </w:tc>
        <w:tc>
          <w:tcPr>
            <w:tcW w:w="4388" w:type="dxa"/>
          </w:tcPr>
          <w:p w:rsidR="009F428C" w:rsidRPr="00086FFF" w:rsidRDefault="009F428C" w:rsidP="00F852B9">
            <w:pPr>
              <w:widowControl w:val="0"/>
              <w:numPr>
                <w:ilvl w:val="0"/>
                <w:numId w:val="23"/>
              </w:numPr>
              <w:tabs>
                <w:tab w:val="left" w:pos="245"/>
                <w:tab w:val="left" w:pos="778"/>
                <w:tab w:val="left" w:pos="2314"/>
                <w:tab w:val="left" w:pos="3864"/>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lastRenderedPageBreak/>
              <w:t>Aplicarea</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deficient</w:t>
            </w:r>
            <w:r w:rsidR="0021023E">
              <w:rPr>
                <w:rFonts w:ascii="Times New Roman" w:eastAsia="Times New Roman" w:hAnsi="Times New Roman" w:cs="Times New Roman"/>
                <w:color w:val="000000"/>
                <w:kern w:val="0"/>
                <w:sz w:val="24"/>
                <w:szCs w:val="24"/>
                <w:lang w:eastAsia="ro-RO" w:bidi="ro-RO"/>
              </w:rPr>
              <w:t xml:space="preserve">ă </w:t>
            </w:r>
            <w:r w:rsidRPr="00086FFF">
              <w:rPr>
                <w:rFonts w:ascii="Times New Roman" w:eastAsia="Times New Roman" w:hAnsi="Times New Roman" w:cs="Times New Roman"/>
                <w:color w:val="000000"/>
                <w:kern w:val="0"/>
                <w:sz w:val="24"/>
                <w:szCs w:val="24"/>
                <w:lang w:eastAsia="ro-RO" w:bidi="ro-RO"/>
              </w:rPr>
              <w:t>a</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 xml:space="preserve">instrumentarului de evaluare </w:t>
            </w:r>
            <w:r w:rsidRPr="00086FFF">
              <w:rPr>
                <w:rFonts w:ascii="Times New Roman" w:eastAsia="Times New Roman" w:hAnsi="Times New Roman" w:cs="Times New Roman"/>
                <w:color w:val="000000"/>
                <w:kern w:val="0"/>
                <w:sz w:val="24"/>
                <w:szCs w:val="24"/>
                <w:lang w:val="en-US" w:bidi="en-US"/>
              </w:rPr>
              <w:t>online</w:t>
            </w:r>
            <w:r w:rsidR="00F852B9" w:rsidRPr="00086FFF">
              <w:rPr>
                <w:rFonts w:ascii="Times New Roman" w:eastAsia="Times New Roman" w:hAnsi="Times New Roman" w:cs="Times New Roman"/>
                <w:color w:val="000000"/>
                <w:kern w:val="0"/>
                <w:sz w:val="24"/>
                <w:szCs w:val="24"/>
                <w:lang w:val="en-US" w:bidi="en-US"/>
              </w:rPr>
              <w:t>.</w:t>
            </w:r>
          </w:p>
          <w:p w:rsidR="009F428C" w:rsidRPr="00086FFF" w:rsidRDefault="009F428C" w:rsidP="00F852B9">
            <w:pPr>
              <w:widowControl w:val="0"/>
              <w:numPr>
                <w:ilvl w:val="0"/>
                <w:numId w:val="23"/>
              </w:numPr>
              <w:tabs>
                <w:tab w:val="left" w:pos="245"/>
                <w:tab w:val="left" w:pos="514"/>
                <w:tab w:val="left" w:pos="1771"/>
                <w:tab w:val="left" w:pos="3019"/>
                <w:tab w:val="left" w:pos="3734"/>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Reticența</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părinților</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față</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de</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conștientizarea și acceptarea problemei depistate în dezvoltarea fiziologică a propriului copil.</w:t>
            </w:r>
          </w:p>
          <w:p w:rsidR="009F428C" w:rsidRPr="00086FFF" w:rsidRDefault="009F428C" w:rsidP="00F852B9">
            <w:pPr>
              <w:widowControl w:val="0"/>
              <w:numPr>
                <w:ilvl w:val="0"/>
                <w:numId w:val="23"/>
              </w:numPr>
              <w:tabs>
                <w:tab w:val="left" w:pos="245"/>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Uzura unor manuale și neacoperirea necesităților, dat fiind numărul mare de elevi</w:t>
            </w:r>
            <w:r w:rsidR="00F852B9" w:rsidRPr="00086FFF">
              <w:rPr>
                <w:rFonts w:ascii="Times New Roman" w:eastAsia="Times New Roman" w:hAnsi="Times New Roman" w:cs="Times New Roman"/>
                <w:color w:val="000000"/>
                <w:kern w:val="0"/>
                <w:sz w:val="24"/>
                <w:szCs w:val="24"/>
                <w:lang w:eastAsia="ro-RO" w:bidi="ro-RO"/>
              </w:rPr>
              <w:t>.</w:t>
            </w:r>
          </w:p>
          <w:p w:rsidR="009F428C" w:rsidRPr="00086FFF" w:rsidRDefault="009F428C" w:rsidP="00F852B9">
            <w:pPr>
              <w:widowControl w:val="0"/>
              <w:numPr>
                <w:ilvl w:val="0"/>
                <w:numId w:val="23"/>
              </w:numPr>
              <w:tabs>
                <w:tab w:val="left" w:pos="245"/>
                <w:tab w:val="left" w:pos="835"/>
                <w:tab w:val="left" w:pos="2122"/>
                <w:tab w:val="left" w:pos="3048"/>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Lipsa unei publicații interne în instituție, ce ar permite o comunicare mai</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eficientă</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între</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partenerii</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educaționali.</w:t>
            </w:r>
          </w:p>
          <w:p w:rsidR="009F428C" w:rsidRPr="00086FFF" w:rsidRDefault="009F428C" w:rsidP="00F852B9">
            <w:pPr>
              <w:widowControl w:val="0"/>
              <w:numPr>
                <w:ilvl w:val="0"/>
                <w:numId w:val="23"/>
              </w:numPr>
              <w:tabs>
                <w:tab w:val="left" w:pos="245"/>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Numărul de săli de clasă la limită;</w:t>
            </w:r>
          </w:p>
          <w:p w:rsidR="009F428C" w:rsidRPr="00086FFF" w:rsidRDefault="009F428C" w:rsidP="00F852B9">
            <w:pPr>
              <w:widowControl w:val="0"/>
              <w:numPr>
                <w:ilvl w:val="0"/>
                <w:numId w:val="23"/>
              </w:numPr>
              <w:tabs>
                <w:tab w:val="left" w:pos="245"/>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Necesitatea</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modernizării</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stadionului sportiv.</w:t>
            </w:r>
          </w:p>
          <w:p w:rsidR="009F428C" w:rsidRPr="00086FFF" w:rsidRDefault="009F428C" w:rsidP="00F852B9">
            <w:pPr>
              <w:widowControl w:val="0"/>
              <w:numPr>
                <w:ilvl w:val="0"/>
                <w:numId w:val="23"/>
              </w:numPr>
              <w:tabs>
                <w:tab w:val="left" w:pos="432"/>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Instituția nu dispune de transport; deplasarea</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elevilor, după</w:t>
            </w:r>
            <w:r w:rsidR="00F852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necesități</w:t>
            </w:r>
            <w:r w:rsidR="00F852B9" w:rsidRPr="00086FFF">
              <w:rPr>
                <w:rFonts w:ascii="Times New Roman" w:eastAsia="Times New Roman" w:hAnsi="Times New Roman" w:cs="Times New Roman"/>
                <w:color w:val="000000"/>
                <w:kern w:val="0"/>
                <w:sz w:val="24"/>
                <w:szCs w:val="24"/>
                <w:lang w:eastAsia="ro-RO" w:bidi="ro-RO"/>
              </w:rPr>
              <w:t>,</w:t>
            </w:r>
            <w:r w:rsidR="0021023E">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concursuri</w:t>
            </w:r>
            <w:r w:rsidR="00F852B9" w:rsidRPr="00086FFF">
              <w:rPr>
                <w:rFonts w:ascii="Times New Roman" w:eastAsia="Times New Roman" w:hAnsi="Times New Roman" w:cs="Times New Roman"/>
                <w:color w:val="000000"/>
                <w:kern w:val="0"/>
                <w:sz w:val="24"/>
                <w:szCs w:val="24"/>
                <w:lang w:eastAsia="ro-RO" w:bidi="ro-RO"/>
              </w:rPr>
              <w:t>.</w:t>
            </w:r>
          </w:p>
          <w:p w:rsidR="009F428C" w:rsidRPr="00086FFF" w:rsidRDefault="00F852B9" w:rsidP="00F852B9">
            <w:pPr>
              <w:jc w:val="both"/>
              <w:rPr>
                <w:rFonts w:ascii="Times New Roman" w:hAnsi="Times New Roman" w:cs="Times New Roman"/>
                <w:sz w:val="24"/>
                <w:szCs w:val="24"/>
              </w:rPr>
            </w:pPr>
            <w:r w:rsidRPr="00086FFF">
              <w:rPr>
                <w:rFonts w:ascii="Times New Roman" w:eastAsia="Courier New" w:hAnsi="Times New Roman" w:cs="Times New Roman"/>
                <w:color w:val="000000"/>
                <w:kern w:val="0"/>
                <w:sz w:val="24"/>
                <w:szCs w:val="24"/>
                <w:lang w:eastAsia="ro-RO" w:bidi="ro-RO"/>
              </w:rPr>
              <w:t>8.</w:t>
            </w:r>
            <w:r w:rsidR="009F428C" w:rsidRPr="00086FFF">
              <w:rPr>
                <w:rFonts w:ascii="Times New Roman" w:eastAsia="Courier New" w:hAnsi="Times New Roman" w:cs="Times New Roman"/>
                <w:color w:val="000000"/>
                <w:kern w:val="0"/>
                <w:sz w:val="24"/>
                <w:szCs w:val="24"/>
                <w:lang w:eastAsia="ro-RO" w:bidi="ro-RO"/>
              </w:rPr>
              <w:t>Rețelele de canalizare și electrică învechite.</w:t>
            </w:r>
          </w:p>
        </w:tc>
      </w:tr>
      <w:tr w:rsidR="009F428C" w:rsidRPr="00086FFF" w:rsidTr="00975A21">
        <w:tc>
          <w:tcPr>
            <w:tcW w:w="4957" w:type="dxa"/>
          </w:tcPr>
          <w:p w:rsidR="009F428C" w:rsidRPr="00086FFF" w:rsidRDefault="009F428C" w:rsidP="009F428C">
            <w:pPr>
              <w:jc w:val="center"/>
              <w:rPr>
                <w:rFonts w:ascii="Times New Roman" w:hAnsi="Times New Roman" w:cs="Times New Roman"/>
                <w:sz w:val="24"/>
                <w:szCs w:val="24"/>
              </w:rPr>
            </w:pPr>
            <w:r w:rsidRPr="00086FFF">
              <w:rPr>
                <w:rFonts w:ascii="Times New Roman" w:hAnsi="Times New Roman" w:cs="Times New Roman"/>
                <w:b/>
                <w:bCs/>
                <w:color w:val="002060"/>
                <w:sz w:val="24"/>
                <w:szCs w:val="24"/>
              </w:rPr>
              <w:lastRenderedPageBreak/>
              <w:t>OPORTUNITĂȚI</w:t>
            </w:r>
          </w:p>
        </w:tc>
        <w:tc>
          <w:tcPr>
            <w:tcW w:w="4388" w:type="dxa"/>
          </w:tcPr>
          <w:p w:rsidR="009F428C" w:rsidRPr="00086FFF" w:rsidRDefault="009F428C" w:rsidP="009F428C">
            <w:pPr>
              <w:jc w:val="center"/>
              <w:rPr>
                <w:rFonts w:ascii="Times New Roman" w:hAnsi="Times New Roman" w:cs="Times New Roman"/>
                <w:sz w:val="24"/>
                <w:szCs w:val="24"/>
              </w:rPr>
            </w:pPr>
            <w:r w:rsidRPr="00086FFF">
              <w:rPr>
                <w:rFonts w:ascii="Times New Roman" w:hAnsi="Times New Roman" w:cs="Times New Roman"/>
                <w:b/>
                <w:bCs/>
                <w:color w:val="002060"/>
                <w:sz w:val="24"/>
                <w:szCs w:val="24"/>
              </w:rPr>
              <w:t>RISCURI</w:t>
            </w:r>
          </w:p>
        </w:tc>
      </w:tr>
      <w:tr w:rsidR="009F428C" w:rsidRPr="00086FFF" w:rsidTr="00975A21">
        <w:tc>
          <w:tcPr>
            <w:tcW w:w="4957" w:type="dxa"/>
          </w:tcPr>
          <w:p w:rsidR="007F1BB9" w:rsidRPr="00086FFF" w:rsidRDefault="007F1BB9" w:rsidP="007F1BB9">
            <w:pPr>
              <w:widowControl w:val="0"/>
              <w:tabs>
                <w:tab w:val="left" w:pos="47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1.</w:t>
            </w:r>
            <w:r w:rsidR="009F428C" w:rsidRPr="00086FFF">
              <w:rPr>
                <w:rFonts w:ascii="Times New Roman" w:eastAsia="Times New Roman" w:hAnsi="Times New Roman" w:cs="Times New Roman"/>
                <w:color w:val="000000"/>
                <w:kern w:val="0"/>
                <w:sz w:val="24"/>
                <w:szCs w:val="24"/>
                <w:lang w:eastAsia="ro-RO" w:bidi="ro-RO"/>
              </w:rPr>
              <w:t>Intensificarea</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activităților</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din</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cadrul parteneriatelor</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cu</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diverse</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instituții din municipi</w:t>
            </w:r>
            <w:r w:rsidR="001E4D12" w:rsidRPr="00086FFF">
              <w:rPr>
                <w:rFonts w:ascii="Times New Roman" w:eastAsia="Times New Roman" w:hAnsi="Times New Roman" w:cs="Times New Roman"/>
                <w:color w:val="000000"/>
                <w:kern w:val="0"/>
                <w:sz w:val="24"/>
                <w:szCs w:val="24"/>
                <w:lang w:eastAsia="ro-RO" w:bidi="ro-RO"/>
              </w:rPr>
              <w:t>u</w:t>
            </w:r>
            <w:r w:rsidR="009F428C" w:rsidRPr="00086FFF">
              <w:rPr>
                <w:rFonts w:ascii="Times New Roman" w:eastAsia="Times New Roman" w:hAnsi="Times New Roman" w:cs="Times New Roman"/>
                <w:color w:val="000000"/>
                <w:kern w:val="0"/>
                <w:sz w:val="24"/>
                <w:szCs w:val="24"/>
                <w:lang w:eastAsia="ro-RO" w:bidi="ro-RO"/>
              </w:rPr>
              <w:t>.</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Parteneriate</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cu</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instituțiile de învățământ profesional, tehnic și superior în vederea orientării profesionale și încadrarea absolvenților la studii;;</w:t>
            </w:r>
          </w:p>
          <w:p w:rsidR="007F1BB9" w:rsidRPr="00086FFF" w:rsidRDefault="007F1BB9" w:rsidP="007F1BB9">
            <w:pPr>
              <w:widowControl w:val="0"/>
              <w:tabs>
                <w:tab w:val="left" w:pos="47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2.</w:t>
            </w:r>
            <w:r w:rsidR="009F428C" w:rsidRPr="00086FFF">
              <w:rPr>
                <w:rFonts w:ascii="Times New Roman" w:eastAsia="Times New Roman" w:hAnsi="Times New Roman" w:cs="Times New Roman"/>
                <w:color w:val="000000"/>
                <w:kern w:val="0"/>
                <w:sz w:val="24"/>
                <w:szCs w:val="24"/>
                <w:lang w:eastAsia="ro-RO" w:bidi="ro-RO"/>
              </w:rPr>
              <w:t>Implicarea</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comunității</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locale</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(agenți economici, servicii publice, ONG, Consiliul de Tineret)</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la</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îmbunătățirea</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condițiilor de învățare, odihnă și relaxare, de petrecere a timpului liber pentru copii.</w:t>
            </w:r>
          </w:p>
          <w:p w:rsidR="009F428C" w:rsidRPr="00086FFF" w:rsidRDefault="007F1BB9" w:rsidP="007F1BB9">
            <w:pPr>
              <w:widowControl w:val="0"/>
              <w:tabs>
                <w:tab w:val="left" w:pos="476"/>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3.</w:t>
            </w:r>
            <w:r w:rsidR="009F428C" w:rsidRPr="00086FFF">
              <w:rPr>
                <w:rFonts w:ascii="Times New Roman" w:eastAsia="Times New Roman" w:hAnsi="Times New Roman" w:cs="Times New Roman"/>
                <w:color w:val="000000"/>
                <w:kern w:val="0"/>
                <w:sz w:val="24"/>
                <w:szCs w:val="24"/>
                <w:lang w:eastAsia="ro-RO" w:bidi="ro-RO"/>
              </w:rPr>
              <w:t>Creșterea numărului de ofertanți și programe de formare</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pentru</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dezvoltarea</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personală</w:t>
            </w: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și</w:t>
            </w:r>
          </w:p>
          <w:p w:rsidR="009F428C" w:rsidRPr="00086FFF" w:rsidRDefault="007F1BB9" w:rsidP="007F1BB9">
            <w:pPr>
              <w:widowControl w:val="0"/>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 </w:t>
            </w:r>
            <w:r w:rsidR="009F428C" w:rsidRPr="00086FFF">
              <w:rPr>
                <w:rFonts w:ascii="Times New Roman" w:eastAsia="Times New Roman" w:hAnsi="Times New Roman" w:cs="Times New Roman"/>
                <w:color w:val="000000"/>
                <w:kern w:val="0"/>
                <w:sz w:val="24"/>
                <w:szCs w:val="24"/>
                <w:lang w:eastAsia="ro-RO" w:bidi="ro-RO"/>
              </w:rPr>
              <w:t>profesională, inclusiv pentru instruirea la distanță.</w:t>
            </w:r>
          </w:p>
          <w:p w:rsidR="009F428C" w:rsidRPr="00086FFF" w:rsidRDefault="007F1BB9" w:rsidP="007F1BB9">
            <w:pPr>
              <w:jc w:val="both"/>
              <w:rPr>
                <w:rFonts w:ascii="Times New Roman" w:hAnsi="Times New Roman" w:cs="Times New Roman"/>
                <w:b/>
                <w:bCs/>
                <w:color w:val="002060"/>
              </w:rPr>
            </w:pPr>
            <w:r w:rsidRPr="00086FFF">
              <w:rPr>
                <w:rFonts w:ascii="Times New Roman" w:eastAsia="Courier New" w:hAnsi="Times New Roman" w:cs="Times New Roman"/>
                <w:color w:val="000000"/>
                <w:kern w:val="0"/>
                <w:sz w:val="24"/>
                <w:szCs w:val="24"/>
                <w:lang w:eastAsia="ro-RO" w:bidi="ro-RO"/>
              </w:rPr>
              <w:t>4.</w:t>
            </w:r>
            <w:r w:rsidR="009F428C" w:rsidRPr="00086FFF">
              <w:rPr>
                <w:rFonts w:ascii="Times New Roman" w:eastAsia="Courier New" w:hAnsi="Times New Roman" w:cs="Times New Roman"/>
                <w:color w:val="000000"/>
                <w:kern w:val="0"/>
                <w:sz w:val="24"/>
                <w:szCs w:val="24"/>
                <w:lang w:eastAsia="ro-RO" w:bidi="ro-RO"/>
              </w:rPr>
              <w:t xml:space="preserve">Instituția a fost reparată prin intermediul Proiectul de efiecientizare energetică. </w:t>
            </w:r>
          </w:p>
        </w:tc>
        <w:tc>
          <w:tcPr>
            <w:tcW w:w="4388" w:type="dxa"/>
          </w:tcPr>
          <w:p w:rsidR="009F428C" w:rsidRPr="00086FFF" w:rsidRDefault="009F428C" w:rsidP="009F428C">
            <w:pPr>
              <w:widowControl w:val="0"/>
              <w:numPr>
                <w:ilvl w:val="0"/>
                <w:numId w:val="22"/>
              </w:numPr>
              <w:tabs>
                <w:tab w:val="left" w:pos="254"/>
                <w:tab w:val="left" w:pos="682"/>
                <w:tab w:val="left" w:pos="1656"/>
                <w:tab w:val="left" w:pos="2899"/>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Lipsa Legii cu privire la sponsorizare din</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partea</w:t>
            </w:r>
            <w:r w:rsidRPr="00086FFF">
              <w:rPr>
                <w:rFonts w:ascii="Times New Roman" w:eastAsia="Times New Roman" w:hAnsi="Times New Roman" w:cs="Times New Roman"/>
                <w:color w:val="000000"/>
                <w:kern w:val="0"/>
                <w:sz w:val="24"/>
                <w:szCs w:val="24"/>
                <w:lang w:eastAsia="ro-RO" w:bidi="ro-RO"/>
              </w:rPr>
              <w:tab/>
              <w:t>agenților</w:t>
            </w:r>
            <w:r w:rsidRPr="00086FFF">
              <w:rPr>
                <w:rFonts w:ascii="Times New Roman" w:eastAsia="Times New Roman" w:hAnsi="Times New Roman" w:cs="Times New Roman"/>
                <w:color w:val="000000"/>
                <w:kern w:val="0"/>
                <w:sz w:val="24"/>
                <w:szCs w:val="24"/>
                <w:lang w:eastAsia="ro-RO" w:bidi="ro-RO"/>
              </w:rPr>
              <w:tab/>
              <w:t>economici;</w:t>
            </w:r>
          </w:p>
          <w:p w:rsidR="009F428C" w:rsidRPr="00086FFF" w:rsidRDefault="009F428C" w:rsidP="007C608C">
            <w:pPr>
              <w:widowControl w:val="0"/>
              <w:numPr>
                <w:ilvl w:val="0"/>
                <w:numId w:val="22"/>
              </w:numPr>
              <w:tabs>
                <w:tab w:val="left" w:pos="254"/>
                <w:tab w:val="left" w:pos="1363"/>
                <w:tab w:val="left" w:pos="2736"/>
                <w:tab w:val="left" w:pos="3768"/>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Criza</w:t>
            </w:r>
            <w:r w:rsidR="007F1BB9"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de timp a părinților reduce în continuar</w:t>
            </w:r>
            <w:r w:rsidR="007C608C" w:rsidRPr="00086FFF">
              <w:rPr>
                <w:rFonts w:ascii="Times New Roman" w:eastAsia="Times New Roman" w:hAnsi="Times New Roman" w:cs="Times New Roman"/>
                <w:color w:val="000000"/>
                <w:kern w:val="0"/>
                <w:sz w:val="24"/>
                <w:szCs w:val="24"/>
                <w:lang w:eastAsia="ro-RO" w:bidi="ro-RO"/>
              </w:rPr>
              <w:t xml:space="preserve">e </w:t>
            </w:r>
            <w:r w:rsidRPr="00086FFF">
              <w:rPr>
                <w:rFonts w:ascii="Times New Roman" w:eastAsia="Times New Roman" w:hAnsi="Times New Roman" w:cs="Times New Roman"/>
                <w:color w:val="000000"/>
                <w:kern w:val="0"/>
                <w:sz w:val="24"/>
                <w:szCs w:val="24"/>
                <w:lang w:eastAsia="ro-RO" w:bidi="ro-RO"/>
              </w:rPr>
              <w:t>implicarea</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familie</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în</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activitatea școlară,</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fapt</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reflectat</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atât</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prin relația</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profesor</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-elev,</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cât</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și</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prin</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performanța școlară.</w:t>
            </w:r>
          </w:p>
          <w:p w:rsidR="009F428C" w:rsidRPr="00086FFF" w:rsidRDefault="009F428C" w:rsidP="007C608C">
            <w:pPr>
              <w:widowControl w:val="0"/>
              <w:numPr>
                <w:ilvl w:val="0"/>
                <w:numId w:val="22"/>
              </w:numPr>
              <w:tabs>
                <w:tab w:val="left" w:pos="254"/>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Migrația părinților în străinătate și plasarea copiilor în grija persoanelor fără autoritate.</w:t>
            </w:r>
          </w:p>
          <w:p w:rsidR="009F428C" w:rsidRPr="00086FFF" w:rsidRDefault="009F428C" w:rsidP="007C608C">
            <w:pPr>
              <w:widowControl w:val="0"/>
              <w:numPr>
                <w:ilvl w:val="0"/>
                <w:numId w:val="22"/>
              </w:numPr>
              <w:tabs>
                <w:tab w:val="left" w:pos="254"/>
                <w:tab w:val="left" w:pos="2078"/>
                <w:tab w:val="right" w:pos="3965"/>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Marginalizarea</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imaginii</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cadrelor</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didactice de către părinți.</w:t>
            </w:r>
          </w:p>
          <w:p w:rsidR="009F428C" w:rsidRPr="00086FFF" w:rsidRDefault="009F428C" w:rsidP="007C608C">
            <w:pPr>
              <w:widowControl w:val="0"/>
              <w:numPr>
                <w:ilvl w:val="0"/>
                <w:numId w:val="22"/>
              </w:numPr>
              <w:tabs>
                <w:tab w:val="left" w:pos="254"/>
                <w:tab w:val="left" w:pos="2074"/>
                <w:tab w:val="right" w:pos="3950"/>
              </w:tabs>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Plecarea din</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sistem a</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cadrelor</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didactice</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din</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diverse</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motive</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(suprasolicitarea</w:t>
            </w:r>
            <w:r w:rsidRPr="00086FFF">
              <w:rPr>
                <w:rFonts w:ascii="Times New Roman" w:eastAsia="Times New Roman" w:hAnsi="Times New Roman" w:cs="Times New Roman"/>
                <w:color w:val="000000"/>
                <w:kern w:val="0"/>
                <w:sz w:val="24"/>
                <w:szCs w:val="24"/>
                <w:lang w:eastAsia="ro-RO" w:bidi="ro-RO"/>
              </w:rPr>
              <w:tab/>
              <w:t>timpului</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pentru</w:t>
            </w:r>
            <w:r w:rsidR="007C608C" w:rsidRPr="00086FFF">
              <w:rPr>
                <w:rFonts w:ascii="Times New Roman" w:eastAsia="Times New Roman" w:hAnsi="Times New Roman" w:cs="Times New Roman"/>
                <w:color w:val="000000"/>
                <w:kern w:val="0"/>
                <w:sz w:val="24"/>
                <w:szCs w:val="24"/>
                <w:lang w:eastAsia="ro-RO" w:bidi="ro-RO"/>
              </w:rPr>
              <w:t xml:space="preserve"> </w:t>
            </w:r>
            <w:r w:rsidRPr="00086FFF">
              <w:rPr>
                <w:rFonts w:ascii="Times New Roman" w:eastAsia="Times New Roman" w:hAnsi="Times New Roman" w:cs="Times New Roman"/>
                <w:color w:val="000000"/>
                <w:kern w:val="0"/>
                <w:sz w:val="24"/>
                <w:szCs w:val="24"/>
                <w:lang w:eastAsia="ro-RO" w:bidi="ro-RO"/>
              </w:rPr>
              <w:t>activitatea în afara</w:t>
            </w:r>
            <w:r w:rsidRPr="00086FFF">
              <w:rPr>
                <w:rFonts w:ascii="Times New Roman" w:eastAsia="Times New Roman" w:hAnsi="Times New Roman" w:cs="Times New Roman"/>
                <w:color w:val="000000"/>
                <w:kern w:val="0"/>
                <w:sz w:val="24"/>
                <w:szCs w:val="24"/>
                <w:lang w:eastAsia="ro-RO" w:bidi="ro-RO"/>
              </w:rPr>
              <w:tab/>
              <w:t>orelor, salarii mici</w:t>
            </w:r>
          </w:p>
          <w:p w:rsidR="009F428C" w:rsidRPr="00086FFF" w:rsidRDefault="009F428C" w:rsidP="007C608C">
            <w:pPr>
              <w:jc w:val="both"/>
              <w:rPr>
                <w:rFonts w:ascii="Times New Roman" w:hAnsi="Times New Roman" w:cs="Times New Roman"/>
                <w:sz w:val="24"/>
                <w:szCs w:val="24"/>
              </w:rPr>
            </w:pPr>
            <w:r w:rsidRPr="00086FFF">
              <w:rPr>
                <w:rFonts w:ascii="Times New Roman" w:eastAsia="Courier New" w:hAnsi="Times New Roman" w:cs="Times New Roman"/>
                <w:color w:val="000000"/>
                <w:kern w:val="0"/>
                <w:sz w:val="24"/>
                <w:szCs w:val="24"/>
                <w:lang w:val="en-US" w:bidi="en-US"/>
              </w:rPr>
              <w:t>etc.)</w:t>
            </w:r>
          </w:p>
        </w:tc>
      </w:tr>
    </w:tbl>
    <w:p w:rsidR="00AB0C16" w:rsidRPr="00086FFF" w:rsidRDefault="00AB0C16" w:rsidP="00045FA3">
      <w:pPr>
        <w:rPr>
          <w:rFonts w:ascii="Times New Roman" w:hAnsi="Times New Roman" w:cs="Times New Roman"/>
          <w:sz w:val="24"/>
          <w:szCs w:val="24"/>
        </w:rPr>
      </w:pPr>
    </w:p>
    <w:p w:rsidR="00AB0C16" w:rsidRPr="00086FFF" w:rsidRDefault="00AB0C16" w:rsidP="00AB0C16">
      <w:pPr>
        <w:widowControl w:val="0"/>
        <w:spacing w:after="0" w:line="240" w:lineRule="auto"/>
        <w:ind w:left="1286"/>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TABEL PRIVIND NIVELUL DE REALIZARE A STANDARDELOR:</w:t>
      </w:r>
    </w:p>
    <w:tbl>
      <w:tblPr>
        <w:tblOverlap w:val="never"/>
        <w:tblW w:w="0" w:type="auto"/>
        <w:jc w:val="center"/>
        <w:tblLayout w:type="fixed"/>
        <w:tblCellMar>
          <w:left w:w="10" w:type="dxa"/>
          <w:right w:w="10" w:type="dxa"/>
        </w:tblCellMar>
        <w:tblLook w:val="04A0"/>
      </w:tblPr>
      <w:tblGrid>
        <w:gridCol w:w="1421"/>
        <w:gridCol w:w="1128"/>
        <w:gridCol w:w="3269"/>
        <w:gridCol w:w="4118"/>
      </w:tblGrid>
      <w:tr w:rsidR="00AB0C16" w:rsidRPr="00086FFF" w:rsidTr="00726F77">
        <w:trPr>
          <w:trHeight w:hRule="exact" w:val="288"/>
          <w:jc w:val="center"/>
        </w:trPr>
        <w:tc>
          <w:tcPr>
            <w:tcW w:w="1421" w:type="dxa"/>
            <w:vMerge w:val="restart"/>
            <w:tcBorders>
              <w:top w:val="single" w:sz="4" w:space="0" w:color="auto"/>
              <w:left w:val="single" w:sz="4" w:space="0" w:color="auto"/>
            </w:tcBorders>
            <w:shd w:val="clear" w:color="auto" w:fill="auto"/>
            <w:vAlign w:val="center"/>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Standard de calitate</w:t>
            </w:r>
          </w:p>
        </w:tc>
        <w:tc>
          <w:tcPr>
            <w:tcW w:w="1128" w:type="dxa"/>
            <w:vMerge w:val="restart"/>
            <w:tcBorders>
              <w:top w:val="single" w:sz="4" w:space="0" w:color="auto"/>
              <w:left w:val="single" w:sz="4" w:space="0" w:color="auto"/>
            </w:tcBorders>
            <w:shd w:val="clear" w:color="auto" w:fill="auto"/>
            <w:vAlign w:val="center"/>
          </w:tcPr>
          <w:p w:rsidR="00AB0C16" w:rsidRPr="00086FFF" w:rsidRDefault="00AB0C16" w:rsidP="00AB0C16">
            <w:pPr>
              <w:widowControl w:val="0"/>
              <w:spacing w:after="0" w:line="233"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Punctaj maxim*</w:t>
            </w:r>
          </w:p>
        </w:tc>
        <w:tc>
          <w:tcPr>
            <w:tcW w:w="7387" w:type="dxa"/>
            <w:gridSpan w:val="2"/>
            <w:tcBorders>
              <w:top w:val="single" w:sz="4" w:space="0" w:color="auto"/>
              <w:left w:val="single" w:sz="4" w:space="0" w:color="auto"/>
              <w:righ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Anul de studii 2022-2023</w:t>
            </w:r>
          </w:p>
        </w:tc>
      </w:tr>
      <w:tr w:rsidR="00AB0C16" w:rsidRPr="00086FFF" w:rsidTr="00726F77">
        <w:trPr>
          <w:trHeight w:hRule="exact" w:val="288"/>
          <w:jc w:val="center"/>
        </w:trPr>
        <w:tc>
          <w:tcPr>
            <w:tcW w:w="1421" w:type="dxa"/>
            <w:vMerge/>
            <w:tcBorders>
              <w:left w:val="single" w:sz="4" w:space="0" w:color="auto"/>
            </w:tcBorders>
            <w:shd w:val="clear" w:color="auto" w:fill="auto"/>
            <w:vAlign w:val="center"/>
          </w:tcPr>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1128" w:type="dxa"/>
            <w:vMerge/>
            <w:tcBorders>
              <w:left w:val="single" w:sz="4" w:space="0" w:color="auto"/>
            </w:tcBorders>
            <w:shd w:val="clear" w:color="auto" w:fill="auto"/>
            <w:vAlign w:val="center"/>
          </w:tcPr>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3269"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Autoevaluare, puncte</w:t>
            </w:r>
          </w:p>
        </w:tc>
        <w:tc>
          <w:tcPr>
            <w:tcW w:w="4118" w:type="dxa"/>
            <w:tcBorders>
              <w:top w:val="single" w:sz="4" w:space="0" w:color="auto"/>
              <w:left w:val="single" w:sz="4" w:space="0" w:color="auto"/>
              <w:righ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Nivel de realizare, %</w:t>
            </w:r>
          </w:p>
        </w:tc>
      </w:tr>
      <w:tr w:rsidR="00AB0C16" w:rsidRPr="00086FFF" w:rsidTr="00726F77">
        <w:trPr>
          <w:trHeight w:hRule="exact" w:val="283"/>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1.1.</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10</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9,5</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95%</w:t>
            </w:r>
          </w:p>
        </w:tc>
      </w:tr>
      <w:tr w:rsidR="00AB0C16" w:rsidRPr="00086FFF" w:rsidTr="00726F77">
        <w:trPr>
          <w:trHeight w:hRule="exact" w:val="288"/>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1.2.</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5</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5</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8"/>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1.3.</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5</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5</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3"/>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2.1.</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6</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4,25</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71%</w:t>
            </w:r>
          </w:p>
        </w:tc>
      </w:tr>
      <w:tr w:rsidR="00AB0C16" w:rsidRPr="00086FFF" w:rsidTr="00726F77">
        <w:trPr>
          <w:trHeight w:hRule="exact" w:val="288"/>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2.2.</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6</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6</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3"/>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2.3.</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6</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6</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8"/>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3.1.</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8</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8</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3"/>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3.2.</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7</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7</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8"/>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3.3.</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7</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7</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8"/>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4.1.</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13</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13</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3"/>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4.2.</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14</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14</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8"/>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4.3.</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7</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7</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83"/>
          <w:jc w:val="center"/>
        </w:trPr>
        <w:tc>
          <w:tcPr>
            <w:tcW w:w="142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ind w:firstLine="520"/>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5.1.</w:t>
            </w:r>
          </w:p>
        </w:tc>
        <w:tc>
          <w:tcPr>
            <w:tcW w:w="1128"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6</w:t>
            </w:r>
          </w:p>
        </w:tc>
        <w:tc>
          <w:tcPr>
            <w:tcW w:w="3269" w:type="dxa"/>
            <w:tcBorders>
              <w:top w:val="single" w:sz="4" w:space="0" w:color="auto"/>
              <w:lef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6</w:t>
            </w:r>
          </w:p>
        </w:tc>
        <w:tc>
          <w:tcPr>
            <w:tcW w:w="4118" w:type="dxa"/>
            <w:tcBorders>
              <w:top w:val="single" w:sz="4" w:space="0" w:color="auto"/>
              <w:left w:val="single" w:sz="4" w:space="0" w:color="auto"/>
              <w:right w:val="single" w:sz="4" w:space="0" w:color="auto"/>
            </w:tcBorders>
            <w:shd w:val="clear" w:color="auto" w:fill="auto"/>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100%</w:t>
            </w:r>
          </w:p>
        </w:tc>
      </w:tr>
      <w:tr w:rsidR="00AB0C16" w:rsidRPr="00086FFF" w:rsidTr="00726F77">
        <w:trPr>
          <w:trHeight w:hRule="exact" w:val="298"/>
          <w:jc w:val="center"/>
        </w:trPr>
        <w:tc>
          <w:tcPr>
            <w:tcW w:w="1421" w:type="dxa"/>
            <w:tcBorders>
              <w:top w:val="single" w:sz="4" w:space="0" w:color="auto"/>
              <w:left w:val="single" w:sz="4" w:space="0" w:color="auto"/>
              <w:bottom w:val="single" w:sz="4" w:space="0" w:color="auto"/>
            </w:tcBorders>
            <w:shd w:val="clear" w:color="auto" w:fill="auto"/>
            <w:vAlign w:val="center"/>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Total:</w:t>
            </w:r>
          </w:p>
        </w:tc>
        <w:tc>
          <w:tcPr>
            <w:tcW w:w="1128" w:type="dxa"/>
            <w:tcBorders>
              <w:top w:val="single" w:sz="4" w:space="0" w:color="auto"/>
              <w:left w:val="single" w:sz="4" w:space="0" w:color="auto"/>
              <w:bottom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3269" w:type="dxa"/>
            <w:tcBorders>
              <w:top w:val="single" w:sz="4" w:space="0" w:color="auto"/>
              <w:left w:val="single" w:sz="4" w:space="0" w:color="auto"/>
              <w:bottom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9</w:t>
            </w:r>
            <w:r w:rsidR="008D0CDE" w:rsidRPr="00086FFF">
              <w:rPr>
                <w:rFonts w:ascii="Times New Roman" w:eastAsia="Courier New" w:hAnsi="Times New Roman" w:cs="Times New Roman"/>
                <w:color w:val="000000"/>
                <w:kern w:val="0"/>
                <w:sz w:val="24"/>
                <w:szCs w:val="24"/>
                <w:lang w:eastAsia="ro-RO" w:bidi="ro-RO"/>
              </w:rPr>
              <w:t>7,</w:t>
            </w:r>
            <w:r w:rsidRPr="00086FFF">
              <w:rPr>
                <w:rFonts w:ascii="Times New Roman" w:eastAsia="Courier New" w:hAnsi="Times New Roman" w:cs="Times New Roman"/>
                <w:color w:val="000000"/>
                <w:kern w:val="0"/>
                <w:sz w:val="24"/>
                <w:szCs w:val="24"/>
                <w:lang w:eastAsia="ro-RO" w:bidi="ro-RO"/>
              </w:rPr>
              <w:t>75</w:t>
            </w:r>
          </w:p>
        </w:tc>
      </w:tr>
    </w:tbl>
    <w:p w:rsidR="00AB0C16" w:rsidRPr="00086FFF" w:rsidRDefault="00AB0C16" w:rsidP="00AB0C16">
      <w:pPr>
        <w:widowControl w:val="0"/>
        <w:spacing w:after="539" w:line="1" w:lineRule="exact"/>
        <w:rPr>
          <w:rFonts w:ascii="Times New Roman" w:eastAsia="Courier New" w:hAnsi="Times New Roman" w:cs="Times New Roman"/>
          <w:color w:val="000000"/>
          <w:kern w:val="0"/>
          <w:sz w:val="24"/>
          <w:szCs w:val="24"/>
          <w:lang w:eastAsia="ro-RO" w:bidi="ro-RO"/>
        </w:rPr>
      </w:pPr>
    </w:p>
    <w:p w:rsidR="00AB0C16" w:rsidRPr="00086FFF" w:rsidRDefault="00AB0C16" w:rsidP="00AB0C16">
      <w:pPr>
        <w:widowControl w:val="0"/>
        <w:spacing w:after="0" w:line="1" w:lineRule="exact"/>
        <w:rPr>
          <w:rFonts w:ascii="Times New Roman" w:eastAsia="Courier New" w:hAnsi="Times New Roman" w:cs="Times New Roman"/>
          <w:color w:val="000000"/>
          <w:kern w:val="0"/>
          <w:sz w:val="24"/>
          <w:szCs w:val="24"/>
          <w:lang w:eastAsia="ro-RO" w:bidi="ro-RO"/>
        </w:rPr>
      </w:pPr>
    </w:p>
    <w:tbl>
      <w:tblPr>
        <w:tblOverlap w:val="never"/>
        <w:tblW w:w="0" w:type="auto"/>
        <w:jc w:val="center"/>
        <w:tblLayout w:type="fixed"/>
        <w:tblCellMar>
          <w:left w:w="10" w:type="dxa"/>
          <w:right w:w="10" w:type="dxa"/>
        </w:tblCellMar>
        <w:tblLook w:val="04A0"/>
      </w:tblPr>
      <w:tblGrid>
        <w:gridCol w:w="1704"/>
        <w:gridCol w:w="3696"/>
      </w:tblGrid>
      <w:tr w:rsidR="00AB0C16" w:rsidRPr="00086FFF" w:rsidTr="00726F77">
        <w:trPr>
          <w:trHeight w:hRule="exact" w:val="293"/>
          <w:jc w:val="center"/>
        </w:trPr>
        <w:tc>
          <w:tcPr>
            <w:tcW w:w="5400" w:type="dxa"/>
            <w:gridSpan w:val="2"/>
            <w:tcBorders>
              <w:top w:val="single" w:sz="4" w:space="0" w:color="auto"/>
              <w:left w:val="single" w:sz="4" w:space="0" w:color="auto"/>
              <w:righ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ACORDAREA CALIFICATIVULUI</w:t>
            </w:r>
          </w:p>
        </w:tc>
      </w:tr>
      <w:tr w:rsidR="00AB0C16" w:rsidRPr="00086FFF" w:rsidTr="00726F77">
        <w:trPr>
          <w:trHeight w:hRule="exact" w:val="283"/>
          <w:jc w:val="center"/>
        </w:trPr>
        <w:tc>
          <w:tcPr>
            <w:tcW w:w="1704"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Foarte bine</w:t>
            </w:r>
          </w:p>
        </w:tc>
        <w:tc>
          <w:tcPr>
            <w:tcW w:w="3696" w:type="dxa"/>
            <w:tcBorders>
              <w:top w:val="single" w:sz="4" w:space="0" w:color="auto"/>
              <w:left w:val="single" w:sz="4" w:space="0" w:color="auto"/>
              <w:right w:val="single" w:sz="4" w:space="0" w:color="auto"/>
            </w:tcBorders>
            <w:shd w:val="clear" w:color="auto" w:fill="auto"/>
          </w:tcPr>
          <w:p w:rsidR="00AB0C16" w:rsidRPr="00086FFF" w:rsidRDefault="005954A5" w:rsidP="00AB0C16">
            <w:pPr>
              <w:widowControl w:val="0"/>
              <w:spacing w:after="0" w:line="240" w:lineRule="auto"/>
              <w:rPr>
                <w:rFonts w:ascii="Times New Roman" w:eastAsia="Courier New" w:hAnsi="Times New Roman" w:cs="Times New Roman"/>
                <w:color w:val="000000"/>
                <w:kern w:val="0"/>
                <w:sz w:val="10"/>
                <w:szCs w:val="10"/>
                <w:lang w:eastAsia="ro-RO" w:bidi="ro-RO"/>
              </w:rPr>
            </w:pPr>
            <w:r w:rsidRPr="00086FFF">
              <w:rPr>
                <w:rFonts w:ascii="Times New Roman" w:eastAsia="Courier New" w:hAnsi="Times New Roman" w:cs="Times New Roman"/>
                <w:color w:val="000000"/>
                <w:kern w:val="0"/>
                <w:sz w:val="10"/>
                <w:szCs w:val="10"/>
                <w:lang w:eastAsia="ro-RO" w:bidi="ro-RO"/>
              </w:rPr>
              <w:t>Foarte bine</w:t>
            </w:r>
          </w:p>
        </w:tc>
      </w:tr>
      <w:tr w:rsidR="00AB0C16" w:rsidRPr="00086FFF" w:rsidTr="00726F77">
        <w:trPr>
          <w:trHeight w:hRule="exact" w:val="288"/>
          <w:jc w:val="center"/>
        </w:trPr>
        <w:tc>
          <w:tcPr>
            <w:tcW w:w="1704"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Bine</w:t>
            </w:r>
          </w:p>
        </w:tc>
        <w:tc>
          <w:tcPr>
            <w:tcW w:w="3696" w:type="dxa"/>
            <w:tcBorders>
              <w:top w:val="single" w:sz="4" w:space="0" w:color="auto"/>
              <w:left w:val="single" w:sz="4" w:space="0" w:color="auto"/>
              <w:righ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r>
      <w:tr w:rsidR="00AB0C16" w:rsidRPr="00086FFF" w:rsidTr="00726F77">
        <w:trPr>
          <w:trHeight w:hRule="exact" w:val="283"/>
          <w:jc w:val="center"/>
        </w:trPr>
        <w:tc>
          <w:tcPr>
            <w:tcW w:w="1704"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Satisfăcător</w:t>
            </w:r>
          </w:p>
        </w:tc>
        <w:tc>
          <w:tcPr>
            <w:tcW w:w="3696" w:type="dxa"/>
            <w:tcBorders>
              <w:top w:val="single" w:sz="4" w:space="0" w:color="auto"/>
              <w:left w:val="single" w:sz="4" w:space="0" w:color="auto"/>
              <w:righ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r>
      <w:tr w:rsidR="00AB0C16" w:rsidRPr="00086FFF" w:rsidTr="00726F77">
        <w:trPr>
          <w:trHeight w:hRule="exact" w:val="298"/>
          <w:jc w:val="center"/>
        </w:trPr>
        <w:tc>
          <w:tcPr>
            <w:tcW w:w="1704" w:type="dxa"/>
            <w:tcBorders>
              <w:top w:val="single" w:sz="4" w:space="0" w:color="auto"/>
              <w:left w:val="single" w:sz="4" w:space="0" w:color="auto"/>
              <w:bottom w:val="single" w:sz="4" w:space="0" w:color="auto"/>
            </w:tcBorders>
            <w:shd w:val="clear" w:color="auto" w:fill="auto"/>
            <w:vAlign w:val="center"/>
          </w:tcPr>
          <w:p w:rsidR="00AB0C16" w:rsidRPr="00086FFF" w:rsidRDefault="00AB0C16" w:rsidP="00AB0C16">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Nesatisfăcător</w:t>
            </w: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r>
    </w:tbl>
    <w:p w:rsidR="00AB0C16" w:rsidRPr="00086FFF" w:rsidRDefault="00AB0C16" w:rsidP="00AB0C16">
      <w:pPr>
        <w:widowControl w:val="0"/>
        <w:spacing w:after="259" w:line="1" w:lineRule="exact"/>
        <w:rPr>
          <w:rFonts w:ascii="Times New Roman" w:eastAsia="Courier New" w:hAnsi="Times New Roman" w:cs="Times New Roman"/>
          <w:color w:val="000000"/>
          <w:kern w:val="0"/>
          <w:sz w:val="24"/>
          <w:szCs w:val="24"/>
          <w:lang w:eastAsia="ro-RO" w:bidi="ro-RO"/>
        </w:rPr>
      </w:pPr>
    </w:p>
    <w:p w:rsidR="00AB0C16" w:rsidRPr="00086FFF" w:rsidRDefault="00AB0C16" w:rsidP="007C608C">
      <w:pPr>
        <w:widowControl w:val="0"/>
        <w:spacing w:after="260" w:line="240" w:lineRule="auto"/>
        <w:jc w:val="both"/>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 În cazul în care un anumit standard sau anumiti indicatori nu se aplică la evaluarea instituției date, la </w:t>
      </w:r>
      <w:r w:rsidRPr="00086FFF">
        <w:rPr>
          <w:rFonts w:ascii="Times New Roman" w:eastAsia="Times New Roman" w:hAnsi="Times New Roman" w:cs="Times New Roman"/>
          <w:i/>
          <w:iCs/>
          <w:color w:val="000000"/>
          <w:kern w:val="0"/>
          <w:sz w:val="24"/>
          <w:szCs w:val="24"/>
          <w:lang w:eastAsia="ro-RO" w:bidi="ro-RO"/>
        </w:rPr>
        <w:t>Total</w:t>
      </w:r>
      <w:r w:rsidRPr="00086FFF">
        <w:rPr>
          <w:rFonts w:ascii="Times New Roman" w:eastAsia="Times New Roman" w:hAnsi="Times New Roman" w:cs="Times New Roman"/>
          <w:color w:val="000000"/>
          <w:kern w:val="0"/>
          <w:sz w:val="24"/>
          <w:szCs w:val="24"/>
          <w:lang w:eastAsia="ro-RO" w:bidi="ro-RO"/>
        </w:rPr>
        <w:t xml:space="preserve"> se va înscrie suma punctelor acordate prin indicatorii evaluabili.</w:t>
      </w:r>
    </w:p>
    <w:p w:rsidR="00AB0C16" w:rsidRPr="00086FFF" w:rsidRDefault="00AB0C16" w:rsidP="00AB0C16">
      <w:pPr>
        <w:widowControl w:val="0"/>
        <w:spacing w:after="54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color w:val="000000"/>
          <w:kern w:val="0"/>
          <w:sz w:val="24"/>
          <w:szCs w:val="24"/>
          <w:lang w:eastAsia="ro-RO" w:bidi="ro-RO"/>
        </w:rPr>
        <w:t xml:space="preserve">În baza punctajului obținut și a procentului de realizare, instituției i se atribuie calificativul: </w:t>
      </w:r>
      <w:r w:rsidRPr="00086FFF">
        <w:rPr>
          <w:rFonts w:ascii="Times New Roman" w:eastAsia="Times New Roman" w:hAnsi="Times New Roman" w:cs="Times New Roman"/>
          <w:b/>
          <w:bCs/>
          <w:color w:val="FF0000"/>
          <w:kern w:val="0"/>
          <w:sz w:val="24"/>
          <w:szCs w:val="24"/>
          <w:u w:val="single"/>
          <w:lang w:eastAsia="ro-RO" w:bidi="ro-RO"/>
        </w:rPr>
        <w:t>Bine</w:t>
      </w:r>
    </w:p>
    <w:p w:rsidR="00AB0C16" w:rsidRPr="00086FFF" w:rsidRDefault="00AB0C16" w:rsidP="00AB0C16">
      <w:pPr>
        <w:widowControl w:val="0"/>
        <w:spacing w:after="0" w:line="240" w:lineRule="auto"/>
        <w:ind w:left="2347"/>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i/>
          <w:iCs/>
          <w:color w:val="002060"/>
          <w:kern w:val="0"/>
          <w:sz w:val="24"/>
          <w:szCs w:val="24"/>
          <w:lang w:eastAsia="ro-RO" w:bidi="ro-RO"/>
        </w:rPr>
        <w:t>Rezultatele evaluării anuale a personalului didactic:</w:t>
      </w:r>
    </w:p>
    <w:tbl>
      <w:tblPr>
        <w:tblOverlap w:val="never"/>
        <w:tblW w:w="0" w:type="auto"/>
        <w:jc w:val="center"/>
        <w:tblLayout w:type="fixed"/>
        <w:tblCellMar>
          <w:left w:w="10" w:type="dxa"/>
          <w:right w:w="10" w:type="dxa"/>
        </w:tblCellMar>
        <w:tblLook w:val="04A0"/>
      </w:tblPr>
      <w:tblGrid>
        <w:gridCol w:w="1666"/>
        <w:gridCol w:w="1670"/>
        <w:gridCol w:w="1651"/>
        <w:gridCol w:w="1651"/>
        <w:gridCol w:w="1646"/>
        <w:gridCol w:w="1661"/>
      </w:tblGrid>
      <w:tr w:rsidR="00AB0C16" w:rsidRPr="00086FFF" w:rsidTr="00726F77">
        <w:trPr>
          <w:trHeight w:hRule="exact" w:val="293"/>
          <w:jc w:val="center"/>
        </w:trPr>
        <w:tc>
          <w:tcPr>
            <w:tcW w:w="1666" w:type="dxa"/>
            <w:vMerge w:val="restart"/>
            <w:tcBorders>
              <w:top w:val="single" w:sz="4" w:space="0" w:color="auto"/>
              <w:left w:val="single" w:sz="4" w:space="0" w:color="auto"/>
            </w:tcBorders>
            <w:shd w:val="clear" w:color="auto" w:fill="auto"/>
          </w:tcPr>
          <w:p w:rsidR="00AB0C16" w:rsidRPr="00086FFF" w:rsidRDefault="00AB0C16" w:rsidP="00AB0C16">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Anul de studii</w:t>
            </w:r>
          </w:p>
        </w:tc>
        <w:tc>
          <w:tcPr>
            <w:tcW w:w="1670" w:type="dxa"/>
            <w:vMerge w:val="restart"/>
            <w:tcBorders>
              <w:top w:val="single" w:sz="4" w:space="0" w:color="auto"/>
              <w:left w:val="single" w:sz="4" w:space="0" w:color="auto"/>
            </w:tcBorders>
            <w:shd w:val="clear" w:color="auto" w:fill="auto"/>
            <w:vAlign w:val="center"/>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Nr. total de cadre didactice</w:t>
            </w:r>
          </w:p>
        </w:tc>
        <w:tc>
          <w:tcPr>
            <w:tcW w:w="6609" w:type="dxa"/>
            <w:gridSpan w:val="4"/>
            <w:tcBorders>
              <w:top w:val="single" w:sz="4" w:space="0" w:color="auto"/>
              <w:left w:val="single" w:sz="4" w:space="0" w:color="auto"/>
              <w:righ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Distribuția calificativelor</w:t>
            </w:r>
          </w:p>
        </w:tc>
      </w:tr>
      <w:tr w:rsidR="00AB0C16" w:rsidRPr="00086FFF" w:rsidTr="00726F77">
        <w:trPr>
          <w:trHeight w:hRule="exact" w:val="288"/>
          <w:jc w:val="center"/>
        </w:trPr>
        <w:tc>
          <w:tcPr>
            <w:tcW w:w="1666" w:type="dxa"/>
            <w:vMerge/>
            <w:tcBorders>
              <w:lef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1670" w:type="dxa"/>
            <w:vMerge/>
            <w:tcBorders>
              <w:left w:val="single" w:sz="4" w:space="0" w:color="auto"/>
            </w:tcBorders>
            <w:shd w:val="clear" w:color="auto" w:fill="auto"/>
            <w:vAlign w:val="center"/>
          </w:tcPr>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165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foarte bine</w:t>
            </w:r>
          </w:p>
        </w:tc>
        <w:tc>
          <w:tcPr>
            <w:tcW w:w="1651"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bine</w:t>
            </w:r>
          </w:p>
        </w:tc>
        <w:tc>
          <w:tcPr>
            <w:tcW w:w="1646"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Satisfăcător</w:t>
            </w:r>
          </w:p>
        </w:tc>
        <w:tc>
          <w:tcPr>
            <w:tcW w:w="1661" w:type="dxa"/>
            <w:tcBorders>
              <w:top w:val="single" w:sz="4" w:space="0" w:color="auto"/>
              <w:left w:val="single" w:sz="4" w:space="0" w:color="auto"/>
              <w:right w:val="single" w:sz="4" w:space="0" w:color="auto"/>
            </w:tcBorders>
            <w:shd w:val="clear" w:color="auto" w:fill="auto"/>
            <w:vAlign w:val="bottom"/>
          </w:tcPr>
          <w:p w:rsidR="00AB0C16" w:rsidRPr="00086FFF" w:rsidRDefault="00AB0C16" w:rsidP="00AB0C16">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nesatisfăcător</w:t>
            </w:r>
          </w:p>
        </w:tc>
      </w:tr>
      <w:tr w:rsidR="00AB0C16" w:rsidRPr="00086FFF" w:rsidTr="00726F77">
        <w:trPr>
          <w:trHeight w:hRule="exact" w:val="283"/>
          <w:jc w:val="center"/>
        </w:trPr>
        <w:tc>
          <w:tcPr>
            <w:tcW w:w="1666" w:type="dxa"/>
            <w:tcBorders>
              <w:top w:val="single" w:sz="4" w:space="0" w:color="auto"/>
              <w:lef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2022-2023</w:t>
            </w:r>
          </w:p>
        </w:tc>
        <w:tc>
          <w:tcPr>
            <w:tcW w:w="1670" w:type="dxa"/>
            <w:tcBorders>
              <w:top w:val="single" w:sz="4" w:space="0" w:color="auto"/>
              <w:lef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c>
          <w:tcPr>
            <w:tcW w:w="1651" w:type="dxa"/>
            <w:tcBorders>
              <w:top w:val="single" w:sz="4" w:space="0" w:color="auto"/>
              <w:lef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c>
          <w:tcPr>
            <w:tcW w:w="1651" w:type="dxa"/>
            <w:tcBorders>
              <w:top w:val="single" w:sz="4" w:space="0" w:color="auto"/>
              <w:lef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c>
          <w:tcPr>
            <w:tcW w:w="1646" w:type="dxa"/>
            <w:tcBorders>
              <w:top w:val="single" w:sz="4" w:space="0" w:color="auto"/>
              <w:lef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c>
          <w:tcPr>
            <w:tcW w:w="1661" w:type="dxa"/>
            <w:tcBorders>
              <w:top w:val="single" w:sz="4" w:space="0" w:color="auto"/>
              <w:left w:val="single" w:sz="4" w:space="0" w:color="auto"/>
              <w:righ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r>
      <w:tr w:rsidR="00AB0C16" w:rsidRPr="00086FFF" w:rsidTr="00726F77">
        <w:trPr>
          <w:trHeight w:hRule="exact" w:val="298"/>
          <w:jc w:val="center"/>
        </w:trPr>
        <w:tc>
          <w:tcPr>
            <w:tcW w:w="1666" w:type="dxa"/>
            <w:tcBorders>
              <w:top w:val="single" w:sz="4" w:space="0" w:color="auto"/>
              <w:left w:val="single" w:sz="4" w:space="0" w:color="auto"/>
              <w:bottom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c>
          <w:tcPr>
            <w:tcW w:w="1670" w:type="dxa"/>
            <w:tcBorders>
              <w:top w:val="single" w:sz="4" w:space="0" w:color="auto"/>
              <w:left w:val="single" w:sz="4" w:space="0" w:color="auto"/>
              <w:bottom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c>
          <w:tcPr>
            <w:tcW w:w="1651" w:type="dxa"/>
            <w:tcBorders>
              <w:top w:val="single" w:sz="4" w:space="0" w:color="auto"/>
              <w:left w:val="single" w:sz="4" w:space="0" w:color="auto"/>
              <w:bottom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c>
          <w:tcPr>
            <w:tcW w:w="1651" w:type="dxa"/>
            <w:tcBorders>
              <w:top w:val="single" w:sz="4" w:space="0" w:color="auto"/>
              <w:left w:val="single" w:sz="4" w:space="0" w:color="auto"/>
              <w:bottom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c>
          <w:tcPr>
            <w:tcW w:w="1646" w:type="dxa"/>
            <w:tcBorders>
              <w:top w:val="single" w:sz="4" w:space="0" w:color="auto"/>
              <w:left w:val="single" w:sz="4" w:space="0" w:color="auto"/>
              <w:bottom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10"/>
                <w:szCs w:val="10"/>
                <w:lang w:eastAsia="ro-RO" w:bidi="ro-RO"/>
              </w:rPr>
            </w:pPr>
          </w:p>
        </w:tc>
      </w:tr>
    </w:tbl>
    <w:p w:rsidR="00AB0C16" w:rsidRPr="00086FFF" w:rsidRDefault="00AB0C16" w:rsidP="00AB0C16">
      <w:pPr>
        <w:widowControl w:val="0"/>
        <w:spacing w:after="259" w:line="1" w:lineRule="exact"/>
        <w:rPr>
          <w:rFonts w:ascii="Times New Roman" w:eastAsia="Courier New" w:hAnsi="Times New Roman" w:cs="Times New Roman"/>
          <w:color w:val="000000"/>
          <w:kern w:val="0"/>
          <w:sz w:val="24"/>
          <w:szCs w:val="24"/>
          <w:lang w:eastAsia="ro-RO" w:bidi="ro-RO"/>
        </w:rPr>
      </w:pPr>
    </w:p>
    <w:p w:rsidR="00AB0C16" w:rsidRPr="00086FFF" w:rsidRDefault="00AB0C16" w:rsidP="00AB0C16">
      <w:pPr>
        <w:widowControl w:val="0"/>
        <w:spacing w:after="0" w:line="1" w:lineRule="exact"/>
        <w:rPr>
          <w:rFonts w:ascii="Times New Roman" w:eastAsia="Courier New" w:hAnsi="Times New Roman" w:cs="Times New Roman"/>
          <w:color w:val="000000"/>
          <w:kern w:val="0"/>
          <w:sz w:val="24"/>
          <w:szCs w:val="24"/>
          <w:lang w:eastAsia="ro-RO" w:bidi="ro-RO"/>
        </w:rPr>
      </w:pPr>
    </w:p>
    <w:p w:rsidR="00AB0C16" w:rsidRPr="00086FFF" w:rsidRDefault="00AB0C16" w:rsidP="00AB0C16">
      <w:pPr>
        <w:widowControl w:val="0"/>
        <w:spacing w:after="0" w:line="240" w:lineRule="auto"/>
        <w:ind w:left="2294"/>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i/>
          <w:iCs/>
          <w:color w:val="002060"/>
          <w:kern w:val="0"/>
          <w:sz w:val="24"/>
          <w:szCs w:val="24"/>
          <w:lang w:eastAsia="ro-RO" w:bidi="ro-RO"/>
        </w:rPr>
        <w:t>Rezultatele evaluării anuale a cadrelor de conducere:</w:t>
      </w:r>
    </w:p>
    <w:tbl>
      <w:tblPr>
        <w:tblOverlap w:val="never"/>
        <w:tblW w:w="0" w:type="auto"/>
        <w:jc w:val="center"/>
        <w:tblLayout w:type="fixed"/>
        <w:tblCellMar>
          <w:left w:w="10" w:type="dxa"/>
          <w:right w:w="10" w:type="dxa"/>
        </w:tblCellMar>
        <w:tblLook w:val="04A0"/>
      </w:tblPr>
      <w:tblGrid>
        <w:gridCol w:w="1666"/>
        <w:gridCol w:w="1670"/>
        <w:gridCol w:w="1651"/>
        <w:gridCol w:w="1651"/>
        <w:gridCol w:w="1646"/>
        <w:gridCol w:w="1661"/>
      </w:tblGrid>
      <w:tr w:rsidR="00AB0C16" w:rsidRPr="00086FFF" w:rsidTr="00726F77">
        <w:trPr>
          <w:trHeight w:hRule="exact" w:val="293"/>
          <w:jc w:val="center"/>
        </w:trPr>
        <w:tc>
          <w:tcPr>
            <w:tcW w:w="1666" w:type="dxa"/>
            <w:vMerge w:val="restart"/>
            <w:tcBorders>
              <w:top w:val="single" w:sz="4" w:space="0" w:color="auto"/>
              <w:left w:val="single" w:sz="4" w:space="0" w:color="auto"/>
            </w:tcBorders>
            <w:shd w:val="clear" w:color="auto" w:fill="auto"/>
          </w:tcPr>
          <w:p w:rsidR="00AB0C16" w:rsidRPr="00086FFF" w:rsidRDefault="00AB0C16" w:rsidP="00AB0C16">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Anul de studii</w:t>
            </w:r>
          </w:p>
        </w:tc>
        <w:tc>
          <w:tcPr>
            <w:tcW w:w="1670" w:type="dxa"/>
            <w:vMerge w:val="restart"/>
            <w:tcBorders>
              <w:top w:val="single" w:sz="4" w:space="0" w:color="auto"/>
              <w:left w:val="single" w:sz="4" w:space="0" w:color="auto"/>
            </w:tcBorders>
            <w:shd w:val="clear" w:color="auto" w:fill="auto"/>
            <w:vAlign w:val="center"/>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Nr. total de cadre didactice</w:t>
            </w:r>
          </w:p>
        </w:tc>
        <w:tc>
          <w:tcPr>
            <w:tcW w:w="6609" w:type="dxa"/>
            <w:gridSpan w:val="4"/>
            <w:tcBorders>
              <w:top w:val="single" w:sz="4" w:space="0" w:color="auto"/>
              <w:left w:val="single" w:sz="4" w:space="0" w:color="auto"/>
              <w:right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Distribuția calificativelor</w:t>
            </w:r>
          </w:p>
        </w:tc>
      </w:tr>
      <w:tr w:rsidR="00AB0C16" w:rsidRPr="00086FFF" w:rsidTr="00726F77">
        <w:trPr>
          <w:trHeight w:hRule="exact" w:val="293"/>
          <w:jc w:val="center"/>
        </w:trPr>
        <w:tc>
          <w:tcPr>
            <w:tcW w:w="1666" w:type="dxa"/>
            <w:vMerge/>
            <w:tcBorders>
              <w:left w:val="single" w:sz="4" w:space="0" w:color="auto"/>
              <w:bottom w:val="single" w:sz="4" w:space="0" w:color="auto"/>
            </w:tcBorders>
            <w:shd w:val="clear" w:color="auto" w:fill="auto"/>
          </w:tcPr>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1670" w:type="dxa"/>
            <w:vMerge/>
            <w:tcBorders>
              <w:left w:val="single" w:sz="4" w:space="0" w:color="auto"/>
              <w:bottom w:val="single" w:sz="4" w:space="0" w:color="auto"/>
            </w:tcBorders>
            <w:shd w:val="clear" w:color="auto" w:fill="auto"/>
            <w:vAlign w:val="center"/>
          </w:tcPr>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1651" w:type="dxa"/>
            <w:tcBorders>
              <w:top w:val="single" w:sz="4" w:space="0" w:color="auto"/>
              <w:left w:val="single" w:sz="4" w:space="0" w:color="auto"/>
              <w:bottom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foarte bine</w:t>
            </w:r>
          </w:p>
        </w:tc>
        <w:tc>
          <w:tcPr>
            <w:tcW w:w="1651" w:type="dxa"/>
            <w:tcBorders>
              <w:top w:val="single" w:sz="4" w:space="0" w:color="auto"/>
              <w:left w:val="single" w:sz="4" w:space="0" w:color="auto"/>
              <w:bottom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bine</w:t>
            </w:r>
          </w:p>
        </w:tc>
        <w:tc>
          <w:tcPr>
            <w:tcW w:w="1646" w:type="dxa"/>
            <w:tcBorders>
              <w:top w:val="single" w:sz="4" w:space="0" w:color="auto"/>
              <w:left w:val="single" w:sz="4" w:space="0" w:color="auto"/>
              <w:bottom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Satisfăcător</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bottom"/>
          </w:tcPr>
          <w:p w:rsidR="00AB0C16" w:rsidRPr="00086FFF" w:rsidRDefault="00AB0C16" w:rsidP="00AB0C16">
            <w:pPr>
              <w:widowControl w:val="0"/>
              <w:spacing w:after="0" w:line="240" w:lineRule="auto"/>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nesatisfăcător</w:t>
            </w:r>
          </w:p>
        </w:tc>
      </w:tr>
      <w:tr w:rsidR="00AB0C16" w:rsidRPr="00086FFF" w:rsidTr="00726F77">
        <w:trPr>
          <w:trHeight w:hRule="exact" w:val="293"/>
          <w:jc w:val="center"/>
        </w:trPr>
        <w:tc>
          <w:tcPr>
            <w:tcW w:w="1666" w:type="dxa"/>
            <w:tcBorders>
              <w:top w:val="single" w:sz="4" w:space="0" w:color="auto"/>
              <w:left w:val="single" w:sz="4" w:space="0" w:color="auto"/>
              <w:bottom w:val="single" w:sz="4" w:space="0" w:color="auto"/>
            </w:tcBorders>
            <w:shd w:val="clear" w:color="auto" w:fill="auto"/>
          </w:tcPr>
          <w:p w:rsidR="00AB0C16" w:rsidRPr="00086FFF" w:rsidRDefault="00AB0C16" w:rsidP="00AB0C16">
            <w:pPr>
              <w:widowControl w:val="0"/>
              <w:spacing w:after="0" w:line="240" w:lineRule="auto"/>
              <w:ind w:left="293"/>
              <w:rPr>
                <w:rFonts w:ascii="Times New Roman" w:eastAsia="Times New Roman" w:hAnsi="Times New Roman" w:cs="Times New Roman"/>
                <w:color w:val="000000"/>
                <w:kern w:val="0"/>
                <w:sz w:val="24"/>
                <w:szCs w:val="24"/>
                <w:lang w:eastAsia="ro-RO" w:bidi="ro-RO"/>
              </w:rPr>
            </w:pPr>
            <w:r w:rsidRPr="00086FFF">
              <w:rPr>
                <w:rFonts w:ascii="Times New Roman" w:eastAsia="Times New Roman" w:hAnsi="Times New Roman" w:cs="Times New Roman"/>
                <w:b/>
                <w:bCs/>
                <w:color w:val="002060"/>
                <w:kern w:val="0"/>
                <w:sz w:val="24"/>
                <w:szCs w:val="24"/>
                <w:lang w:eastAsia="ro-RO" w:bidi="ro-RO"/>
              </w:rPr>
              <w:t>2022-2023</w:t>
            </w:r>
          </w:p>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1670" w:type="dxa"/>
            <w:tcBorders>
              <w:top w:val="single" w:sz="4" w:space="0" w:color="auto"/>
              <w:left w:val="single" w:sz="4" w:space="0" w:color="auto"/>
              <w:bottom w:val="single" w:sz="4" w:space="0" w:color="auto"/>
            </w:tcBorders>
            <w:shd w:val="clear" w:color="auto" w:fill="auto"/>
            <w:vAlign w:val="center"/>
          </w:tcPr>
          <w:p w:rsidR="00AB0C16" w:rsidRPr="00086FFF" w:rsidRDefault="008D0CDE" w:rsidP="00AB0C16">
            <w:pPr>
              <w:widowControl w:val="0"/>
              <w:spacing w:after="0" w:line="240" w:lineRule="auto"/>
              <w:rPr>
                <w:rFonts w:ascii="Times New Roman" w:eastAsia="Courier New" w:hAnsi="Times New Roman" w:cs="Times New Roman"/>
                <w:color w:val="000000"/>
                <w:kern w:val="0"/>
                <w:sz w:val="24"/>
                <w:szCs w:val="24"/>
                <w:lang w:eastAsia="ro-RO" w:bidi="ro-RO"/>
              </w:rPr>
            </w:pPr>
            <w:r w:rsidRPr="00086FFF">
              <w:rPr>
                <w:rFonts w:ascii="Times New Roman" w:eastAsia="Courier New" w:hAnsi="Times New Roman" w:cs="Times New Roman"/>
                <w:color w:val="000000"/>
                <w:kern w:val="0"/>
                <w:sz w:val="24"/>
                <w:szCs w:val="24"/>
                <w:lang w:eastAsia="ro-RO" w:bidi="ro-RO"/>
              </w:rPr>
              <w:t>7</w:t>
            </w:r>
          </w:p>
        </w:tc>
        <w:tc>
          <w:tcPr>
            <w:tcW w:w="1651" w:type="dxa"/>
            <w:tcBorders>
              <w:top w:val="single" w:sz="4" w:space="0" w:color="auto"/>
              <w:left w:val="single" w:sz="4" w:space="0" w:color="auto"/>
              <w:bottom w:val="single" w:sz="4" w:space="0" w:color="auto"/>
            </w:tcBorders>
            <w:shd w:val="clear" w:color="auto" w:fill="auto"/>
            <w:vAlign w:val="bottom"/>
          </w:tcPr>
          <w:p w:rsidR="00AB0C16" w:rsidRPr="00086FFF" w:rsidRDefault="008D0CDE" w:rsidP="00AB0C16">
            <w:pPr>
              <w:widowControl w:val="0"/>
              <w:spacing w:after="0" w:line="240" w:lineRule="auto"/>
              <w:jc w:val="center"/>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0</w:t>
            </w:r>
          </w:p>
        </w:tc>
        <w:tc>
          <w:tcPr>
            <w:tcW w:w="1651" w:type="dxa"/>
            <w:tcBorders>
              <w:top w:val="single" w:sz="4" w:space="0" w:color="auto"/>
              <w:left w:val="single" w:sz="4" w:space="0" w:color="auto"/>
              <w:bottom w:val="single" w:sz="4" w:space="0" w:color="auto"/>
            </w:tcBorders>
            <w:shd w:val="clear" w:color="auto" w:fill="auto"/>
            <w:vAlign w:val="bottom"/>
          </w:tcPr>
          <w:p w:rsidR="00AB0C16" w:rsidRPr="00086FFF" w:rsidRDefault="008D0CDE" w:rsidP="00AB0C16">
            <w:pPr>
              <w:widowControl w:val="0"/>
              <w:spacing w:after="0" w:line="240" w:lineRule="auto"/>
              <w:jc w:val="center"/>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7</w:t>
            </w:r>
          </w:p>
        </w:tc>
        <w:tc>
          <w:tcPr>
            <w:tcW w:w="1646" w:type="dxa"/>
            <w:tcBorders>
              <w:top w:val="single" w:sz="4" w:space="0" w:color="auto"/>
              <w:left w:val="single" w:sz="4" w:space="0" w:color="auto"/>
              <w:bottom w:val="single" w:sz="4" w:space="0" w:color="auto"/>
            </w:tcBorders>
            <w:shd w:val="clear" w:color="auto" w:fill="auto"/>
            <w:vAlign w:val="bottom"/>
          </w:tcPr>
          <w:p w:rsidR="00AB0C16" w:rsidRPr="00086FFF" w:rsidRDefault="008D0CDE" w:rsidP="00AB0C16">
            <w:pPr>
              <w:widowControl w:val="0"/>
              <w:spacing w:after="0" w:line="240" w:lineRule="auto"/>
              <w:jc w:val="center"/>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0</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bottom"/>
          </w:tcPr>
          <w:p w:rsidR="00AB0C16" w:rsidRPr="00086FFF" w:rsidRDefault="008D0CDE" w:rsidP="00AB0C16">
            <w:pPr>
              <w:widowControl w:val="0"/>
              <w:spacing w:after="0" w:line="240" w:lineRule="auto"/>
              <w:rPr>
                <w:rFonts w:ascii="Times New Roman" w:eastAsia="Times New Roman" w:hAnsi="Times New Roman" w:cs="Times New Roman"/>
                <w:b/>
                <w:bCs/>
                <w:color w:val="000000"/>
                <w:kern w:val="0"/>
                <w:sz w:val="24"/>
                <w:szCs w:val="24"/>
                <w:lang w:eastAsia="ro-RO" w:bidi="ro-RO"/>
              </w:rPr>
            </w:pPr>
            <w:r w:rsidRPr="00086FFF">
              <w:rPr>
                <w:rFonts w:ascii="Times New Roman" w:eastAsia="Times New Roman" w:hAnsi="Times New Roman" w:cs="Times New Roman"/>
                <w:b/>
                <w:bCs/>
                <w:color w:val="000000"/>
                <w:kern w:val="0"/>
                <w:sz w:val="24"/>
                <w:szCs w:val="24"/>
                <w:lang w:eastAsia="ro-RO" w:bidi="ro-RO"/>
              </w:rPr>
              <w:t>0</w:t>
            </w:r>
          </w:p>
        </w:tc>
      </w:tr>
      <w:tr w:rsidR="00AB0C16" w:rsidRPr="00086FFF" w:rsidTr="00726F77">
        <w:trPr>
          <w:trHeight w:hRule="exact" w:val="293"/>
          <w:jc w:val="center"/>
        </w:trPr>
        <w:tc>
          <w:tcPr>
            <w:tcW w:w="1666" w:type="dxa"/>
            <w:tcBorders>
              <w:top w:val="single" w:sz="4" w:space="0" w:color="auto"/>
              <w:left w:val="single" w:sz="4" w:space="0" w:color="auto"/>
              <w:bottom w:val="single" w:sz="4" w:space="0" w:color="auto"/>
            </w:tcBorders>
            <w:shd w:val="clear" w:color="auto" w:fill="auto"/>
          </w:tcPr>
          <w:p w:rsidR="00AB0C16" w:rsidRPr="00086FFF" w:rsidRDefault="00AB0C16" w:rsidP="00AB0C16">
            <w:pPr>
              <w:widowControl w:val="0"/>
              <w:spacing w:after="0" w:line="240" w:lineRule="auto"/>
              <w:ind w:left="293"/>
              <w:rPr>
                <w:rFonts w:ascii="Times New Roman" w:eastAsia="Times New Roman" w:hAnsi="Times New Roman" w:cs="Times New Roman"/>
                <w:b/>
                <w:bCs/>
                <w:color w:val="002060"/>
                <w:kern w:val="0"/>
                <w:sz w:val="24"/>
                <w:szCs w:val="24"/>
                <w:lang w:eastAsia="ro-RO" w:bidi="ro-RO"/>
              </w:rPr>
            </w:pPr>
          </w:p>
        </w:tc>
        <w:tc>
          <w:tcPr>
            <w:tcW w:w="1670" w:type="dxa"/>
            <w:tcBorders>
              <w:top w:val="single" w:sz="4" w:space="0" w:color="auto"/>
              <w:left w:val="single" w:sz="4" w:space="0" w:color="auto"/>
              <w:bottom w:val="single" w:sz="4" w:space="0" w:color="auto"/>
            </w:tcBorders>
            <w:shd w:val="clear" w:color="auto" w:fill="auto"/>
            <w:vAlign w:val="center"/>
          </w:tcPr>
          <w:p w:rsidR="00AB0C16" w:rsidRPr="00086FFF" w:rsidRDefault="00AB0C16" w:rsidP="00AB0C16">
            <w:pPr>
              <w:widowControl w:val="0"/>
              <w:spacing w:after="0" w:line="240" w:lineRule="auto"/>
              <w:rPr>
                <w:rFonts w:ascii="Times New Roman" w:eastAsia="Courier New" w:hAnsi="Times New Roman" w:cs="Times New Roman"/>
                <w:color w:val="000000"/>
                <w:kern w:val="0"/>
                <w:sz w:val="24"/>
                <w:szCs w:val="24"/>
                <w:lang w:eastAsia="ro-RO" w:bidi="ro-RO"/>
              </w:rPr>
            </w:pPr>
          </w:p>
        </w:tc>
        <w:tc>
          <w:tcPr>
            <w:tcW w:w="1651" w:type="dxa"/>
            <w:tcBorders>
              <w:top w:val="single" w:sz="4" w:space="0" w:color="auto"/>
              <w:left w:val="single" w:sz="4" w:space="0" w:color="auto"/>
              <w:bottom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b/>
                <w:bCs/>
                <w:color w:val="000000"/>
                <w:kern w:val="0"/>
                <w:sz w:val="24"/>
                <w:szCs w:val="24"/>
                <w:lang w:eastAsia="ro-RO" w:bidi="ro-RO"/>
              </w:rPr>
            </w:pPr>
          </w:p>
        </w:tc>
        <w:tc>
          <w:tcPr>
            <w:tcW w:w="1651" w:type="dxa"/>
            <w:tcBorders>
              <w:top w:val="single" w:sz="4" w:space="0" w:color="auto"/>
              <w:left w:val="single" w:sz="4" w:space="0" w:color="auto"/>
              <w:bottom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b/>
                <w:bCs/>
                <w:color w:val="000000"/>
                <w:kern w:val="0"/>
                <w:sz w:val="24"/>
                <w:szCs w:val="24"/>
                <w:lang w:eastAsia="ro-RO" w:bidi="ro-RO"/>
              </w:rPr>
            </w:pPr>
          </w:p>
        </w:tc>
        <w:tc>
          <w:tcPr>
            <w:tcW w:w="1646" w:type="dxa"/>
            <w:tcBorders>
              <w:top w:val="single" w:sz="4" w:space="0" w:color="auto"/>
              <w:left w:val="single" w:sz="4" w:space="0" w:color="auto"/>
              <w:bottom w:val="single" w:sz="4" w:space="0" w:color="auto"/>
            </w:tcBorders>
            <w:shd w:val="clear" w:color="auto" w:fill="auto"/>
            <w:vAlign w:val="bottom"/>
          </w:tcPr>
          <w:p w:rsidR="00AB0C16" w:rsidRPr="00086FFF" w:rsidRDefault="00AB0C16" w:rsidP="00AB0C16">
            <w:pPr>
              <w:widowControl w:val="0"/>
              <w:spacing w:after="0" w:line="240" w:lineRule="auto"/>
              <w:jc w:val="center"/>
              <w:rPr>
                <w:rFonts w:ascii="Times New Roman" w:eastAsia="Times New Roman" w:hAnsi="Times New Roman" w:cs="Times New Roman"/>
                <w:b/>
                <w:bCs/>
                <w:color w:val="000000"/>
                <w:kern w:val="0"/>
                <w:sz w:val="24"/>
                <w:szCs w:val="24"/>
                <w:lang w:eastAsia="ro-RO" w:bidi="ro-RO"/>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bottom"/>
          </w:tcPr>
          <w:p w:rsidR="00AB0C16" w:rsidRPr="00086FFF" w:rsidRDefault="00AB0C16" w:rsidP="00AB0C16">
            <w:pPr>
              <w:widowControl w:val="0"/>
              <w:spacing w:after="0" w:line="240" w:lineRule="auto"/>
              <w:rPr>
                <w:rFonts w:ascii="Times New Roman" w:eastAsia="Times New Roman" w:hAnsi="Times New Roman" w:cs="Times New Roman"/>
                <w:b/>
                <w:bCs/>
                <w:color w:val="000000"/>
                <w:kern w:val="0"/>
                <w:sz w:val="24"/>
                <w:szCs w:val="24"/>
                <w:lang w:eastAsia="ro-RO" w:bidi="ro-RO"/>
              </w:rPr>
            </w:pPr>
          </w:p>
        </w:tc>
      </w:tr>
    </w:tbl>
    <w:p w:rsidR="00AB0C16" w:rsidRPr="00086FFF" w:rsidRDefault="00AB0C16" w:rsidP="00AB0C16">
      <w:pPr>
        <w:widowControl w:val="0"/>
        <w:spacing w:after="0" w:line="240" w:lineRule="auto"/>
        <w:ind w:left="293"/>
        <w:rPr>
          <w:rFonts w:ascii="Times New Roman" w:eastAsia="Times New Roman" w:hAnsi="Times New Roman" w:cs="Times New Roman"/>
          <w:color w:val="000000"/>
          <w:kern w:val="0"/>
          <w:sz w:val="24"/>
          <w:szCs w:val="24"/>
          <w:lang w:eastAsia="ro-RO" w:bidi="ro-RO"/>
        </w:rPr>
      </w:pPr>
    </w:p>
    <w:p w:rsidR="00AB0C16" w:rsidRPr="00086FFF" w:rsidRDefault="00AB0C16" w:rsidP="009F428C">
      <w:pPr>
        <w:jc w:val="center"/>
        <w:rPr>
          <w:rFonts w:ascii="Times New Roman" w:hAnsi="Times New Roman" w:cs="Times New Roman"/>
          <w:sz w:val="24"/>
          <w:szCs w:val="24"/>
        </w:rPr>
      </w:pPr>
    </w:p>
    <w:sectPr w:rsidR="00AB0C16" w:rsidRPr="00086FFF" w:rsidSect="008B3E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352" w:rsidRDefault="00417352" w:rsidP="008D3EF8">
      <w:pPr>
        <w:spacing w:after="0" w:line="240" w:lineRule="auto"/>
      </w:pPr>
      <w:r>
        <w:separator/>
      </w:r>
    </w:p>
  </w:endnote>
  <w:endnote w:type="continuationSeparator" w:id="0">
    <w:p w:rsidR="00417352" w:rsidRDefault="00417352" w:rsidP="008D3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352" w:rsidRDefault="00417352" w:rsidP="008D3EF8">
      <w:pPr>
        <w:spacing w:after="0" w:line="240" w:lineRule="auto"/>
      </w:pPr>
      <w:r>
        <w:separator/>
      </w:r>
    </w:p>
  </w:footnote>
  <w:footnote w:type="continuationSeparator" w:id="0">
    <w:p w:rsidR="00417352" w:rsidRDefault="00417352" w:rsidP="008D3E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34C"/>
    <w:multiLevelType w:val="hybridMultilevel"/>
    <w:tmpl w:val="5BDC61D4"/>
    <w:lvl w:ilvl="0" w:tplc="207CC0EA">
      <w:numFmt w:val="decimal"/>
      <w:lvlText w:val="%1"/>
      <w:lvlJc w:val="left"/>
      <w:pPr>
        <w:ind w:left="-287" w:hanging="564"/>
      </w:pPr>
      <w:rPr>
        <w:rFonts w:hint="default"/>
        <w:b/>
      </w:rPr>
    </w:lvl>
    <w:lvl w:ilvl="1" w:tplc="04180019" w:tentative="1">
      <w:start w:val="1"/>
      <w:numFmt w:val="lowerLetter"/>
      <w:lvlText w:val="%2."/>
      <w:lvlJc w:val="left"/>
      <w:pPr>
        <w:ind w:left="229" w:hanging="360"/>
      </w:pPr>
    </w:lvl>
    <w:lvl w:ilvl="2" w:tplc="0418001B" w:tentative="1">
      <w:start w:val="1"/>
      <w:numFmt w:val="lowerRoman"/>
      <w:lvlText w:val="%3."/>
      <w:lvlJc w:val="right"/>
      <w:pPr>
        <w:ind w:left="949" w:hanging="180"/>
      </w:pPr>
    </w:lvl>
    <w:lvl w:ilvl="3" w:tplc="0418000F" w:tentative="1">
      <w:start w:val="1"/>
      <w:numFmt w:val="decimal"/>
      <w:lvlText w:val="%4."/>
      <w:lvlJc w:val="left"/>
      <w:pPr>
        <w:ind w:left="1669" w:hanging="360"/>
      </w:pPr>
    </w:lvl>
    <w:lvl w:ilvl="4" w:tplc="04180019" w:tentative="1">
      <w:start w:val="1"/>
      <w:numFmt w:val="lowerLetter"/>
      <w:lvlText w:val="%5."/>
      <w:lvlJc w:val="left"/>
      <w:pPr>
        <w:ind w:left="2389" w:hanging="360"/>
      </w:pPr>
    </w:lvl>
    <w:lvl w:ilvl="5" w:tplc="0418001B" w:tentative="1">
      <w:start w:val="1"/>
      <w:numFmt w:val="lowerRoman"/>
      <w:lvlText w:val="%6."/>
      <w:lvlJc w:val="right"/>
      <w:pPr>
        <w:ind w:left="3109" w:hanging="180"/>
      </w:pPr>
    </w:lvl>
    <w:lvl w:ilvl="6" w:tplc="0418000F" w:tentative="1">
      <w:start w:val="1"/>
      <w:numFmt w:val="decimal"/>
      <w:lvlText w:val="%7."/>
      <w:lvlJc w:val="left"/>
      <w:pPr>
        <w:ind w:left="3829" w:hanging="360"/>
      </w:pPr>
    </w:lvl>
    <w:lvl w:ilvl="7" w:tplc="04180019" w:tentative="1">
      <w:start w:val="1"/>
      <w:numFmt w:val="lowerLetter"/>
      <w:lvlText w:val="%8."/>
      <w:lvlJc w:val="left"/>
      <w:pPr>
        <w:ind w:left="4549" w:hanging="360"/>
      </w:pPr>
    </w:lvl>
    <w:lvl w:ilvl="8" w:tplc="0418001B" w:tentative="1">
      <w:start w:val="1"/>
      <w:numFmt w:val="lowerRoman"/>
      <w:lvlText w:val="%9."/>
      <w:lvlJc w:val="right"/>
      <w:pPr>
        <w:ind w:left="5269" w:hanging="180"/>
      </w:pPr>
    </w:lvl>
  </w:abstractNum>
  <w:abstractNum w:abstractNumId="1">
    <w:nsid w:val="0B9178ED"/>
    <w:multiLevelType w:val="multilevel"/>
    <w:tmpl w:val="F2F8A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B1A0C"/>
    <w:multiLevelType w:val="multilevel"/>
    <w:tmpl w:val="0BFACB3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F100B"/>
    <w:multiLevelType w:val="multilevel"/>
    <w:tmpl w:val="48BA8AF0"/>
    <w:lvl w:ilvl="0">
      <w:start w:val="1"/>
      <w:numFmt w:val="bullet"/>
      <w:lvlText w:val="&gt;"/>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10BEF"/>
    <w:multiLevelType w:val="multilevel"/>
    <w:tmpl w:val="F05828B0"/>
    <w:lvl w:ilvl="0">
      <w:start w:val="1"/>
      <w:numFmt w:val="bullet"/>
      <w:lvlText w:val="&gt;"/>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10E18"/>
    <w:multiLevelType w:val="multilevel"/>
    <w:tmpl w:val="C2E20A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940E4"/>
    <w:multiLevelType w:val="multilevel"/>
    <w:tmpl w:val="3DA41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14811"/>
    <w:multiLevelType w:val="multilevel"/>
    <w:tmpl w:val="FC9811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671C7"/>
    <w:multiLevelType w:val="multilevel"/>
    <w:tmpl w:val="7582825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8119B"/>
    <w:multiLevelType w:val="multilevel"/>
    <w:tmpl w:val="1250C2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F3B2E"/>
    <w:multiLevelType w:val="multilevel"/>
    <w:tmpl w:val="41BC2D4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3C5B5E"/>
    <w:multiLevelType w:val="multilevel"/>
    <w:tmpl w:val="BA4A5708"/>
    <w:lvl w:ilvl="0">
      <w:start w:val="1"/>
      <w:numFmt w:val="bullet"/>
      <w:lvlText w:val="&gt;"/>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7D6D1C"/>
    <w:multiLevelType w:val="multilevel"/>
    <w:tmpl w:val="2B224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2A36C5"/>
    <w:multiLevelType w:val="hybridMultilevel"/>
    <w:tmpl w:val="A7668250"/>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03D3F7E"/>
    <w:multiLevelType w:val="multilevel"/>
    <w:tmpl w:val="F53A6B4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3437B5"/>
    <w:multiLevelType w:val="multilevel"/>
    <w:tmpl w:val="ADA64EE8"/>
    <w:lvl w:ilvl="0">
      <w:start w:val="1"/>
      <w:numFmt w:val="bullet"/>
      <w:lvlText w:val="&gt;"/>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BA0B74"/>
    <w:multiLevelType w:val="multilevel"/>
    <w:tmpl w:val="05CA97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4B1DBB"/>
    <w:multiLevelType w:val="multilevel"/>
    <w:tmpl w:val="7794CF4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673FBD"/>
    <w:multiLevelType w:val="multilevel"/>
    <w:tmpl w:val="00423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891B50"/>
    <w:multiLevelType w:val="multilevel"/>
    <w:tmpl w:val="E9505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28158E"/>
    <w:multiLevelType w:val="multilevel"/>
    <w:tmpl w:val="48124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374C26"/>
    <w:multiLevelType w:val="multilevel"/>
    <w:tmpl w:val="0BFACB3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783447"/>
    <w:multiLevelType w:val="multilevel"/>
    <w:tmpl w:val="F53A6B4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8C5FA0"/>
    <w:multiLevelType w:val="multilevel"/>
    <w:tmpl w:val="8BE2E5E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F0A3A"/>
    <w:multiLevelType w:val="hybridMultilevel"/>
    <w:tmpl w:val="086ED116"/>
    <w:lvl w:ilvl="0" w:tplc="13004A9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2F12BCF"/>
    <w:multiLevelType w:val="multilevel"/>
    <w:tmpl w:val="9B742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87154E"/>
    <w:multiLevelType w:val="multilevel"/>
    <w:tmpl w:val="02D2A43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FD35BD"/>
    <w:multiLevelType w:val="multilevel"/>
    <w:tmpl w:val="81123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623B0"/>
    <w:multiLevelType w:val="multilevel"/>
    <w:tmpl w:val="82100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23290"/>
    <w:multiLevelType w:val="multilevel"/>
    <w:tmpl w:val="E1064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4508A1"/>
    <w:multiLevelType w:val="multilevel"/>
    <w:tmpl w:val="5F48D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203979"/>
    <w:multiLevelType w:val="multilevel"/>
    <w:tmpl w:val="0D6E7E3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9631DE"/>
    <w:multiLevelType w:val="hybridMultilevel"/>
    <w:tmpl w:val="04F236FC"/>
    <w:lvl w:ilvl="0" w:tplc="B0AE81B8">
      <w:start w:val="1"/>
      <w:numFmt w:val="decimal"/>
      <w:lvlText w:val="%1."/>
      <w:lvlJc w:val="left"/>
      <w:pPr>
        <w:ind w:left="820" w:hanging="360"/>
      </w:pPr>
      <w:rPr>
        <w:rFonts w:hint="default"/>
      </w:rPr>
    </w:lvl>
    <w:lvl w:ilvl="1" w:tplc="08190019" w:tentative="1">
      <w:start w:val="1"/>
      <w:numFmt w:val="lowerLetter"/>
      <w:lvlText w:val="%2."/>
      <w:lvlJc w:val="left"/>
      <w:pPr>
        <w:ind w:left="1540" w:hanging="360"/>
      </w:pPr>
    </w:lvl>
    <w:lvl w:ilvl="2" w:tplc="0819001B" w:tentative="1">
      <w:start w:val="1"/>
      <w:numFmt w:val="lowerRoman"/>
      <w:lvlText w:val="%3."/>
      <w:lvlJc w:val="right"/>
      <w:pPr>
        <w:ind w:left="2260" w:hanging="180"/>
      </w:pPr>
    </w:lvl>
    <w:lvl w:ilvl="3" w:tplc="0819000F" w:tentative="1">
      <w:start w:val="1"/>
      <w:numFmt w:val="decimal"/>
      <w:lvlText w:val="%4."/>
      <w:lvlJc w:val="left"/>
      <w:pPr>
        <w:ind w:left="2980" w:hanging="360"/>
      </w:pPr>
    </w:lvl>
    <w:lvl w:ilvl="4" w:tplc="08190019" w:tentative="1">
      <w:start w:val="1"/>
      <w:numFmt w:val="lowerLetter"/>
      <w:lvlText w:val="%5."/>
      <w:lvlJc w:val="left"/>
      <w:pPr>
        <w:ind w:left="3700" w:hanging="360"/>
      </w:pPr>
    </w:lvl>
    <w:lvl w:ilvl="5" w:tplc="0819001B" w:tentative="1">
      <w:start w:val="1"/>
      <w:numFmt w:val="lowerRoman"/>
      <w:lvlText w:val="%6."/>
      <w:lvlJc w:val="right"/>
      <w:pPr>
        <w:ind w:left="4420" w:hanging="180"/>
      </w:pPr>
    </w:lvl>
    <w:lvl w:ilvl="6" w:tplc="0819000F" w:tentative="1">
      <w:start w:val="1"/>
      <w:numFmt w:val="decimal"/>
      <w:lvlText w:val="%7."/>
      <w:lvlJc w:val="left"/>
      <w:pPr>
        <w:ind w:left="5140" w:hanging="360"/>
      </w:pPr>
    </w:lvl>
    <w:lvl w:ilvl="7" w:tplc="08190019" w:tentative="1">
      <w:start w:val="1"/>
      <w:numFmt w:val="lowerLetter"/>
      <w:lvlText w:val="%8."/>
      <w:lvlJc w:val="left"/>
      <w:pPr>
        <w:ind w:left="5860" w:hanging="360"/>
      </w:pPr>
    </w:lvl>
    <w:lvl w:ilvl="8" w:tplc="0819001B" w:tentative="1">
      <w:start w:val="1"/>
      <w:numFmt w:val="lowerRoman"/>
      <w:lvlText w:val="%9."/>
      <w:lvlJc w:val="right"/>
      <w:pPr>
        <w:ind w:left="6580" w:hanging="180"/>
      </w:pPr>
    </w:lvl>
  </w:abstractNum>
  <w:num w:numId="1">
    <w:abstractNumId w:val="12"/>
  </w:num>
  <w:num w:numId="2">
    <w:abstractNumId w:val="26"/>
  </w:num>
  <w:num w:numId="3">
    <w:abstractNumId w:val="24"/>
  </w:num>
  <w:num w:numId="4">
    <w:abstractNumId w:val="0"/>
  </w:num>
  <w:num w:numId="5">
    <w:abstractNumId w:val="1"/>
  </w:num>
  <w:num w:numId="6">
    <w:abstractNumId w:val="11"/>
  </w:num>
  <w:num w:numId="7">
    <w:abstractNumId w:val="29"/>
  </w:num>
  <w:num w:numId="8">
    <w:abstractNumId w:val="18"/>
  </w:num>
  <w:num w:numId="9">
    <w:abstractNumId w:val="28"/>
  </w:num>
  <w:num w:numId="10">
    <w:abstractNumId w:val="3"/>
  </w:num>
  <w:num w:numId="11">
    <w:abstractNumId w:val="15"/>
  </w:num>
  <w:num w:numId="12">
    <w:abstractNumId w:val="32"/>
  </w:num>
  <w:num w:numId="13">
    <w:abstractNumId w:val="5"/>
  </w:num>
  <w:num w:numId="14">
    <w:abstractNumId w:val="16"/>
  </w:num>
  <w:num w:numId="15">
    <w:abstractNumId w:val="10"/>
  </w:num>
  <w:num w:numId="16">
    <w:abstractNumId w:val="6"/>
  </w:num>
  <w:num w:numId="17">
    <w:abstractNumId w:val="7"/>
  </w:num>
  <w:num w:numId="18">
    <w:abstractNumId w:val="4"/>
  </w:num>
  <w:num w:numId="19">
    <w:abstractNumId w:val="20"/>
  </w:num>
  <w:num w:numId="20">
    <w:abstractNumId w:val="19"/>
  </w:num>
  <w:num w:numId="21">
    <w:abstractNumId w:val="9"/>
  </w:num>
  <w:num w:numId="22">
    <w:abstractNumId w:val="25"/>
  </w:num>
  <w:num w:numId="23">
    <w:abstractNumId w:val="27"/>
  </w:num>
  <w:num w:numId="24">
    <w:abstractNumId w:val="30"/>
  </w:num>
  <w:num w:numId="25">
    <w:abstractNumId w:val="8"/>
  </w:num>
  <w:num w:numId="26">
    <w:abstractNumId w:val="17"/>
  </w:num>
  <w:num w:numId="27">
    <w:abstractNumId w:val="14"/>
  </w:num>
  <w:num w:numId="28">
    <w:abstractNumId w:val="22"/>
  </w:num>
  <w:num w:numId="29">
    <w:abstractNumId w:val="2"/>
  </w:num>
  <w:num w:numId="30">
    <w:abstractNumId w:val="21"/>
  </w:num>
  <w:num w:numId="31">
    <w:abstractNumId w:val="23"/>
  </w:num>
  <w:num w:numId="32">
    <w:abstractNumId w:val="3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79EE"/>
    <w:rsid w:val="00002F33"/>
    <w:rsid w:val="00045C90"/>
    <w:rsid w:val="00045FA3"/>
    <w:rsid w:val="00047350"/>
    <w:rsid w:val="000531EF"/>
    <w:rsid w:val="0006421F"/>
    <w:rsid w:val="00072DB8"/>
    <w:rsid w:val="00083222"/>
    <w:rsid w:val="00086FFF"/>
    <w:rsid w:val="00091782"/>
    <w:rsid w:val="000930D5"/>
    <w:rsid w:val="000A275F"/>
    <w:rsid w:val="000B3A53"/>
    <w:rsid w:val="00104DD0"/>
    <w:rsid w:val="00105F6C"/>
    <w:rsid w:val="00112120"/>
    <w:rsid w:val="00122E70"/>
    <w:rsid w:val="001309C2"/>
    <w:rsid w:val="001403D2"/>
    <w:rsid w:val="00151CC3"/>
    <w:rsid w:val="001A0174"/>
    <w:rsid w:val="001B1FB1"/>
    <w:rsid w:val="001B3544"/>
    <w:rsid w:val="001C24AC"/>
    <w:rsid w:val="001C64EF"/>
    <w:rsid w:val="001D466B"/>
    <w:rsid w:val="001E4D12"/>
    <w:rsid w:val="001F1012"/>
    <w:rsid w:val="00204830"/>
    <w:rsid w:val="00206169"/>
    <w:rsid w:val="0021023E"/>
    <w:rsid w:val="00242CE2"/>
    <w:rsid w:val="002505DE"/>
    <w:rsid w:val="00252178"/>
    <w:rsid w:val="0025686C"/>
    <w:rsid w:val="00262072"/>
    <w:rsid w:val="00274E28"/>
    <w:rsid w:val="002871CB"/>
    <w:rsid w:val="002A3B13"/>
    <w:rsid w:val="002B2862"/>
    <w:rsid w:val="002B5B0A"/>
    <w:rsid w:val="0030148C"/>
    <w:rsid w:val="0030414F"/>
    <w:rsid w:val="00305764"/>
    <w:rsid w:val="00322136"/>
    <w:rsid w:val="00334714"/>
    <w:rsid w:val="00360899"/>
    <w:rsid w:val="00362E0B"/>
    <w:rsid w:val="003665C4"/>
    <w:rsid w:val="00394730"/>
    <w:rsid w:val="003959BA"/>
    <w:rsid w:val="003A67B8"/>
    <w:rsid w:val="003B0500"/>
    <w:rsid w:val="003B3CD2"/>
    <w:rsid w:val="003B7884"/>
    <w:rsid w:val="003D3A18"/>
    <w:rsid w:val="003E0BA9"/>
    <w:rsid w:val="003E3148"/>
    <w:rsid w:val="003F4A88"/>
    <w:rsid w:val="00400C22"/>
    <w:rsid w:val="00417352"/>
    <w:rsid w:val="00441271"/>
    <w:rsid w:val="004425EB"/>
    <w:rsid w:val="00443A21"/>
    <w:rsid w:val="004479EE"/>
    <w:rsid w:val="004605E2"/>
    <w:rsid w:val="004731F2"/>
    <w:rsid w:val="004875E5"/>
    <w:rsid w:val="00491672"/>
    <w:rsid w:val="004A5CC2"/>
    <w:rsid w:val="004C305D"/>
    <w:rsid w:val="004C3A26"/>
    <w:rsid w:val="004E2AB3"/>
    <w:rsid w:val="004E2B2B"/>
    <w:rsid w:val="004F2533"/>
    <w:rsid w:val="004F6766"/>
    <w:rsid w:val="005013D7"/>
    <w:rsid w:val="0050339D"/>
    <w:rsid w:val="00516474"/>
    <w:rsid w:val="005225A9"/>
    <w:rsid w:val="00525FD4"/>
    <w:rsid w:val="0053123D"/>
    <w:rsid w:val="00544EFB"/>
    <w:rsid w:val="00545225"/>
    <w:rsid w:val="00557D18"/>
    <w:rsid w:val="00564A4E"/>
    <w:rsid w:val="005665FB"/>
    <w:rsid w:val="005771F4"/>
    <w:rsid w:val="005954A5"/>
    <w:rsid w:val="0059695F"/>
    <w:rsid w:val="005A3107"/>
    <w:rsid w:val="005B02A4"/>
    <w:rsid w:val="005C123C"/>
    <w:rsid w:val="005D040C"/>
    <w:rsid w:val="005D3971"/>
    <w:rsid w:val="00616FD8"/>
    <w:rsid w:val="0063211D"/>
    <w:rsid w:val="0063565B"/>
    <w:rsid w:val="006549CE"/>
    <w:rsid w:val="00660D19"/>
    <w:rsid w:val="00664A3A"/>
    <w:rsid w:val="006822F6"/>
    <w:rsid w:val="00687BA5"/>
    <w:rsid w:val="006A1297"/>
    <w:rsid w:val="006A378A"/>
    <w:rsid w:val="006B2583"/>
    <w:rsid w:val="006B50A4"/>
    <w:rsid w:val="006D156A"/>
    <w:rsid w:val="006D5552"/>
    <w:rsid w:val="00742066"/>
    <w:rsid w:val="00752973"/>
    <w:rsid w:val="00765814"/>
    <w:rsid w:val="00774557"/>
    <w:rsid w:val="007A0052"/>
    <w:rsid w:val="007B5D7C"/>
    <w:rsid w:val="007B6D2E"/>
    <w:rsid w:val="007C39DC"/>
    <w:rsid w:val="007C608C"/>
    <w:rsid w:val="007D36EF"/>
    <w:rsid w:val="007F1BB9"/>
    <w:rsid w:val="007F5164"/>
    <w:rsid w:val="00804D9B"/>
    <w:rsid w:val="00814FE6"/>
    <w:rsid w:val="00815C25"/>
    <w:rsid w:val="0085056D"/>
    <w:rsid w:val="00886646"/>
    <w:rsid w:val="008A1159"/>
    <w:rsid w:val="008B2D16"/>
    <w:rsid w:val="008B3E69"/>
    <w:rsid w:val="008D0CDE"/>
    <w:rsid w:val="008D1517"/>
    <w:rsid w:val="008D3E0C"/>
    <w:rsid w:val="008D3EF8"/>
    <w:rsid w:val="00921DA8"/>
    <w:rsid w:val="00935681"/>
    <w:rsid w:val="00952B01"/>
    <w:rsid w:val="00975A21"/>
    <w:rsid w:val="009C37CD"/>
    <w:rsid w:val="009D14BA"/>
    <w:rsid w:val="009D181E"/>
    <w:rsid w:val="009E0366"/>
    <w:rsid w:val="009F230A"/>
    <w:rsid w:val="009F428C"/>
    <w:rsid w:val="00A2297C"/>
    <w:rsid w:val="00A31C39"/>
    <w:rsid w:val="00A45169"/>
    <w:rsid w:val="00A520AC"/>
    <w:rsid w:val="00A62A68"/>
    <w:rsid w:val="00A7043A"/>
    <w:rsid w:val="00A856A6"/>
    <w:rsid w:val="00A9421F"/>
    <w:rsid w:val="00A94F74"/>
    <w:rsid w:val="00AB0C16"/>
    <w:rsid w:val="00AB360A"/>
    <w:rsid w:val="00AD0192"/>
    <w:rsid w:val="00AE2659"/>
    <w:rsid w:val="00B018A8"/>
    <w:rsid w:val="00B13360"/>
    <w:rsid w:val="00B27541"/>
    <w:rsid w:val="00B3566F"/>
    <w:rsid w:val="00B61471"/>
    <w:rsid w:val="00B90E88"/>
    <w:rsid w:val="00BA2191"/>
    <w:rsid w:val="00BB3D4D"/>
    <w:rsid w:val="00BB4FA1"/>
    <w:rsid w:val="00BD6142"/>
    <w:rsid w:val="00C03607"/>
    <w:rsid w:val="00C40411"/>
    <w:rsid w:val="00C50303"/>
    <w:rsid w:val="00C73750"/>
    <w:rsid w:val="00C96D8E"/>
    <w:rsid w:val="00CA4776"/>
    <w:rsid w:val="00CA594E"/>
    <w:rsid w:val="00CB04D6"/>
    <w:rsid w:val="00CB5D17"/>
    <w:rsid w:val="00CD09F4"/>
    <w:rsid w:val="00CD66A6"/>
    <w:rsid w:val="00CE5F87"/>
    <w:rsid w:val="00CF05E7"/>
    <w:rsid w:val="00D04A62"/>
    <w:rsid w:val="00D30086"/>
    <w:rsid w:val="00D35332"/>
    <w:rsid w:val="00D37AEA"/>
    <w:rsid w:val="00D4094F"/>
    <w:rsid w:val="00D6106E"/>
    <w:rsid w:val="00D708F0"/>
    <w:rsid w:val="00D740A8"/>
    <w:rsid w:val="00D925D3"/>
    <w:rsid w:val="00DC09EA"/>
    <w:rsid w:val="00DD2589"/>
    <w:rsid w:val="00DD5843"/>
    <w:rsid w:val="00DE348F"/>
    <w:rsid w:val="00DE66F2"/>
    <w:rsid w:val="00DE697B"/>
    <w:rsid w:val="00E060A6"/>
    <w:rsid w:val="00E10977"/>
    <w:rsid w:val="00E20799"/>
    <w:rsid w:val="00E3738D"/>
    <w:rsid w:val="00E7437B"/>
    <w:rsid w:val="00E7621F"/>
    <w:rsid w:val="00E84F0D"/>
    <w:rsid w:val="00E947FA"/>
    <w:rsid w:val="00E96326"/>
    <w:rsid w:val="00EA5124"/>
    <w:rsid w:val="00EB64B5"/>
    <w:rsid w:val="00EC314A"/>
    <w:rsid w:val="00EE4D13"/>
    <w:rsid w:val="00F068AF"/>
    <w:rsid w:val="00F119EE"/>
    <w:rsid w:val="00F14A17"/>
    <w:rsid w:val="00F228AF"/>
    <w:rsid w:val="00F26B9E"/>
    <w:rsid w:val="00F27E96"/>
    <w:rsid w:val="00F32521"/>
    <w:rsid w:val="00F3623D"/>
    <w:rsid w:val="00F43B05"/>
    <w:rsid w:val="00F62AFE"/>
    <w:rsid w:val="00F66DC3"/>
    <w:rsid w:val="00F852B9"/>
    <w:rsid w:val="00F95BF2"/>
    <w:rsid w:val="00FD64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69"/>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3">
    <w:name w:val="Основной текст (3)_"/>
    <w:basedOn w:val="Fontdeparagrafimplicit"/>
    <w:link w:val="30"/>
    <w:rsid w:val="00DE66F2"/>
    <w:rPr>
      <w:rFonts w:ascii="Times New Roman" w:eastAsia="Times New Roman" w:hAnsi="Times New Roman" w:cs="Times New Roman"/>
      <w:b/>
      <w:bCs/>
      <w:color w:val="002060"/>
      <w:sz w:val="16"/>
      <w:szCs w:val="16"/>
    </w:rPr>
  </w:style>
  <w:style w:type="character" w:customStyle="1" w:styleId="1">
    <w:name w:val="Заголовок №1_"/>
    <w:basedOn w:val="Fontdeparagrafimplicit"/>
    <w:link w:val="10"/>
    <w:rsid w:val="00DE66F2"/>
    <w:rPr>
      <w:rFonts w:ascii="Times New Roman" w:eastAsia="Times New Roman" w:hAnsi="Times New Roman" w:cs="Times New Roman"/>
      <w:b/>
      <w:bCs/>
      <w:color w:val="002060"/>
      <w:sz w:val="32"/>
      <w:szCs w:val="32"/>
    </w:rPr>
  </w:style>
  <w:style w:type="character" w:customStyle="1" w:styleId="2">
    <w:name w:val="Основной текст (2)_"/>
    <w:basedOn w:val="Fontdeparagrafimplicit"/>
    <w:link w:val="20"/>
    <w:rsid w:val="00DE66F2"/>
    <w:rPr>
      <w:rFonts w:ascii="Times New Roman" w:eastAsia="Times New Roman" w:hAnsi="Times New Roman" w:cs="Times New Roman"/>
      <w:b/>
      <w:bCs/>
      <w:color w:val="002060"/>
      <w:sz w:val="28"/>
      <w:szCs w:val="28"/>
    </w:rPr>
  </w:style>
  <w:style w:type="paragraph" w:customStyle="1" w:styleId="30">
    <w:name w:val="Основной текст (3)"/>
    <w:basedOn w:val="Normal"/>
    <w:link w:val="3"/>
    <w:rsid w:val="00DE66F2"/>
    <w:pPr>
      <w:widowControl w:val="0"/>
      <w:spacing w:after="620" w:line="240" w:lineRule="auto"/>
      <w:jc w:val="center"/>
    </w:pPr>
    <w:rPr>
      <w:rFonts w:ascii="Times New Roman" w:eastAsia="Times New Roman" w:hAnsi="Times New Roman" w:cs="Times New Roman"/>
      <w:b/>
      <w:bCs/>
      <w:color w:val="002060"/>
      <w:sz w:val="16"/>
      <w:szCs w:val="16"/>
    </w:rPr>
  </w:style>
  <w:style w:type="paragraph" w:customStyle="1" w:styleId="10">
    <w:name w:val="Заголовок №1"/>
    <w:basedOn w:val="Normal"/>
    <w:link w:val="1"/>
    <w:rsid w:val="00DE66F2"/>
    <w:pPr>
      <w:widowControl w:val="0"/>
      <w:spacing w:after="1380" w:line="240" w:lineRule="auto"/>
      <w:jc w:val="center"/>
      <w:outlineLvl w:val="0"/>
    </w:pPr>
    <w:rPr>
      <w:rFonts w:ascii="Times New Roman" w:eastAsia="Times New Roman" w:hAnsi="Times New Roman" w:cs="Times New Roman"/>
      <w:b/>
      <w:bCs/>
      <w:color w:val="002060"/>
      <w:sz w:val="32"/>
      <w:szCs w:val="32"/>
    </w:rPr>
  </w:style>
  <w:style w:type="paragraph" w:customStyle="1" w:styleId="20">
    <w:name w:val="Основной текст (2)"/>
    <w:basedOn w:val="Normal"/>
    <w:link w:val="2"/>
    <w:rsid w:val="00DE66F2"/>
    <w:pPr>
      <w:widowControl w:val="0"/>
      <w:spacing w:after="2020" w:line="240" w:lineRule="auto"/>
      <w:ind w:left="5080"/>
      <w:jc w:val="right"/>
    </w:pPr>
    <w:rPr>
      <w:rFonts w:ascii="Times New Roman" w:eastAsia="Times New Roman" w:hAnsi="Times New Roman" w:cs="Times New Roman"/>
      <w:b/>
      <w:bCs/>
      <w:color w:val="002060"/>
      <w:sz w:val="28"/>
      <w:szCs w:val="28"/>
    </w:rPr>
  </w:style>
  <w:style w:type="character" w:customStyle="1" w:styleId="a">
    <w:name w:val="Основной текст_"/>
    <w:basedOn w:val="Fontdeparagrafimplicit"/>
    <w:link w:val="11"/>
    <w:rsid w:val="00DE66F2"/>
    <w:rPr>
      <w:rFonts w:ascii="Times New Roman" w:eastAsia="Times New Roman" w:hAnsi="Times New Roman" w:cs="Times New Roman"/>
    </w:rPr>
  </w:style>
  <w:style w:type="paragraph" w:customStyle="1" w:styleId="11">
    <w:name w:val="Основной текст1"/>
    <w:basedOn w:val="Normal"/>
    <w:link w:val="a"/>
    <w:rsid w:val="00DE66F2"/>
    <w:pPr>
      <w:widowControl w:val="0"/>
      <w:spacing w:after="0" w:line="240" w:lineRule="auto"/>
    </w:pPr>
    <w:rPr>
      <w:rFonts w:ascii="Times New Roman" w:eastAsia="Times New Roman" w:hAnsi="Times New Roman" w:cs="Times New Roman"/>
    </w:rPr>
  </w:style>
  <w:style w:type="table" w:styleId="GrilTabel">
    <w:name w:val="Table Grid"/>
    <w:basedOn w:val="TabelNormal"/>
    <w:uiPriority w:val="39"/>
    <w:rsid w:val="00BB4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Другое_"/>
    <w:basedOn w:val="Fontdeparagrafimplicit"/>
    <w:link w:val="a1"/>
    <w:rsid w:val="00BB4FA1"/>
    <w:rPr>
      <w:rFonts w:ascii="Times New Roman" w:eastAsia="Times New Roman" w:hAnsi="Times New Roman" w:cs="Times New Roman"/>
    </w:rPr>
  </w:style>
  <w:style w:type="paragraph" w:customStyle="1" w:styleId="a1">
    <w:name w:val="Другое"/>
    <w:basedOn w:val="Normal"/>
    <w:link w:val="a0"/>
    <w:rsid w:val="00BB4FA1"/>
    <w:pPr>
      <w:widowControl w:val="0"/>
      <w:spacing w:after="0" w:line="240" w:lineRule="auto"/>
    </w:pPr>
    <w:rPr>
      <w:rFonts w:ascii="Times New Roman" w:eastAsia="Times New Roman" w:hAnsi="Times New Roman" w:cs="Times New Roman"/>
    </w:rPr>
  </w:style>
  <w:style w:type="character" w:customStyle="1" w:styleId="a2">
    <w:name w:val="Подпись к таблице_"/>
    <w:basedOn w:val="Fontdeparagrafimplicit"/>
    <w:link w:val="a3"/>
    <w:rsid w:val="00BB4FA1"/>
    <w:rPr>
      <w:rFonts w:ascii="Times New Roman" w:eastAsia="Times New Roman" w:hAnsi="Times New Roman" w:cs="Times New Roman"/>
    </w:rPr>
  </w:style>
  <w:style w:type="paragraph" w:customStyle="1" w:styleId="a3">
    <w:name w:val="Подпись к таблице"/>
    <w:basedOn w:val="Normal"/>
    <w:link w:val="a2"/>
    <w:rsid w:val="00BB4FA1"/>
    <w:pPr>
      <w:widowControl w:val="0"/>
      <w:spacing w:after="0" w:line="240" w:lineRule="auto"/>
    </w:pPr>
    <w:rPr>
      <w:rFonts w:ascii="Times New Roman" w:eastAsia="Times New Roman" w:hAnsi="Times New Roman" w:cs="Times New Roman"/>
    </w:rPr>
  </w:style>
  <w:style w:type="character" w:customStyle="1" w:styleId="21">
    <w:name w:val="Заголовок №2_"/>
    <w:basedOn w:val="Fontdeparagrafimplicit"/>
    <w:link w:val="22"/>
    <w:rsid w:val="00105F6C"/>
    <w:rPr>
      <w:rFonts w:ascii="Times New Roman" w:eastAsia="Times New Roman" w:hAnsi="Times New Roman" w:cs="Times New Roman"/>
      <w:b/>
      <w:bCs/>
      <w:color w:val="002060"/>
    </w:rPr>
  </w:style>
  <w:style w:type="paragraph" w:customStyle="1" w:styleId="22">
    <w:name w:val="Заголовок №2"/>
    <w:basedOn w:val="Normal"/>
    <w:link w:val="21"/>
    <w:rsid w:val="00105F6C"/>
    <w:pPr>
      <w:widowControl w:val="0"/>
      <w:spacing w:after="0" w:line="240" w:lineRule="auto"/>
      <w:outlineLvl w:val="1"/>
    </w:pPr>
    <w:rPr>
      <w:rFonts w:ascii="Times New Roman" w:eastAsia="Times New Roman" w:hAnsi="Times New Roman" w:cs="Times New Roman"/>
      <w:b/>
      <w:bCs/>
      <w:color w:val="002060"/>
    </w:rPr>
  </w:style>
  <w:style w:type="paragraph" w:styleId="Antet">
    <w:name w:val="header"/>
    <w:basedOn w:val="Normal"/>
    <w:link w:val="AntetCaracter"/>
    <w:uiPriority w:val="99"/>
    <w:unhideWhenUsed/>
    <w:rsid w:val="008D3EF8"/>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8D3EF8"/>
  </w:style>
  <w:style w:type="paragraph" w:styleId="Subsol">
    <w:name w:val="footer"/>
    <w:basedOn w:val="Normal"/>
    <w:link w:val="SubsolCaracter"/>
    <w:uiPriority w:val="99"/>
    <w:unhideWhenUsed/>
    <w:rsid w:val="008D3EF8"/>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8D3EF8"/>
  </w:style>
  <w:style w:type="paragraph" w:styleId="Listparagraf">
    <w:name w:val="List Paragraph"/>
    <w:basedOn w:val="Normal"/>
    <w:uiPriority w:val="34"/>
    <w:qFormat/>
    <w:rsid w:val="00A45169"/>
    <w:pPr>
      <w:ind w:left="720"/>
      <w:contextualSpacing/>
    </w:pPr>
  </w:style>
  <w:style w:type="character" w:styleId="Hyperlink">
    <w:name w:val="Hyperlink"/>
    <w:basedOn w:val="Fontdeparagrafimplicit"/>
    <w:uiPriority w:val="99"/>
    <w:unhideWhenUsed/>
    <w:rsid w:val="00C96D8E"/>
    <w:rPr>
      <w:color w:val="0563C1" w:themeColor="hyperlink"/>
      <w:u w:val="single"/>
    </w:rPr>
  </w:style>
  <w:style w:type="character" w:customStyle="1" w:styleId="UnresolvedMention">
    <w:name w:val="Unresolved Mention"/>
    <w:basedOn w:val="Fontdeparagrafimplicit"/>
    <w:uiPriority w:val="99"/>
    <w:semiHidden/>
    <w:unhideWhenUsed/>
    <w:rsid w:val="00C96D8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eulgeorgemeniu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19525</Words>
  <Characters>113251</Characters>
  <Application>Microsoft Office Word</Application>
  <DocSecurity>0</DocSecurity>
  <Lines>943</Lines>
  <Paragraphs>265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132511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eginsari</cp:lastModifiedBy>
  <cp:revision>2</cp:revision>
  <cp:lastPrinted>2023-09-20T11:48:00Z</cp:lastPrinted>
  <dcterms:created xsi:type="dcterms:W3CDTF">2023-09-22T11:49:00Z</dcterms:created>
  <dcterms:modified xsi:type="dcterms:W3CDTF">2023-09-22T11:49:00Z</dcterms:modified>
</cp:coreProperties>
</file>