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0"/>
        </w:tabs>
        <w:ind w:left="879" w:leftChars="0" w:hanging="879" w:hangingChars="314"/>
        <w:jc w:val="center"/>
        <w:rPr>
          <w:rFonts w:ascii="Times New Roman" w:hAnsi="Times New Roman" w:cs="Times New Roman"/>
          <w:sz w:val="28"/>
          <w:szCs w:val="28"/>
          <w:lang w:val="ro-RO"/>
        </w:rPr>
      </w:pPr>
    </w:p>
    <w:p>
      <w:pPr>
        <w:jc w:val="center"/>
        <w:rPr>
          <w:rFonts w:ascii="Times New Roman" w:hAnsi="Times New Roman" w:cs="Times New Roman"/>
          <w:sz w:val="28"/>
          <w:szCs w:val="28"/>
          <w:lang w:val="ro-RO"/>
        </w:rPr>
      </w:pPr>
    </w:p>
    <w:p>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Educaţiei şi Cercetării al Republicii Moldova</w:t>
      </w:r>
    </w:p>
    <w:p>
      <w:pPr>
        <w:jc w:val="center"/>
        <w:rPr>
          <w:rFonts w:ascii="Times New Roman" w:hAnsi="Times New Roman" w:cs="Times New Roman"/>
          <w:sz w:val="28"/>
          <w:szCs w:val="28"/>
          <w:lang w:val="ro-RO"/>
        </w:rPr>
      </w:pPr>
    </w:p>
    <w:p>
      <w:pPr>
        <w:jc w:val="center"/>
        <w:rPr>
          <w:rFonts w:ascii="Times New Roman" w:hAnsi="Times New Roman" w:cs="Times New Roman"/>
          <w:sz w:val="28"/>
          <w:szCs w:val="28"/>
          <w:lang w:val="ro-RO"/>
        </w:rPr>
      </w:pPr>
      <w:r>
        <w:rPr>
          <w:rFonts w:ascii="Times New Roman" w:hAnsi="Times New Roman" w:cs="Times New Roman"/>
          <w:sz w:val="28"/>
          <w:szCs w:val="28"/>
          <w:lang w:val="ro-RO"/>
        </w:rPr>
        <w:t>Instituţia Publică Liceul Teoretic ”Vasile Vasilache” din municipiul Chişinău</w:t>
      </w:r>
    </w:p>
    <w:p>
      <w:pPr>
        <w:jc w:val="center"/>
        <w:rPr>
          <w:rFonts w:ascii="Times New Roman" w:hAnsi="Times New Roman" w:cs="Times New Roman"/>
          <w:sz w:val="28"/>
          <w:szCs w:val="28"/>
          <w:lang w:val="ro-RO"/>
        </w:rPr>
      </w:pPr>
    </w:p>
    <w:p>
      <w:pPr>
        <w:jc w:val="center"/>
        <w:rPr>
          <w:rFonts w:ascii="Times New Roman" w:hAnsi="Times New Roman" w:cs="Times New Roman"/>
          <w:sz w:val="28"/>
          <w:szCs w:val="28"/>
          <w:lang w:val="ro-RO"/>
        </w:rPr>
      </w:pPr>
    </w:p>
    <w:p>
      <w:pPr>
        <w:jc w:val="right"/>
        <w:rPr>
          <w:rFonts w:ascii="Times New Roman" w:hAnsi="Times New Roman" w:cs="Times New Roman"/>
          <w:sz w:val="28"/>
          <w:szCs w:val="28"/>
          <w:lang w:val="ro-RO"/>
        </w:rPr>
      </w:pPr>
      <w:r>
        <w:rPr>
          <w:rFonts w:ascii="Times New Roman" w:hAnsi="Times New Roman" w:cs="Times New Roman"/>
          <w:sz w:val="28"/>
          <w:szCs w:val="28"/>
          <w:lang w:val="ro-RO"/>
        </w:rPr>
        <w:t>APROBAT</w:t>
      </w:r>
    </w:p>
    <w:p>
      <w:pPr>
        <w:pStyle w:val="10"/>
        <w:jc w:val="right"/>
        <w:rPr>
          <w:rFonts w:ascii="Times New Roman" w:hAnsi="Times New Roman" w:cs="Times New Roman"/>
          <w:sz w:val="28"/>
          <w:szCs w:val="28"/>
          <w:lang w:val="ro-RO"/>
        </w:rPr>
      </w:pPr>
      <w:r>
        <w:rPr>
          <w:rFonts w:ascii="Times New Roman" w:hAnsi="Times New Roman" w:cs="Times New Roman"/>
          <w:sz w:val="28"/>
          <w:szCs w:val="28"/>
          <w:lang w:val="ro-RO"/>
        </w:rPr>
        <w:t>la şedinţa comună a Consiliului profesoral și</w:t>
      </w:r>
    </w:p>
    <w:p>
      <w:pPr>
        <w:pStyle w:val="10"/>
        <w:jc w:val="right"/>
        <w:rPr>
          <w:rFonts w:ascii="Times New Roman" w:hAnsi="Times New Roman" w:cs="Times New Roman"/>
          <w:sz w:val="28"/>
          <w:szCs w:val="28"/>
          <w:lang w:val="ro-RO"/>
        </w:rPr>
      </w:pPr>
      <w:r>
        <w:rPr>
          <w:rFonts w:ascii="Times New Roman" w:hAnsi="Times New Roman" w:cs="Times New Roman"/>
          <w:sz w:val="28"/>
          <w:szCs w:val="28"/>
          <w:lang w:val="ro-RO"/>
        </w:rPr>
        <w:t>Consiliului de administraţie</w:t>
      </w:r>
    </w:p>
    <w:p>
      <w:pPr>
        <w:pStyle w:val="10"/>
        <w:jc w:val="right"/>
        <w:rPr>
          <w:rFonts w:hint="default" w:ascii="Times New Roman" w:hAnsi="Times New Roman" w:cs="Times New Roman"/>
          <w:sz w:val="28"/>
          <w:szCs w:val="28"/>
          <w:lang w:val="en-US"/>
        </w:rPr>
      </w:pPr>
      <w:r>
        <w:rPr>
          <w:rFonts w:ascii="Times New Roman" w:hAnsi="Times New Roman" w:cs="Times New Roman"/>
          <w:sz w:val="28"/>
          <w:szCs w:val="28"/>
          <w:lang w:val="ro-RO"/>
        </w:rPr>
        <w:t>Proces verbal nr. 1 din 2</w:t>
      </w:r>
      <w:r>
        <w:rPr>
          <w:rFonts w:hint="default" w:ascii="Times New Roman" w:hAnsi="Times New Roman" w:cs="Times New Roman"/>
          <w:sz w:val="28"/>
          <w:szCs w:val="28"/>
          <w:lang w:val="ro-RO"/>
        </w:rPr>
        <w:t>9</w:t>
      </w:r>
      <w:bookmarkStart w:id="0" w:name="_GoBack"/>
      <w:bookmarkEnd w:id="0"/>
      <w:r>
        <w:rPr>
          <w:rFonts w:ascii="Times New Roman" w:hAnsi="Times New Roman" w:cs="Times New Roman"/>
          <w:sz w:val="28"/>
          <w:szCs w:val="28"/>
          <w:lang w:val="ro-RO"/>
        </w:rPr>
        <w:t>.08.202</w:t>
      </w:r>
      <w:r>
        <w:rPr>
          <w:rFonts w:hint="default" w:ascii="Times New Roman" w:hAnsi="Times New Roman" w:cs="Times New Roman"/>
          <w:sz w:val="28"/>
          <w:szCs w:val="28"/>
          <w:lang w:val="en-US"/>
        </w:rPr>
        <w:t>3</w:t>
      </w:r>
    </w:p>
    <w:p>
      <w:pPr>
        <w:pStyle w:val="10"/>
        <w:jc w:val="right"/>
        <w:rPr>
          <w:rFonts w:ascii="Times New Roman" w:hAnsi="Times New Roman" w:cs="Times New Roman"/>
          <w:sz w:val="28"/>
          <w:szCs w:val="28"/>
          <w:lang w:val="ro-RO"/>
        </w:rPr>
      </w:pPr>
    </w:p>
    <w:p>
      <w:pPr>
        <w:pStyle w:val="10"/>
        <w:jc w:val="right"/>
        <w:rPr>
          <w:rFonts w:ascii="Times New Roman" w:hAnsi="Times New Roman" w:cs="Times New Roman"/>
          <w:sz w:val="28"/>
          <w:szCs w:val="28"/>
          <w:lang w:val="ro-RO"/>
        </w:rPr>
      </w:pPr>
    </w:p>
    <w:p>
      <w:pPr>
        <w:pStyle w:val="10"/>
        <w:jc w:val="right"/>
        <w:rPr>
          <w:rFonts w:ascii="Times New Roman" w:hAnsi="Times New Roman" w:cs="Times New Roman"/>
          <w:sz w:val="28"/>
          <w:szCs w:val="28"/>
          <w:lang w:val="ro-RO"/>
        </w:rPr>
      </w:pPr>
    </w:p>
    <w:p>
      <w:pPr>
        <w:pStyle w:val="10"/>
        <w:jc w:val="right"/>
        <w:rPr>
          <w:rFonts w:ascii="Times New Roman" w:hAnsi="Times New Roman" w:cs="Times New Roman"/>
          <w:sz w:val="28"/>
          <w:szCs w:val="28"/>
          <w:lang w:val="ro-RO"/>
        </w:rPr>
      </w:pPr>
    </w:p>
    <w:p>
      <w:pPr>
        <w:pStyle w:val="10"/>
        <w:jc w:val="right"/>
        <w:rPr>
          <w:rFonts w:ascii="Times New Roman" w:hAnsi="Times New Roman" w:cs="Times New Roman"/>
          <w:sz w:val="28"/>
          <w:szCs w:val="28"/>
          <w:lang w:val="ro-RO"/>
        </w:rPr>
      </w:pPr>
    </w:p>
    <w:p>
      <w:pPr>
        <w:pStyle w:val="10"/>
        <w:jc w:val="right"/>
        <w:rPr>
          <w:rFonts w:ascii="Times New Roman" w:hAnsi="Times New Roman" w:cs="Times New Roman"/>
          <w:sz w:val="28"/>
          <w:szCs w:val="28"/>
          <w:lang w:val="ro-RO"/>
        </w:rPr>
      </w:pPr>
    </w:p>
    <w:p>
      <w:pPr>
        <w:pStyle w:val="10"/>
        <w:jc w:val="right"/>
        <w:rPr>
          <w:rFonts w:ascii="Times New Roman" w:hAnsi="Times New Roman" w:cs="Times New Roman"/>
          <w:sz w:val="28"/>
          <w:szCs w:val="28"/>
          <w:lang w:val="ro-RO"/>
        </w:rPr>
      </w:pPr>
    </w:p>
    <w:p>
      <w:pPr>
        <w:pStyle w:val="10"/>
        <w:jc w:val="right"/>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r>
        <w:rPr>
          <w:rFonts w:ascii="Times New Roman" w:hAnsi="Times New Roman" w:cs="Times New Roman"/>
          <w:sz w:val="28"/>
          <w:szCs w:val="28"/>
          <w:lang w:val="ro-RO"/>
        </w:rPr>
        <w:t>RAPORT  DE  ACTIVITATE</w:t>
      </w: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ascii="Times New Roman" w:hAnsi="Times New Roman" w:cs="Times New Roman"/>
          <w:sz w:val="28"/>
          <w:szCs w:val="28"/>
          <w:lang w:val="ro-RO"/>
        </w:rPr>
      </w:pPr>
    </w:p>
    <w:p>
      <w:pPr>
        <w:pStyle w:val="10"/>
        <w:jc w:val="center"/>
        <w:rPr>
          <w:rFonts w:hint="default" w:ascii="Times New Roman" w:hAnsi="Times New Roman" w:cs="Times New Roman"/>
          <w:sz w:val="28"/>
          <w:szCs w:val="28"/>
          <w:lang w:val="en-US"/>
        </w:rPr>
      </w:pPr>
      <w:r>
        <w:rPr>
          <w:rFonts w:ascii="Times New Roman" w:hAnsi="Times New Roman" w:cs="Times New Roman"/>
          <w:sz w:val="28"/>
          <w:szCs w:val="28"/>
          <w:lang w:val="ro-RO"/>
        </w:rPr>
        <w:t>202</w:t>
      </w:r>
      <w:r>
        <w:rPr>
          <w:rFonts w:hint="default" w:ascii="Times New Roman" w:hAnsi="Times New Roman" w:cs="Times New Roman"/>
          <w:sz w:val="28"/>
          <w:szCs w:val="28"/>
          <w:lang w:val="en-US"/>
        </w:rPr>
        <w:t>2</w:t>
      </w:r>
      <w:r>
        <w:rPr>
          <w:rFonts w:ascii="Times New Roman" w:hAnsi="Times New Roman" w:cs="Times New Roman"/>
          <w:sz w:val="28"/>
          <w:szCs w:val="28"/>
          <w:lang w:val="ro-RO"/>
        </w:rPr>
        <w:t xml:space="preserve"> – 202</w:t>
      </w:r>
      <w:r>
        <w:rPr>
          <w:rFonts w:hint="default" w:ascii="Times New Roman" w:hAnsi="Times New Roman" w:cs="Times New Roman"/>
          <w:sz w:val="28"/>
          <w:szCs w:val="28"/>
          <w:lang w:val="en-US"/>
        </w:rPr>
        <w:t>3</w:t>
      </w:r>
    </w:p>
    <w:p>
      <w:pPr>
        <w:pStyle w:val="10"/>
        <w:jc w:val="center"/>
        <w:rPr>
          <w:rFonts w:ascii="Times New Roman" w:hAnsi="Times New Roman" w:cs="Times New Roman"/>
          <w:sz w:val="28"/>
          <w:szCs w:val="28"/>
          <w:lang w:val="ro-RO"/>
        </w:rPr>
      </w:pPr>
      <w:r>
        <w:rPr>
          <w:rFonts w:ascii="Times New Roman" w:hAnsi="Times New Roman" w:cs="Times New Roman"/>
          <w:sz w:val="24"/>
          <w:szCs w:val="24"/>
          <w:lang w:val="ro-RO"/>
        </w:rPr>
        <w:t>Date generale</w:t>
      </w:r>
    </w:p>
    <w:p>
      <w:pPr>
        <w:pStyle w:val="10"/>
        <w:jc w:val="center"/>
        <w:rPr>
          <w:rFonts w:ascii="Times New Roman" w:hAnsi="Times New Roman" w:cs="Times New Roman"/>
          <w:sz w:val="24"/>
          <w:szCs w:val="24"/>
          <w:lang w:val="ro-RO"/>
        </w:rPr>
      </w:pPr>
    </w:p>
    <w:tbl>
      <w:tblPr>
        <w:tblStyle w:val="9"/>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9"/>
        <w:gridCol w:w="4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Raion/ municipiu</w:t>
            </w:r>
          </w:p>
        </w:tc>
        <w:tc>
          <w:tcPr>
            <w:tcW w:w="495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Municipiul Chişinău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Localitate</w:t>
            </w:r>
          </w:p>
        </w:tc>
        <w:tc>
          <w:tcPr>
            <w:tcW w:w="495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Sectorul Buiucani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Denumirea instituţiei</w:t>
            </w:r>
          </w:p>
        </w:tc>
        <w:tc>
          <w:tcPr>
            <w:tcW w:w="495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Instituţia Publicpă Liceul Teoretic</w:t>
            </w: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 ”Vasile Vasilache”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Adresa</w:t>
            </w:r>
          </w:p>
        </w:tc>
        <w:tc>
          <w:tcPr>
            <w:tcW w:w="495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Strada  A.Corobceanu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Telefon</w:t>
            </w:r>
          </w:p>
        </w:tc>
        <w:tc>
          <w:tcPr>
            <w:tcW w:w="495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(022) 235494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E-mail</w:t>
            </w:r>
          </w:p>
        </w:tc>
        <w:tc>
          <w:tcPr>
            <w:tcW w:w="495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vvasilache16@gmail.com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Adresa web</w:t>
            </w:r>
          </w:p>
        </w:tc>
        <w:tc>
          <w:tcPr>
            <w:tcW w:w="495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www.ltvasilache.educ.md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Tipul instituţiei</w:t>
            </w:r>
          </w:p>
        </w:tc>
        <w:tc>
          <w:tcPr>
            <w:tcW w:w="495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Liceu teoretic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Tipul de proprietate</w:t>
            </w:r>
          </w:p>
        </w:tc>
        <w:tc>
          <w:tcPr>
            <w:tcW w:w="495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Proprietape publică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Fondator/ autoritate administrativă</w:t>
            </w:r>
          </w:p>
        </w:tc>
        <w:tc>
          <w:tcPr>
            <w:tcW w:w="4955" w:type="dxa"/>
          </w:tcPr>
          <w:p>
            <w:pPr>
              <w:pStyle w:val="10"/>
              <w:rPr>
                <w:rFonts w:hint="default" w:ascii="Times New Roman" w:hAnsi="Times New Roman" w:cs="Times New Roman"/>
                <w:sz w:val="24"/>
                <w:szCs w:val="24"/>
                <w:lang w:val="ro-RO"/>
              </w:rPr>
            </w:pPr>
            <w:r>
              <w:rPr>
                <w:rFonts w:ascii="Times New Roman" w:hAnsi="Times New Roman" w:cs="Times New Roman"/>
                <w:sz w:val="24"/>
                <w:szCs w:val="24"/>
                <w:lang w:val="ro-RO"/>
              </w:rPr>
              <w:t>Consiliul Municipal Chişinău</w:t>
            </w:r>
            <w:r>
              <w:rPr>
                <w:rFonts w:hint="default" w:ascii="Times New Roman" w:hAnsi="Times New Roman" w:cs="Times New Roman"/>
                <w:sz w:val="24"/>
                <w:szCs w:val="24"/>
                <w:lang w:val="ro-RO"/>
              </w:rPr>
              <w:t>/Ministerul Educației și Cercetării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Limba de instruire</w:t>
            </w:r>
          </w:p>
        </w:tc>
        <w:tc>
          <w:tcPr>
            <w:tcW w:w="495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Limba română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Numărul total de elevi</w:t>
            </w:r>
          </w:p>
        </w:tc>
        <w:tc>
          <w:tcPr>
            <w:tcW w:w="4955" w:type="dxa"/>
          </w:tcPr>
          <w:p>
            <w:pPr>
              <w:pStyle w:val="10"/>
              <w:rPr>
                <w:rFonts w:hint="default" w:ascii="Times New Roman" w:hAnsi="Times New Roman" w:cs="Times New Roman"/>
                <w:sz w:val="24"/>
                <w:szCs w:val="24"/>
                <w:lang w:val="en-US"/>
              </w:rPr>
            </w:pPr>
            <w:r>
              <w:rPr>
                <w:rFonts w:ascii="Times New Roman" w:hAnsi="Times New Roman" w:cs="Times New Roman"/>
                <w:sz w:val="24"/>
                <w:szCs w:val="24"/>
                <w:lang w:val="ro-RO"/>
              </w:rPr>
              <w:t>6</w:t>
            </w:r>
            <w:r>
              <w:rPr>
                <w:rFonts w:hint="default" w:ascii="Times New Roman" w:hAnsi="Times New Roman" w:cs="Times New Roman"/>
                <w:sz w:val="24"/>
                <w:szCs w:val="24"/>
                <w:lang w:val="en-US"/>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Numărul total de clase</w:t>
            </w:r>
          </w:p>
        </w:tc>
        <w:tc>
          <w:tcPr>
            <w:tcW w:w="495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Numărul total de cadre de conducere</w:t>
            </w:r>
          </w:p>
        </w:tc>
        <w:tc>
          <w:tcPr>
            <w:tcW w:w="495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Numărul total de cadre didactice</w:t>
            </w:r>
          </w:p>
        </w:tc>
        <w:tc>
          <w:tcPr>
            <w:tcW w:w="4955" w:type="dxa"/>
          </w:tcPr>
          <w:p>
            <w:pPr>
              <w:pStyle w:val="10"/>
              <w:rPr>
                <w:rFonts w:ascii="Times New Roman" w:hAnsi="Times New Roman" w:cs="Times New Roman"/>
                <w:sz w:val="24"/>
                <w:szCs w:val="24"/>
                <w:lang w:val="en-US"/>
              </w:rPr>
            </w:pPr>
            <w:r>
              <w:rPr>
                <w:rFonts w:ascii="Times New Roman" w:hAnsi="Times New Roman" w:cs="Times New Roman"/>
                <w:sz w:val="24"/>
                <w:szCs w:val="24"/>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Program de activitate</w:t>
            </w:r>
          </w:p>
        </w:tc>
        <w:tc>
          <w:tcPr>
            <w:tcW w:w="4955" w:type="dxa"/>
          </w:tcPr>
          <w:p>
            <w:pPr>
              <w:pStyle w:val="10"/>
              <w:ind w:firstLine="120" w:firstLineChars="50"/>
              <w:rPr>
                <w:rFonts w:ascii="Times New Roman" w:hAnsi="Times New Roman" w:cs="Times New Roman"/>
                <w:sz w:val="24"/>
                <w:szCs w:val="24"/>
                <w:lang w:val="ro-RO"/>
              </w:rPr>
            </w:pPr>
            <w:r>
              <w:rPr>
                <w:rFonts w:hint="default" w:ascii="Times New Roman" w:hAnsi="Times New Roman" w:cs="Times New Roman"/>
                <w:sz w:val="24"/>
                <w:szCs w:val="24"/>
                <w:lang w:val="ro-RO"/>
              </w:rPr>
              <w:t xml:space="preserve">De zi  de la </w:t>
            </w:r>
            <w:r>
              <w:rPr>
                <w:rFonts w:ascii="Times New Roman" w:hAnsi="Times New Roman" w:cs="Times New Roman"/>
                <w:sz w:val="24"/>
                <w:szCs w:val="24"/>
                <w:lang w:val="ro-RO"/>
              </w:rPr>
              <w:t>08:00 –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Perioada de evaluare inclusă în raport</w:t>
            </w:r>
          </w:p>
        </w:tc>
        <w:tc>
          <w:tcPr>
            <w:tcW w:w="4955" w:type="dxa"/>
          </w:tcPr>
          <w:p>
            <w:pPr>
              <w:pStyle w:val="10"/>
              <w:rPr>
                <w:rFonts w:hint="default" w:ascii="Times New Roman" w:hAnsi="Times New Roman" w:cs="Times New Roman"/>
                <w:sz w:val="24"/>
                <w:szCs w:val="24"/>
                <w:lang w:val="en-US"/>
              </w:rPr>
            </w:pPr>
            <w:r>
              <w:rPr>
                <w:rFonts w:hint="default" w:ascii="Times New Roman" w:hAnsi="Times New Roman" w:cs="Times New Roman"/>
                <w:sz w:val="24"/>
                <w:szCs w:val="24"/>
                <w:lang w:val="ro-RO"/>
              </w:rPr>
              <w:t>01.09.</w:t>
            </w:r>
            <w:r>
              <w:rPr>
                <w:rFonts w:ascii="Times New Roman" w:hAnsi="Times New Roman" w:cs="Times New Roman"/>
                <w:sz w:val="24"/>
                <w:szCs w:val="24"/>
                <w:lang w:val="ro-RO"/>
              </w:rPr>
              <w:t>202</w:t>
            </w:r>
            <w:r>
              <w:rPr>
                <w:rFonts w:hint="default" w:ascii="Times New Roman" w:hAnsi="Times New Roman" w:cs="Times New Roman"/>
                <w:sz w:val="24"/>
                <w:szCs w:val="24"/>
                <w:lang w:val="en-US"/>
              </w:rPr>
              <w:t>2</w:t>
            </w:r>
            <w:r>
              <w:rPr>
                <w:rFonts w:ascii="Times New Roman" w:hAnsi="Times New Roman" w:cs="Times New Roman"/>
                <w:sz w:val="24"/>
                <w:szCs w:val="24"/>
                <w:lang w:val="ro-RO"/>
              </w:rPr>
              <w:t>-</w:t>
            </w:r>
            <w:r>
              <w:rPr>
                <w:rFonts w:hint="default" w:ascii="Times New Roman" w:hAnsi="Times New Roman" w:cs="Times New Roman"/>
                <w:sz w:val="24"/>
                <w:szCs w:val="24"/>
                <w:lang w:val="ro-RO"/>
              </w:rPr>
              <w:t>31.08.</w:t>
            </w:r>
            <w:r>
              <w:rPr>
                <w:rFonts w:ascii="Times New Roman" w:hAnsi="Times New Roman" w:cs="Times New Roman"/>
                <w:sz w:val="24"/>
                <w:szCs w:val="24"/>
                <w:lang w:val="ro-RO"/>
              </w:rPr>
              <w:t>202</w:t>
            </w:r>
            <w:r>
              <w:rPr>
                <w:rFonts w:hint="default" w:ascii="Times New Roman" w:hAnsi="Times New Roman" w:cs="Times New Roman"/>
                <w:sz w:val="24"/>
                <w:szCs w:val="24"/>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9" w:type="dxa"/>
          </w:tcPr>
          <w:p>
            <w:pPr>
              <w:pStyle w:val="10"/>
              <w:rPr>
                <w:rFonts w:hint="default" w:ascii="Times New Roman" w:hAnsi="Times New Roman" w:cs="Times New Roman"/>
                <w:sz w:val="24"/>
                <w:szCs w:val="24"/>
                <w:lang w:val="ro-RO"/>
              </w:rPr>
            </w:pPr>
            <w:r>
              <w:rPr>
                <w:rFonts w:ascii="Times New Roman" w:hAnsi="Times New Roman" w:cs="Times New Roman"/>
                <w:sz w:val="24"/>
                <w:szCs w:val="24"/>
                <w:lang w:val="ro-RO"/>
              </w:rPr>
              <w:t>Directo</w:t>
            </w:r>
            <w:r>
              <w:rPr>
                <w:rFonts w:hint="default" w:ascii="Times New Roman" w:hAnsi="Times New Roman" w:cs="Times New Roman"/>
                <w:sz w:val="24"/>
                <w:szCs w:val="24"/>
                <w:lang w:val="en-US"/>
              </w:rPr>
              <w:t>a</w:t>
            </w:r>
            <w:r>
              <w:rPr>
                <w:rFonts w:ascii="Times New Roman" w:hAnsi="Times New Roman" w:cs="Times New Roman"/>
                <w:sz w:val="24"/>
                <w:szCs w:val="24"/>
                <w:lang w:val="ro-RO"/>
              </w:rPr>
              <w:t>r</w:t>
            </w:r>
            <w:r>
              <w:rPr>
                <w:rFonts w:hint="default" w:ascii="Times New Roman" w:hAnsi="Times New Roman" w:cs="Times New Roman"/>
                <w:sz w:val="24"/>
                <w:szCs w:val="24"/>
                <w:lang w:val="en-US"/>
              </w:rPr>
              <w:t>e interimar</w:t>
            </w:r>
            <w:r>
              <w:rPr>
                <w:rFonts w:hint="default" w:ascii="Times New Roman" w:hAnsi="Times New Roman" w:cs="Times New Roman"/>
                <w:sz w:val="24"/>
                <w:szCs w:val="24"/>
                <w:lang w:val="ro-RO"/>
              </w:rPr>
              <w:t>ă</w:t>
            </w:r>
          </w:p>
        </w:tc>
        <w:tc>
          <w:tcPr>
            <w:tcW w:w="495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Bălănel Vera</w:t>
            </w:r>
          </w:p>
        </w:tc>
      </w:tr>
    </w:tbl>
    <w:p>
      <w:pPr>
        <w:spacing w:after="41"/>
      </w:pPr>
    </w:p>
    <w:tbl>
      <w:tblPr>
        <w:tblStyle w:val="6"/>
        <w:tblW w:w="9816" w:type="dxa"/>
        <w:tblInd w:w="-318" w:type="dxa"/>
        <w:tblLayout w:type="autofit"/>
        <w:tblCellMar>
          <w:top w:w="7" w:type="dxa"/>
          <w:left w:w="108" w:type="dxa"/>
          <w:bottom w:w="0" w:type="dxa"/>
          <w:right w:w="115" w:type="dxa"/>
        </w:tblCellMar>
      </w:tblPr>
      <w:tblGrid>
        <w:gridCol w:w="8200"/>
        <w:gridCol w:w="1616"/>
      </w:tblGrid>
      <w:tr>
        <w:tblPrEx>
          <w:tblCellMar>
            <w:top w:w="7" w:type="dxa"/>
            <w:left w:w="108" w:type="dxa"/>
            <w:bottom w:w="0" w:type="dxa"/>
            <w:right w:w="115" w:type="dxa"/>
          </w:tblCellMar>
        </w:tblPrEx>
        <w:trPr>
          <w:trHeight w:val="780" w:hRule="atLeast"/>
        </w:trPr>
        <w:tc>
          <w:tcPr>
            <w:tcW w:w="9816"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p>
          <w:p>
            <w:pPr>
              <w:spacing w:after="0"/>
              <w:rPr>
                <w:rFonts w:ascii="Times New Roman" w:hAnsi="Times New Roman" w:cs="Times New Roman"/>
                <w:lang w:val="en-US"/>
              </w:rPr>
            </w:pPr>
            <w:r>
              <w:rPr>
                <w:rFonts w:ascii="Times New Roman" w:hAnsi="Times New Roman" w:cs="Times New Roman"/>
                <w:b/>
                <w:lang w:val="en-US"/>
              </w:rPr>
              <w:t xml:space="preserve">                                 Date privind spaţiile şcolare/ educaţionale şi baza tehnico-materială </w:t>
            </w:r>
          </w:p>
        </w:tc>
      </w:tr>
      <w:tr>
        <w:tblPrEx>
          <w:tblCellMar>
            <w:top w:w="7" w:type="dxa"/>
            <w:left w:w="108" w:type="dxa"/>
            <w:bottom w:w="0" w:type="dxa"/>
            <w:right w:w="115" w:type="dxa"/>
          </w:tblCellMar>
        </w:tblPrEx>
        <w:trPr>
          <w:trHeight w:val="295"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lang w:val="en-US"/>
              </w:rPr>
            </w:pPr>
            <w:r>
              <w:rPr>
                <w:rFonts w:ascii="Times New Roman" w:hAnsi="Times New Roman" w:cs="Times New Roman"/>
                <w:lang w:val="en-US"/>
              </w:rPr>
              <w:t xml:space="preserve">   Suprafaţa totală a instituţiei (metri pătraţi) </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lang w:val="ro-RO"/>
              </w:rPr>
              <w:t>4167,7</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rPr>
            </w:pPr>
            <w:r>
              <w:rPr>
                <w:rFonts w:ascii="Times New Roman" w:hAnsi="Times New Roman" w:cs="Times New Roman"/>
              </w:rPr>
              <w:t xml:space="preserve">Nr. de blocuri/ etaje </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hint="default" w:ascii="Times New Roman" w:hAnsi="Times New Roman" w:cs="Times New Roman"/>
                <w:b/>
                <w:lang w:val="ro-RO"/>
              </w:rPr>
            </w:pPr>
            <w:r>
              <w:rPr>
                <w:rFonts w:hint="default" w:ascii="Times New Roman" w:hAnsi="Times New Roman" w:cs="Times New Roman"/>
                <w:b/>
                <w:lang w:val="ro-RO"/>
              </w:rPr>
              <w:t>Bl.</w:t>
            </w:r>
            <w:r>
              <w:rPr>
                <w:rFonts w:ascii="Times New Roman" w:hAnsi="Times New Roman" w:cs="Times New Roman"/>
                <w:b/>
                <w:lang w:val="ro-RO"/>
              </w:rPr>
              <w:t>1,2.3-2et.</w:t>
            </w:r>
            <w:r>
              <w:rPr>
                <w:rFonts w:hint="default" w:ascii="Times New Roman" w:hAnsi="Times New Roman" w:cs="Times New Roman"/>
                <w:b/>
                <w:lang w:val="ro-RO"/>
              </w:rPr>
              <w:t>; bl.</w:t>
            </w:r>
            <w:r>
              <w:rPr>
                <w:rFonts w:ascii="Times New Roman" w:hAnsi="Times New Roman" w:cs="Times New Roman"/>
                <w:b/>
                <w:lang w:val="ro-RO"/>
              </w:rPr>
              <w:t>6</w:t>
            </w:r>
            <w:r>
              <w:rPr>
                <w:rFonts w:hint="default" w:ascii="Times New Roman" w:hAnsi="Times New Roman" w:cs="Times New Roman"/>
                <w:b/>
                <w:lang w:val="ro-RO"/>
              </w:rPr>
              <w:t>-3</w:t>
            </w:r>
            <w:r>
              <w:rPr>
                <w:rFonts w:ascii="Times New Roman" w:hAnsi="Times New Roman" w:cs="Times New Roman"/>
                <w:b/>
                <w:lang w:val="ro-RO"/>
              </w:rPr>
              <w:t>et.</w:t>
            </w:r>
            <w:r>
              <w:rPr>
                <w:rFonts w:hint="default" w:ascii="Times New Roman" w:hAnsi="Times New Roman" w:cs="Times New Roman"/>
                <w:b/>
                <w:lang w:val="ro-RO"/>
              </w:rPr>
              <w:t>;</w:t>
            </w:r>
          </w:p>
          <w:p>
            <w:pPr>
              <w:spacing w:after="0"/>
              <w:rPr>
                <w:rFonts w:ascii="Times New Roman" w:hAnsi="Times New Roman" w:cs="Times New Roman"/>
              </w:rPr>
            </w:pPr>
            <w:r>
              <w:rPr>
                <w:rFonts w:hint="default" w:ascii="Times New Roman" w:hAnsi="Times New Roman" w:cs="Times New Roman"/>
                <w:b/>
                <w:lang w:val="ro-RO"/>
              </w:rPr>
              <w:t>bl.</w:t>
            </w:r>
            <w:r>
              <w:rPr>
                <w:rFonts w:ascii="Times New Roman" w:hAnsi="Times New Roman" w:cs="Times New Roman"/>
                <w:b/>
                <w:lang w:val="ro-RO"/>
              </w:rPr>
              <w:t>4,5-1et.</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 xml:space="preserve">Nr. sălilor de clasă/ educaţionale /din ele utilizate </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hint="default" w:ascii="Times New Roman" w:hAnsi="Times New Roman" w:cs="Times New Roman"/>
                <w:lang w:val="ro-RO"/>
              </w:rPr>
            </w:pPr>
            <w:r>
              <w:rPr>
                <w:rFonts w:ascii="Times New Roman" w:hAnsi="Times New Roman" w:cs="Times New Roman"/>
                <w:b/>
                <w:lang w:val="ro-RO"/>
              </w:rPr>
              <w:t>3</w:t>
            </w:r>
            <w:r>
              <w:rPr>
                <w:rFonts w:hint="default" w:ascii="Times New Roman" w:hAnsi="Times New Roman" w:cs="Times New Roman"/>
                <w:b/>
                <w:lang w:val="ro-RO"/>
              </w:rPr>
              <w:t>1</w:t>
            </w:r>
            <w:r>
              <w:rPr>
                <w:rFonts w:ascii="Times New Roman" w:hAnsi="Times New Roman" w:cs="Times New Roman"/>
                <w:b/>
              </w:rPr>
              <w:t>/</w:t>
            </w:r>
            <w:r>
              <w:rPr>
                <w:rFonts w:ascii="Times New Roman" w:hAnsi="Times New Roman" w:cs="Times New Roman"/>
                <w:b/>
                <w:lang w:val="ro-RO"/>
              </w:rPr>
              <w:t>3</w:t>
            </w:r>
            <w:r>
              <w:rPr>
                <w:rFonts w:hint="default" w:ascii="Times New Roman" w:hAnsi="Times New Roman" w:cs="Times New Roman"/>
                <w:b/>
                <w:lang w:val="ro-RO"/>
              </w:rPr>
              <w:t>1</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Capacitatea după proiect (nr. de locuri)</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5</w:t>
            </w:r>
            <w:r>
              <w:rPr>
                <w:rFonts w:ascii="Times New Roman" w:hAnsi="Times New Roman" w:cs="Times New Roman"/>
                <w:b/>
                <w:lang w:val="ro-RO"/>
              </w:rPr>
              <w:t>4</w:t>
            </w:r>
            <w:r>
              <w:rPr>
                <w:rFonts w:ascii="Times New Roman" w:hAnsi="Times New Roman" w:cs="Times New Roman"/>
                <w:b/>
              </w:rPr>
              <w:t xml:space="preserve">0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Bloc alimentar/ Bufet/ cantină (nr. de locuri)</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lang w:val="ro-RO"/>
              </w:rPr>
            </w:pPr>
            <w:r>
              <w:rPr>
                <w:rFonts w:ascii="Times New Roman" w:hAnsi="Times New Roman" w:cs="Times New Roman"/>
                <w:b/>
              </w:rPr>
              <w:t>Da/</w:t>
            </w:r>
            <w:r>
              <w:rPr>
                <w:rFonts w:ascii="Times New Roman" w:hAnsi="Times New Roman" w:cs="Times New Roman"/>
                <w:b/>
                <w:lang w:val="ro-RO"/>
              </w:rPr>
              <w:t>1</w:t>
            </w:r>
            <w:r>
              <w:rPr>
                <w:rFonts w:ascii="Times New Roman" w:hAnsi="Times New Roman" w:cs="Times New Roman"/>
                <w:b/>
              </w:rPr>
              <w:t>40 locu</w:t>
            </w:r>
            <w:r>
              <w:rPr>
                <w:rFonts w:ascii="Times New Roman" w:hAnsi="Times New Roman" w:cs="Times New Roman"/>
                <w:b/>
                <w:lang w:val="ro-RO"/>
              </w:rPr>
              <w:t>.</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rPr>
            </w:pPr>
            <w:r>
              <w:rPr>
                <w:rFonts w:ascii="Times New Roman" w:hAnsi="Times New Roman" w:cs="Times New Roman"/>
              </w:rPr>
              <w:t>Punct medical (metri pătraţi)</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Da/</w:t>
            </w:r>
            <w:r>
              <w:rPr>
                <w:rFonts w:ascii="Times New Roman" w:hAnsi="Times New Roman" w:cs="Times New Roman"/>
                <w:b/>
                <w:lang w:val="ro-RO"/>
              </w:rPr>
              <w:t>20</w:t>
            </w:r>
            <w:r>
              <w:rPr>
                <w:rFonts w:ascii="Times New Roman" w:hAnsi="Times New Roman" w:cs="Times New Roman"/>
                <w:b/>
              </w:rPr>
              <w:t xml:space="preserve"> ,0</w:t>
            </w:r>
            <w:r>
              <w:rPr>
                <w:rFonts w:ascii="Times New Roman" w:hAnsi="Times New Roman" w:cs="Times New Roman"/>
                <w:b/>
                <w:lang w:val="ro-RO"/>
              </w:rPr>
              <w:t>3</w:t>
            </w:r>
          </w:p>
        </w:tc>
      </w:tr>
      <w:tr>
        <w:tblPrEx>
          <w:tblCellMar>
            <w:top w:w="7" w:type="dxa"/>
            <w:left w:w="108" w:type="dxa"/>
            <w:bottom w:w="0" w:type="dxa"/>
            <w:right w:w="115" w:type="dxa"/>
          </w:tblCellMar>
        </w:tblPrEx>
        <w:trPr>
          <w:trHeight w:val="288"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Teren de sport (metri pătraţi)</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lang w:val="ro-RO"/>
              </w:rPr>
              <w:t>-</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Sală de sport (nr./ metri pătraţi )</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lang w:val="ro-RO"/>
              </w:rPr>
              <w:t>1</w:t>
            </w:r>
            <w:r>
              <w:rPr>
                <w:rFonts w:ascii="Times New Roman" w:hAnsi="Times New Roman" w:cs="Times New Roman"/>
                <w:b/>
              </w:rPr>
              <w:t>/ 2</w:t>
            </w:r>
            <w:r>
              <w:rPr>
                <w:rFonts w:ascii="Times New Roman" w:hAnsi="Times New Roman" w:cs="Times New Roman"/>
                <w:b/>
                <w:lang w:val="ro-RO"/>
              </w:rPr>
              <w:t>37</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Sală de festivităţi (nr./ metri pătraţi )</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lang w:val="ro-RO"/>
              </w:rPr>
            </w:pPr>
            <w:r>
              <w:rPr>
                <w:rFonts w:ascii="Times New Roman" w:hAnsi="Times New Roman" w:cs="Times New Roman"/>
                <w:b/>
              </w:rPr>
              <w:t>1/1</w:t>
            </w:r>
            <w:r>
              <w:rPr>
                <w:rFonts w:ascii="Times New Roman" w:hAnsi="Times New Roman" w:cs="Times New Roman"/>
                <w:b/>
                <w:lang w:val="ro-RO"/>
              </w:rPr>
              <w:t>9</w:t>
            </w:r>
            <w:r>
              <w:rPr>
                <w:rFonts w:ascii="Times New Roman" w:hAnsi="Times New Roman" w:cs="Times New Roman"/>
                <w:b/>
              </w:rPr>
              <w:t>0</w:t>
            </w:r>
            <w:r>
              <w:rPr>
                <w:rFonts w:ascii="Times New Roman" w:hAnsi="Times New Roman" w:cs="Times New Roman"/>
                <w:b/>
                <w:lang w:val="ro-RO"/>
              </w:rPr>
              <w:t>,6</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rPr>
            </w:pPr>
            <w:r>
              <w:rPr>
                <w:rFonts w:ascii="Times New Roman" w:hAnsi="Times New Roman" w:cs="Times New Roman"/>
              </w:rPr>
              <w:t>Bibliotecă (metri pătraţi)</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lang w:val="ro-RO"/>
              </w:rPr>
              <w:t>1/</w:t>
            </w:r>
            <w:r>
              <w:rPr>
                <w:rFonts w:ascii="Times New Roman" w:hAnsi="Times New Roman" w:cs="Times New Roman"/>
                <w:b/>
              </w:rPr>
              <w:t>67,</w:t>
            </w:r>
            <w:r>
              <w:rPr>
                <w:rFonts w:ascii="Times New Roman" w:hAnsi="Times New Roman" w:cs="Times New Roman"/>
                <w:b/>
                <w:lang w:val="ro-RO"/>
              </w:rPr>
              <w:t>5</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rPr>
            </w:pPr>
            <w:r>
              <w:rPr>
                <w:rFonts w:ascii="Times New Roman" w:hAnsi="Times New Roman" w:cs="Times New Roman"/>
              </w:rPr>
              <w:t>Manuale (nr. exemplare)</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highlight w:val="yellow"/>
                <w:lang w:val="ro-RO"/>
              </w:rPr>
            </w:pPr>
            <w:r>
              <w:rPr>
                <w:rFonts w:ascii="Times New Roman" w:hAnsi="Times New Roman" w:cs="Times New Roman"/>
                <w:lang w:val="ro-RO"/>
              </w:rPr>
              <w:t>10391</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Literatură artistică, enciclopedică, ştiinţifică, didactică (nr. titluri)</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lang w:val="ro-RO"/>
              </w:rPr>
            </w:pPr>
            <w:r>
              <w:rPr>
                <w:rFonts w:ascii="Times New Roman" w:hAnsi="Times New Roman" w:cs="Times New Roman"/>
                <w:lang w:val="ro-RO"/>
              </w:rPr>
              <w:t>11737</w:t>
            </w:r>
          </w:p>
        </w:tc>
      </w:tr>
      <w:tr>
        <w:tblPrEx>
          <w:tblCellMar>
            <w:top w:w="7" w:type="dxa"/>
            <w:left w:w="108" w:type="dxa"/>
            <w:bottom w:w="0" w:type="dxa"/>
            <w:right w:w="115" w:type="dxa"/>
          </w:tblCellMar>
        </w:tblPrEx>
        <w:trPr>
          <w:trHeight w:val="288"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Sală de lectură (nr. de locuri)</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lang w:val="ro-RO"/>
              </w:rPr>
              <w:t>22</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Cabinet metodic (nr. de locuri)</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 xml:space="preserve">33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Laborator de chimie (nr./ metri pătraţi; realizarea standardelor de dotare)</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1/</w:t>
            </w:r>
            <w:r>
              <w:rPr>
                <w:rFonts w:ascii="Times New Roman" w:hAnsi="Times New Roman" w:cs="Times New Roman"/>
                <w:b/>
                <w:lang w:val="ro-RO"/>
              </w:rPr>
              <w:t>84</w:t>
            </w:r>
            <w:r>
              <w:rPr>
                <w:rFonts w:ascii="Times New Roman" w:hAnsi="Times New Roman" w:cs="Times New Roman"/>
                <w:b/>
              </w:rPr>
              <w:t>,</w:t>
            </w:r>
            <w:r>
              <w:rPr>
                <w:rFonts w:ascii="Times New Roman" w:hAnsi="Times New Roman" w:cs="Times New Roman"/>
                <w:b/>
                <w:lang w:val="ro-RO"/>
              </w:rPr>
              <w:t>3</w:t>
            </w:r>
            <w:r>
              <w:rPr>
                <w:rFonts w:ascii="Times New Roman" w:hAnsi="Times New Roman" w:cs="Times New Roman"/>
                <w:b/>
              </w:rPr>
              <w:t xml:space="preserve">  -</w:t>
            </w:r>
            <w:r>
              <w:rPr>
                <w:rFonts w:ascii="Times New Roman" w:hAnsi="Times New Roman" w:cs="Times New Roman"/>
                <w:b/>
                <w:lang w:val="ro-RO"/>
              </w:rPr>
              <w:t>9</w:t>
            </w:r>
            <w:r>
              <w:rPr>
                <w:rFonts w:ascii="Times New Roman" w:hAnsi="Times New Roman" w:cs="Times New Roman"/>
                <w:b/>
              </w:rPr>
              <w:t xml:space="preserve">0%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Laborator de fizică (nr./ metri pătraţi; realizarea standardelor de dotare)</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1/</w:t>
            </w:r>
            <w:r>
              <w:rPr>
                <w:rFonts w:ascii="Times New Roman" w:hAnsi="Times New Roman" w:cs="Times New Roman"/>
                <w:b/>
                <w:lang w:val="ro-RO"/>
              </w:rPr>
              <w:t>86</w:t>
            </w:r>
            <w:r>
              <w:rPr>
                <w:rFonts w:ascii="Times New Roman" w:hAnsi="Times New Roman" w:cs="Times New Roman"/>
                <w:b/>
              </w:rPr>
              <w:t>,</w:t>
            </w:r>
            <w:r>
              <w:rPr>
                <w:rFonts w:ascii="Times New Roman" w:hAnsi="Times New Roman" w:cs="Times New Roman"/>
                <w:b/>
                <w:lang w:val="ro-RO"/>
              </w:rPr>
              <w:t>6</w:t>
            </w:r>
            <w:r>
              <w:rPr>
                <w:rFonts w:ascii="Times New Roman" w:hAnsi="Times New Roman" w:cs="Times New Roman"/>
                <w:b/>
              </w:rPr>
              <w:t>-</w:t>
            </w:r>
            <w:r>
              <w:rPr>
                <w:rFonts w:ascii="Times New Roman" w:hAnsi="Times New Roman" w:cs="Times New Roman"/>
                <w:b/>
                <w:lang w:val="ro-RO"/>
              </w:rPr>
              <w:t>9</w:t>
            </w:r>
            <w:r>
              <w:rPr>
                <w:rFonts w:ascii="Times New Roman" w:hAnsi="Times New Roman" w:cs="Times New Roman"/>
                <w:b/>
              </w:rPr>
              <w:t xml:space="preserve">0%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Laborator de biologie (nr./ metri pătraţi; realizarea standardelor de dotare)</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1/</w:t>
            </w:r>
            <w:r>
              <w:rPr>
                <w:rFonts w:ascii="Times New Roman" w:hAnsi="Times New Roman" w:cs="Times New Roman"/>
                <w:b/>
                <w:lang w:val="ro-RO"/>
              </w:rPr>
              <w:t>70,04</w:t>
            </w:r>
            <w:r>
              <w:rPr>
                <w:rFonts w:ascii="Times New Roman" w:hAnsi="Times New Roman" w:cs="Times New Roman"/>
                <w:b/>
              </w:rPr>
              <w:t>-</w:t>
            </w:r>
            <w:r>
              <w:rPr>
                <w:rFonts w:ascii="Times New Roman" w:hAnsi="Times New Roman" w:cs="Times New Roman"/>
                <w:b/>
                <w:lang w:val="ro-RO"/>
              </w:rPr>
              <w:t>80</w:t>
            </w:r>
            <w:r>
              <w:rPr>
                <w:rFonts w:ascii="Times New Roman" w:hAnsi="Times New Roman" w:cs="Times New Roman"/>
                <w:b/>
              </w:rPr>
              <w:t xml:space="preserve">%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Alte laboratoare (nr./ metri pătraţi; realizarea standardelor de dotare)  Educaţie tehnologică</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lang w:val="ro-RO"/>
              </w:rPr>
            </w:pPr>
            <w:r>
              <w:rPr>
                <w:rFonts w:ascii="Times New Roman" w:hAnsi="Times New Roman" w:cs="Times New Roman"/>
                <w:lang w:val="ro-RO"/>
              </w:rPr>
              <w:t>0</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Cabinet de informatică (nr./ metri pătraţi )</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1/</w:t>
            </w:r>
            <w:r>
              <w:rPr>
                <w:rFonts w:ascii="Times New Roman" w:hAnsi="Times New Roman" w:cs="Times New Roman"/>
                <w:b/>
                <w:lang w:val="ro-RO"/>
              </w:rPr>
              <w:t>65,5</w:t>
            </w:r>
          </w:p>
        </w:tc>
      </w:tr>
      <w:tr>
        <w:tblPrEx>
          <w:tblCellMar>
            <w:top w:w="7" w:type="dxa"/>
            <w:left w:w="108" w:type="dxa"/>
            <w:bottom w:w="0" w:type="dxa"/>
            <w:right w:w="115" w:type="dxa"/>
          </w:tblCellMar>
        </w:tblPrEx>
        <w:trPr>
          <w:trHeight w:val="288"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rPr>
              <w:t>Nr. de computere</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lang w:val="ro-RO"/>
              </w:rPr>
            </w:pPr>
            <w:r>
              <w:rPr>
                <w:rFonts w:ascii="Times New Roman" w:hAnsi="Times New Roman" w:cs="Times New Roman"/>
                <w:lang w:val="ro-RO"/>
              </w:rPr>
              <w:t>30</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ro-RO"/>
              </w:rPr>
            </w:pPr>
            <w:r>
              <w:rPr>
                <w:rFonts w:ascii="Times New Roman" w:hAnsi="Times New Roman" w:cs="Times New Roman"/>
              </w:rPr>
              <w:t xml:space="preserve">Nr. de </w:t>
            </w:r>
            <w:r>
              <w:rPr>
                <w:rFonts w:ascii="Times New Roman" w:hAnsi="Times New Roman" w:cs="Times New Roman"/>
                <w:lang w:val="ro-RO"/>
              </w:rPr>
              <w:t>laptopuri</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lang w:val="ro-RO"/>
              </w:rPr>
            </w:pPr>
            <w:r>
              <w:rPr>
                <w:rFonts w:ascii="Times New Roman" w:hAnsi="Times New Roman" w:cs="Times New Roman"/>
                <w:lang w:val="ro-RO"/>
              </w:rPr>
              <w:t>27</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rPr>
            </w:pPr>
            <w:r>
              <w:rPr>
                <w:rFonts w:ascii="Times New Roman" w:hAnsi="Times New Roman" w:cs="Times New Roman"/>
              </w:rPr>
              <w:t xml:space="preserve">Nr. de </w:t>
            </w:r>
            <w:r>
              <w:rPr>
                <w:rFonts w:ascii="Times New Roman" w:hAnsi="Times New Roman" w:cs="Times New Roman"/>
                <w:lang w:val="ro-RO"/>
              </w:rPr>
              <w:t>tablete</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lang w:val="ro-RO"/>
              </w:rPr>
              <w:t>2</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rPr>
            </w:pPr>
            <w:r>
              <w:rPr>
                <w:rFonts w:ascii="Times New Roman" w:hAnsi="Times New Roman" w:cs="Times New Roman"/>
              </w:rPr>
              <w:t xml:space="preserve">Nr. de table interactive </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lang w:val="ro-RO"/>
              </w:rPr>
              <w:t>2</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Conectare la internet (da/ nu)</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 xml:space="preserve">Da </w:t>
            </w:r>
          </w:p>
        </w:tc>
      </w:tr>
      <w:tr>
        <w:tblPrEx>
          <w:tblCellMar>
            <w:top w:w="7" w:type="dxa"/>
            <w:left w:w="108" w:type="dxa"/>
            <w:bottom w:w="0" w:type="dxa"/>
            <w:right w:w="115" w:type="dxa"/>
          </w:tblCellMar>
        </w:tblPrEx>
        <w:trPr>
          <w:trHeight w:val="288"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rPr>
            </w:pPr>
            <w:r>
              <w:rPr>
                <w:rFonts w:ascii="Times New Roman" w:hAnsi="Times New Roman" w:cs="Times New Roman"/>
              </w:rPr>
              <w:t>Săli specializate, vestiare, duşuri</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 xml:space="preserve">2 vestiare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Asigurare cu transport (da/ nu)</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lang w:val="ro-RO"/>
              </w:rPr>
              <w:t>Nu</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Sistem de aprovizionare cu apă (da/ nu)</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 xml:space="preserve">Da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rPr>
            </w:pPr>
            <w:r>
              <w:rPr>
                <w:rFonts w:ascii="Times New Roman" w:hAnsi="Times New Roman" w:cs="Times New Roman"/>
              </w:rPr>
              <w:t>Aprovizionare cu apă caldă</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 xml:space="preserve">Da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 xml:space="preserve">Sistem de canalizare (da/ nu) </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 xml:space="preserve">Da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 xml:space="preserve">Sistem de încălzire (da/ nu; tip) </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Da</w:t>
            </w:r>
            <w:r>
              <w:rPr>
                <w:rFonts w:hint="default" w:ascii="Times New Roman" w:hAnsi="Times New Roman" w:cs="Times New Roman"/>
                <w:b/>
                <w:lang w:val="ro-RO"/>
              </w:rPr>
              <w:t>/Centralizat</w:t>
            </w:r>
            <w:r>
              <w:rPr>
                <w:rFonts w:ascii="Times New Roman" w:hAnsi="Times New Roman" w:cs="Times New Roman"/>
                <w:b/>
              </w:rPr>
              <w:t xml:space="preserve"> </w:t>
            </w:r>
          </w:p>
        </w:tc>
      </w:tr>
      <w:tr>
        <w:tblPrEx>
          <w:tblCellMar>
            <w:top w:w="7" w:type="dxa"/>
            <w:left w:w="108" w:type="dxa"/>
            <w:bottom w:w="0" w:type="dxa"/>
            <w:right w:w="115" w:type="dxa"/>
          </w:tblCellMar>
        </w:tblPrEx>
        <w:trPr>
          <w:trHeight w:val="288"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Bloc sanitar în interior (da/ nu)</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 xml:space="preserve">Da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rPr>
            </w:pPr>
            <w:r>
              <w:rPr>
                <w:rFonts w:ascii="Times New Roman" w:hAnsi="Times New Roman" w:cs="Times New Roman"/>
              </w:rPr>
              <w:t xml:space="preserve">Izolator (da/ nu) </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 xml:space="preserve">Da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Alte spaţii auxiliare (nr., tip)  pentru personalul auxiliar</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 xml:space="preserve">2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Centru de resurse pentru educaţia incluzivă (nr./ metri pătraţi)</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hint="default" w:ascii="Times New Roman" w:hAnsi="Times New Roman" w:cs="Times New Roman"/>
                <w:lang w:val="ro-RO"/>
              </w:rPr>
            </w:pPr>
            <w:r>
              <w:rPr>
                <w:rFonts w:ascii="Times New Roman" w:hAnsi="Times New Roman" w:cs="Times New Roman"/>
                <w:b/>
              </w:rPr>
              <w:t>Da</w:t>
            </w:r>
            <w:r>
              <w:rPr>
                <w:rFonts w:hint="default" w:ascii="Times New Roman" w:hAnsi="Times New Roman" w:cs="Times New Roman"/>
                <w:b/>
                <w:lang w:val="ro-RO"/>
              </w:rPr>
              <w:t>/1</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Panta de acces în spaţiile educaţionale (da/ nu)</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 xml:space="preserve">Da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Spaţii adaptate specificului dizabilităţii (nr., da/ nu)</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 xml:space="preserve">Da </w:t>
            </w:r>
          </w:p>
        </w:tc>
      </w:tr>
      <w:tr>
        <w:tblPrEx>
          <w:tblCellMar>
            <w:top w:w="7" w:type="dxa"/>
            <w:left w:w="108" w:type="dxa"/>
            <w:bottom w:w="0" w:type="dxa"/>
            <w:right w:w="115" w:type="dxa"/>
          </w:tblCellMar>
        </w:tblPrEx>
        <w:trPr>
          <w:trHeight w:val="286" w:hRule="atLeast"/>
        </w:trPr>
        <w:tc>
          <w:tcPr>
            <w:tcW w:w="8405"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42"/>
              <w:rPr>
                <w:rFonts w:ascii="Times New Roman" w:hAnsi="Times New Roman" w:cs="Times New Roman"/>
                <w:lang w:val="en-US"/>
              </w:rPr>
            </w:pPr>
            <w:r>
              <w:rPr>
                <w:rFonts w:ascii="Times New Roman" w:hAnsi="Times New Roman" w:cs="Times New Roman"/>
                <w:lang w:val="en-US"/>
              </w:rPr>
              <w:t>Asigurarea condiţiilor pentru copiii cu probleme fizice şi/sau neuromotorii (da/ nu)</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rPr>
            </w:pPr>
            <w:r>
              <w:rPr>
                <w:rFonts w:ascii="Times New Roman" w:hAnsi="Times New Roman" w:cs="Times New Roman"/>
                <w:b/>
              </w:rPr>
              <w:t xml:space="preserve">Da </w:t>
            </w:r>
          </w:p>
        </w:tc>
      </w:tr>
    </w:tbl>
    <w:p>
      <w:pPr>
        <w:spacing w:after="0"/>
      </w:pPr>
    </w:p>
    <w:p>
      <w:pPr>
        <w:tabs>
          <w:tab w:val="center" w:pos="2152"/>
          <w:tab w:val="center" w:pos="4499"/>
        </w:tabs>
        <w:spacing w:after="0"/>
        <w:rPr>
          <w:lang w:val="en-US"/>
        </w:rPr>
      </w:pPr>
      <w:r>
        <w:rPr>
          <w:rFonts w:ascii="Calibri" w:hAnsi="Calibri" w:eastAsia="Calibri" w:cs="Calibri"/>
        </w:rPr>
        <w:tab/>
      </w:r>
      <w:r>
        <w:rPr>
          <w:b/>
          <w:lang w:val="en-US"/>
        </w:rPr>
        <w:t>I.</w:t>
      </w:r>
      <w:r>
        <w:rPr>
          <w:rFonts w:ascii="Arial" w:hAnsi="Arial" w:eastAsia="Arial" w:cs="Arial"/>
          <w:b/>
          <w:lang w:val="en-US"/>
        </w:rPr>
        <w:tab/>
      </w:r>
      <w:r>
        <w:rPr>
          <w:rFonts w:ascii="Times New Roman" w:hAnsi="Times New Roman" w:cs="Times New Roman"/>
          <w:b/>
          <w:lang w:val="en-US"/>
        </w:rPr>
        <w:t>Domeniul  Capacitate instituţională</w:t>
      </w:r>
    </w:p>
    <w:p>
      <w:pPr>
        <w:spacing w:after="0"/>
        <w:ind w:left="142"/>
        <w:rPr>
          <w:lang w:val="en-US"/>
        </w:rPr>
      </w:pPr>
    </w:p>
    <w:p>
      <w:pPr>
        <w:spacing w:after="0"/>
        <w:ind w:left="142"/>
        <w:rPr>
          <w:rFonts w:ascii="Times New Roman" w:hAnsi="Times New Roman" w:cs="Times New Roman"/>
          <w:lang w:val="en-US"/>
        </w:rPr>
      </w:pPr>
      <w:r>
        <w:rPr>
          <w:rFonts w:ascii="Times New Roman" w:hAnsi="Times New Roman" w:cs="Times New Roman"/>
          <w:b/>
          <w:i/>
          <w:lang w:val="en-US"/>
        </w:rPr>
        <w:t xml:space="preserve">Repartizarea elevilor pe clase </w:t>
      </w:r>
    </w:p>
    <w:p>
      <w:pPr>
        <w:spacing w:after="0"/>
        <w:rPr>
          <w:rFonts w:ascii="Times New Roman" w:hAnsi="Times New Roman" w:cs="Times New Roman"/>
          <w:lang w:val="en-US"/>
        </w:rPr>
      </w:pPr>
    </w:p>
    <w:tbl>
      <w:tblPr>
        <w:tblStyle w:val="6"/>
        <w:tblW w:w="10632" w:type="dxa"/>
        <w:tblInd w:w="-598" w:type="dxa"/>
        <w:tblLayout w:type="fixed"/>
        <w:tblCellMar>
          <w:top w:w="0" w:type="dxa"/>
          <w:left w:w="111" w:type="dxa"/>
          <w:bottom w:w="0" w:type="dxa"/>
          <w:right w:w="56" w:type="dxa"/>
        </w:tblCellMar>
      </w:tblPr>
      <w:tblGrid>
        <w:gridCol w:w="1374"/>
        <w:gridCol w:w="478"/>
        <w:gridCol w:w="663"/>
        <w:gridCol w:w="666"/>
        <w:gridCol w:w="881"/>
        <w:gridCol w:w="622"/>
        <w:gridCol w:w="882"/>
        <w:gridCol w:w="635"/>
        <w:gridCol w:w="618"/>
        <w:gridCol w:w="651"/>
        <w:gridCol w:w="625"/>
        <w:gridCol w:w="720"/>
        <w:gridCol w:w="693"/>
        <w:gridCol w:w="1124"/>
      </w:tblGrid>
      <w:tr>
        <w:trPr>
          <w:trHeight w:val="770" w:hRule="atLeast"/>
        </w:trPr>
        <w:tc>
          <w:tcPr>
            <w:tcW w:w="13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ind w:right="3"/>
              <w:jc w:val="center"/>
              <w:rPr>
                <w:rFonts w:ascii="Times New Roman" w:hAnsi="Times New Roman" w:cs="Times New Roman"/>
                <w:lang w:val="en-US"/>
              </w:rPr>
            </w:pPr>
            <w:r>
              <w:rPr>
                <w:rFonts w:ascii="Times New Roman" w:hAnsi="Times New Roman" w:cs="Times New Roman"/>
                <w:lang w:val="en-US"/>
              </w:rPr>
              <w:t xml:space="preserve">Nr. de elevi pe clase </w:t>
            </w:r>
          </w:p>
        </w:tc>
        <w:tc>
          <w:tcPr>
            <w:tcW w:w="478" w:type="dxa"/>
            <w:tcBorders>
              <w:top w:val="single" w:color="000000" w:sz="8" w:space="0"/>
              <w:left w:val="single" w:color="000000" w:sz="8" w:space="0"/>
              <w:bottom w:val="single" w:color="000000" w:sz="4" w:space="0"/>
              <w:right w:val="nil"/>
            </w:tcBorders>
            <w:shd w:val="clear" w:color="auto" w:fill="auto"/>
          </w:tcPr>
          <w:p>
            <w:pPr>
              <w:rPr>
                <w:rFonts w:ascii="Times New Roman" w:hAnsi="Times New Roman" w:cs="Times New Roman"/>
                <w:lang w:val="en-US"/>
              </w:rPr>
            </w:pPr>
          </w:p>
        </w:tc>
        <w:tc>
          <w:tcPr>
            <w:tcW w:w="663" w:type="dxa"/>
            <w:tcBorders>
              <w:top w:val="single" w:color="000000" w:sz="8" w:space="0"/>
              <w:left w:val="nil"/>
              <w:bottom w:val="single" w:color="000000" w:sz="4" w:space="0"/>
              <w:right w:val="nil"/>
            </w:tcBorders>
            <w:shd w:val="clear" w:color="auto" w:fill="auto"/>
          </w:tcPr>
          <w:p>
            <w:pPr>
              <w:rPr>
                <w:rFonts w:ascii="Times New Roman" w:hAnsi="Times New Roman" w:cs="Times New Roman"/>
                <w:lang w:val="en-US"/>
              </w:rPr>
            </w:pPr>
          </w:p>
        </w:tc>
        <w:tc>
          <w:tcPr>
            <w:tcW w:w="666" w:type="dxa"/>
            <w:tcBorders>
              <w:top w:val="single" w:color="000000" w:sz="8" w:space="0"/>
              <w:left w:val="nil"/>
              <w:bottom w:val="single" w:color="000000" w:sz="4" w:space="0"/>
              <w:right w:val="nil"/>
            </w:tcBorders>
            <w:shd w:val="clear" w:color="auto" w:fill="auto"/>
          </w:tcPr>
          <w:p>
            <w:pPr>
              <w:rPr>
                <w:rFonts w:ascii="Times New Roman" w:hAnsi="Times New Roman" w:cs="Times New Roman"/>
                <w:lang w:val="en-US"/>
              </w:rPr>
            </w:pPr>
          </w:p>
        </w:tc>
        <w:tc>
          <w:tcPr>
            <w:tcW w:w="881" w:type="dxa"/>
            <w:tcBorders>
              <w:top w:val="single" w:color="000000" w:sz="8" w:space="0"/>
              <w:left w:val="nil"/>
              <w:bottom w:val="single" w:color="000000" w:sz="4" w:space="0"/>
              <w:right w:val="nil"/>
            </w:tcBorders>
            <w:shd w:val="clear" w:color="auto" w:fill="auto"/>
          </w:tcPr>
          <w:p>
            <w:pPr>
              <w:rPr>
                <w:rFonts w:ascii="Times New Roman" w:hAnsi="Times New Roman" w:cs="Times New Roman"/>
                <w:lang w:val="en-US"/>
              </w:rPr>
            </w:pPr>
          </w:p>
        </w:tc>
        <w:tc>
          <w:tcPr>
            <w:tcW w:w="622" w:type="dxa"/>
            <w:tcBorders>
              <w:top w:val="single" w:color="000000" w:sz="8" w:space="0"/>
              <w:left w:val="nil"/>
              <w:bottom w:val="single" w:color="000000" w:sz="4" w:space="0"/>
              <w:right w:val="nil"/>
            </w:tcBorders>
            <w:shd w:val="clear" w:color="auto" w:fill="auto"/>
          </w:tcPr>
          <w:p>
            <w:pPr>
              <w:rPr>
                <w:rFonts w:ascii="Times New Roman" w:hAnsi="Times New Roman" w:cs="Times New Roman"/>
                <w:lang w:val="en-US"/>
              </w:rPr>
            </w:pPr>
          </w:p>
        </w:tc>
        <w:tc>
          <w:tcPr>
            <w:tcW w:w="1517" w:type="dxa"/>
            <w:gridSpan w:val="2"/>
            <w:tcBorders>
              <w:top w:val="single" w:color="000000" w:sz="8" w:space="0"/>
              <w:left w:val="nil"/>
              <w:bottom w:val="single" w:color="000000" w:sz="4" w:space="0"/>
              <w:right w:val="nil"/>
            </w:tcBorders>
            <w:shd w:val="clear" w:color="auto" w:fill="auto"/>
            <w:vAlign w:val="center"/>
          </w:tcPr>
          <w:p>
            <w:pPr>
              <w:spacing w:after="0"/>
              <w:ind w:right="79"/>
              <w:jc w:val="center"/>
              <w:rPr>
                <w:rFonts w:ascii="Times New Roman" w:hAnsi="Times New Roman" w:cs="Times New Roman"/>
              </w:rPr>
            </w:pPr>
            <w:r>
              <w:rPr>
                <w:rFonts w:ascii="Times New Roman" w:hAnsi="Times New Roman" w:cs="Times New Roman"/>
              </w:rPr>
              <w:t xml:space="preserve">Clasele </w:t>
            </w:r>
          </w:p>
        </w:tc>
        <w:tc>
          <w:tcPr>
            <w:tcW w:w="618" w:type="dxa"/>
            <w:tcBorders>
              <w:top w:val="single" w:color="000000" w:sz="8" w:space="0"/>
              <w:left w:val="nil"/>
              <w:bottom w:val="single" w:color="000000" w:sz="4" w:space="0"/>
              <w:right w:val="nil"/>
            </w:tcBorders>
            <w:shd w:val="clear" w:color="auto" w:fill="auto"/>
          </w:tcPr>
          <w:p>
            <w:pPr>
              <w:rPr>
                <w:rFonts w:ascii="Times New Roman" w:hAnsi="Times New Roman" w:cs="Times New Roman"/>
              </w:rPr>
            </w:pPr>
          </w:p>
        </w:tc>
        <w:tc>
          <w:tcPr>
            <w:tcW w:w="651" w:type="dxa"/>
            <w:tcBorders>
              <w:top w:val="single" w:color="000000" w:sz="8" w:space="0"/>
              <w:left w:val="nil"/>
              <w:bottom w:val="single" w:color="000000" w:sz="4" w:space="0"/>
              <w:right w:val="nil"/>
            </w:tcBorders>
            <w:shd w:val="clear" w:color="auto" w:fill="auto"/>
          </w:tcPr>
          <w:p>
            <w:pPr>
              <w:rPr>
                <w:rFonts w:ascii="Times New Roman" w:hAnsi="Times New Roman" w:cs="Times New Roman"/>
              </w:rPr>
            </w:pPr>
          </w:p>
        </w:tc>
        <w:tc>
          <w:tcPr>
            <w:tcW w:w="625" w:type="dxa"/>
            <w:tcBorders>
              <w:top w:val="single" w:color="000000" w:sz="8" w:space="0"/>
              <w:left w:val="nil"/>
              <w:bottom w:val="single" w:color="000000" w:sz="4" w:space="0"/>
              <w:right w:val="nil"/>
            </w:tcBorders>
            <w:shd w:val="clear" w:color="auto" w:fill="auto"/>
          </w:tcPr>
          <w:p>
            <w:pPr>
              <w:rPr>
                <w:rFonts w:ascii="Times New Roman" w:hAnsi="Times New Roman" w:cs="Times New Roman"/>
              </w:rPr>
            </w:pPr>
          </w:p>
        </w:tc>
        <w:tc>
          <w:tcPr>
            <w:tcW w:w="720" w:type="dxa"/>
            <w:tcBorders>
              <w:top w:val="single" w:color="000000" w:sz="8" w:space="0"/>
              <w:left w:val="nil"/>
              <w:bottom w:val="single" w:color="000000" w:sz="4" w:space="0"/>
              <w:right w:val="nil"/>
            </w:tcBorders>
            <w:shd w:val="clear" w:color="auto" w:fill="auto"/>
          </w:tcPr>
          <w:p>
            <w:pPr>
              <w:rPr>
                <w:rFonts w:ascii="Times New Roman" w:hAnsi="Times New Roman" w:cs="Times New Roman"/>
              </w:rPr>
            </w:pPr>
          </w:p>
        </w:tc>
        <w:tc>
          <w:tcPr>
            <w:tcW w:w="693" w:type="dxa"/>
            <w:tcBorders>
              <w:top w:val="single" w:color="000000" w:sz="8" w:space="0"/>
              <w:left w:val="nil"/>
              <w:bottom w:val="single" w:color="000000" w:sz="4" w:space="0"/>
              <w:right w:val="single" w:color="000000" w:sz="8" w:space="0"/>
            </w:tcBorders>
            <w:shd w:val="clear" w:color="auto" w:fill="auto"/>
          </w:tcPr>
          <w:p>
            <w:pPr>
              <w:rPr>
                <w:rFonts w:ascii="Times New Roman" w:hAnsi="Times New Roman" w:cs="Times New Roman"/>
              </w:rPr>
            </w:pPr>
          </w:p>
        </w:tc>
        <w:tc>
          <w:tcPr>
            <w:tcW w:w="11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ind w:right="52"/>
              <w:jc w:val="center"/>
              <w:rPr>
                <w:rFonts w:ascii="Times New Roman" w:hAnsi="Times New Roman" w:cs="Times New Roman"/>
                <w:lang w:val="en-US"/>
              </w:rPr>
            </w:pPr>
            <w:r>
              <w:rPr>
                <w:rFonts w:ascii="Times New Roman" w:hAnsi="Times New Roman" w:cs="Times New Roman"/>
                <w:lang w:val="en-US"/>
              </w:rPr>
              <w:t xml:space="preserve">Nr. </w:t>
            </w:r>
          </w:p>
          <w:p>
            <w:pPr>
              <w:spacing w:after="0"/>
              <w:jc w:val="center"/>
              <w:rPr>
                <w:rFonts w:ascii="Times New Roman" w:hAnsi="Times New Roman" w:cs="Times New Roman"/>
                <w:lang w:val="en-US"/>
              </w:rPr>
            </w:pPr>
            <w:r>
              <w:rPr>
                <w:rFonts w:ascii="Times New Roman" w:hAnsi="Times New Roman" w:cs="Times New Roman"/>
                <w:lang w:val="en-US"/>
              </w:rPr>
              <w:t xml:space="preserve">total de </w:t>
            </w:r>
            <w:r>
              <w:rPr>
                <w:rFonts w:ascii="Times New Roman" w:hAnsi="Times New Roman" w:cs="Times New Roman"/>
                <w:lang w:val="ro-RO"/>
              </w:rPr>
              <w:t>elevi/</w:t>
            </w:r>
            <w:r>
              <w:rPr>
                <w:rFonts w:ascii="Times New Roman" w:hAnsi="Times New Roman" w:cs="Times New Roman"/>
                <w:lang w:val="en-US"/>
              </w:rPr>
              <w:t xml:space="preserve">clase </w:t>
            </w:r>
          </w:p>
        </w:tc>
      </w:tr>
      <w:tr>
        <w:tblPrEx>
          <w:tblCellMar>
            <w:top w:w="0" w:type="dxa"/>
            <w:left w:w="111" w:type="dxa"/>
            <w:bottom w:w="0" w:type="dxa"/>
            <w:right w:w="56" w:type="dxa"/>
          </w:tblCellMar>
        </w:tblPrEx>
        <w:trPr>
          <w:trHeight w:val="278" w:hRule="atLeast"/>
        </w:trPr>
        <w:tc>
          <w:tcPr>
            <w:tcW w:w="1374" w:type="dxa"/>
            <w:vMerge w:val="continue"/>
            <w:tcBorders>
              <w:top w:val="nil"/>
              <w:left w:val="single" w:color="000000" w:sz="8" w:space="0"/>
              <w:bottom w:val="single" w:color="000000" w:sz="8" w:space="0"/>
              <w:right w:val="single" w:color="000000" w:sz="8" w:space="0"/>
            </w:tcBorders>
            <w:shd w:val="clear" w:color="auto" w:fill="auto"/>
          </w:tcPr>
          <w:p>
            <w:pPr>
              <w:rPr>
                <w:rFonts w:ascii="Times New Roman" w:hAnsi="Times New Roman" w:cs="Times New Roman"/>
                <w:lang w:val="en-US"/>
              </w:rPr>
            </w:pPr>
          </w:p>
        </w:tc>
        <w:tc>
          <w:tcPr>
            <w:tcW w:w="478" w:type="dxa"/>
            <w:tcBorders>
              <w:top w:val="single" w:color="000000" w:sz="4" w:space="0"/>
              <w:left w:val="single" w:color="000000" w:sz="8" w:space="0"/>
              <w:bottom w:val="single" w:color="000000" w:sz="8" w:space="0"/>
              <w:right w:val="single" w:color="000000" w:sz="4" w:space="0"/>
            </w:tcBorders>
            <w:shd w:val="clear" w:color="auto" w:fill="auto"/>
          </w:tcPr>
          <w:p>
            <w:pPr>
              <w:spacing w:after="0"/>
              <w:ind w:right="56"/>
              <w:jc w:val="center"/>
              <w:rPr>
                <w:rFonts w:ascii="Times New Roman" w:hAnsi="Times New Roman" w:cs="Times New Roman"/>
              </w:rPr>
            </w:pPr>
            <w:r>
              <w:rPr>
                <w:rFonts w:ascii="Times New Roman" w:hAnsi="Times New Roman" w:cs="Times New Roman"/>
              </w:rPr>
              <w:t xml:space="preserve">I </w:t>
            </w:r>
          </w:p>
        </w:tc>
        <w:tc>
          <w:tcPr>
            <w:tcW w:w="663" w:type="dxa"/>
            <w:tcBorders>
              <w:top w:val="single" w:color="000000" w:sz="4" w:space="0"/>
              <w:left w:val="single" w:color="000000" w:sz="4" w:space="0"/>
              <w:bottom w:val="single" w:color="000000" w:sz="8" w:space="0"/>
              <w:right w:val="single" w:color="000000" w:sz="4" w:space="0"/>
            </w:tcBorders>
            <w:shd w:val="clear" w:color="auto" w:fill="auto"/>
          </w:tcPr>
          <w:p>
            <w:pPr>
              <w:spacing w:after="0"/>
              <w:ind w:right="56"/>
              <w:jc w:val="center"/>
              <w:rPr>
                <w:rFonts w:ascii="Times New Roman" w:hAnsi="Times New Roman" w:cs="Times New Roman"/>
              </w:rPr>
            </w:pPr>
            <w:r>
              <w:rPr>
                <w:rFonts w:ascii="Times New Roman" w:hAnsi="Times New Roman" w:cs="Times New Roman"/>
              </w:rPr>
              <w:t xml:space="preserve">II </w:t>
            </w:r>
          </w:p>
        </w:tc>
        <w:tc>
          <w:tcPr>
            <w:tcW w:w="666" w:type="dxa"/>
            <w:tcBorders>
              <w:top w:val="single" w:color="000000" w:sz="4" w:space="0"/>
              <w:left w:val="single" w:color="000000" w:sz="4" w:space="0"/>
              <w:bottom w:val="single" w:color="000000" w:sz="8" w:space="0"/>
              <w:right w:val="single" w:color="000000" w:sz="4" w:space="0"/>
            </w:tcBorders>
            <w:shd w:val="clear" w:color="auto" w:fill="auto"/>
          </w:tcPr>
          <w:p>
            <w:pPr>
              <w:spacing w:after="0"/>
              <w:ind w:right="58"/>
              <w:jc w:val="center"/>
              <w:rPr>
                <w:rFonts w:ascii="Times New Roman" w:hAnsi="Times New Roman" w:cs="Times New Roman"/>
              </w:rPr>
            </w:pPr>
            <w:r>
              <w:rPr>
                <w:rFonts w:ascii="Times New Roman" w:hAnsi="Times New Roman" w:cs="Times New Roman"/>
              </w:rPr>
              <w:t xml:space="preserve">III </w:t>
            </w:r>
          </w:p>
        </w:tc>
        <w:tc>
          <w:tcPr>
            <w:tcW w:w="881" w:type="dxa"/>
            <w:tcBorders>
              <w:top w:val="single" w:color="000000" w:sz="4" w:space="0"/>
              <w:left w:val="single" w:color="000000" w:sz="4" w:space="0"/>
              <w:bottom w:val="single" w:color="000000" w:sz="8" w:space="0"/>
              <w:right w:val="single" w:color="000000" w:sz="4" w:space="0"/>
            </w:tcBorders>
            <w:shd w:val="clear" w:color="auto" w:fill="auto"/>
          </w:tcPr>
          <w:p>
            <w:pPr>
              <w:spacing w:after="0"/>
              <w:ind w:right="61"/>
              <w:jc w:val="center"/>
              <w:rPr>
                <w:rFonts w:ascii="Times New Roman" w:hAnsi="Times New Roman" w:cs="Times New Roman"/>
              </w:rPr>
            </w:pPr>
            <w:r>
              <w:rPr>
                <w:rFonts w:ascii="Times New Roman" w:hAnsi="Times New Roman" w:cs="Times New Roman"/>
              </w:rPr>
              <w:t xml:space="preserve">IV </w:t>
            </w:r>
          </w:p>
        </w:tc>
        <w:tc>
          <w:tcPr>
            <w:tcW w:w="622" w:type="dxa"/>
            <w:tcBorders>
              <w:top w:val="single" w:color="000000" w:sz="4" w:space="0"/>
              <w:left w:val="single" w:color="000000" w:sz="4" w:space="0"/>
              <w:bottom w:val="single" w:color="000000" w:sz="8" w:space="0"/>
              <w:right w:val="single" w:color="000000" w:sz="4" w:space="0"/>
            </w:tcBorders>
            <w:shd w:val="clear" w:color="auto" w:fill="auto"/>
          </w:tcPr>
          <w:p>
            <w:pPr>
              <w:spacing w:after="0"/>
              <w:ind w:right="56"/>
              <w:jc w:val="center"/>
              <w:rPr>
                <w:rFonts w:ascii="Times New Roman" w:hAnsi="Times New Roman" w:cs="Times New Roman"/>
              </w:rPr>
            </w:pPr>
            <w:r>
              <w:rPr>
                <w:rFonts w:ascii="Times New Roman" w:hAnsi="Times New Roman" w:cs="Times New Roman"/>
              </w:rPr>
              <w:t xml:space="preserve">V </w:t>
            </w:r>
          </w:p>
        </w:tc>
        <w:tc>
          <w:tcPr>
            <w:tcW w:w="882" w:type="dxa"/>
            <w:tcBorders>
              <w:top w:val="single" w:color="000000" w:sz="4" w:space="0"/>
              <w:left w:val="single" w:color="000000" w:sz="4" w:space="0"/>
              <w:bottom w:val="single" w:color="000000" w:sz="8" w:space="0"/>
              <w:right w:val="single" w:color="000000" w:sz="4" w:space="0"/>
            </w:tcBorders>
            <w:shd w:val="clear" w:color="auto" w:fill="auto"/>
          </w:tcPr>
          <w:p>
            <w:pPr>
              <w:spacing w:after="0"/>
              <w:ind w:right="51"/>
              <w:jc w:val="center"/>
              <w:rPr>
                <w:rFonts w:ascii="Times New Roman" w:hAnsi="Times New Roman" w:cs="Times New Roman"/>
              </w:rPr>
            </w:pPr>
            <w:r>
              <w:rPr>
                <w:rFonts w:ascii="Times New Roman" w:hAnsi="Times New Roman" w:cs="Times New Roman"/>
              </w:rPr>
              <w:t xml:space="preserve">VI </w:t>
            </w:r>
          </w:p>
        </w:tc>
        <w:tc>
          <w:tcPr>
            <w:tcW w:w="635" w:type="dxa"/>
            <w:tcBorders>
              <w:top w:val="single" w:color="000000" w:sz="4" w:space="0"/>
              <w:left w:val="single" w:color="000000" w:sz="4" w:space="0"/>
              <w:bottom w:val="single" w:color="000000" w:sz="8" w:space="0"/>
              <w:right w:val="single" w:color="000000" w:sz="4" w:space="0"/>
            </w:tcBorders>
            <w:shd w:val="clear" w:color="auto" w:fill="auto"/>
          </w:tcPr>
          <w:p>
            <w:pPr>
              <w:spacing w:after="0"/>
              <w:ind w:left="57"/>
              <w:rPr>
                <w:rFonts w:ascii="Times New Roman" w:hAnsi="Times New Roman" w:cs="Times New Roman"/>
              </w:rPr>
            </w:pPr>
            <w:r>
              <w:rPr>
                <w:rFonts w:ascii="Times New Roman" w:hAnsi="Times New Roman" w:cs="Times New Roman"/>
              </w:rPr>
              <w:t xml:space="preserve">VII </w:t>
            </w:r>
          </w:p>
        </w:tc>
        <w:tc>
          <w:tcPr>
            <w:tcW w:w="618" w:type="dxa"/>
            <w:tcBorders>
              <w:top w:val="single" w:color="000000" w:sz="4" w:space="0"/>
              <w:left w:val="single" w:color="000000" w:sz="4" w:space="0"/>
              <w:bottom w:val="single" w:color="000000" w:sz="8" w:space="0"/>
              <w:right w:val="single" w:color="000000" w:sz="4" w:space="0"/>
            </w:tcBorders>
            <w:shd w:val="clear" w:color="auto" w:fill="auto"/>
          </w:tcPr>
          <w:p>
            <w:pPr>
              <w:spacing w:after="0"/>
              <w:ind w:left="12"/>
              <w:rPr>
                <w:rFonts w:ascii="Times New Roman" w:hAnsi="Times New Roman" w:cs="Times New Roman"/>
              </w:rPr>
            </w:pPr>
            <w:r>
              <w:rPr>
                <w:rFonts w:ascii="Times New Roman" w:hAnsi="Times New Roman" w:cs="Times New Roman"/>
              </w:rPr>
              <w:t xml:space="preserve">VIII </w:t>
            </w:r>
          </w:p>
        </w:tc>
        <w:tc>
          <w:tcPr>
            <w:tcW w:w="651" w:type="dxa"/>
            <w:tcBorders>
              <w:top w:val="single" w:color="000000" w:sz="4" w:space="0"/>
              <w:left w:val="single" w:color="000000" w:sz="4" w:space="0"/>
              <w:bottom w:val="single" w:color="000000" w:sz="8" w:space="0"/>
              <w:right w:val="single" w:color="000000" w:sz="4" w:space="0"/>
            </w:tcBorders>
            <w:shd w:val="clear" w:color="auto" w:fill="auto"/>
          </w:tcPr>
          <w:p>
            <w:pPr>
              <w:spacing w:after="0"/>
              <w:ind w:right="62"/>
              <w:jc w:val="center"/>
              <w:rPr>
                <w:rFonts w:ascii="Times New Roman" w:hAnsi="Times New Roman" w:cs="Times New Roman"/>
              </w:rPr>
            </w:pPr>
            <w:r>
              <w:rPr>
                <w:rFonts w:ascii="Times New Roman" w:hAnsi="Times New Roman" w:cs="Times New Roman"/>
              </w:rPr>
              <w:t xml:space="preserve">IX </w:t>
            </w:r>
          </w:p>
        </w:tc>
        <w:tc>
          <w:tcPr>
            <w:tcW w:w="625" w:type="dxa"/>
            <w:tcBorders>
              <w:top w:val="single" w:color="000000" w:sz="4" w:space="0"/>
              <w:left w:val="single" w:color="000000" w:sz="4" w:space="0"/>
              <w:bottom w:val="single" w:color="000000" w:sz="8" w:space="0"/>
              <w:right w:val="single" w:color="000000" w:sz="4" w:space="0"/>
            </w:tcBorders>
            <w:shd w:val="clear" w:color="auto" w:fill="auto"/>
          </w:tcPr>
          <w:p>
            <w:pPr>
              <w:spacing w:after="0"/>
              <w:ind w:right="56"/>
              <w:jc w:val="center"/>
              <w:rPr>
                <w:rFonts w:ascii="Times New Roman" w:hAnsi="Times New Roman" w:cs="Times New Roman"/>
              </w:rPr>
            </w:pPr>
            <w:r>
              <w:rPr>
                <w:rFonts w:ascii="Times New Roman" w:hAnsi="Times New Roman" w:cs="Times New Roman"/>
              </w:rPr>
              <w:t xml:space="preserve">X </w:t>
            </w:r>
          </w:p>
        </w:tc>
        <w:tc>
          <w:tcPr>
            <w:tcW w:w="720" w:type="dxa"/>
            <w:tcBorders>
              <w:top w:val="single" w:color="000000" w:sz="4" w:space="0"/>
              <w:left w:val="single" w:color="000000" w:sz="4" w:space="0"/>
              <w:bottom w:val="single" w:color="000000" w:sz="8" w:space="0"/>
              <w:right w:val="single" w:color="000000" w:sz="4" w:space="0"/>
            </w:tcBorders>
            <w:shd w:val="clear" w:color="auto" w:fill="auto"/>
          </w:tcPr>
          <w:p>
            <w:pPr>
              <w:spacing w:after="0"/>
              <w:ind w:right="49"/>
              <w:jc w:val="center"/>
              <w:rPr>
                <w:rFonts w:ascii="Times New Roman" w:hAnsi="Times New Roman" w:cs="Times New Roman"/>
              </w:rPr>
            </w:pPr>
            <w:r>
              <w:rPr>
                <w:rFonts w:ascii="Times New Roman" w:hAnsi="Times New Roman" w:cs="Times New Roman"/>
              </w:rPr>
              <w:t xml:space="preserve">XI </w:t>
            </w:r>
          </w:p>
        </w:tc>
        <w:tc>
          <w:tcPr>
            <w:tcW w:w="693" w:type="dxa"/>
            <w:tcBorders>
              <w:top w:val="single" w:color="000000" w:sz="4" w:space="0"/>
              <w:left w:val="single" w:color="000000" w:sz="4" w:space="0"/>
              <w:bottom w:val="single" w:color="000000" w:sz="8" w:space="0"/>
              <w:right w:val="single" w:color="000000" w:sz="8" w:space="0"/>
            </w:tcBorders>
            <w:shd w:val="clear" w:color="auto" w:fill="auto"/>
          </w:tcPr>
          <w:p>
            <w:pPr>
              <w:spacing w:after="0"/>
              <w:ind w:right="54"/>
              <w:jc w:val="center"/>
              <w:rPr>
                <w:rFonts w:ascii="Times New Roman" w:hAnsi="Times New Roman" w:cs="Times New Roman"/>
              </w:rPr>
            </w:pPr>
            <w:r>
              <w:rPr>
                <w:rFonts w:ascii="Times New Roman" w:hAnsi="Times New Roman" w:cs="Times New Roman"/>
              </w:rPr>
              <w:t xml:space="preserve">XII </w:t>
            </w:r>
          </w:p>
        </w:tc>
        <w:tc>
          <w:tcPr>
            <w:tcW w:w="1124" w:type="dxa"/>
            <w:vMerge w:val="continue"/>
            <w:tcBorders>
              <w:top w:val="nil"/>
              <w:left w:val="single" w:color="000000" w:sz="8" w:space="0"/>
              <w:bottom w:val="single" w:color="000000" w:sz="8" w:space="0"/>
              <w:right w:val="single" w:color="000000" w:sz="8" w:space="0"/>
            </w:tcBorders>
            <w:shd w:val="clear" w:color="auto" w:fill="auto"/>
          </w:tcPr>
          <w:p>
            <w:pPr>
              <w:rPr>
                <w:rFonts w:ascii="Times New Roman" w:hAnsi="Times New Roman" w:cs="Times New Roman"/>
              </w:rPr>
            </w:pPr>
          </w:p>
        </w:tc>
      </w:tr>
      <w:tr>
        <w:tblPrEx>
          <w:tblCellMar>
            <w:top w:w="0" w:type="dxa"/>
            <w:left w:w="111" w:type="dxa"/>
            <w:bottom w:w="0" w:type="dxa"/>
            <w:right w:w="56" w:type="dxa"/>
          </w:tblCellMar>
        </w:tblPrEx>
        <w:trPr>
          <w:trHeight w:val="270" w:hRule="atLeast"/>
        </w:trPr>
        <w:tc>
          <w:tcPr>
            <w:tcW w:w="1374" w:type="dxa"/>
            <w:tcBorders>
              <w:top w:val="single" w:color="000000" w:sz="8" w:space="0"/>
              <w:left w:val="single" w:color="000000" w:sz="8" w:space="0"/>
              <w:bottom w:val="single" w:color="000000" w:sz="8" w:space="0"/>
              <w:right w:val="single" w:color="000000" w:sz="8" w:space="0"/>
            </w:tcBorders>
            <w:shd w:val="clear" w:color="auto" w:fill="auto"/>
          </w:tcPr>
          <w:p>
            <w:pPr>
              <w:spacing w:after="0"/>
              <w:ind w:right="57"/>
              <w:jc w:val="center"/>
              <w:rPr>
                <w:rFonts w:ascii="Times New Roman" w:hAnsi="Times New Roman" w:cs="Times New Roman"/>
                <w:lang w:val="ro-RO"/>
              </w:rPr>
            </w:pPr>
            <w:r>
              <w:rPr>
                <w:rFonts w:ascii="Times New Roman" w:hAnsi="Times New Roman" w:cs="Times New Roman"/>
                <w:lang w:val="ro-RO"/>
              </w:rPr>
              <w:t>Nr. de elevi la paralelă</w:t>
            </w:r>
          </w:p>
        </w:tc>
        <w:tc>
          <w:tcPr>
            <w:tcW w:w="478" w:type="dxa"/>
            <w:tcBorders>
              <w:top w:val="single" w:color="000000" w:sz="8" w:space="0"/>
              <w:left w:val="single" w:color="000000" w:sz="8" w:space="0"/>
              <w:bottom w:val="single" w:color="000000" w:sz="4" w:space="0"/>
              <w:right w:val="single" w:color="000000" w:sz="4" w:space="0"/>
            </w:tcBorders>
            <w:shd w:val="clear" w:color="auto" w:fill="auto"/>
          </w:tcPr>
          <w:p>
            <w:pPr>
              <w:spacing w:after="0"/>
              <w:ind w:left="19"/>
              <w:rPr>
                <w:rFonts w:hint="default" w:ascii="Times New Roman" w:hAnsi="Times New Roman" w:cs="Times New Roman"/>
                <w:lang w:val="ro-RO"/>
              </w:rPr>
            </w:pPr>
            <w:r>
              <w:rPr>
                <w:rFonts w:hint="default" w:ascii="Times New Roman" w:hAnsi="Times New Roman" w:cs="Times New Roman"/>
                <w:lang w:val="ro-RO"/>
              </w:rPr>
              <w:t>65</w:t>
            </w:r>
          </w:p>
        </w:tc>
        <w:tc>
          <w:tcPr>
            <w:tcW w:w="663" w:type="dxa"/>
            <w:tcBorders>
              <w:top w:val="single" w:color="000000" w:sz="8" w:space="0"/>
              <w:left w:val="single" w:color="000000" w:sz="4" w:space="0"/>
              <w:bottom w:val="single" w:color="000000" w:sz="4" w:space="0"/>
              <w:right w:val="single" w:color="000000" w:sz="4" w:space="0"/>
            </w:tcBorders>
            <w:shd w:val="clear" w:color="auto" w:fill="auto"/>
          </w:tcPr>
          <w:p>
            <w:pPr>
              <w:spacing w:after="0"/>
              <w:ind w:right="3"/>
              <w:jc w:val="center"/>
              <w:rPr>
                <w:rFonts w:hint="default" w:ascii="Times New Roman" w:hAnsi="Times New Roman" w:cs="Times New Roman"/>
                <w:lang w:val="ro-RO"/>
              </w:rPr>
            </w:pPr>
            <w:r>
              <w:rPr>
                <w:rFonts w:ascii="Times New Roman" w:hAnsi="Times New Roman" w:cs="Times New Roman"/>
                <w:color w:val="0F253F"/>
                <w:lang w:val="ro-RO"/>
              </w:rPr>
              <w:t>8</w:t>
            </w:r>
            <w:r>
              <w:rPr>
                <w:rFonts w:hint="default" w:ascii="Times New Roman" w:hAnsi="Times New Roman" w:cs="Times New Roman"/>
                <w:color w:val="0F253F"/>
                <w:lang w:val="ro-RO"/>
              </w:rPr>
              <w:t>7</w:t>
            </w:r>
          </w:p>
        </w:tc>
        <w:tc>
          <w:tcPr>
            <w:tcW w:w="666" w:type="dxa"/>
            <w:tcBorders>
              <w:top w:val="single" w:color="000000" w:sz="8" w:space="0"/>
              <w:left w:val="single" w:color="000000" w:sz="4" w:space="0"/>
              <w:bottom w:val="single" w:color="000000" w:sz="4" w:space="0"/>
              <w:right w:val="single" w:color="000000" w:sz="4" w:space="0"/>
            </w:tcBorders>
            <w:shd w:val="clear" w:color="auto" w:fill="auto"/>
          </w:tcPr>
          <w:p>
            <w:pPr>
              <w:spacing w:after="0"/>
              <w:ind w:right="2"/>
              <w:jc w:val="center"/>
              <w:rPr>
                <w:rFonts w:hint="default" w:ascii="Times New Roman" w:hAnsi="Times New Roman" w:cs="Times New Roman"/>
                <w:lang w:val="ro-RO"/>
              </w:rPr>
            </w:pPr>
            <w:r>
              <w:rPr>
                <w:rFonts w:hint="default" w:ascii="Times New Roman" w:hAnsi="Times New Roman" w:cs="Times New Roman"/>
                <w:lang w:val="ro-RO"/>
              </w:rPr>
              <w:t>80</w:t>
            </w:r>
          </w:p>
        </w:tc>
        <w:tc>
          <w:tcPr>
            <w:tcW w:w="881" w:type="dxa"/>
            <w:tcBorders>
              <w:top w:val="single" w:color="000000" w:sz="8" w:space="0"/>
              <w:left w:val="single" w:color="000000" w:sz="4" w:space="0"/>
              <w:bottom w:val="single" w:color="000000" w:sz="4" w:space="0"/>
              <w:right w:val="single" w:color="000000" w:sz="4" w:space="0"/>
            </w:tcBorders>
            <w:shd w:val="clear" w:color="auto" w:fill="auto"/>
          </w:tcPr>
          <w:p>
            <w:pPr>
              <w:spacing w:after="0"/>
              <w:jc w:val="center"/>
              <w:rPr>
                <w:rFonts w:hint="default" w:ascii="Times New Roman" w:hAnsi="Times New Roman" w:cs="Times New Roman"/>
                <w:lang w:val="ro-RO"/>
              </w:rPr>
            </w:pPr>
            <w:r>
              <w:rPr>
                <w:rFonts w:ascii="Times New Roman" w:hAnsi="Times New Roman" w:cs="Times New Roman"/>
                <w:color w:val="0F253F"/>
                <w:lang w:val="ro-RO"/>
              </w:rPr>
              <w:t>5</w:t>
            </w:r>
            <w:r>
              <w:rPr>
                <w:rFonts w:hint="default" w:ascii="Times New Roman" w:hAnsi="Times New Roman" w:cs="Times New Roman"/>
                <w:color w:val="0F253F"/>
                <w:lang w:val="ro-RO"/>
              </w:rPr>
              <w:t>7</w:t>
            </w:r>
          </w:p>
        </w:tc>
        <w:tc>
          <w:tcPr>
            <w:tcW w:w="622" w:type="dxa"/>
            <w:tcBorders>
              <w:top w:val="single" w:color="000000" w:sz="8" w:space="0"/>
              <w:left w:val="single" w:color="000000" w:sz="4" w:space="0"/>
              <w:bottom w:val="single" w:color="000000" w:sz="4" w:space="0"/>
              <w:right w:val="single" w:color="000000" w:sz="4" w:space="0"/>
            </w:tcBorders>
            <w:shd w:val="clear" w:color="auto" w:fill="auto"/>
          </w:tcPr>
          <w:p>
            <w:pPr>
              <w:spacing w:after="0"/>
              <w:ind w:right="2"/>
              <w:jc w:val="center"/>
              <w:rPr>
                <w:rFonts w:hint="default" w:ascii="Times New Roman" w:hAnsi="Times New Roman" w:cs="Times New Roman"/>
                <w:lang w:val="ro-RO"/>
              </w:rPr>
            </w:pPr>
            <w:r>
              <w:rPr>
                <w:rFonts w:ascii="Times New Roman" w:hAnsi="Times New Roman" w:cs="Times New Roman"/>
                <w:color w:val="0F253F"/>
                <w:lang w:val="ro-RO"/>
              </w:rPr>
              <w:t>5</w:t>
            </w:r>
            <w:r>
              <w:rPr>
                <w:rFonts w:hint="default" w:ascii="Times New Roman" w:hAnsi="Times New Roman" w:cs="Times New Roman"/>
                <w:color w:val="0F253F"/>
                <w:lang w:val="ro-RO"/>
              </w:rPr>
              <w:t>3</w:t>
            </w:r>
          </w:p>
        </w:tc>
        <w:tc>
          <w:tcPr>
            <w:tcW w:w="882" w:type="dxa"/>
            <w:tcBorders>
              <w:top w:val="single" w:color="000000" w:sz="8" w:space="0"/>
              <w:left w:val="single" w:color="000000" w:sz="4" w:space="0"/>
              <w:bottom w:val="single" w:color="000000" w:sz="4" w:space="0"/>
              <w:right w:val="single" w:color="000000" w:sz="4" w:space="0"/>
            </w:tcBorders>
            <w:shd w:val="clear" w:color="auto" w:fill="auto"/>
          </w:tcPr>
          <w:p>
            <w:pPr>
              <w:spacing w:after="0"/>
              <w:ind w:left="6"/>
              <w:jc w:val="center"/>
              <w:rPr>
                <w:rFonts w:hint="default" w:ascii="Times New Roman" w:hAnsi="Times New Roman" w:cs="Times New Roman"/>
                <w:lang w:val="ro-RO"/>
              </w:rPr>
            </w:pPr>
            <w:r>
              <w:rPr>
                <w:rFonts w:hint="default" w:ascii="Times New Roman" w:hAnsi="Times New Roman" w:cs="Times New Roman"/>
                <w:lang w:val="ro-RO"/>
              </w:rPr>
              <w:t>51</w:t>
            </w:r>
          </w:p>
        </w:tc>
        <w:tc>
          <w:tcPr>
            <w:tcW w:w="635" w:type="dxa"/>
            <w:tcBorders>
              <w:top w:val="single" w:color="000000" w:sz="8" w:space="0"/>
              <w:left w:val="single" w:color="000000" w:sz="4" w:space="0"/>
              <w:bottom w:val="single" w:color="000000" w:sz="4" w:space="0"/>
              <w:right w:val="single" w:color="000000" w:sz="4" w:space="0"/>
            </w:tcBorders>
            <w:shd w:val="clear" w:color="auto" w:fill="auto"/>
          </w:tcPr>
          <w:p>
            <w:pPr>
              <w:spacing w:after="0"/>
              <w:ind w:left="3"/>
              <w:jc w:val="center"/>
              <w:rPr>
                <w:rFonts w:hint="default" w:ascii="Times New Roman" w:hAnsi="Times New Roman" w:cs="Times New Roman"/>
                <w:lang w:val="ro-RO"/>
              </w:rPr>
            </w:pPr>
            <w:r>
              <w:rPr>
                <w:rFonts w:ascii="Times New Roman" w:hAnsi="Times New Roman" w:cs="Times New Roman"/>
                <w:color w:val="0F253F"/>
                <w:lang w:val="ro-RO"/>
              </w:rPr>
              <w:t>4</w:t>
            </w:r>
            <w:r>
              <w:rPr>
                <w:rFonts w:hint="default" w:ascii="Times New Roman" w:hAnsi="Times New Roman" w:cs="Times New Roman"/>
                <w:color w:val="0F253F"/>
                <w:lang w:val="ro-RO"/>
              </w:rPr>
              <w:t>0</w:t>
            </w:r>
          </w:p>
        </w:tc>
        <w:tc>
          <w:tcPr>
            <w:tcW w:w="618" w:type="dxa"/>
            <w:tcBorders>
              <w:top w:val="single" w:color="000000" w:sz="8" w:space="0"/>
              <w:left w:val="single" w:color="000000" w:sz="4" w:space="0"/>
              <w:bottom w:val="single" w:color="000000" w:sz="4" w:space="0"/>
              <w:right w:val="single" w:color="000000" w:sz="4" w:space="0"/>
            </w:tcBorders>
            <w:shd w:val="clear" w:color="auto" w:fill="auto"/>
          </w:tcPr>
          <w:p>
            <w:pPr>
              <w:spacing w:after="0"/>
              <w:ind w:left="3"/>
              <w:jc w:val="center"/>
              <w:rPr>
                <w:rFonts w:hint="default" w:ascii="Times New Roman" w:hAnsi="Times New Roman" w:cs="Times New Roman"/>
                <w:lang w:val="ro-RO"/>
              </w:rPr>
            </w:pPr>
            <w:r>
              <w:rPr>
                <w:rFonts w:hint="default" w:ascii="Times New Roman" w:hAnsi="Times New Roman" w:cs="Times New Roman"/>
                <w:lang w:val="ro-RO"/>
              </w:rPr>
              <w:t>48</w:t>
            </w:r>
          </w:p>
        </w:tc>
        <w:tc>
          <w:tcPr>
            <w:tcW w:w="651" w:type="dxa"/>
            <w:tcBorders>
              <w:top w:val="single" w:color="000000" w:sz="8" w:space="0"/>
              <w:left w:val="single" w:color="000000" w:sz="4" w:space="0"/>
              <w:bottom w:val="single" w:color="000000" w:sz="4" w:space="0"/>
              <w:right w:val="single" w:color="000000" w:sz="4" w:space="0"/>
            </w:tcBorders>
            <w:shd w:val="clear" w:color="auto" w:fill="auto"/>
          </w:tcPr>
          <w:p>
            <w:pPr>
              <w:spacing w:after="0"/>
              <w:jc w:val="center"/>
              <w:rPr>
                <w:rFonts w:hint="default" w:ascii="Times New Roman" w:hAnsi="Times New Roman" w:cs="Times New Roman"/>
                <w:lang w:val="ro-RO"/>
              </w:rPr>
            </w:pPr>
            <w:r>
              <w:rPr>
                <w:rFonts w:hint="default" w:ascii="Times New Roman" w:hAnsi="Times New Roman" w:cs="Times New Roman"/>
                <w:lang w:val="ro-RO"/>
              </w:rPr>
              <w:t>46</w:t>
            </w:r>
          </w:p>
        </w:tc>
        <w:tc>
          <w:tcPr>
            <w:tcW w:w="625" w:type="dxa"/>
            <w:tcBorders>
              <w:top w:val="single" w:color="000000" w:sz="8" w:space="0"/>
              <w:left w:val="single" w:color="000000" w:sz="4" w:space="0"/>
              <w:bottom w:val="single" w:color="000000" w:sz="4" w:space="0"/>
              <w:right w:val="single" w:color="000000" w:sz="4" w:space="0"/>
            </w:tcBorders>
            <w:shd w:val="clear" w:color="auto" w:fill="auto"/>
          </w:tcPr>
          <w:p>
            <w:pPr>
              <w:spacing w:after="0"/>
              <w:ind w:right="57"/>
              <w:jc w:val="center"/>
              <w:rPr>
                <w:rFonts w:ascii="Times New Roman" w:hAnsi="Times New Roman" w:cs="Times New Roman"/>
                <w:lang w:val="en-US"/>
              </w:rPr>
            </w:pPr>
            <w:r>
              <w:rPr>
                <w:rFonts w:hint="default" w:ascii="Times New Roman" w:hAnsi="Times New Roman" w:cs="Times New Roman"/>
                <w:color w:val="0F253F"/>
                <w:lang w:val="ro-RO"/>
              </w:rPr>
              <w:t>44</w:t>
            </w:r>
            <w:r>
              <w:rPr>
                <w:rFonts w:ascii="Times New Roman" w:hAnsi="Times New Roman" w:cs="Times New Roman"/>
                <w:color w:val="0F253F"/>
                <w:lang w:val="en-US"/>
              </w:rPr>
              <w:t xml:space="preserve"> </w:t>
            </w:r>
          </w:p>
        </w:tc>
        <w:tc>
          <w:tcPr>
            <w:tcW w:w="720" w:type="dxa"/>
            <w:tcBorders>
              <w:top w:val="single" w:color="000000" w:sz="8" w:space="0"/>
              <w:left w:val="single" w:color="000000" w:sz="4" w:space="0"/>
              <w:bottom w:val="single" w:color="000000" w:sz="4" w:space="0"/>
              <w:right w:val="single" w:color="000000" w:sz="4" w:space="0"/>
            </w:tcBorders>
            <w:shd w:val="clear" w:color="auto" w:fill="auto"/>
          </w:tcPr>
          <w:p>
            <w:pPr>
              <w:spacing w:after="0"/>
              <w:ind w:right="52"/>
              <w:jc w:val="center"/>
              <w:rPr>
                <w:rFonts w:ascii="Times New Roman" w:hAnsi="Times New Roman" w:cs="Times New Roman"/>
                <w:lang w:val="en-US"/>
              </w:rPr>
            </w:pPr>
            <w:r>
              <w:rPr>
                <w:rFonts w:ascii="Times New Roman" w:hAnsi="Times New Roman" w:cs="Times New Roman"/>
                <w:lang w:val="en-US"/>
              </w:rPr>
              <w:t>48</w:t>
            </w:r>
          </w:p>
        </w:tc>
        <w:tc>
          <w:tcPr>
            <w:tcW w:w="693" w:type="dxa"/>
            <w:tcBorders>
              <w:top w:val="single" w:color="000000" w:sz="8" w:space="0"/>
              <w:left w:val="single" w:color="000000" w:sz="4" w:space="0"/>
              <w:bottom w:val="single" w:color="000000" w:sz="4" w:space="0"/>
              <w:right w:val="single" w:color="000000" w:sz="8" w:space="0"/>
            </w:tcBorders>
            <w:shd w:val="clear" w:color="auto" w:fill="auto"/>
          </w:tcPr>
          <w:p>
            <w:pPr>
              <w:spacing w:after="0"/>
              <w:ind w:left="3"/>
              <w:jc w:val="center"/>
              <w:rPr>
                <w:rFonts w:ascii="Times New Roman" w:hAnsi="Times New Roman" w:cs="Times New Roman"/>
                <w:lang w:val="en-US"/>
              </w:rPr>
            </w:pPr>
            <w:r>
              <w:rPr>
                <w:rFonts w:ascii="Times New Roman" w:hAnsi="Times New Roman" w:cs="Times New Roman"/>
                <w:color w:val="0F253F"/>
                <w:lang w:val="ro-RO"/>
              </w:rPr>
              <w:t>45</w:t>
            </w:r>
          </w:p>
        </w:tc>
        <w:tc>
          <w:tcPr>
            <w:tcW w:w="1124" w:type="dxa"/>
            <w:tcBorders>
              <w:top w:val="single" w:color="000000" w:sz="8" w:space="0"/>
              <w:left w:val="single" w:color="000000" w:sz="8" w:space="0"/>
              <w:bottom w:val="single" w:color="000000" w:sz="4" w:space="0"/>
              <w:right w:val="single" w:color="000000" w:sz="8" w:space="0"/>
            </w:tcBorders>
            <w:shd w:val="clear" w:color="auto" w:fill="auto"/>
          </w:tcPr>
          <w:p>
            <w:pPr>
              <w:spacing w:after="0"/>
              <w:ind w:right="52"/>
              <w:jc w:val="center"/>
              <w:rPr>
                <w:rFonts w:hint="default" w:ascii="Times New Roman" w:hAnsi="Times New Roman" w:cs="Times New Roman"/>
                <w:lang w:val="ro-RO"/>
              </w:rPr>
            </w:pPr>
            <w:r>
              <w:rPr>
                <w:rFonts w:ascii="Times New Roman" w:hAnsi="Times New Roman" w:cs="Times New Roman"/>
                <w:color w:val="0F253F"/>
                <w:lang w:val="en-US"/>
              </w:rPr>
              <w:t>6</w:t>
            </w:r>
            <w:r>
              <w:rPr>
                <w:rFonts w:hint="default" w:ascii="Times New Roman" w:hAnsi="Times New Roman" w:cs="Times New Roman"/>
                <w:color w:val="0F253F"/>
                <w:lang w:val="ro-RO"/>
              </w:rPr>
              <w:t>64</w:t>
            </w:r>
          </w:p>
        </w:tc>
      </w:tr>
      <w:tr>
        <w:tblPrEx>
          <w:tblCellMar>
            <w:top w:w="0" w:type="dxa"/>
            <w:left w:w="111" w:type="dxa"/>
            <w:bottom w:w="0" w:type="dxa"/>
            <w:right w:w="56" w:type="dxa"/>
          </w:tblCellMar>
        </w:tblPrEx>
        <w:trPr>
          <w:trHeight w:val="776" w:hRule="atLeast"/>
        </w:trPr>
        <w:tc>
          <w:tcPr>
            <w:tcW w:w="137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ind w:right="57"/>
              <w:jc w:val="center"/>
              <w:rPr>
                <w:rFonts w:ascii="Times New Roman" w:hAnsi="Times New Roman" w:cs="Times New Roman"/>
                <w:lang w:val="en-US"/>
              </w:rPr>
            </w:pPr>
            <w:r>
              <w:rPr>
                <w:rFonts w:ascii="Times New Roman" w:hAnsi="Times New Roman" w:cs="Times New Roman"/>
                <w:color w:val="0F253F"/>
                <w:lang w:val="en-US"/>
              </w:rPr>
              <w:t xml:space="preserve">Nr. total de clase </w:t>
            </w:r>
          </w:p>
        </w:tc>
        <w:tc>
          <w:tcPr>
            <w:tcW w:w="478" w:type="dxa"/>
            <w:tcBorders>
              <w:top w:val="single" w:color="000000" w:sz="8" w:space="0"/>
              <w:left w:val="single" w:color="000000" w:sz="8" w:space="0"/>
              <w:bottom w:val="single" w:color="000000" w:sz="8" w:space="0"/>
              <w:right w:val="single" w:color="000000" w:sz="4" w:space="0"/>
            </w:tcBorders>
            <w:shd w:val="clear" w:color="auto" w:fill="auto"/>
            <w:vAlign w:val="center"/>
          </w:tcPr>
          <w:p>
            <w:pPr>
              <w:spacing w:after="0"/>
              <w:ind w:right="57"/>
              <w:jc w:val="center"/>
              <w:rPr>
                <w:rFonts w:hint="default" w:ascii="Times New Roman" w:hAnsi="Times New Roman" w:cs="Times New Roman"/>
                <w:lang w:val="ro-RO"/>
              </w:rPr>
            </w:pPr>
            <w:r>
              <w:rPr>
                <w:rFonts w:hint="default" w:ascii="Times New Roman" w:hAnsi="Times New Roman" w:cs="Times New Roman"/>
                <w:lang w:val="ro-RO"/>
              </w:rPr>
              <w:t>2</w:t>
            </w:r>
          </w:p>
        </w:tc>
        <w:tc>
          <w:tcPr>
            <w:tcW w:w="663" w:type="dxa"/>
            <w:tcBorders>
              <w:top w:val="single" w:color="000000" w:sz="8" w:space="0"/>
              <w:left w:val="single" w:color="000000" w:sz="4" w:space="0"/>
              <w:bottom w:val="single" w:color="000000" w:sz="8" w:space="0"/>
              <w:right w:val="single" w:color="000000" w:sz="4" w:space="0"/>
            </w:tcBorders>
            <w:shd w:val="clear" w:color="auto" w:fill="auto"/>
            <w:vAlign w:val="center"/>
          </w:tcPr>
          <w:p>
            <w:pPr>
              <w:spacing w:after="0"/>
              <w:ind w:right="58"/>
              <w:jc w:val="center"/>
              <w:rPr>
                <w:rFonts w:ascii="Times New Roman" w:hAnsi="Times New Roman" w:cs="Times New Roman"/>
                <w:lang w:val="en-US"/>
              </w:rPr>
            </w:pPr>
            <w:r>
              <w:rPr>
                <w:rFonts w:ascii="Times New Roman" w:hAnsi="Times New Roman" w:cs="Times New Roman"/>
                <w:lang w:val="en-US"/>
              </w:rPr>
              <w:t>3</w:t>
            </w:r>
          </w:p>
        </w:tc>
        <w:tc>
          <w:tcPr>
            <w:tcW w:w="666" w:type="dxa"/>
            <w:tcBorders>
              <w:top w:val="single" w:color="000000" w:sz="8" w:space="0"/>
              <w:left w:val="single" w:color="000000" w:sz="4" w:space="0"/>
              <w:bottom w:val="single" w:color="000000" w:sz="8" w:space="0"/>
              <w:right w:val="single" w:color="000000" w:sz="4" w:space="0"/>
            </w:tcBorders>
            <w:shd w:val="clear" w:color="auto" w:fill="auto"/>
            <w:vAlign w:val="center"/>
          </w:tcPr>
          <w:p>
            <w:pPr>
              <w:spacing w:after="0"/>
              <w:ind w:right="57"/>
              <w:jc w:val="center"/>
              <w:rPr>
                <w:rFonts w:hint="default" w:ascii="Times New Roman" w:hAnsi="Times New Roman" w:cs="Times New Roman"/>
                <w:lang w:val="ro-RO"/>
              </w:rPr>
            </w:pPr>
            <w:r>
              <w:rPr>
                <w:rFonts w:hint="default" w:ascii="Times New Roman" w:hAnsi="Times New Roman" w:cs="Times New Roman"/>
                <w:lang w:val="ro-RO"/>
              </w:rPr>
              <w:t>3</w:t>
            </w:r>
          </w:p>
        </w:tc>
        <w:tc>
          <w:tcPr>
            <w:tcW w:w="881" w:type="dxa"/>
            <w:tcBorders>
              <w:top w:val="single" w:color="000000" w:sz="8" w:space="0"/>
              <w:left w:val="single" w:color="000000" w:sz="4" w:space="0"/>
              <w:bottom w:val="single" w:color="000000" w:sz="8" w:space="0"/>
              <w:right w:val="single" w:color="000000" w:sz="4" w:space="0"/>
            </w:tcBorders>
            <w:shd w:val="clear" w:color="auto" w:fill="auto"/>
            <w:vAlign w:val="center"/>
          </w:tcPr>
          <w:p>
            <w:pPr>
              <w:spacing w:after="0"/>
              <w:ind w:right="55"/>
              <w:jc w:val="center"/>
              <w:rPr>
                <w:rFonts w:hint="default" w:ascii="Times New Roman" w:hAnsi="Times New Roman" w:cs="Times New Roman"/>
                <w:lang w:val="ro-RO"/>
              </w:rPr>
            </w:pPr>
            <w:r>
              <w:rPr>
                <w:rFonts w:hint="default" w:ascii="Times New Roman" w:hAnsi="Times New Roman" w:cs="Times New Roman"/>
                <w:lang w:val="ro-RO"/>
              </w:rPr>
              <w:t>2</w:t>
            </w:r>
          </w:p>
        </w:tc>
        <w:tc>
          <w:tcPr>
            <w:tcW w:w="622" w:type="dxa"/>
            <w:tcBorders>
              <w:top w:val="single" w:color="000000" w:sz="8" w:space="0"/>
              <w:left w:val="single" w:color="000000" w:sz="4" w:space="0"/>
              <w:bottom w:val="single" w:color="000000" w:sz="8" w:space="0"/>
              <w:right w:val="single" w:color="000000" w:sz="4" w:space="0"/>
            </w:tcBorders>
            <w:shd w:val="clear" w:color="auto" w:fill="auto"/>
            <w:vAlign w:val="center"/>
          </w:tcPr>
          <w:p>
            <w:pPr>
              <w:spacing w:after="0"/>
              <w:ind w:right="57"/>
              <w:jc w:val="center"/>
              <w:rPr>
                <w:rFonts w:ascii="Times New Roman" w:hAnsi="Times New Roman" w:cs="Times New Roman"/>
                <w:lang w:val="en-US"/>
              </w:rPr>
            </w:pPr>
            <w:r>
              <w:rPr>
                <w:rFonts w:ascii="Times New Roman" w:hAnsi="Times New Roman" w:cs="Times New Roman"/>
                <w:color w:val="0F253F"/>
                <w:lang w:val="ro-RO"/>
              </w:rPr>
              <w:t>2</w:t>
            </w:r>
          </w:p>
        </w:tc>
        <w:tc>
          <w:tcPr>
            <w:tcW w:w="882" w:type="dxa"/>
            <w:tcBorders>
              <w:top w:val="single" w:color="000000" w:sz="8" w:space="0"/>
              <w:left w:val="single" w:color="000000" w:sz="4" w:space="0"/>
              <w:bottom w:val="single" w:color="000000" w:sz="8" w:space="0"/>
              <w:right w:val="single" w:color="000000" w:sz="4" w:space="0"/>
            </w:tcBorders>
            <w:shd w:val="clear" w:color="auto" w:fill="auto"/>
            <w:vAlign w:val="center"/>
          </w:tcPr>
          <w:p>
            <w:pPr>
              <w:spacing w:after="0"/>
              <w:ind w:right="50"/>
              <w:jc w:val="center"/>
              <w:rPr>
                <w:rFonts w:ascii="Times New Roman" w:hAnsi="Times New Roman" w:cs="Times New Roman"/>
                <w:lang w:val="en-US"/>
              </w:rPr>
            </w:pPr>
            <w:r>
              <w:rPr>
                <w:rFonts w:ascii="Times New Roman" w:hAnsi="Times New Roman" w:cs="Times New Roman"/>
                <w:color w:val="0F253F"/>
                <w:lang w:val="ro-RO"/>
              </w:rPr>
              <w:t>2</w:t>
            </w:r>
          </w:p>
        </w:tc>
        <w:tc>
          <w:tcPr>
            <w:tcW w:w="635" w:type="dxa"/>
            <w:tcBorders>
              <w:top w:val="single" w:color="000000" w:sz="8" w:space="0"/>
              <w:left w:val="single" w:color="000000" w:sz="4" w:space="0"/>
              <w:bottom w:val="single" w:color="000000" w:sz="8" w:space="0"/>
              <w:right w:val="single" w:color="000000" w:sz="4" w:space="0"/>
            </w:tcBorders>
            <w:shd w:val="clear" w:color="auto" w:fill="auto"/>
            <w:vAlign w:val="center"/>
          </w:tcPr>
          <w:p>
            <w:pPr>
              <w:spacing w:after="0"/>
              <w:ind w:right="52"/>
              <w:jc w:val="center"/>
              <w:rPr>
                <w:rFonts w:ascii="Times New Roman" w:hAnsi="Times New Roman" w:cs="Times New Roman"/>
                <w:lang w:val="en-US"/>
              </w:rPr>
            </w:pPr>
            <w:r>
              <w:rPr>
                <w:rFonts w:ascii="Times New Roman" w:hAnsi="Times New Roman" w:cs="Times New Roman"/>
                <w:color w:val="0F253F"/>
                <w:lang w:val="ro-RO"/>
              </w:rPr>
              <w:t>2</w:t>
            </w:r>
          </w:p>
        </w:tc>
        <w:tc>
          <w:tcPr>
            <w:tcW w:w="618" w:type="dxa"/>
            <w:tcBorders>
              <w:top w:val="single" w:color="000000" w:sz="8" w:space="0"/>
              <w:left w:val="single" w:color="000000" w:sz="4" w:space="0"/>
              <w:bottom w:val="single" w:color="000000" w:sz="8" w:space="0"/>
              <w:right w:val="single" w:color="000000" w:sz="4" w:space="0"/>
            </w:tcBorders>
            <w:shd w:val="clear" w:color="auto" w:fill="auto"/>
            <w:vAlign w:val="center"/>
          </w:tcPr>
          <w:p>
            <w:pPr>
              <w:spacing w:after="0"/>
              <w:ind w:right="52"/>
              <w:jc w:val="center"/>
              <w:rPr>
                <w:rFonts w:ascii="Times New Roman" w:hAnsi="Times New Roman" w:cs="Times New Roman"/>
                <w:lang w:val="en-US"/>
              </w:rPr>
            </w:pPr>
            <w:r>
              <w:rPr>
                <w:rFonts w:ascii="Times New Roman" w:hAnsi="Times New Roman" w:cs="Times New Roman"/>
                <w:color w:val="0F253F"/>
                <w:lang w:val="ro-RO"/>
              </w:rPr>
              <w:t>2</w:t>
            </w:r>
          </w:p>
        </w:tc>
        <w:tc>
          <w:tcPr>
            <w:tcW w:w="651" w:type="dxa"/>
            <w:tcBorders>
              <w:top w:val="single" w:color="000000" w:sz="8" w:space="0"/>
              <w:left w:val="single" w:color="000000" w:sz="4" w:space="0"/>
              <w:bottom w:val="single" w:color="000000" w:sz="8" w:space="0"/>
              <w:right w:val="single" w:color="000000" w:sz="4" w:space="0"/>
            </w:tcBorders>
            <w:shd w:val="clear" w:color="auto" w:fill="auto"/>
            <w:vAlign w:val="center"/>
          </w:tcPr>
          <w:p>
            <w:pPr>
              <w:spacing w:after="0"/>
              <w:ind w:right="55"/>
              <w:jc w:val="center"/>
              <w:rPr>
                <w:rFonts w:ascii="Times New Roman" w:hAnsi="Times New Roman" w:cs="Times New Roman"/>
                <w:lang w:val="en-US"/>
              </w:rPr>
            </w:pPr>
            <w:r>
              <w:rPr>
                <w:rFonts w:ascii="Times New Roman" w:hAnsi="Times New Roman" w:cs="Times New Roman"/>
                <w:color w:val="0F253F"/>
                <w:lang w:val="ro-RO"/>
              </w:rPr>
              <w:t>2</w:t>
            </w:r>
          </w:p>
        </w:tc>
        <w:tc>
          <w:tcPr>
            <w:tcW w:w="625" w:type="dxa"/>
            <w:tcBorders>
              <w:top w:val="single" w:color="000000" w:sz="8" w:space="0"/>
              <w:left w:val="single" w:color="000000" w:sz="4" w:space="0"/>
              <w:bottom w:val="single" w:color="000000" w:sz="8" w:space="0"/>
              <w:right w:val="single" w:color="000000" w:sz="4" w:space="0"/>
            </w:tcBorders>
            <w:shd w:val="clear" w:color="auto" w:fill="auto"/>
            <w:vAlign w:val="center"/>
          </w:tcPr>
          <w:p>
            <w:pPr>
              <w:spacing w:after="0"/>
              <w:ind w:right="57"/>
              <w:jc w:val="center"/>
              <w:rPr>
                <w:rFonts w:ascii="Times New Roman" w:hAnsi="Times New Roman" w:cs="Times New Roman"/>
                <w:lang w:val="en-US"/>
              </w:rPr>
            </w:pPr>
            <w:r>
              <w:rPr>
                <w:rFonts w:ascii="Times New Roman" w:hAnsi="Times New Roman" w:cs="Times New Roman"/>
                <w:color w:val="0F253F"/>
                <w:lang w:val="en-US"/>
              </w:rPr>
              <w:t xml:space="preserve">2 </w:t>
            </w:r>
          </w:p>
        </w:tc>
        <w:tc>
          <w:tcPr>
            <w:tcW w:w="720" w:type="dxa"/>
            <w:tcBorders>
              <w:top w:val="single" w:color="000000" w:sz="8" w:space="0"/>
              <w:left w:val="single" w:color="000000" w:sz="4" w:space="0"/>
              <w:bottom w:val="single" w:color="000000" w:sz="8" w:space="0"/>
              <w:right w:val="single" w:color="000000" w:sz="4" w:space="0"/>
            </w:tcBorders>
            <w:shd w:val="clear" w:color="auto" w:fill="auto"/>
            <w:vAlign w:val="center"/>
          </w:tcPr>
          <w:p>
            <w:pPr>
              <w:spacing w:after="0"/>
              <w:ind w:right="52"/>
              <w:jc w:val="center"/>
              <w:rPr>
                <w:rFonts w:ascii="Times New Roman" w:hAnsi="Times New Roman" w:cs="Times New Roman"/>
                <w:lang w:val="en-US"/>
              </w:rPr>
            </w:pPr>
            <w:r>
              <w:rPr>
                <w:rFonts w:ascii="Times New Roman" w:hAnsi="Times New Roman" w:cs="Times New Roman"/>
                <w:color w:val="0F253F"/>
                <w:lang w:val="en-US"/>
              </w:rPr>
              <w:t xml:space="preserve">2 </w:t>
            </w:r>
          </w:p>
        </w:tc>
        <w:tc>
          <w:tcPr>
            <w:tcW w:w="693" w:type="dxa"/>
            <w:tcBorders>
              <w:top w:val="single" w:color="000000" w:sz="8" w:space="0"/>
              <w:left w:val="single" w:color="000000" w:sz="4" w:space="0"/>
              <w:bottom w:val="single" w:color="000000" w:sz="8" w:space="0"/>
              <w:right w:val="single" w:color="000000" w:sz="8" w:space="0"/>
            </w:tcBorders>
            <w:shd w:val="clear" w:color="auto" w:fill="auto"/>
            <w:vAlign w:val="center"/>
          </w:tcPr>
          <w:p>
            <w:pPr>
              <w:spacing w:after="0"/>
              <w:ind w:right="53"/>
              <w:jc w:val="center"/>
              <w:rPr>
                <w:rFonts w:ascii="Times New Roman" w:hAnsi="Times New Roman" w:cs="Times New Roman"/>
                <w:lang w:val="en-US"/>
              </w:rPr>
            </w:pPr>
            <w:r>
              <w:rPr>
                <w:rFonts w:ascii="Times New Roman" w:hAnsi="Times New Roman" w:cs="Times New Roman"/>
                <w:color w:val="0F253F"/>
                <w:lang w:val="en-US"/>
              </w:rPr>
              <w:t xml:space="preserve">2 </w:t>
            </w:r>
          </w:p>
        </w:tc>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ind w:right="52"/>
              <w:jc w:val="center"/>
              <w:rPr>
                <w:rFonts w:ascii="Times New Roman" w:hAnsi="Times New Roman" w:cs="Times New Roman"/>
                <w:lang w:val="en-US"/>
              </w:rPr>
            </w:pPr>
            <w:r>
              <w:rPr>
                <w:rFonts w:ascii="Times New Roman" w:hAnsi="Times New Roman" w:cs="Times New Roman"/>
                <w:color w:val="0F253F"/>
                <w:lang w:val="ro-RO"/>
              </w:rPr>
              <w:t>26</w:t>
            </w:r>
          </w:p>
        </w:tc>
      </w:tr>
    </w:tbl>
    <w:p>
      <w:pPr>
        <w:spacing w:after="0"/>
        <w:rPr>
          <w:lang w:val="en-US"/>
        </w:rPr>
      </w:pPr>
    </w:p>
    <w:p>
      <w:pPr>
        <w:pStyle w:val="10"/>
        <w:ind w:left="-993" w:firstLine="993"/>
        <w:rPr>
          <w:rFonts w:ascii="Times New Roman" w:hAnsi="Times New Roman" w:cs="Times New Roman"/>
          <w:b/>
          <w:sz w:val="24"/>
          <w:szCs w:val="24"/>
          <w:lang w:val="ro-RO"/>
        </w:rPr>
      </w:pPr>
    </w:p>
    <w:p>
      <w:pPr>
        <w:pStyle w:val="10"/>
        <w:jc w:val="center"/>
        <w:rPr>
          <w:rFonts w:ascii="Times New Roman" w:hAnsi="Times New Roman" w:cs="Times New Roman"/>
          <w:b/>
          <w:color w:val="7030A0"/>
          <w:sz w:val="24"/>
          <w:szCs w:val="24"/>
          <w:lang w:val="ro-RO"/>
        </w:rPr>
      </w:pPr>
      <w:r>
        <w:rPr>
          <w:rFonts w:ascii="Times New Roman" w:hAnsi="Times New Roman" w:cs="Times New Roman"/>
          <w:b/>
          <w:color w:val="7030A0"/>
          <w:sz w:val="24"/>
          <w:szCs w:val="24"/>
          <w:lang w:val="ro-RO"/>
        </w:rPr>
        <w:t>Dimensiune I. SĂNĂTATE, SIGURANŢĂ, PROTECŢIE</w:t>
      </w:r>
    </w:p>
    <w:p>
      <w:pPr>
        <w:pStyle w:val="10"/>
        <w:jc w:val="center"/>
        <w:rPr>
          <w:rFonts w:ascii="Times New Roman" w:hAnsi="Times New Roman" w:cs="Times New Roman"/>
          <w:b/>
          <w:sz w:val="24"/>
          <w:szCs w:val="24"/>
          <w:lang w:val="ro-RO"/>
        </w:rPr>
      </w:pPr>
      <w:r>
        <w:rPr>
          <w:rFonts w:ascii="Times New Roman" w:hAnsi="Times New Roman" w:cs="Times New Roman"/>
          <w:sz w:val="24"/>
          <w:szCs w:val="24"/>
          <w:lang w:val="ro-RO"/>
        </w:rPr>
        <w:t>Standard 1.1. Asigurarea securităţii şi protecţiei tuturor copiilor.</w:t>
      </w:r>
      <w:r>
        <w:rPr>
          <w:rFonts w:ascii="Times New Roman" w:hAnsi="Times New Roman" w:cs="Times New Roman"/>
          <w:b/>
          <w:i/>
          <w:color w:val="C00000"/>
          <w:sz w:val="24"/>
          <w:szCs w:val="24"/>
          <w:lang w:val="en-US"/>
        </w:rPr>
        <w:t xml:space="preserve"> (Punctaj maxim acordat – 10) </w:t>
      </w:r>
      <w:r>
        <w:rPr>
          <w:rFonts w:ascii="Times New Roman" w:hAnsi="Times New Roman" w:cs="Times New Roman"/>
          <w:sz w:val="24"/>
          <w:szCs w:val="24"/>
          <w:lang w:val="en-US"/>
        </w:rPr>
        <w:t xml:space="preserve"> </w:t>
      </w:r>
    </w:p>
    <w:p>
      <w:pPr>
        <w:pStyle w:val="10"/>
        <w:rPr>
          <w:rFonts w:ascii="Times New Roman" w:hAnsi="Times New Roman" w:cs="Times New Roman"/>
          <w:sz w:val="24"/>
          <w:szCs w:val="24"/>
          <w:lang w:val="ro-RO"/>
        </w:rPr>
      </w:pPr>
      <w:r>
        <w:rPr>
          <w:rFonts w:ascii="Times New Roman" w:hAnsi="Times New Roman" w:cs="Times New Roman"/>
          <w:sz w:val="24"/>
          <w:szCs w:val="24"/>
          <w:lang w:val="ro-RO"/>
        </w:rPr>
        <w:t>Domeniu: Management</w:t>
      </w:r>
    </w:p>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 1.1.1 Prezenţa documentaţiei tehnice, sanitaro-igienice şi medicale şi monitorizarea permanentă a respectării normelor sanitaro-igienice</w:t>
      </w:r>
    </w:p>
    <w:p>
      <w:pPr>
        <w:pStyle w:val="10"/>
        <w:rPr>
          <w:rFonts w:ascii="Times New Roman" w:hAnsi="Times New Roman" w:cs="Times New Roman"/>
          <w:sz w:val="24"/>
          <w:szCs w:val="24"/>
          <w:lang w:val="ro-RO"/>
        </w:rPr>
      </w:pPr>
    </w:p>
    <w:tbl>
      <w:tblPr>
        <w:tblStyle w:val="9"/>
        <w:tblW w:w="978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834"/>
        <w:gridCol w:w="2336"/>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944" w:type="dxa"/>
            <w:gridSpan w:val="3"/>
          </w:tcPr>
          <w:p>
            <w:pPr>
              <w:pStyle w:val="10"/>
              <w:numPr>
                <w:ilvl w:val="0"/>
                <w:numId w:val="1"/>
              </w:numPr>
              <w:spacing w:line="276" w:lineRule="auto"/>
              <w:ind w:left="178" w:hanging="178"/>
              <w:jc w:val="both"/>
              <w:rPr>
                <w:rFonts w:ascii="Times New Roman" w:hAnsi="Times New Roman"/>
                <w:sz w:val="24"/>
                <w:szCs w:val="24"/>
                <w:lang w:val="ro-RO"/>
              </w:rPr>
            </w:pPr>
            <w:r>
              <w:rPr>
                <w:rFonts w:ascii="Times New Roman" w:hAnsi="Times New Roman" w:cs="Times New Roman"/>
                <w:sz w:val="24"/>
                <w:szCs w:val="24"/>
                <w:lang w:val="ro-RO"/>
              </w:rPr>
              <w:t xml:space="preserve"> </w:t>
            </w:r>
            <w:r>
              <w:rPr>
                <w:rFonts w:ascii="Times New Roman" w:hAnsi="Times New Roman"/>
                <w:sz w:val="24"/>
                <w:szCs w:val="24"/>
                <w:lang w:val="ro-RO"/>
              </w:rPr>
              <w:t xml:space="preserve"> Şcoala medie moldovenească nr. 1 s-a deschis în clădirea Ş.M.P.T. -7, strada A.Corobceanu 16, colţ cu Serghei Lazo.</w:t>
            </w:r>
          </w:p>
          <w:p>
            <w:pPr>
              <w:pStyle w:val="10"/>
              <w:numPr>
                <w:ilvl w:val="0"/>
                <w:numId w:val="1"/>
              </w:numPr>
              <w:spacing w:line="276" w:lineRule="auto"/>
              <w:ind w:left="142" w:hanging="178"/>
              <w:jc w:val="both"/>
              <w:rPr>
                <w:rFonts w:ascii="Times New Roman" w:hAnsi="Times New Roman" w:cs="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en-US"/>
              </w:rPr>
              <w:t xml:space="preserve">Şcoala medie de cultură generală nr.1, municipiul Chişinău a fost fondată conform ordinului nr.220 din 30.08.1990 al Direcţiei Învăţământului Public şi în conformitate cu prevederile deciziei Guvernului RSSM nr. 265 din 14.08.1990 şi al hotărârii Comitetului Executiv al Sovietului Orăşenesc de deputaţi al Poporului nr.10/25 din 17.08.1990 şi a ordinului de sistematizare a numerelor instituţiilor de învăţământ nr. 207 din 22.08.1990. </w:t>
            </w:r>
          </w:p>
          <w:p>
            <w:pPr>
              <w:pStyle w:val="10"/>
              <w:numPr>
                <w:ilvl w:val="0"/>
                <w:numId w:val="2"/>
              </w:numPr>
              <w:spacing w:line="276" w:lineRule="auto"/>
              <w:ind w:left="178" w:hanging="17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Ordinul MET al RM NR.563 din 23.08.2007 LT”Vasile Vasilache” </w:t>
            </w:r>
            <w:r>
              <w:rPr>
                <w:rFonts w:hint="default" w:ascii="Times New Roman" w:hAnsi="Times New Roman" w:cs="Times New Roman"/>
                <w:sz w:val="24"/>
                <w:szCs w:val="24"/>
                <w:lang w:val="ro-RO"/>
              </w:rPr>
              <w:t xml:space="preserve"> a fost </w:t>
            </w:r>
            <w:r>
              <w:rPr>
                <w:rFonts w:ascii="Times New Roman" w:hAnsi="Times New Roman" w:cs="Times New Roman"/>
                <w:sz w:val="24"/>
                <w:szCs w:val="24"/>
                <w:lang w:val="ro-RO"/>
              </w:rPr>
              <w:t>reorganizat din Şcoala medie de cultură generală nr.1</w:t>
            </w:r>
            <w:r>
              <w:rPr>
                <w:rFonts w:hint="default" w:ascii="Times New Roman" w:hAnsi="Times New Roman" w:cs="Times New Roman"/>
                <w:sz w:val="24"/>
                <w:szCs w:val="24"/>
                <w:lang w:val="ro-RO"/>
              </w:rPr>
              <w:t xml:space="preserve">. </w:t>
            </w:r>
            <w:r>
              <w:rPr>
                <w:rFonts w:ascii="Times New Roman" w:hAnsi="Times New Roman" w:cs="Times New Roman"/>
                <w:sz w:val="24"/>
                <w:szCs w:val="24"/>
                <w:lang w:val="ro-RO"/>
              </w:rPr>
              <w:t>Ordinul DEŞTS al Consiliului municipal Chişinău nr. 1529 din 05.09.2007 Cu privire la reorganizarea unor şcoli în licee;</w:t>
            </w:r>
          </w:p>
          <w:p>
            <w:pPr>
              <w:pStyle w:val="10"/>
              <w:numPr>
                <w:ilvl w:val="0"/>
                <w:numId w:val="2"/>
              </w:numPr>
              <w:spacing w:line="276" w:lineRule="auto"/>
              <w:ind w:left="178" w:hanging="178"/>
              <w:jc w:val="both"/>
              <w:rPr>
                <w:rFonts w:ascii="Times New Roman" w:hAnsi="Times New Roman" w:cs="Times New Roman"/>
                <w:sz w:val="24"/>
                <w:szCs w:val="24"/>
                <w:lang w:val="ro-RO"/>
              </w:rPr>
            </w:pPr>
            <w:r>
              <w:rPr>
                <w:rFonts w:hint="default" w:ascii="Times New Roman" w:hAnsi="Times New Roman" w:cs="Times New Roman"/>
                <w:sz w:val="24"/>
                <w:szCs w:val="24"/>
                <w:lang w:val="ro-RO"/>
              </w:rPr>
              <w:t xml:space="preserve">Liceul Teoretic Vasile Vasilache a fost reorganizat în Instituție Publică conform </w:t>
            </w:r>
            <w:r>
              <w:rPr>
                <w:rFonts w:ascii="Times New Roman" w:hAnsi="Times New Roman" w:cs="Times New Roman"/>
                <w:sz w:val="24"/>
                <w:szCs w:val="24"/>
                <w:lang w:val="ro-RO"/>
              </w:rPr>
              <w:t>Certificatul de înregistrare a organizaţiei necomerciale Instituţia Publică Liceul Teoretic ”Vasile Vasilache” din mun. Chişinău nr. 476960 din 15.12.2017;</w:t>
            </w:r>
          </w:p>
          <w:p>
            <w:pPr>
              <w:pStyle w:val="10"/>
              <w:numPr>
                <w:ilvl w:val="0"/>
                <w:numId w:val="2"/>
              </w:numPr>
              <w:spacing w:line="276" w:lineRule="auto"/>
              <w:ind w:left="178" w:hanging="178"/>
              <w:jc w:val="both"/>
              <w:rPr>
                <w:rFonts w:ascii="Times New Roman" w:hAnsi="Times New Roman" w:cs="Times New Roman"/>
                <w:sz w:val="24"/>
                <w:szCs w:val="24"/>
                <w:lang w:val="ro-RO"/>
              </w:rPr>
            </w:pPr>
            <w:r>
              <w:rPr>
                <w:rFonts w:ascii="Times New Roman" w:hAnsi="Times New Roman" w:cs="Times New Roman"/>
                <w:sz w:val="24"/>
                <w:szCs w:val="24"/>
                <w:lang w:val="ro-RO"/>
              </w:rPr>
              <w:t>Titlu de autentificare a dreptului deţinătorului de teren: nr. 0100520.255.01-0100520.255.06;</w:t>
            </w:r>
          </w:p>
          <w:p>
            <w:pPr>
              <w:pStyle w:val="10"/>
              <w:numPr>
                <w:ilvl w:val="0"/>
                <w:numId w:val="2"/>
              </w:numPr>
              <w:spacing w:line="276" w:lineRule="auto"/>
              <w:ind w:left="178" w:hanging="178"/>
              <w:jc w:val="both"/>
              <w:rPr>
                <w:rFonts w:ascii="Times New Roman" w:hAnsi="Times New Roman" w:cs="Times New Roman"/>
                <w:sz w:val="24"/>
                <w:szCs w:val="24"/>
                <w:lang w:val="ro-RO"/>
              </w:rPr>
            </w:pPr>
            <w:r>
              <w:rPr>
                <w:rFonts w:ascii="Times New Roman" w:hAnsi="Times New Roman" w:cs="Times New Roman"/>
                <w:sz w:val="24"/>
                <w:szCs w:val="24"/>
                <w:lang w:val="ro-RO"/>
              </w:rPr>
              <w:t>Decizia Consilului  municipal Chişinău nr. 3/2 din 11.04.2017 Cu privire la organizarea şi funcţionarea instituţiilor de învăţământ cu autonomie financiară;</w:t>
            </w:r>
          </w:p>
          <w:p>
            <w:pPr>
              <w:pStyle w:val="10"/>
              <w:numPr>
                <w:ilvl w:val="0"/>
                <w:numId w:val="2"/>
              </w:numPr>
              <w:spacing w:line="276" w:lineRule="auto"/>
              <w:ind w:left="178" w:hanging="178"/>
              <w:jc w:val="both"/>
              <w:rPr>
                <w:rFonts w:ascii="Times New Roman" w:hAnsi="Times New Roman" w:cs="Times New Roman"/>
                <w:sz w:val="24"/>
                <w:szCs w:val="24"/>
                <w:lang w:val="ro-RO"/>
              </w:rPr>
            </w:pPr>
            <w:r>
              <w:rPr>
                <w:rFonts w:ascii="Times New Roman" w:hAnsi="Times New Roman" w:cs="Times New Roman"/>
                <w:sz w:val="24"/>
                <w:szCs w:val="24"/>
                <w:lang w:val="ro-RO"/>
              </w:rPr>
              <w:t>Statutul Instituţiei aprobat la Consiliul profesoral  proces verbal nr.2 din 20.11.2017, avizat de Ministerul Educaţiei Culturii şi Cercetării al Republicii Moldova, înregistrat la Ministerul Justiţieiprin Decizia nr.8238 din 15.12.2017, coordonat de DGETS mun. Chişinău;</w:t>
            </w:r>
          </w:p>
          <w:p>
            <w:pPr>
              <w:pStyle w:val="10"/>
              <w:numPr>
                <w:ilvl w:val="0"/>
                <w:numId w:val="2"/>
              </w:numPr>
              <w:spacing w:line="276" w:lineRule="auto"/>
              <w:ind w:left="178" w:hanging="178"/>
              <w:jc w:val="both"/>
              <w:rPr>
                <w:rFonts w:ascii="Times New Roman" w:hAnsi="Times New Roman" w:cs="Times New Roman"/>
                <w:sz w:val="24"/>
                <w:szCs w:val="24"/>
                <w:lang w:val="ro-RO"/>
              </w:rPr>
            </w:pPr>
            <w:r>
              <w:rPr>
                <w:rFonts w:ascii="Times New Roman" w:hAnsi="Times New Roman" w:cs="Times New Roman"/>
                <w:sz w:val="24"/>
                <w:szCs w:val="24"/>
                <w:lang w:val="ro-RO"/>
              </w:rPr>
              <w:t>Autorizaţie sanitară pentru funcţionare:  nr. 008828/2021/366, emisă de Agenţia Naţională de Sănătate Publică CSP Chişinău din 12.03.2021.</w:t>
            </w:r>
          </w:p>
          <w:p>
            <w:pPr>
              <w:spacing w:after="48" w:line="276" w:lineRule="auto"/>
              <w:ind w:left="178"/>
              <w:jc w:val="both"/>
              <w:rPr>
                <w:rFonts w:ascii="Times New Roman" w:hAnsi="Times New Roman" w:cs="Times New Roman"/>
                <w:sz w:val="24"/>
                <w:szCs w:val="24"/>
                <w:lang w:val="en-US"/>
              </w:rPr>
            </w:pPr>
            <w:r>
              <w:rPr>
                <w:rFonts w:ascii="Times New Roman" w:hAnsi="Times New Roman" w:cs="Times New Roman"/>
                <w:sz w:val="24"/>
                <w:szCs w:val="24"/>
                <w:lang w:val="ro-RO"/>
              </w:rPr>
              <w:t>-</w:t>
            </w:r>
            <w:r>
              <w:rPr>
                <w:rFonts w:ascii="Times New Roman" w:hAnsi="Times New Roman" w:cs="Times New Roman"/>
                <w:sz w:val="24"/>
                <w:szCs w:val="24"/>
                <w:lang w:val="en-US"/>
              </w:rPr>
              <w:t xml:space="preserve">Autorizaţia sanitar-veterinară pentru funcţionare a Instituţiei nr.01/05-15 din 25.08.20, emisă de Agenţia Naţională pentru Siguranţa Alimentelor;  </w:t>
            </w:r>
          </w:p>
          <w:p>
            <w:pPr>
              <w:numPr>
                <w:ilvl w:val="0"/>
                <w:numId w:val="3"/>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-Raport de Autoevaluare din 24.08.2020  întocmit de către instituţir şi verificat de către Agenţia Naţională pentru Siguranţa Alimentelor </w:t>
            </w:r>
          </w:p>
          <w:p>
            <w:pPr>
              <w:numPr>
                <w:ilvl w:val="0"/>
                <w:numId w:val="4"/>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Statele de personal din Instituţie, pentru anul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aprobat la DGETS Chişinău, septembrie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w:t>
            </w:r>
          </w:p>
          <w:p>
            <w:pPr>
              <w:numPr>
                <w:ilvl w:val="0"/>
                <w:numId w:val="4"/>
              </w:numPr>
              <w:spacing w:after="48" w:line="276" w:lineRule="auto"/>
              <w:ind w:hanging="360"/>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Dosar cadastral;  </w:t>
            </w:r>
          </w:p>
          <w:p>
            <w:pPr>
              <w:numPr>
                <w:ilvl w:val="0"/>
                <w:numId w:val="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Registrele medicale referitoare la starea de sănătate a elevilor şi a salariaţilor;  </w:t>
            </w:r>
          </w:p>
          <w:p>
            <w:pPr>
              <w:numPr>
                <w:ilvl w:val="0"/>
                <w:numId w:val="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Avizele medicale ale angajaţilor cantinei;  </w:t>
            </w:r>
          </w:p>
          <w:p>
            <w:pPr>
              <w:numPr>
                <w:ilvl w:val="0"/>
                <w:numId w:val="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Schema de evacuare a elevilor/ copiilor şi personalului în cazuri de situaţii excepţionale;  .</w:t>
            </w:r>
          </w:p>
          <w:p>
            <w:pPr>
              <w:numPr>
                <w:ilvl w:val="0"/>
                <w:numId w:val="4"/>
              </w:numPr>
              <w:spacing w:after="31"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 </w:t>
            </w:r>
            <w:r>
              <w:rPr>
                <w:rFonts w:hint="default" w:ascii="Times New Roman" w:hAnsi="Times New Roman" w:cs="Times New Roman"/>
                <w:sz w:val="24"/>
                <w:szCs w:val="24"/>
                <w:lang w:val="ro-RO"/>
              </w:rPr>
              <w:t>2</w:t>
            </w:r>
            <w:r>
              <w:rPr>
                <w:rFonts w:ascii="Times New Roman" w:hAnsi="Times New Roman" w:cs="Times New Roman"/>
                <w:sz w:val="24"/>
                <w:szCs w:val="24"/>
                <w:lang w:val="en-US"/>
              </w:rPr>
              <w:t>10-ab din 01.09.2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privind instituirea Comisiei de securitate și Sănătate în muncă și de apărare împotriva incendiilor în liceu; </w:t>
            </w:r>
          </w:p>
          <w:p>
            <w:pPr>
              <w:numPr>
                <w:ilvl w:val="0"/>
                <w:numId w:val="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  </w:t>
            </w:r>
            <w:r>
              <w:rPr>
                <w:rFonts w:ascii="Times New Roman" w:hAnsi="Times New Roman" w:cs="Times New Roman"/>
                <w:sz w:val="24"/>
                <w:szCs w:val="24"/>
                <w:highlight w:val="none"/>
                <w:lang w:val="en-US"/>
              </w:rPr>
              <w:t>nr.</w:t>
            </w:r>
            <w:r>
              <w:rPr>
                <w:rFonts w:hint="default" w:ascii="Times New Roman" w:hAnsi="Times New Roman" w:cs="Times New Roman"/>
                <w:sz w:val="24"/>
                <w:szCs w:val="24"/>
                <w:highlight w:val="none"/>
                <w:lang w:val="ro-RO"/>
              </w:rPr>
              <w:t>206</w:t>
            </w:r>
            <w:r>
              <w:rPr>
                <w:rFonts w:ascii="Times New Roman" w:hAnsi="Times New Roman" w:cs="Times New Roman"/>
                <w:sz w:val="24"/>
                <w:szCs w:val="24"/>
                <w:highlight w:val="none"/>
                <w:lang w:val="en-US"/>
              </w:rPr>
              <w:t>-ab</w:t>
            </w:r>
            <w:r>
              <w:rPr>
                <w:rFonts w:ascii="Times New Roman" w:hAnsi="Times New Roman" w:cs="Times New Roman"/>
                <w:sz w:val="24"/>
                <w:szCs w:val="24"/>
                <w:lang w:val="en-US"/>
              </w:rPr>
              <w:t xml:space="preserve">  din </w:t>
            </w:r>
            <w:r>
              <w:rPr>
                <w:rFonts w:hint="default" w:ascii="Times New Roman" w:hAnsi="Times New Roman" w:cs="Times New Roman"/>
                <w:sz w:val="24"/>
                <w:szCs w:val="24"/>
                <w:lang w:val="ro-RO"/>
              </w:rPr>
              <w:t>01.09</w:t>
            </w:r>
            <w:r>
              <w:rPr>
                <w:rFonts w:ascii="Times New Roman" w:hAnsi="Times New Roman" w:cs="Times New Roman"/>
                <w:sz w:val="24"/>
                <w:szCs w:val="24"/>
                <w:lang w:val="en-US"/>
              </w:rPr>
              <w:t>.202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privind organizarea procesului educațional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p>
          <w:p>
            <w:pPr>
              <w:numPr>
                <w:ilvl w:val="0"/>
                <w:numId w:val="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Ordinele </w:t>
            </w:r>
            <w:r>
              <w:rPr>
                <w:rFonts w:ascii="Times New Roman" w:hAnsi="Times New Roman" w:cs="Times New Roman"/>
                <w:sz w:val="24"/>
                <w:szCs w:val="24"/>
                <w:highlight w:val="none"/>
                <w:lang w:val="en-US"/>
              </w:rPr>
              <w:t>nr.2</w:t>
            </w:r>
            <w:r>
              <w:rPr>
                <w:rFonts w:hint="default" w:ascii="Times New Roman" w:hAnsi="Times New Roman" w:cs="Times New Roman"/>
                <w:sz w:val="24"/>
                <w:szCs w:val="24"/>
                <w:highlight w:val="none"/>
                <w:lang w:val="ro-RO"/>
              </w:rPr>
              <w:t>09</w:t>
            </w:r>
            <w:r>
              <w:rPr>
                <w:rFonts w:ascii="Times New Roman" w:hAnsi="Times New Roman" w:cs="Times New Roman"/>
                <w:sz w:val="24"/>
                <w:szCs w:val="24"/>
                <w:lang w:val="en-US"/>
              </w:rPr>
              <w:t xml:space="preserve"> din 0</w:t>
            </w:r>
            <w:r>
              <w:rPr>
                <w:rFonts w:hint="default" w:ascii="Times New Roman" w:hAnsi="Times New Roman" w:cs="Times New Roman"/>
                <w:sz w:val="24"/>
                <w:szCs w:val="24"/>
                <w:lang w:val="ro-RO"/>
              </w:rPr>
              <w:t>1</w:t>
            </w:r>
            <w:r>
              <w:rPr>
                <w:rFonts w:ascii="Times New Roman" w:hAnsi="Times New Roman" w:cs="Times New Roman"/>
                <w:sz w:val="24"/>
                <w:szCs w:val="24"/>
                <w:lang w:val="en-US"/>
              </w:rPr>
              <w:t>.09.202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privind constituirea Comisiei pentru Situații Excepționale și formațiunilor nemilitarizate în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w:t>
            </w:r>
          </w:p>
          <w:p>
            <w:pPr>
              <w:numPr>
                <w:ilvl w:val="0"/>
                <w:numId w:val="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Ordinul nr.</w:t>
            </w:r>
            <w:r>
              <w:rPr>
                <w:rFonts w:hint="default" w:ascii="Times New Roman" w:hAnsi="Times New Roman" w:cs="Times New Roman"/>
                <w:sz w:val="24"/>
                <w:szCs w:val="24"/>
                <w:lang w:val="ro-RO"/>
              </w:rPr>
              <w:t>204</w:t>
            </w:r>
            <w:r>
              <w:rPr>
                <w:rFonts w:ascii="Times New Roman" w:hAnsi="Times New Roman" w:cs="Times New Roman"/>
                <w:sz w:val="24"/>
                <w:szCs w:val="24"/>
                <w:lang w:val="en-US"/>
              </w:rPr>
              <w:t xml:space="preserve">-ab din </w:t>
            </w:r>
            <w:r>
              <w:rPr>
                <w:rFonts w:hint="default" w:ascii="Times New Roman" w:hAnsi="Times New Roman" w:cs="Times New Roman"/>
                <w:sz w:val="24"/>
                <w:szCs w:val="24"/>
                <w:lang w:val="ro-RO"/>
              </w:rPr>
              <w:t xml:space="preserve">01.09.2022 </w:t>
            </w:r>
            <w:r>
              <w:rPr>
                <w:rFonts w:ascii="Times New Roman" w:hAnsi="Times New Roman" w:cs="Times New Roman"/>
                <w:sz w:val="24"/>
                <w:szCs w:val="24"/>
                <w:lang w:val="en-US"/>
              </w:rPr>
              <w:t xml:space="preserve">privind </w:t>
            </w:r>
            <w:r>
              <w:rPr>
                <w:rFonts w:hint="default" w:ascii="Times New Roman" w:hAnsi="Times New Roman" w:cs="Times New Roman"/>
                <w:sz w:val="24"/>
                <w:szCs w:val="24"/>
                <w:lang w:val="ro-RO"/>
              </w:rPr>
              <w:t>securitatea apărării ămpotriva incendiilor</w:t>
            </w:r>
            <w:r>
              <w:rPr>
                <w:rFonts w:ascii="Times New Roman" w:hAnsi="Times New Roman" w:cs="Times New Roman"/>
                <w:sz w:val="24"/>
                <w:szCs w:val="24"/>
                <w:lang w:val="en-US"/>
              </w:rPr>
              <w:t>;</w:t>
            </w:r>
          </w:p>
          <w:p>
            <w:pPr>
              <w:numPr>
                <w:ilvl w:val="0"/>
                <w:numId w:val="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Ordinul nr.</w:t>
            </w:r>
            <w:r>
              <w:rPr>
                <w:rFonts w:hint="default" w:ascii="Times New Roman" w:hAnsi="Times New Roman" w:cs="Times New Roman"/>
                <w:sz w:val="24"/>
                <w:szCs w:val="24"/>
                <w:lang w:val="ro-RO"/>
              </w:rPr>
              <w:t>215</w:t>
            </w:r>
            <w:r>
              <w:rPr>
                <w:rFonts w:ascii="Times New Roman" w:hAnsi="Times New Roman" w:cs="Times New Roman"/>
                <w:sz w:val="24"/>
                <w:szCs w:val="24"/>
                <w:lang w:val="en-US"/>
              </w:rPr>
              <w:t xml:space="preserve">-ab din </w:t>
            </w:r>
            <w:r>
              <w:rPr>
                <w:rFonts w:hint="default" w:ascii="Times New Roman" w:hAnsi="Times New Roman" w:cs="Times New Roman"/>
                <w:sz w:val="24"/>
                <w:szCs w:val="24"/>
                <w:lang w:val="ro-RO"/>
              </w:rPr>
              <w:t xml:space="preserve">01.09.2022 </w:t>
            </w:r>
            <w:r>
              <w:rPr>
                <w:rFonts w:ascii="Times New Roman" w:hAnsi="Times New Roman" w:cs="Times New Roman"/>
                <w:sz w:val="24"/>
                <w:szCs w:val="24"/>
                <w:lang w:val="en-US"/>
              </w:rPr>
              <w:t xml:space="preserve">privind </w:t>
            </w:r>
            <w:r>
              <w:rPr>
                <w:rFonts w:hint="default" w:ascii="Times New Roman" w:hAnsi="Times New Roman" w:cs="Times New Roman"/>
                <w:sz w:val="24"/>
                <w:szCs w:val="24"/>
                <w:lang w:val="ro-RO"/>
              </w:rPr>
              <w:t>ocrotirea vieții și sănătății copiilor</w:t>
            </w:r>
            <w:r>
              <w:rPr>
                <w:rFonts w:ascii="Times New Roman" w:hAnsi="Times New Roman" w:cs="Times New Roman"/>
                <w:sz w:val="24"/>
                <w:szCs w:val="24"/>
                <w:lang w:val="en-US"/>
              </w:rPr>
              <w:t>;</w:t>
            </w:r>
          </w:p>
          <w:p>
            <w:pPr>
              <w:numPr>
                <w:ilvl w:val="0"/>
                <w:numId w:val="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Ordinul nr.</w:t>
            </w:r>
            <w:r>
              <w:rPr>
                <w:rFonts w:hint="default" w:ascii="Times New Roman" w:hAnsi="Times New Roman" w:cs="Times New Roman"/>
                <w:sz w:val="24"/>
                <w:szCs w:val="24"/>
                <w:lang w:val="ro-RO"/>
              </w:rPr>
              <w:t>229</w:t>
            </w:r>
            <w:r>
              <w:rPr>
                <w:rFonts w:ascii="Times New Roman" w:hAnsi="Times New Roman" w:cs="Times New Roman"/>
                <w:sz w:val="24"/>
                <w:szCs w:val="24"/>
                <w:lang w:val="en-US"/>
              </w:rPr>
              <w:t xml:space="preserve">-ab din </w:t>
            </w:r>
            <w:r>
              <w:rPr>
                <w:rFonts w:hint="default" w:ascii="Times New Roman" w:hAnsi="Times New Roman" w:cs="Times New Roman"/>
                <w:sz w:val="24"/>
                <w:szCs w:val="24"/>
                <w:lang w:val="ro-RO"/>
              </w:rPr>
              <w:t xml:space="preserve">01.09.2022 </w:t>
            </w:r>
            <w:r>
              <w:rPr>
                <w:rFonts w:ascii="Times New Roman" w:hAnsi="Times New Roman" w:cs="Times New Roman"/>
                <w:sz w:val="24"/>
                <w:szCs w:val="24"/>
                <w:lang w:val="en-US"/>
              </w:rPr>
              <w:t xml:space="preserve">privind </w:t>
            </w:r>
            <w:r>
              <w:rPr>
                <w:rFonts w:hint="default" w:ascii="Times New Roman" w:hAnsi="Times New Roman" w:cs="Times New Roman"/>
                <w:sz w:val="24"/>
                <w:szCs w:val="24"/>
                <w:lang w:val="ro-RO"/>
              </w:rPr>
              <w:t>securitatea elevilor în vacanțe</w:t>
            </w:r>
            <w:r>
              <w:rPr>
                <w:rFonts w:ascii="Times New Roman" w:hAnsi="Times New Roman" w:cs="Times New Roman"/>
                <w:sz w:val="24"/>
                <w:szCs w:val="24"/>
                <w:lang w:val="en-US"/>
              </w:rPr>
              <w:t xml:space="preserve">; </w:t>
            </w:r>
          </w:p>
          <w:p>
            <w:pPr>
              <w:numPr>
                <w:ilvl w:val="0"/>
                <w:numId w:val="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Ordinul nr.</w:t>
            </w:r>
            <w:r>
              <w:rPr>
                <w:rFonts w:hint="default" w:ascii="Times New Roman" w:hAnsi="Times New Roman" w:cs="Times New Roman"/>
                <w:sz w:val="24"/>
                <w:szCs w:val="24"/>
                <w:lang w:val="ro-RO"/>
              </w:rPr>
              <w:t>228</w:t>
            </w:r>
            <w:r>
              <w:rPr>
                <w:rFonts w:ascii="Times New Roman" w:hAnsi="Times New Roman" w:cs="Times New Roman"/>
                <w:sz w:val="24"/>
                <w:szCs w:val="24"/>
                <w:lang w:val="en-US"/>
              </w:rPr>
              <w:t>-ab din 01.09.202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privind responsabilii de </w:t>
            </w:r>
            <w:r>
              <w:rPr>
                <w:rFonts w:hint="default" w:ascii="Times New Roman" w:hAnsi="Times New Roman" w:cs="Times New Roman"/>
                <w:sz w:val="24"/>
                <w:szCs w:val="24"/>
                <w:lang w:val="ro-RO"/>
              </w:rPr>
              <w:t>securitatea electrică</w:t>
            </w:r>
            <w:r>
              <w:rPr>
                <w:rFonts w:ascii="Times New Roman" w:hAnsi="Times New Roman" w:cs="Times New Roman"/>
                <w:sz w:val="24"/>
                <w:szCs w:val="24"/>
                <w:lang w:val="en-US"/>
              </w:rPr>
              <w:t xml:space="preserve"> în instituţie.</w:t>
            </w:r>
          </w:p>
          <w:p>
            <w:pPr>
              <w:numPr>
                <w:ilvl w:val="0"/>
                <w:numId w:val="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Ordinul nr.</w:t>
            </w:r>
            <w:r>
              <w:rPr>
                <w:rFonts w:hint="default" w:ascii="Times New Roman" w:hAnsi="Times New Roman" w:cs="Times New Roman"/>
                <w:sz w:val="24"/>
                <w:szCs w:val="24"/>
                <w:lang w:val="ro-RO"/>
              </w:rPr>
              <w:t>333</w:t>
            </w:r>
            <w:r>
              <w:rPr>
                <w:rFonts w:ascii="Times New Roman" w:hAnsi="Times New Roman" w:cs="Times New Roman"/>
                <w:sz w:val="24"/>
                <w:szCs w:val="24"/>
                <w:lang w:val="en-US"/>
              </w:rPr>
              <w:t>-ab din 1</w:t>
            </w:r>
            <w:r>
              <w:rPr>
                <w:rFonts w:hint="default" w:ascii="Times New Roman" w:hAnsi="Times New Roman" w:cs="Times New Roman"/>
                <w:sz w:val="24"/>
                <w:szCs w:val="24"/>
                <w:lang w:val="ro-RO"/>
              </w:rPr>
              <w:t>9</w:t>
            </w:r>
            <w:r>
              <w:rPr>
                <w:rFonts w:ascii="Times New Roman" w:hAnsi="Times New Roman" w:cs="Times New Roman"/>
                <w:sz w:val="24"/>
                <w:szCs w:val="24"/>
                <w:lang w:val="en-US"/>
              </w:rPr>
              <w:t>.09.202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w:t>
            </w:r>
            <w:r>
              <w:rPr>
                <w:rFonts w:hint="default" w:ascii="Times New Roman" w:hAnsi="Times New Roman" w:cs="Times New Roman"/>
                <w:sz w:val="24"/>
                <w:szCs w:val="24"/>
                <w:lang w:val="ro-RO"/>
              </w:rPr>
              <w:t>Să</w:t>
            </w:r>
            <w:r>
              <w:rPr>
                <w:rFonts w:ascii="Times New Roman" w:hAnsi="Times New Roman" w:cs="Times New Roman"/>
                <w:sz w:val="24"/>
                <w:szCs w:val="24"/>
                <w:lang w:val="en-US"/>
              </w:rPr>
              <w:t>p</w:t>
            </w:r>
            <w:r>
              <w:rPr>
                <w:rFonts w:hint="default" w:ascii="Times New Roman" w:hAnsi="Times New Roman" w:cs="Times New Roman"/>
                <w:sz w:val="24"/>
                <w:szCs w:val="24"/>
                <w:lang w:val="ro-RO"/>
              </w:rPr>
              <w:t>tămâna combaterii intocsicațiilor</w:t>
            </w:r>
            <w:r>
              <w:rPr>
                <w:rFonts w:ascii="Times New Roman" w:hAnsi="Times New Roman" w:cs="Times New Roman"/>
                <w:sz w:val="24"/>
                <w:szCs w:val="24"/>
                <w:lang w:val="en-US"/>
              </w:rPr>
              <w:t xml:space="preserve"> în instituţie.</w:t>
            </w:r>
          </w:p>
          <w:p>
            <w:pPr>
              <w:numPr>
                <w:ilvl w:val="0"/>
                <w:numId w:val="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Ordinul nr.</w:t>
            </w:r>
            <w:r>
              <w:rPr>
                <w:rFonts w:hint="default" w:ascii="Times New Roman" w:hAnsi="Times New Roman" w:cs="Times New Roman"/>
                <w:sz w:val="24"/>
                <w:szCs w:val="24"/>
                <w:lang w:val="ro-RO"/>
              </w:rPr>
              <w:t>342</w:t>
            </w:r>
            <w:r>
              <w:rPr>
                <w:rFonts w:ascii="Times New Roman" w:hAnsi="Times New Roman" w:cs="Times New Roman"/>
                <w:sz w:val="24"/>
                <w:szCs w:val="24"/>
                <w:lang w:val="en-US"/>
              </w:rPr>
              <w:t>-ab din 1</w:t>
            </w:r>
            <w:r>
              <w:rPr>
                <w:rFonts w:hint="default" w:ascii="Times New Roman" w:hAnsi="Times New Roman" w:cs="Times New Roman"/>
                <w:sz w:val="24"/>
                <w:szCs w:val="24"/>
                <w:lang w:val="ro-RO"/>
              </w:rPr>
              <w:t>3</w:t>
            </w:r>
            <w:r>
              <w:rPr>
                <w:rFonts w:ascii="Times New Roman" w:hAnsi="Times New Roman" w:cs="Times New Roman"/>
                <w:sz w:val="24"/>
                <w:szCs w:val="24"/>
                <w:lang w:val="en-US"/>
              </w:rPr>
              <w:t>.</w:t>
            </w:r>
            <w:r>
              <w:rPr>
                <w:rFonts w:hint="default" w:ascii="Times New Roman" w:hAnsi="Times New Roman" w:cs="Times New Roman"/>
                <w:sz w:val="24"/>
                <w:szCs w:val="24"/>
                <w:lang w:val="ro-RO"/>
              </w:rPr>
              <w:t>1</w:t>
            </w:r>
            <w:r>
              <w:rPr>
                <w:rFonts w:ascii="Times New Roman" w:hAnsi="Times New Roman" w:cs="Times New Roman"/>
                <w:sz w:val="24"/>
                <w:szCs w:val="24"/>
                <w:lang w:val="en-US"/>
              </w:rPr>
              <w:t>0.202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w:t>
            </w:r>
            <w:r>
              <w:rPr>
                <w:rFonts w:hint="default" w:ascii="Times New Roman" w:hAnsi="Times New Roman" w:cs="Times New Roman"/>
                <w:sz w:val="24"/>
                <w:szCs w:val="24"/>
                <w:lang w:val="ro-RO"/>
              </w:rPr>
              <w:t>Să</w:t>
            </w:r>
            <w:r>
              <w:rPr>
                <w:rFonts w:ascii="Times New Roman" w:hAnsi="Times New Roman" w:cs="Times New Roman"/>
                <w:sz w:val="24"/>
                <w:szCs w:val="24"/>
                <w:lang w:val="en-US"/>
              </w:rPr>
              <w:t>p</w:t>
            </w:r>
            <w:r>
              <w:rPr>
                <w:rFonts w:hint="default" w:ascii="Times New Roman" w:hAnsi="Times New Roman" w:cs="Times New Roman"/>
                <w:sz w:val="24"/>
                <w:szCs w:val="24"/>
                <w:lang w:val="ro-RO"/>
              </w:rPr>
              <w:t>tămâna împotriva traficului de ființe umane</w:t>
            </w:r>
            <w:r>
              <w:rPr>
                <w:rFonts w:ascii="Times New Roman" w:hAnsi="Times New Roman" w:cs="Times New Roman"/>
                <w:sz w:val="24"/>
                <w:szCs w:val="24"/>
                <w:lang w:val="en-US"/>
              </w:rPr>
              <w:t>.</w:t>
            </w:r>
          </w:p>
          <w:p>
            <w:pPr>
              <w:numPr>
                <w:ilvl w:val="0"/>
                <w:numId w:val="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Ordinul nr.</w:t>
            </w:r>
            <w:r>
              <w:rPr>
                <w:rFonts w:hint="default" w:ascii="Times New Roman" w:hAnsi="Times New Roman" w:cs="Times New Roman"/>
                <w:sz w:val="24"/>
                <w:szCs w:val="24"/>
                <w:lang w:val="ro-RO"/>
              </w:rPr>
              <w:t>22</w:t>
            </w:r>
            <w:r>
              <w:rPr>
                <w:rFonts w:ascii="Times New Roman" w:hAnsi="Times New Roman" w:cs="Times New Roman"/>
                <w:sz w:val="24"/>
                <w:szCs w:val="24"/>
                <w:lang w:val="en-US"/>
              </w:rPr>
              <w:t xml:space="preserve">-ab din </w:t>
            </w:r>
            <w:r>
              <w:rPr>
                <w:rFonts w:hint="default" w:ascii="Times New Roman" w:hAnsi="Times New Roman" w:cs="Times New Roman"/>
                <w:sz w:val="24"/>
                <w:szCs w:val="24"/>
                <w:lang w:val="ro-RO"/>
              </w:rPr>
              <w:t>03</w:t>
            </w:r>
            <w:r>
              <w:rPr>
                <w:rFonts w:ascii="Times New Roman" w:hAnsi="Times New Roman" w:cs="Times New Roman"/>
                <w:sz w:val="24"/>
                <w:szCs w:val="24"/>
                <w:lang w:val="en-US"/>
              </w:rPr>
              <w:t>.0</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w:t>
            </w:r>
            <w:r>
              <w:rPr>
                <w:rFonts w:hint="default" w:ascii="Times New Roman" w:hAnsi="Times New Roman" w:cs="Times New Roman"/>
                <w:sz w:val="24"/>
                <w:szCs w:val="24"/>
                <w:lang w:val="ro-RO"/>
              </w:rPr>
              <w:t>Siguranța pe Intrnet.</w:t>
            </w:r>
          </w:p>
          <w:p>
            <w:pPr>
              <w:numPr>
                <w:ilvl w:val="0"/>
                <w:numId w:val="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Ordinul nr.</w:t>
            </w:r>
            <w:r>
              <w:rPr>
                <w:rFonts w:hint="default" w:ascii="Times New Roman" w:hAnsi="Times New Roman" w:cs="Times New Roman"/>
                <w:sz w:val="24"/>
                <w:szCs w:val="24"/>
                <w:lang w:val="ro-RO"/>
              </w:rPr>
              <w:t>54</w:t>
            </w:r>
            <w:r>
              <w:rPr>
                <w:rFonts w:ascii="Times New Roman" w:hAnsi="Times New Roman" w:cs="Times New Roman"/>
                <w:sz w:val="24"/>
                <w:szCs w:val="24"/>
                <w:lang w:val="en-US"/>
              </w:rPr>
              <w:t xml:space="preserve">-ab din </w:t>
            </w:r>
            <w:r>
              <w:rPr>
                <w:rFonts w:hint="default" w:ascii="Times New Roman" w:hAnsi="Times New Roman" w:cs="Times New Roman"/>
                <w:sz w:val="24"/>
                <w:szCs w:val="24"/>
                <w:lang w:val="ro-RO"/>
              </w:rPr>
              <w:t>28</w:t>
            </w:r>
            <w:r>
              <w:rPr>
                <w:rFonts w:ascii="Times New Roman" w:hAnsi="Times New Roman" w:cs="Times New Roman"/>
                <w:sz w:val="24"/>
                <w:szCs w:val="24"/>
                <w:lang w:val="en-US"/>
              </w:rPr>
              <w:t>.0</w:t>
            </w:r>
            <w:r>
              <w:rPr>
                <w:rFonts w:hint="default" w:ascii="Times New Roman" w:hAnsi="Times New Roman" w:cs="Times New Roman"/>
                <w:sz w:val="24"/>
                <w:szCs w:val="24"/>
                <w:lang w:val="ro-RO"/>
              </w:rPr>
              <w:t>5</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w:t>
            </w:r>
            <w:r>
              <w:rPr>
                <w:rFonts w:hint="default" w:ascii="Times New Roman" w:hAnsi="Times New Roman" w:cs="Times New Roman"/>
                <w:sz w:val="24"/>
                <w:szCs w:val="24"/>
                <w:lang w:val="ro-RO"/>
              </w:rPr>
              <w:t>Campania Regulile circulației rutiere.</w:t>
            </w:r>
          </w:p>
          <w:p>
            <w:pPr>
              <w:numPr>
                <w:ilvl w:val="0"/>
                <w:numId w:val="0"/>
              </w:numPr>
              <w:spacing w:after="0" w:line="276" w:lineRule="auto"/>
              <w:ind w:left="360" w:leftChars="0"/>
              <w:jc w:val="both"/>
              <w:rPr>
                <w:rFonts w:ascii="Times New Roman" w:hAnsi="Times New Roman" w:cs="Times New Roman"/>
                <w:sz w:val="24"/>
                <w:szCs w:val="24"/>
                <w:lang w:val="en-US"/>
              </w:rPr>
            </w:pPr>
          </w:p>
          <w:p>
            <w:pPr>
              <w:numPr>
                <w:ilvl w:val="0"/>
                <w:numId w:val="0"/>
              </w:numPr>
              <w:spacing w:after="0" w:line="276" w:lineRule="auto"/>
              <w:ind w:left="360" w:leftChars="0"/>
              <w:jc w:val="both"/>
              <w:rPr>
                <w:rFonts w:ascii="Times New Roman" w:hAnsi="Times New Roman" w:cs="Times New Roman"/>
                <w:sz w:val="24"/>
                <w:szCs w:val="24"/>
                <w:lang w:val="en-US"/>
              </w:rPr>
            </w:pPr>
          </w:p>
          <w:p>
            <w:pPr>
              <w:spacing w:after="0" w:line="276" w:lineRule="auto"/>
              <w:ind w:left="720"/>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944" w:type="dxa"/>
            <w:gridSpan w:val="3"/>
          </w:tcPr>
          <w:p>
            <w:pPr>
              <w:spacing w:after="3"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Documentaţia tehnică, sanitaro-igienică şi medicală obligatorie este deţinută în ordine şi se monitorizează frecvent respectarea normelor sanitaro-igienice şi de securitate tehnică.Colaborarea  eficientă cu autoritatea publică locală,  cu părinţii, elevilii, cu poliţia asigură securităţtea şi siguranţa elevilor.</w:t>
            </w:r>
          </w:p>
          <w:p>
            <w:pPr>
              <w:spacing w:after="3" w:line="276" w:lineRule="auto"/>
              <w:jc w:val="both"/>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834"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774"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  0,75</w:t>
            </w:r>
          </w:p>
        </w:tc>
      </w:tr>
    </w:tbl>
    <w:p>
      <w:pPr>
        <w:pStyle w:val="10"/>
        <w:rPr>
          <w:rFonts w:ascii="Times New Roman" w:hAnsi="Times New Roman" w:cs="Times New Roman"/>
          <w:i/>
          <w:sz w:val="24"/>
          <w:szCs w:val="24"/>
          <w:lang w:val="ro-RO"/>
        </w:rPr>
      </w:pPr>
    </w:p>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 1.1.2 Asigurarea pazei şi securităţii instituţiei şi a tuturor elevilor pe toată durata programului educativ</w:t>
      </w:r>
    </w:p>
    <w:p>
      <w:pPr>
        <w:pStyle w:val="10"/>
        <w:rPr>
          <w:rFonts w:ascii="Times New Roman" w:hAnsi="Times New Roman" w:cs="Times New Roman"/>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3117"/>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790" w:type="dxa"/>
            <w:gridSpan w:val="3"/>
          </w:tcPr>
          <w:p>
            <w:pPr>
              <w:pStyle w:val="10"/>
              <w:numPr>
                <w:ilvl w:val="0"/>
                <w:numId w:val="5"/>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4</w:t>
            </w:r>
            <w:r>
              <w:rPr>
                <w:rFonts w:hint="default" w:ascii="Times New Roman" w:hAnsi="Times New Roman" w:cs="Times New Roman"/>
                <w:sz w:val="24"/>
                <w:szCs w:val="24"/>
                <w:lang w:val="en-US"/>
              </w:rPr>
              <w:t>0</w:t>
            </w:r>
            <w:r>
              <w:rPr>
                <w:rFonts w:ascii="Times New Roman" w:hAnsi="Times New Roman" w:cs="Times New Roman"/>
                <w:sz w:val="24"/>
                <w:szCs w:val="24"/>
                <w:lang w:val="ro-RO"/>
              </w:rPr>
              <w:t xml:space="preserve">  de camere video asigură paza</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en-US"/>
              </w:rPr>
              <w:t>şi monitorizarea în incinta şi pe teritoriul liceului</w:t>
            </w:r>
            <w:r>
              <w:rPr>
                <w:rFonts w:ascii="Times New Roman" w:hAnsi="Times New Roman" w:cs="Times New Roman"/>
                <w:sz w:val="24"/>
                <w:szCs w:val="24"/>
                <w:lang w:val="ro-RO"/>
              </w:rPr>
              <w:t>pe parcursul a 24 de ore;</w:t>
            </w:r>
          </w:p>
          <w:p>
            <w:pPr>
              <w:pStyle w:val="10"/>
              <w:numPr>
                <w:ilvl w:val="0"/>
                <w:numId w:val="5"/>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3 paznici asigură paza instituţiei noaptea în colaborare cu angajaţii secţiei de poliţie;</w:t>
            </w:r>
          </w:p>
          <w:p>
            <w:pPr>
              <w:pStyle w:val="10"/>
              <w:numPr>
                <w:ilvl w:val="0"/>
                <w:numId w:val="5"/>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Fişa de post pentru personalul de pază;</w:t>
            </w:r>
          </w:p>
          <w:p>
            <w:pPr>
              <w:pStyle w:val="10"/>
              <w:numPr>
                <w:ilvl w:val="0"/>
                <w:numId w:val="5"/>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Registrul de evidenţă a persoanelor care vizitează instituţia;</w:t>
            </w:r>
          </w:p>
          <w:p>
            <w:pPr>
              <w:pStyle w:val="10"/>
              <w:numPr>
                <w:ilvl w:val="0"/>
                <w:numId w:val="5"/>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Fişe de instruire a elevilor despre regulile de securitate;</w:t>
            </w:r>
          </w:p>
          <w:p>
            <w:pPr>
              <w:pStyle w:val="10"/>
              <w:numPr>
                <w:ilvl w:val="0"/>
                <w:numId w:val="5"/>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Graficul de serviciu al cadrelor didactice în instituţie şi încantina şcolară;</w:t>
            </w:r>
          </w:p>
          <w:p>
            <w:pPr>
              <w:spacing w:after="22"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Ordinul nr. 155-ab;156-ab;157-ab cu privire la responsabilii privind respectarea cerinţelor sanitare;</w:t>
            </w:r>
          </w:p>
          <w:p>
            <w:p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w:t>
            </w:r>
            <w:r>
              <w:rPr>
                <w:rFonts w:ascii="Times New Roman" w:hAnsi="Times New Roman" w:cs="Times New Roman"/>
                <w:sz w:val="24"/>
                <w:szCs w:val="24"/>
                <w:lang w:val="en-US"/>
              </w:rPr>
              <w:t xml:space="preserve">Ordinele de angajare a persoanelor responsabile de pază;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-Fişa de post pentru personalul de pază;  </w:t>
            </w:r>
          </w:p>
          <w:p>
            <w:pPr>
              <w:spacing w:after="45"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Graficul de serviciu al personalului de pază întocmit lunar şi aprobat de director;</w:t>
            </w:r>
          </w:p>
          <w:p>
            <w:pPr>
              <w:spacing w:after="45"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Graficul de serviciu al cadrelor de conducere şi cadrelor didactice;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-Registrul de evidenţă al persoanelor care vizitează instituţia;  </w:t>
            </w:r>
          </w:p>
          <w:p>
            <w:pPr>
              <w:spacing w:after="4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-Prevederi în Regulamentul de ordine internă;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-Fişe de instruire/avertizare pentru elevi despre regulile de securitate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-Funcţionarea  mecanismului de sesizare în caz de ANET:  activitatea coordonatorului pentru sesizarea unui  abuz, completarea Registrului de evidenţă ANET.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Arobarea fişelor de post cu referire la ANET;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-Ordinul nr.</w:t>
            </w:r>
            <w:r>
              <w:rPr>
                <w:rFonts w:hint="default" w:ascii="Times New Roman" w:hAnsi="Times New Roman" w:cs="Times New Roman"/>
                <w:sz w:val="24"/>
                <w:szCs w:val="24"/>
                <w:lang w:val="ro-RO"/>
              </w:rPr>
              <w:t>215</w:t>
            </w:r>
            <w:r>
              <w:rPr>
                <w:rFonts w:ascii="Times New Roman" w:hAnsi="Times New Roman" w:cs="Times New Roman"/>
                <w:sz w:val="24"/>
                <w:szCs w:val="24"/>
                <w:lang w:val="en-US"/>
              </w:rPr>
              <w:t>-ab  din 01.09.2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privind responsabilitatea personalului liceului în vederea asigurării securității vieții și sănătății copiilor în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790" w:type="dxa"/>
            <w:gridSpan w:val="3"/>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Paza şi securitatea instituţiei este asigurată şi monitorizată  integral, inclusiv pe durata programului educativ. Securitatea elevilor este asigurată în incinta instituţiei şi pe teritoriul adiacent.</w:t>
            </w:r>
          </w:p>
          <w:p>
            <w:pPr>
              <w:pStyle w:val="10"/>
              <w:spacing w:line="276" w:lineRule="auto"/>
              <w:jc w:val="both"/>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11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 0,75</w:t>
            </w:r>
          </w:p>
        </w:tc>
      </w:tr>
    </w:tbl>
    <w:p>
      <w:pPr>
        <w:pStyle w:val="10"/>
        <w:rPr>
          <w:rFonts w:ascii="Times New Roman" w:hAnsi="Times New Roman" w:cs="Times New Roman"/>
          <w:sz w:val="24"/>
          <w:szCs w:val="24"/>
          <w:lang w:val="ro-RO"/>
        </w:rPr>
      </w:pPr>
    </w:p>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 1.1.3 Elaborarea unui program/ orar al activităţilor echilibrat şi flexibil</w:t>
      </w:r>
    </w:p>
    <w:p>
      <w:pPr>
        <w:pStyle w:val="10"/>
        <w:rPr>
          <w:rFonts w:ascii="Times New Roman" w:hAnsi="Times New Roman" w:cs="Times New Roman"/>
          <w:i/>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3117"/>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790" w:type="dxa"/>
            <w:gridSpan w:val="3"/>
          </w:tcPr>
          <w:p>
            <w:pPr>
              <w:pStyle w:val="10"/>
              <w:numPr>
                <w:ilvl w:val="0"/>
                <w:numId w:val="6"/>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Planul-cadru pentru anul 202</w:t>
            </w:r>
            <w:r>
              <w:rPr>
                <w:rFonts w:hint="default" w:ascii="Times New Roman" w:hAnsi="Times New Roman" w:cs="Times New Roman"/>
                <w:sz w:val="24"/>
                <w:szCs w:val="24"/>
                <w:lang w:val="ro-RO"/>
              </w:rPr>
              <w:t>2</w:t>
            </w:r>
            <w:r>
              <w:rPr>
                <w:rFonts w:ascii="Times New Roman" w:hAnsi="Times New Roman" w:cs="Times New Roman"/>
                <w:sz w:val="24"/>
                <w:szCs w:val="24"/>
                <w:lang w:val="ro-RO"/>
              </w:rPr>
              <w:t>-202</w:t>
            </w:r>
            <w:r>
              <w:rPr>
                <w:rFonts w:hint="default" w:ascii="Times New Roman" w:hAnsi="Times New Roman" w:cs="Times New Roman"/>
                <w:sz w:val="24"/>
                <w:szCs w:val="24"/>
                <w:lang w:val="ro-RO"/>
              </w:rPr>
              <w:t>3</w:t>
            </w:r>
            <w:r>
              <w:rPr>
                <w:rFonts w:ascii="Times New Roman" w:hAnsi="Times New Roman" w:cs="Times New Roman"/>
                <w:sz w:val="24"/>
                <w:szCs w:val="24"/>
                <w:lang w:val="ro-RO"/>
              </w:rPr>
              <w:t>;</w:t>
            </w:r>
          </w:p>
          <w:p>
            <w:pPr>
              <w:pStyle w:val="10"/>
              <w:numPr>
                <w:ilvl w:val="0"/>
                <w:numId w:val="6"/>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Orarul aprobat al activităţilor educaţionale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ro-RO"/>
              </w:rPr>
              <w:t>-202</w:t>
            </w:r>
            <w:r>
              <w:rPr>
                <w:rFonts w:hint="default" w:ascii="Times New Roman" w:hAnsi="Times New Roman" w:cs="Times New Roman"/>
                <w:sz w:val="24"/>
                <w:szCs w:val="24"/>
                <w:lang w:val="ro-RO"/>
              </w:rPr>
              <w:t>3</w:t>
            </w:r>
            <w:r>
              <w:rPr>
                <w:rFonts w:ascii="Times New Roman" w:hAnsi="Times New Roman" w:cs="Times New Roman"/>
                <w:sz w:val="24"/>
                <w:szCs w:val="24"/>
                <w:lang w:val="ro-RO"/>
              </w:rPr>
              <w:t>, elaborat în conformitate cu normele în vigoare (ANS</w:t>
            </w:r>
            <w:r>
              <w:rPr>
                <w:rFonts w:hint="default" w:ascii="Times New Roman" w:hAnsi="Times New Roman" w:cs="Times New Roman"/>
                <w:sz w:val="24"/>
                <w:szCs w:val="24"/>
                <w:lang w:val="ro-RO"/>
              </w:rPr>
              <w:t>P</w:t>
            </w:r>
            <w:r>
              <w:rPr>
                <w:rFonts w:ascii="Times New Roman" w:hAnsi="Times New Roman" w:cs="Times New Roman"/>
                <w:sz w:val="24"/>
                <w:szCs w:val="24"/>
                <w:lang w:val="ro-RO"/>
              </w:rPr>
              <w:t>)</w:t>
            </w:r>
          </w:p>
          <w:p>
            <w:pPr>
              <w:pStyle w:val="10"/>
              <w:numPr>
                <w:ilvl w:val="0"/>
                <w:numId w:val="6"/>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Orarul de activitate al cercurilor extraşcolare şi cercurilor sportive;</w:t>
            </w:r>
          </w:p>
          <w:p>
            <w:pPr>
              <w:pStyle w:val="10"/>
              <w:numPr>
                <w:ilvl w:val="0"/>
                <w:numId w:val="6"/>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Graficul de activitate al cadrelor didactice;</w:t>
            </w:r>
          </w:p>
          <w:p>
            <w:pPr>
              <w:pStyle w:val="10"/>
              <w:numPr>
                <w:ilvl w:val="0"/>
                <w:numId w:val="6"/>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Registrul de evidenţă a orelor înlocuite.</w:t>
            </w:r>
          </w:p>
          <w:p>
            <w:pPr>
              <w:pStyle w:val="10"/>
              <w:spacing w:line="276" w:lineRule="auto"/>
              <w:ind w:left="250"/>
              <w:jc w:val="both"/>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790" w:type="dxa"/>
            <w:gridSpan w:val="3"/>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Sunt respectate cerinţele de proiectare orară, orarul este flexibil, asigură un program echilibrat pentru elevi. Programul de activitate se desfăşoară într-unsingur schimb.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11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Punctaj: 1,5 </w:t>
            </w:r>
          </w:p>
        </w:tc>
      </w:tr>
    </w:tbl>
    <w:p>
      <w:pPr>
        <w:pStyle w:val="10"/>
        <w:rPr>
          <w:rFonts w:ascii="Times New Roman" w:hAnsi="Times New Roman" w:cs="Times New Roman"/>
          <w:sz w:val="24"/>
          <w:szCs w:val="24"/>
          <w:lang w:val="ro-RO"/>
        </w:rPr>
      </w:pPr>
    </w:p>
    <w:p>
      <w:pPr>
        <w:pStyle w:val="10"/>
        <w:rPr>
          <w:rFonts w:ascii="Times New Roman" w:hAnsi="Times New Roman" w:cs="Times New Roman"/>
          <w:b/>
          <w:sz w:val="24"/>
          <w:szCs w:val="24"/>
          <w:lang w:val="ro-RO"/>
        </w:rPr>
      </w:pPr>
      <w:r>
        <w:rPr>
          <w:rFonts w:ascii="Times New Roman" w:hAnsi="Times New Roman" w:cs="Times New Roman"/>
          <w:sz w:val="24"/>
          <w:szCs w:val="24"/>
          <w:lang w:val="ro-RO"/>
        </w:rPr>
        <w:t>Domeniu: Capacitate instituţională</w:t>
      </w:r>
    </w:p>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 1.1.4 Asigurarea pentru fiecare elev a câte un loc în bancă/ masă etc., corespunzător particularităţilor psihofiziologice individuale</w:t>
      </w:r>
    </w:p>
    <w:p>
      <w:pPr>
        <w:pStyle w:val="10"/>
        <w:rPr>
          <w:rFonts w:ascii="Times New Roman" w:hAnsi="Times New Roman" w:cs="Times New Roman"/>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3117"/>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790" w:type="dxa"/>
            <w:gridSpan w:val="3"/>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Au fost achiziţionate în anul 202</w:t>
            </w:r>
            <w:r>
              <w:rPr>
                <w:rFonts w:hint="default" w:ascii="Times New Roman" w:hAnsi="Times New Roman" w:cs="Times New Roman"/>
                <w:sz w:val="24"/>
                <w:szCs w:val="24"/>
                <w:lang w:val="ro-RO"/>
              </w:rPr>
              <w:t>2</w:t>
            </w:r>
            <w:r>
              <w:rPr>
                <w:rFonts w:ascii="Times New Roman" w:hAnsi="Times New Roman" w:cs="Times New Roman"/>
                <w:sz w:val="24"/>
                <w:szCs w:val="24"/>
                <w:lang w:val="ro-RO"/>
              </w:rPr>
              <w:t>-202</w:t>
            </w:r>
            <w:r>
              <w:rPr>
                <w:rFonts w:hint="default" w:ascii="Times New Roman" w:hAnsi="Times New Roman" w:cs="Times New Roman"/>
                <w:sz w:val="24"/>
                <w:szCs w:val="24"/>
                <w:lang w:val="ro-RO"/>
              </w:rPr>
              <w:t>3</w:t>
            </w:r>
            <w:r>
              <w:rPr>
                <w:rFonts w:ascii="Times New Roman" w:hAnsi="Times New Roman" w:cs="Times New Roman"/>
                <w:sz w:val="24"/>
                <w:szCs w:val="24"/>
                <w:lang w:val="ro-RO"/>
              </w:rPr>
              <w:t xml:space="preserve">: </w:t>
            </w:r>
          </w:p>
          <w:p>
            <w:pPr>
              <w:spacing w:after="0" w:line="276" w:lineRule="auto"/>
              <w:ind w:right="1131"/>
              <w:jc w:val="both"/>
              <w:rPr>
                <w:rFonts w:ascii="Times New Roman" w:hAnsi="Times New Roman" w:cs="Times New Roman"/>
                <w:color w:val="000000" w:themeColor="text1"/>
                <w:sz w:val="24"/>
                <w:szCs w:val="24"/>
                <w:highlight w:val="yellow"/>
                <w:lang w:val="ro-RO"/>
                <w14:textFill>
                  <w14:solidFill>
                    <w14:schemeClr w14:val="tx1"/>
                  </w14:solidFill>
                </w14:textFill>
              </w:rPr>
            </w:pPr>
            <w:r>
              <w:rPr>
                <w:rFonts w:ascii="Times New Roman" w:hAnsi="Times New Roman" w:cs="Times New Roman"/>
                <w:color w:val="000000" w:themeColor="text1"/>
                <w:sz w:val="24"/>
                <w:szCs w:val="24"/>
                <w:highlight w:val="yellow"/>
                <w:lang w:val="ro-RO"/>
                <w14:textFill>
                  <w14:solidFill>
                    <w14:schemeClr w14:val="tx1"/>
                  </w14:solidFill>
                </w14:textFill>
              </w:rPr>
              <w:t>-32 bănci individuale , 32 scaune;</w:t>
            </w:r>
          </w:p>
          <w:p>
            <w:pPr>
              <w:spacing w:after="0" w:line="276" w:lineRule="auto"/>
              <w:ind w:right="1131"/>
              <w:jc w:val="both"/>
              <w:rPr>
                <w:rFonts w:ascii="Times New Roman" w:hAnsi="Times New Roman" w:cs="Times New Roman"/>
                <w:sz w:val="24"/>
                <w:szCs w:val="24"/>
                <w:lang w:val="en-US"/>
              </w:rPr>
            </w:pPr>
            <w:r>
              <w:rPr>
                <w:rFonts w:ascii="Times New Roman" w:hAnsi="Times New Roman" w:cs="Times New Roman"/>
                <w:sz w:val="24"/>
                <w:szCs w:val="24"/>
                <w:lang w:val="ro-RO"/>
              </w:rPr>
              <w:t>-</w:t>
            </w:r>
            <w:r>
              <w:rPr>
                <w:rFonts w:ascii="Times New Roman" w:hAnsi="Times New Roman" w:cs="Times New Roman"/>
                <w:sz w:val="24"/>
                <w:szCs w:val="24"/>
                <w:lang w:val="en-US"/>
              </w:rPr>
              <w:t xml:space="preserve"> Registrul bunurilor materiale conform Standardele minime de dotare a instituţiei de educaţie timpurie, aprobate prin Ordinul Ministerului Educaţiei, Culturii şi Cercetării nr. 253 din 11.10.2017. </w:t>
            </w:r>
          </w:p>
          <w:p>
            <w:pPr>
              <w:spacing w:after="0" w:line="276" w:lineRule="auto"/>
              <w:ind w:right="1131"/>
              <w:jc w:val="both"/>
              <w:rPr>
                <w:rFonts w:ascii="Times New Roman" w:hAnsi="Times New Roman" w:cs="Times New Roman"/>
                <w:sz w:val="24"/>
                <w:szCs w:val="24"/>
                <w:lang w:val="en-US"/>
              </w:rPr>
            </w:pPr>
            <w:r>
              <w:rPr>
                <w:rFonts w:ascii="Times New Roman" w:hAnsi="Times New Roman" w:cs="Times New Roman"/>
                <w:sz w:val="24"/>
                <w:szCs w:val="24"/>
                <w:lang w:val="en-US"/>
              </w:rPr>
              <w:t>-Mobilier în funcţiune, în conformitate cu normele igienice.</w:t>
            </w:r>
          </w:p>
          <w:p>
            <w:pPr>
              <w:spacing w:after="0" w:line="276" w:lineRule="auto"/>
              <w:ind w:right="1131"/>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790" w:type="dxa"/>
            <w:gridSpan w:val="3"/>
          </w:tcPr>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Toate sălile de clasă sunt asigurate cu mobilier şcolar corespunzător particularităţilor psihofiziologice individuale pentru desfăşurarea</w:t>
            </w:r>
            <w:r>
              <w:rPr>
                <w:rFonts w:ascii="Times New Roman" w:hAnsi="Times New Roman" w:cs="Times New Roman"/>
                <w:sz w:val="24"/>
                <w:szCs w:val="24"/>
                <w:lang w:val="en-US"/>
              </w:rPr>
              <w:t xml:space="preserve"> unui proces educaţional de calitate;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Mobilier adaptabil, echipament, utilaje prezente în toate auditoriile liceului.</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117" w:type="dxa"/>
          </w:tcPr>
          <w:p>
            <w:pPr>
              <w:pStyle w:val="10"/>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Punctaj: 0,75</w:t>
            </w:r>
          </w:p>
        </w:tc>
      </w:tr>
    </w:tbl>
    <w:p>
      <w:pPr>
        <w:pStyle w:val="10"/>
        <w:spacing w:line="276" w:lineRule="auto"/>
        <w:rPr>
          <w:rFonts w:ascii="Times New Roman" w:hAnsi="Times New Roman" w:cs="Times New Roman"/>
          <w:sz w:val="24"/>
          <w:szCs w:val="24"/>
          <w:lang w:val="ro-RO"/>
        </w:rPr>
      </w:pPr>
    </w:p>
    <w:p>
      <w:pPr>
        <w:pStyle w:val="10"/>
        <w:spacing w:line="276" w:lineRule="auto"/>
        <w:rPr>
          <w:rFonts w:ascii="Times New Roman" w:hAnsi="Times New Roman" w:cs="Times New Roman"/>
          <w:i/>
          <w:sz w:val="24"/>
          <w:szCs w:val="24"/>
          <w:lang w:val="ro-RO"/>
        </w:rPr>
      </w:pPr>
      <w:r>
        <w:rPr>
          <w:rFonts w:ascii="Times New Roman" w:hAnsi="Times New Roman" w:cs="Times New Roman"/>
          <w:i/>
          <w:sz w:val="24"/>
          <w:szCs w:val="24"/>
          <w:lang w:val="ro-RO"/>
        </w:rPr>
        <w:t>Indicator 1.1.5 Asigurarea cu materiale de sprijin (echipamente, utilaje, dispozitive, ustensile etc.,) în corespundere cu parametrii sanitaro-igienici şi cu cerinţele de securitate</w:t>
      </w:r>
    </w:p>
    <w:p>
      <w:pPr>
        <w:pStyle w:val="10"/>
        <w:spacing w:line="276" w:lineRule="auto"/>
        <w:rPr>
          <w:rFonts w:ascii="Times New Roman" w:hAnsi="Times New Roman" w:cs="Times New Roman"/>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3117"/>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790" w:type="dxa"/>
            <w:gridSpan w:val="3"/>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Instituţia a achiziţionat şi i-au fost donate în anul 202</w:t>
            </w:r>
            <w:r>
              <w:rPr>
                <w:rFonts w:hint="default" w:ascii="Times New Roman" w:hAnsi="Times New Roman" w:cs="Times New Roman"/>
                <w:sz w:val="24"/>
                <w:szCs w:val="24"/>
                <w:lang w:val="ro-RO"/>
              </w:rPr>
              <w:t>2</w:t>
            </w:r>
            <w:r>
              <w:rPr>
                <w:rFonts w:ascii="Times New Roman" w:hAnsi="Times New Roman" w:cs="Times New Roman"/>
                <w:sz w:val="24"/>
                <w:szCs w:val="24"/>
                <w:lang w:val="ro-RO"/>
              </w:rPr>
              <w:t>-202</w:t>
            </w:r>
            <w:r>
              <w:rPr>
                <w:rFonts w:hint="default" w:ascii="Times New Roman" w:hAnsi="Times New Roman" w:cs="Times New Roman"/>
                <w:sz w:val="24"/>
                <w:szCs w:val="24"/>
                <w:lang w:val="ro-RO"/>
              </w:rPr>
              <w:t>3</w:t>
            </w:r>
            <w:r>
              <w:rPr>
                <w:rFonts w:ascii="Times New Roman" w:hAnsi="Times New Roman" w:cs="Times New Roman"/>
                <w:sz w:val="24"/>
                <w:szCs w:val="24"/>
                <w:lang w:val="ro-RO"/>
              </w:rPr>
              <w:t xml:space="preserve"> tehnică de calcul şi echipamente pentru asugurarea instruirii:</w:t>
            </w:r>
          </w:p>
          <w:p>
            <w:pPr>
              <w:pStyle w:val="10"/>
              <w:numPr>
                <w:ilvl w:val="0"/>
                <w:numId w:val="7"/>
              </w:numPr>
              <w:spacing w:line="276" w:lineRule="auto"/>
              <w:ind w:left="250" w:hanging="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Laptopuri – </w:t>
            </w:r>
            <w:r>
              <w:rPr>
                <w:rFonts w:hint="default" w:ascii="Times New Roman" w:hAnsi="Times New Roman" w:cs="Times New Roman"/>
                <w:sz w:val="24"/>
                <w:szCs w:val="24"/>
                <w:lang w:val="ro-RO"/>
              </w:rPr>
              <w:t>34</w:t>
            </w:r>
            <w:r>
              <w:rPr>
                <w:rFonts w:ascii="Times New Roman" w:hAnsi="Times New Roman" w:cs="Times New Roman"/>
                <w:sz w:val="24"/>
                <w:szCs w:val="24"/>
                <w:lang w:val="ro-RO"/>
              </w:rPr>
              <w:t>;</w:t>
            </w:r>
          </w:p>
          <w:p>
            <w:pPr>
              <w:pStyle w:val="10"/>
              <w:numPr>
                <w:ilvl w:val="0"/>
                <w:numId w:val="7"/>
              </w:numPr>
              <w:spacing w:line="276" w:lineRule="auto"/>
              <w:ind w:left="250" w:hanging="284"/>
              <w:jc w:val="both"/>
              <w:rPr>
                <w:rFonts w:ascii="Times New Roman" w:hAnsi="Times New Roman" w:cs="Times New Roman"/>
                <w:sz w:val="24"/>
                <w:szCs w:val="24"/>
                <w:lang w:val="ro-RO"/>
              </w:rPr>
            </w:pPr>
            <w:r>
              <w:rPr>
                <w:rFonts w:ascii="Times New Roman" w:hAnsi="Times New Roman" w:cs="Times New Roman"/>
                <w:sz w:val="24"/>
                <w:szCs w:val="24"/>
                <w:lang w:val="ro-RO"/>
              </w:rPr>
              <w:t>Tablă interactivă-</w:t>
            </w:r>
            <w:r>
              <w:rPr>
                <w:rFonts w:hint="default" w:ascii="Times New Roman" w:hAnsi="Times New Roman" w:cs="Times New Roman"/>
                <w:sz w:val="24"/>
                <w:szCs w:val="24"/>
                <w:lang w:val="ro-RO"/>
              </w:rPr>
              <w:t>2</w:t>
            </w:r>
            <w:r>
              <w:rPr>
                <w:rFonts w:ascii="Times New Roman" w:hAnsi="Times New Roman" w:cs="Times New Roman"/>
                <w:sz w:val="24"/>
                <w:szCs w:val="24"/>
                <w:lang w:val="ro-RO"/>
              </w:rPr>
              <w:t>;</w:t>
            </w:r>
          </w:p>
          <w:p>
            <w:pPr>
              <w:pStyle w:val="10"/>
              <w:numPr>
                <w:ilvl w:val="0"/>
                <w:numId w:val="7"/>
              </w:numPr>
              <w:spacing w:line="276" w:lineRule="auto"/>
              <w:ind w:left="250" w:hanging="284"/>
              <w:jc w:val="both"/>
              <w:rPr>
                <w:rFonts w:ascii="Times New Roman" w:hAnsi="Times New Roman" w:cs="Times New Roman"/>
                <w:sz w:val="24"/>
                <w:szCs w:val="24"/>
                <w:lang w:val="ro-RO"/>
              </w:rPr>
            </w:pPr>
            <w:r>
              <w:rPr>
                <w:rFonts w:ascii="Times New Roman" w:hAnsi="Times New Roman" w:cs="Times New Roman"/>
                <w:sz w:val="24"/>
                <w:szCs w:val="24"/>
                <w:lang w:val="ro-RO"/>
              </w:rPr>
              <w:t>Proiectoare –</w:t>
            </w:r>
            <w:r>
              <w:rPr>
                <w:rFonts w:ascii="Times New Roman" w:hAnsi="Times New Roman" w:cs="Times New Roman"/>
                <w:sz w:val="24"/>
                <w:szCs w:val="24"/>
                <w:highlight w:val="yellow"/>
                <w:lang w:val="ro-RO"/>
              </w:rPr>
              <w:t xml:space="preserve"> 5;</w:t>
            </w:r>
          </w:p>
          <w:p>
            <w:pPr>
              <w:pStyle w:val="10"/>
              <w:numPr>
                <w:ilvl w:val="0"/>
                <w:numId w:val="7"/>
              </w:numPr>
              <w:spacing w:line="276" w:lineRule="auto"/>
              <w:ind w:left="250" w:hanging="284"/>
              <w:jc w:val="both"/>
              <w:rPr>
                <w:rFonts w:ascii="Times New Roman" w:hAnsi="Times New Roman" w:cs="Times New Roman"/>
                <w:sz w:val="24"/>
                <w:szCs w:val="24"/>
                <w:lang w:val="ro-RO"/>
              </w:rPr>
            </w:pPr>
            <w:r>
              <w:rPr>
                <w:rFonts w:ascii="Times New Roman" w:hAnsi="Times New Roman" w:cs="Times New Roman"/>
                <w:sz w:val="24"/>
                <w:szCs w:val="24"/>
                <w:lang w:val="ro-RO"/>
              </w:rPr>
              <w:t>Televizoare –1,</w:t>
            </w:r>
          </w:p>
          <w:p>
            <w:pPr>
              <w:spacing w:after="48"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w:t>
            </w:r>
            <w:r>
              <w:rPr>
                <w:rFonts w:ascii="Times New Roman" w:hAnsi="Times New Roman" w:cs="Times New Roman"/>
                <w:sz w:val="24"/>
                <w:szCs w:val="24"/>
                <w:lang w:val="en-US"/>
              </w:rPr>
              <w:t xml:space="preserve">Registrul de evidenţă a utilajelor, dispozitivelor, ustensilelor şi materialelor de sprijin la: chimie, biologie, fizică, informatică, educaţie tehnologică, educaţie fizică;  </w:t>
            </w:r>
          </w:p>
          <w:p>
            <w:pPr>
              <w:spacing w:after="4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-Regulile de securitate a vieţii şi sănătăţii elevilor în laboratoare, ateliere, în sala de sport etc. sunt aduse la cunoştinţa elevilor contra semnătură;  </w:t>
            </w:r>
          </w:p>
          <w:p>
            <w:pPr>
              <w:spacing w:after="48"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-Registrele de evidenţă a cunoaşterii de către elevi a regulilor de securitate a vieţii şi sănătăţii în laboratoarele de fizică, chimie şi informatică;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 de sport corespunde normelor şi cerinţelor de securitate.  </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790" w:type="dxa"/>
            <w:gridSpan w:val="3"/>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Au fost dotate cu echipamente pentru instruire la distanţă toate sălile de clasă.</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 xml:space="preserve">Instituţia este dotată cu materiale de sprijin (echipamente, utilaje, dispozitive, ustensile;) </w:t>
            </w:r>
          </w:p>
          <w:p>
            <w:pPr>
              <w:spacing w:after="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Toate categoriile de personal non-didactic sunt asigurate cu echipament, în limita bugetului, în corespundere cu parametrii sanitaro-igienici. </w:t>
            </w:r>
          </w:p>
          <w:p>
            <w:pPr>
              <w:spacing w:after="2"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11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Punctaj:0,75</w:t>
            </w:r>
          </w:p>
        </w:tc>
      </w:tr>
    </w:tbl>
    <w:p>
      <w:pPr>
        <w:pStyle w:val="10"/>
        <w:spacing w:line="276" w:lineRule="auto"/>
        <w:rPr>
          <w:rFonts w:ascii="Times New Roman" w:hAnsi="Times New Roman" w:cs="Times New Roman"/>
          <w:sz w:val="24"/>
          <w:szCs w:val="24"/>
          <w:lang w:val="ro-RO"/>
        </w:rPr>
      </w:pPr>
    </w:p>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 1.1.6 Asigurarea cu spaţii pentru prepararea şi servirea hranei, care corespund normelor sanitare în vigoare privind siguranţa, accesibilitatea, funcţionalitatea şi confortul elevilor</w:t>
      </w:r>
    </w:p>
    <w:p>
      <w:pPr>
        <w:pStyle w:val="10"/>
        <w:rPr>
          <w:rFonts w:ascii="Times New Roman" w:hAnsi="Times New Roman" w:cs="Times New Roman"/>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3117"/>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790" w:type="dxa"/>
            <w:gridSpan w:val="3"/>
          </w:tcPr>
          <w:p>
            <w:pPr>
              <w:pStyle w:val="10"/>
              <w:numPr>
                <w:ilvl w:val="0"/>
                <w:numId w:val="8"/>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1 cantină şcolară cu spaţii pentru prepararea şi servirea hranei, sistem de autoservire în cantină ;</w:t>
            </w:r>
          </w:p>
          <w:p>
            <w:pPr>
              <w:pStyle w:val="10"/>
              <w:numPr>
                <w:ilvl w:val="0"/>
                <w:numId w:val="8"/>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Ordinul nr.</w:t>
            </w:r>
            <w:r>
              <w:rPr>
                <w:rFonts w:hint="default" w:ascii="Times New Roman" w:hAnsi="Times New Roman" w:cs="Times New Roman"/>
                <w:sz w:val="24"/>
                <w:szCs w:val="24"/>
                <w:lang w:val="ro-RO"/>
              </w:rPr>
              <w:t>213</w:t>
            </w:r>
            <w:r>
              <w:rPr>
                <w:rFonts w:ascii="Times New Roman" w:hAnsi="Times New Roman" w:cs="Times New Roman"/>
                <w:sz w:val="24"/>
                <w:szCs w:val="24"/>
                <w:lang w:val="ro-RO"/>
              </w:rPr>
              <w:t>-ab din 01.09.202</w:t>
            </w:r>
            <w:r>
              <w:rPr>
                <w:rFonts w:hint="default" w:ascii="Times New Roman" w:hAnsi="Times New Roman" w:cs="Times New Roman"/>
                <w:sz w:val="24"/>
                <w:szCs w:val="24"/>
                <w:lang w:val="ro-RO"/>
              </w:rPr>
              <w:t>2</w:t>
            </w:r>
            <w:r>
              <w:rPr>
                <w:rFonts w:ascii="Times New Roman" w:hAnsi="Times New Roman" w:cs="Times New Roman"/>
                <w:sz w:val="24"/>
                <w:szCs w:val="24"/>
                <w:lang w:val="ro-RO"/>
              </w:rPr>
              <w:t xml:space="preserve"> Cu privire la organizarea alimentaţiei gratuite a elevilor în perioada septembrie-decembrie 202</w:t>
            </w:r>
            <w:r>
              <w:rPr>
                <w:rFonts w:hint="default" w:ascii="Times New Roman" w:hAnsi="Times New Roman" w:cs="Times New Roman"/>
                <w:sz w:val="24"/>
                <w:szCs w:val="24"/>
                <w:lang w:val="ro-RO"/>
              </w:rPr>
              <w:t>2</w:t>
            </w:r>
            <w:r>
              <w:rPr>
                <w:rFonts w:ascii="Times New Roman" w:hAnsi="Times New Roman" w:cs="Times New Roman"/>
                <w:sz w:val="24"/>
                <w:szCs w:val="24"/>
                <w:lang w:val="ro-RO"/>
              </w:rPr>
              <w:t>;</w:t>
            </w:r>
          </w:p>
          <w:p>
            <w:pPr>
              <w:pStyle w:val="10"/>
              <w:numPr>
                <w:ilvl w:val="0"/>
                <w:numId w:val="8"/>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Ordinul nr</w:t>
            </w:r>
            <w:r>
              <w:rPr>
                <w:rFonts w:hint="default" w:ascii="Times New Roman" w:hAnsi="Times New Roman" w:cs="Times New Roman"/>
                <w:sz w:val="24"/>
                <w:szCs w:val="24"/>
                <w:lang w:val="ro-RO"/>
              </w:rPr>
              <w:t>.02</w:t>
            </w:r>
            <w:r>
              <w:rPr>
                <w:rFonts w:ascii="Times New Roman" w:hAnsi="Times New Roman" w:cs="Times New Roman"/>
                <w:sz w:val="24"/>
                <w:szCs w:val="24"/>
                <w:highlight w:val="none"/>
                <w:lang w:val="ro-RO"/>
              </w:rPr>
              <w:t xml:space="preserve">-ab </w:t>
            </w:r>
            <w:r>
              <w:rPr>
                <w:rFonts w:ascii="Times New Roman" w:hAnsi="Times New Roman" w:cs="Times New Roman"/>
                <w:sz w:val="24"/>
                <w:szCs w:val="24"/>
                <w:lang w:val="ro-RO"/>
              </w:rPr>
              <w:t xml:space="preserve">din </w:t>
            </w:r>
            <w:r>
              <w:rPr>
                <w:rFonts w:hint="default" w:ascii="Times New Roman" w:hAnsi="Times New Roman" w:cs="Times New Roman"/>
                <w:sz w:val="24"/>
                <w:szCs w:val="24"/>
                <w:lang w:val="ro-RO"/>
              </w:rPr>
              <w:t>03</w:t>
            </w:r>
            <w:r>
              <w:rPr>
                <w:rFonts w:ascii="Times New Roman" w:hAnsi="Times New Roman" w:cs="Times New Roman"/>
                <w:sz w:val="24"/>
                <w:szCs w:val="24"/>
                <w:lang w:val="ro-RO"/>
              </w:rPr>
              <w:t>.01.202</w:t>
            </w:r>
            <w:r>
              <w:rPr>
                <w:rFonts w:hint="default" w:ascii="Times New Roman" w:hAnsi="Times New Roman" w:cs="Times New Roman"/>
                <w:sz w:val="24"/>
                <w:szCs w:val="24"/>
                <w:lang w:val="ro-RO"/>
              </w:rPr>
              <w:t>2</w:t>
            </w:r>
            <w:r>
              <w:rPr>
                <w:rFonts w:ascii="Times New Roman" w:hAnsi="Times New Roman" w:cs="Times New Roman"/>
                <w:sz w:val="24"/>
                <w:szCs w:val="24"/>
                <w:lang w:val="ro-RO"/>
              </w:rPr>
              <w:t xml:space="preserve"> Cu privire la organizarea alimentaţiei gratuite a elevilor în perioada ianuarie-mai 202</w:t>
            </w:r>
            <w:r>
              <w:rPr>
                <w:rFonts w:hint="default" w:ascii="Times New Roman" w:hAnsi="Times New Roman" w:cs="Times New Roman"/>
                <w:sz w:val="24"/>
                <w:szCs w:val="24"/>
                <w:lang w:val="ro-RO"/>
              </w:rPr>
              <w:t>3</w:t>
            </w:r>
            <w:r>
              <w:rPr>
                <w:rFonts w:ascii="Times New Roman" w:hAnsi="Times New Roman" w:cs="Times New Roman"/>
                <w:sz w:val="24"/>
                <w:szCs w:val="24"/>
                <w:lang w:val="ro-RO"/>
              </w:rPr>
              <w:t>;</w:t>
            </w:r>
          </w:p>
          <w:p>
            <w:pPr>
              <w:pStyle w:val="10"/>
              <w:numPr>
                <w:ilvl w:val="0"/>
                <w:numId w:val="8"/>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Ordinul nr. </w:t>
            </w:r>
            <w:r>
              <w:rPr>
                <w:rFonts w:hint="default" w:ascii="Times New Roman" w:hAnsi="Times New Roman" w:cs="Times New Roman"/>
                <w:sz w:val="24"/>
                <w:szCs w:val="24"/>
                <w:lang w:val="ro-RO"/>
              </w:rPr>
              <w:t>208</w:t>
            </w:r>
            <w:r>
              <w:rPr>
                <w:rFonts w:ascii="Times New Roman" w:hAnsi="Times New Roman" w:cs="Times New Roman"/>
                <w:sz w:val="24"/>
                <w:szCs w:val="24"/>
                <w:lang w:val="ro-RO"/>
              </w:rPr>
              <w:t>-ab din 01.09.202</w:t>
            </w:r>
            <w:r>
              <w:rPr>
                <w:rFonts w:hint="default" w:ascii="Times New Roman" w:hAnsi="Times New Roman" w:cs="Times New Roman"/>
                <w:sz w:val="24"/>
                <w:szCs w:val="24"/>
                <w:lang w:val="ro-RO"/>
              </w:rPr>
              <w:t>2</w:t>
            </w:r>
            <w:r>
              <w:rPr>
                <w:rFonts w:ascii="Times New Roman" w:hAnsi="Times New Roman" w:cs="Times New Roman"/>
                <w:sz w:val="24"/>
                <w:szCs w:val="24"/>
                <w:lang w:val="ro-RO"/>
              </w:rPr>
              <w:t xml:space="preserve"> Cu privire la constituirea Comisiei de triere;</w:t>
            </w:r>
          </w:p>
          <w:p>
            <w:pPr>
              <w:pStyle w:val="10"/>
              <w:numPr>
                <w:ilvl w:val="0"/>
                <w:numId w:val="8"/>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Registrul de triaj; Registru de rebutare;</w:t>
            </w:r>
          </w:p>
          <w:p>
            <w:pPr>
              <w:pStyle w:val="10"/>
              <w:numPr>
                <w:ilvl w:val="0"/>
                <w:numId w:val="8"/>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Planul de activitate al asistentei medicale;</w:t>
            </w:r>
          </w:p>
          <w:p>
            <w:pPr>
              <w:pStyle w:val="10"/>
              <w:numPr>
                <w:ilvl w:val="0"/>
                <w:numId w:val="8"/>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ro-RO"/>
              </w:rPr>
              <w:t>Mese pentru cantină cu 2 laviţe –35;</w:t>
            </w:r>
          </w:p>
          <w:p>
            <w:pPr>
              <w:pStyle w:val="10"/>
              <w:numPr>
                <w:ilvl w:val="0"/>
                <w:numId w:val="8"/>
              </w:numPr>
              <w:spacing w:line="276" w:lineRule="auto"/>
              <w:ind w:left="250" w:hanging="250"/>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Carnetele cu controlul medical al angajaţilor.  </w:t>
            </w:r>
          </w:p>
          <w:p>
            <w:pPr>
              <w:spacing w:after="0"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790" w:type="dxa"/>
            <w:gridSpan w:val="3"/>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I.P.L.T. ”Vasile Vasilache” dispune de o cantină şcolară reparată capital şi asigurată cu spaţii pentru preparaea şi servirea hranei. Pentru protecţia</w:t>
            </w:r>
            <w:r>
              <w:rPr>
                <w:rFonts w:hint="default" w:ascii="Times New Roman" w:hAnsi="Times New Roman" w:cs="Times New Roman"/>
                <w:sz w:val="24"/>
                <w:szCs w:val="24"/>
                <w:lang w:val="ro-RO"/>
              </w:rPr>
              <w:t xml:space="preserve"> sănătății</w:t>
            </w:r>
            <w:r>
              <w:rPr>
                <w:rFonts w:hint="default" w:ascii="Times New Roman" w:hAnsi="Times New Roman" w:cs="Times New Roman"/>
                <w:sz w:val="24"/>
                <w:szCs w:val="24"/>
                <w:lang w:val="en-US"/>
              </w:rPr>
              <w:t>,</w:t>
            </w:r>
            <w:r>
              <w:rPr>
                <w:rFonts w:hint="default" w:ascii="Times New Roman" w:hAnsi="Times New Roman" w:cs="Times New Roman"/>
                <w:sz w:val="24"/>
                <w:szCs w:val="24"/>
                <w:lang w:val="ro-RO"/>
              </w:rPr>
              <w:t xml:space="preserve"> </w:t>
            </w:r>
            <w:r>
              <w:rPr>
                <w:rFonts w:ascii="Times New Roman" w:hAnsi="Times New Roman" w:cs="Times New Roman"/>
                <w:sz w:val="24"/>
                <w:szCs w:val="24"/>
                <w:lang w:val="ro-RO"/>
              </w:rPr>
              <w:t>deservirea elevilor claselor primare şi alimentaţia acestora se desfăşoară în câteva etape.</w:t>
            </w:r>
          </w:p>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În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ro-RO"/>
              </w:rPr>
              <w:t>-202</w:t>
            </w:r>
            <w:r>
              <w:rPr>
                <w:rFonts w:hint="default" w:ascii="Times New Roman" w:hAnsi="Times New Roman" w:cs="Times New Roman"/>
                <w:sz w:val="24"/>
                <w:szCs w:val="24"/>
                <w:lang w:val="ro-RO"/>
              </w:rPr>
              <w:t>3</w:t>
            </w:r>
            <w:r>
              <w:rPr>
                <w:rFonts w:ascii="Times New Roman" w:hAnsi="Times New Roman" w:cs="Times New Roman"/>
                <w:sz w:val="24"/>
                <w:szCs w:val="24"/>
                <w:lang w:val="ro-RO"/>
              </w:rPr>
              <w:t xml:space="preserve"> au fost emise toate ordinele de asigurare a alimentaţiei elevilor. A fost înlocuit</w:t>
            </w:r>
            <w:r>
              <w:rPr>
                <w:rFonts w:hint="default" w:ascii="Times New Roman" w:hAnsi="Times New Roman" w:cs="Times New Roman"/>
                <w:sz w:val="24"/>
                <w:szCs w:val="24"/>
                <w:lang w:val="en-US"/>
              </w:rPr>
              <w:t xml:space="preserve"> mobilier (ul</w:t>
            </w:r>
            <w:r>
              <w:rPr>
                <w:rFonts w:ascii="Times New Roman" w:hAnsi="Times New Roman" w:cs="Times New Roman"/>
                <w:sz w:val="24"/>
                <w:szCs w:val="24"/>
                <w:lang w:val="ro-RO"/>
              </w:rPr>
              <w:t>unele</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ro-RO"/>
              </w:rPr>
              <w:t>mese</w:t>
            </w:r>
            <w:r>
              <w:rPr>
                <w:rFonts w:hint="default" w:ascii="Times New Roman" w:hAnsi="Times New Roman" w:cs="Times New Roman"/>
                <w:sz w:val="24"/>
                <w:szCs w:val="24"/>
                <w:lang w:val="en-US"/>
              </w:rPr>
              <w:t>)</w:t>
            </w:r>
            <w:r>
              <w:rPr>
                <w:rFonts w:ascii="Times New Roman" w:hAnsi="Times New Roman" w:cs="Times New Roman"/>
                <w:sz w:val="24"/>
                <w:szCs w:val="24"/>
                <w:lang w:val="ro-RO"/>
              </w:rPr>
              <w:t xml:space="preserve"> din sala de alimentație.</w:t>
            </w:r>
          </w:p>
          <w:p>
            <w:pPr>
              <w:spacing w:after="0" w:line="276" w:lineRule="auto"/>
              <w:ind w:right="442"/>
              <w:jc w:val="both"/>
              <w:rPr>
                <w:rFonts w:ascii="Times New Roman" w:hAnsi="Times New Roman" w:cs="Times New Roman"/>
                <w:sz w:val="24"/>
                <w:szCs w:val="24"/>
                <w:lang w:val="en-US"/>
              </w:rPr>
            </w:pPr>
            <w:r>
              <w:rPr>
                <w:rFonts w:ascii="Times New Roman" w:hAnsi="Times New Roman" w:cs="Times New Roman"/>
                <w:sz w:val="24"/>
                <w:szCs w:val="24"/>
                <w:lang w:val="ro-RO"/>
              </w:rPr>
              <w:t>-</w:t>
            </w:r>
            <w:r>
              <w:rPr>
                <w:rFonts w:ascii="Times New Roman" w:hAnsi="Times New Roman" w:cs="Times New Roman"/>
                <w:sz w:val="24"/>
                <w:szCs w:val="24"/>
                <w:lang w:val="en-US"/>
              </w:rPr>
              <w:t>Dotarea spaţiului pentru prepararea şi servirea hranei conform normelor sanitare;</w:t>
            </w:r>
          </w:p>
          <w:p>
            <w:pPr>
              <w:spacing w:after="0" w:line="276" w:lineRule="auto"/>
              <w:ind w:right="4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-Blocul alimentar renovat capital, dotat cu utilaj nou, adecvat ;  Lavoare cu apă caldă curgătoare, uscătoare;  </w:t>
            </w:r>
          </w:p>
          <w:p>
            <w:pPr>
              <w:pStyle w:val="10"/>
              <w:spacing w:line="276" w:lineRule="auto"/>
              <w:jc w:val="both"/>
              <w:rPr>
                <w:rFonts w:hint="default" w:ascii="Times New Roman" w:hAnsi="Times New Roman" w:cs="Times New Roman"/>
                <w:sz w:val="24"/>
                <w:szCs w:val="24"/>
                <w:lang w:val="ro-RO"/>
              </w:rPr>
            </w:pPr>
            <w:r>
              <w:rPr>
                <w:rFonts w:ascii="Times New Roman" w:hAnsi="Times New Roman" w:cs="Times New Roman"/>
                <w:sz w:val="24"/>
                <w:szCs w:val="24"/>
                <w:lang w:val="en-US"/>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În cantină au fost instalate camere video.</w:t>
            </w:r>
          </w:p>
          <w:p>
            <w:pPr>
              <w:pStyle w:val="10"/>
              <w:spacing w:line="276" w:lineRule="auto"/>
              <w:jc w:val="both"/>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11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pPr>
        <w:pStyle w:val="10"/>
        <w:rPr>
          <w:rFonts w:ascii="Times New Roman" w:hAnsi="Times New Roman" w:cs="Times New Roman"/>
          <w:sz w:val="24"/>
          <w:szCs w:val="24"/>
          <w:lang w:val="ro-RO"/>
        </w:rPr>
      </w:pPr>
    </w:p>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 1.1.7 Prezenţa spaţiilor sanitare, cu respectarea criteriilor de accesibilitate, funcţionalitate şi confort pentru elev</w:t>
      </w:r>
    </w:p>
    <w:p>
      <w:pPr>
        <w:pStyle w:val="10"/>
        <w:rPr>
          <w:rFonts w:ascii="Times New Roman" w:hAnsi="Times New Roman" w:cs="Times New Roman"/>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3117"/>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p>
            <w:pPr>
              <w:spacing w:after="0" w:line="240" w:lineRule="auto"/>
              <w:rPr>
                <w:rFonts w:ascii="Times New Roman" w:hAnsi="Times New Roman" w:cs="Times New Roman"/>
                <w:sz w:val="24"/>
                <w:szCs w:val="24"/>
                <w:lang w:val="ro-RO"/>
              </w:rPr>
            </w:pPr>
          </w:p>
          <w:p>
            <w:pPr>
              <w:spacing w:after="0" w:line="240" w:lineRule="auto"/>
              <w:rPr>
                <w:rFonts w:ascii="Times New Roman" w:hAnsi="Times New Roman" w:cs="Times New Roman"/>
                <w:sz w:val="24"/>
                <w:szCs w:val="24"/>
                <w:lang w:val="ro-RO"/>
              </w:rPr>
            </w:pPr>
          </w:p>
          <w:p>
            <w:pPr>
              <w:spacing w:after="0" w:line="240" w:lineRule="auto"/>
              <w:rPr>
                <w:rFonts w:ascii="Times New Roman" w:hAnsi="Times New Roman" w:cs="Times New Roman"/>
                <w:sz w:val="24"/>
                <w:szCs w:val="24"/>
                <w:lang w:val="ro-RO"/>
              </w:rPr>
            </w:pPr>
          </w:p>
          <w:p>
            <w:pPr>
              <w:spacing w:after="0" w:line="240" w:lineRule="auto"/>
              <w:rPr>
                <w:rFonts w:ascii="Times New Roman" w:hAnsi="Times New Roman" w:cs="Times New Roman"/>
                <w:sz w:val="24"/>
                <w:szCs w:val="24"/>
                <w:lang w:val="ro-RO"/>
              </w:rPr>
            </w:pPr>
          </w:p>
          <w:p>
            <w:pPr>
              <w:spacing w:after="0" w:line="240" w:lineRule="auto"/>
              <w:rPr>
                <w:rFonts w:ascii="Times New Roman" w:hAnsi="Times New Roman" w:cs="Times New Roman"/>
                <w:sz w:val="24"/>
                <w:szCs w:val="24"/>
                <w:lang w:val="ro-RO"/>
              </w:rPr>
            </w:pPr>
          </w:p>
        </w:tc>
        <w:tc>
          <w:tcPr>
            <w:tcW w:w="7790" w:type="dxa"/>
            <w:gridSpan w:val="3"/>
          </w:tcPr>
          <w:p>
            <w:pPr>
              <w:pStyle w:val="10"/>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I.P.L.T. ”Vasile Vasilache” dispune de spaţii sanitare:</w:t>
            </w:r>
          </w:p>
          <w:p>
            <w:pPr>
              <w:numPr>
                <w:ilvl w:val="0"/>
                <w:numId w:val="9"/>
              </w:numPr>
              <w:spacing w:after="0" w:line="276" w:lineRule="auto"/>
              <w:ind w:hanging="360"/>
              <w:rPr>
                <w:rFonts w:ascii="Times New Roman" w:hAnsi="Times New Roman" w:eastAsia="Calibri" w:cs="Times New Roman"/>
                <w:sz w:val="24"/>
                <w:szCs w:val="24"/>
                <w:lang w:val="en-US"/>
              </w:rPr>
            </w:pPr>
            <w:r>
              <w:rPr>
                <w:rFonts w:ascii="Times New Roman" w:hAnsi="Times New Roman" w:cs="Times New Roman"/>
                <w:sz w:val="24"/>
                <w:szCs w:val="24"/>
                <w:lang w:val="ro-RO"/>
              </w:rPr>
              <w:t>6 WC  separate pentru fete şi băieţi asigurate cu lavoare cu apă  caldă curgătoare, uscătoare, suporturi pentru hârtie.</w:t>
            </w:r>
          </w:p>
          <w:p>
            <w:pPr>
              <w:numPr>
                <w:ilvl w:val="0"/>
                <w:numId w:val="9"/>
              </w:numPr>
              <w:spacing w:after="0" w:line="276" w:lineRule="auto"/>
              <w:ind w:hanging="360"/>
              <w:rPr>
                <w:rFonts w:ascii="Times New Roman" w:hAnsi="Times New Roman" w:eastAsia="Calibri" w:cs="Times New Roman"/>
                <w:sz w:val="24"/>
                <w:szCs w:val="24"/>
              </w:rPr>
            </w:pPr>
            <w:r>
              <w:rPr>
                <w:rFonts w:ascii="Times New Roman" w:hAnsi="Times New Roman" w:eastAsia="Calibri" w:cs="Times New Roman"/>
                <w:sz w:val="24"/>
                <w:szCs w:val="24"/>
              </w:rPr>
              <w:t xml:space="preserve">Accesibilitatea în blocurile sanitare;  </w:t>
            </w:r>
          </w:p>
          <w:p>
            <w:pPr>
              <w:numPr>
                <w:ilvl w:val="0"/>
                <w:numId w:val="9"/>
              </w:numPr>
              <w:spacing w:after="0" w:line="276" w:lineRule="auto"/>
              <w:ind w:hanging="36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Spaţiile sanitare se igienizează cu regularitate;</w:t>
            </w:r>
          </w:p>
          <w:p>
            <w:pPr>
              <w:numPr>
                <w:ilvl w:val="0"/>
                <w:numId w:val="9"/>
              </w:numPr>
              <w:spacing w:after="0" w:line="276" w:lineRule="auto"/>
              <w:ind w:hanging="36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Vestiare separate pentru băieţi şi fete.</w:t>
            </w:r>
          </w:p>
          <w:p>
            <w:pPr>
              <w:pStyle w:val="10"/>
              <w:spacing w:line="276" w:lineRule="auto"/>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790" w:type="dxa"/>
            <w:gridSpan w:val="3"/>
          </w:tcPr>
          <w:p>
            <w:pPr>
              <w:pStyle w:val="10"/>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Spaţiile sanitare  corespund normelor sanitare în vigoare asigurând confortul elevilor de diferite vârste.</w:t>
            </w:r>
          </w:p>
          <w:p>
            <w:pPr>
              <w:pStyle w:val="10"/>
              <w:spacing w:line="276" w:lineRule="auto"/>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11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pPr>
        <w:pStyle w:val="10"/>
        <w:rPr>
          <w:rFonts w:ascii="Times New Roman" w:hAnsi="Times New Roman" w:cs="Times New Roman"/>
          <w:sz w:val="24"/>
          <w:szCs w:val="24"/>
          <w:lang w:val="ro-RO"/>
        </w:rPr>
      </w:pPr>
    </w:p>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 1.1.8 Existenţa şi funcţionalitatea mijloacelor antiincendiare şi a ieşirilor de rezervă</w:t>
      </w:r>
    </w:p>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3117"/>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790" w:type="dxa"/>
            <w:gridSpan w:val="3"/>
          </w:tcPr>
          <w:p>
            <w:pPr>
              <w:pStyle w:val="10"/>
              <w:numPr>
                <w:ilvl w:val="0"/>
                <w:numId w:val="10"/>
              </w:numPr>
              <w:spacing w:line="276" w:lineRule="auto"/>
              <w:ind w:left="247" w:hanging="284"/>
              <w:jc w:val="both"/>
              <w:rPr>
                <w:rFonts w:ascii="Times New Roman" w:hAnsi="Times New Roman" w:cs="Times New Roman"/>
                <w:sz w:val="24"/>
                <w:szCs w:val="24"/>
                <w:lang w:val="ro-RO"/>
              </w:rPr>
            </w:pPr>
            <w:r>
              <w:rPr>
                <w:rFonts w:ascii="Times New Roman" w:hAnsi="Times New Roman" w:cs="Times New Roman"/>
                <w:sz w:val="24"/>
                <w:szCs w:val="24"/>
                <w:lang w:val="ro-RO"/>
              </w:rPr>
              <w:t>Blocul  1 dispune de 3 ieşiri; blocul  2 dispune de 2 ieşiri;  blocul 3 de 1 ieşire; blocul  4 dispune de 1 ieşire; blocul  5 dispune de 2 ieşiri; blocul  6 dispune de 2 ieşiri.</w:t>
            </w:r>
          </w:p>
          <w:p>
            <w:pPr>
              <w:pStyle w:val="10"/>
              <w:numPr>
                <w:ilvl w:val="0"/>
                <w:numId w:val="10"/>
              </w:numPr>
              <w:spacing w:line="276" w:lineRule="auto"/>
              <w:ind w:left="247" w:hanging="284"/>
              <w:jc w:val="both"/>
              <w:rPr>
                <w:rFonts w:ascii="Times New Roman" w:hAnsi="Times New Roman" w:cs="Times New Roman"/>
                <w:sz w:val="24"/>
                <w:szCs w:val="24"/>
                <w:lang w:val="ro-RO"/>
              </w:rPr>
            </w:pPr>
            <w:r>
              <w:rPr>
                <w:rFonts w:ascii="Times New Roman" w:hAnsi="Times New Roman" w:cs="Times New Roman"/>
                <w:sz w:val="24"/>
                <w:szCs w:val="24"/>
                <w:lang w:val="ro-RO"/>
              </w:rPr>
              <w:t>Ordinul nr. 2</w:t>
            </w:r>
            <w:r>
              <w:rPr>
                <w:rFonts w:hint="default" w:ascii="Times New Roman" w:hAnsi="Times New Roman" w:cs="Times New Roman"/>
                <w:sz w:val="24"/>
                <w:szCs w:val="24"/>
                <w:lang w:val="ro-RO"/>
              </w:rPr>
              <w:t>10</w:t>
            </w:r>
            <w:r>
              <w:rPr>
                <w:rFonts w:ascii="Times New Roman" w:hAnsi="Times New Roman" w:cs="Times New Roman"/>
                <w:sz w:val="24"/>
                <w:szCs w:val="24"/>
                <w:lang w:val="ro-RO"/>
              </w:rPr>
              <w:t xml:space="preserve">-ab din </w:t>
            </w:r>
            <w:r>
              <w:rPr>
                <w:rFonts w:hint="default" w:ascii="Times New Roman" w:hAnsi="Times New Roman" w:cs="Times New Roman"/>
                <w:sz w:val="24"/>
                <w:szCs w:val="24"/>
                <w:lang w:val="ro-RO"/>
              </w:rPr>
              <w:t>01</w:t>
            </w:r>
            <w:r>
              <w:rPr>
                <w:rFonts w:ascii="Times New Roman" w:hAnsi="Times New Roman" w:cs="Times New Roman"/>
                <w:sz w:val="24"/>
                <w:szCs w:val="24"/>
                <w:lang w:val="ro-RO"/>
              </w:rPr>
              <w:t>.09.202</w:t>
            </w:r>
            <w:r>
              <w:rPr>
                <w:rFonts w:hint="default" w:ascii="Times New Roman" w:hAnsi="Times New Roman" w:cs="Times New Roman"/>
                <w:sz w:val="24"/>
                <w:szCs w:val="24"/>
                <w:lang w:val="ro-RO"/>
              </w:rPr>
              <w:t>2</w:t>
            </w:r>
            <w:r>
              <w:rPr>
                <w:rFonts w:ascii="Times New Roman" w:hAnsi="Times New Roman" w:cs="Times New Roman"/>
                <w:sz w:val="24"/>
                <w:szCs w:val="24"/>
                <w:lang w:val="ro-RO"/>
              </w:rPr>
              <w:t xml:space="preserve"> Cu privire la aprobarea planului de protecţie şi prevenire pentru anul scolar 202</w:t>
            </w:r>
            <w:r>
              <w:rPr>
                <w:rFonts w:hint="default" w:ascii="Times New Roman" w:hAnsi="Times New Roman" w:cs="Times New Roman"/>
                <w:sz w:val="24"/>
                <w:szCs w:val="24"/>
                <w:lang w:val="ro-RO"/>
              </w:rPr>
              <w:t>2</w:t>
            </w:r>
            <w:r>
              <w:rPr>
                <w:rFonts w:ascii="Times New Roman" w:hAnsi="Times New Roman" w:cs="Times New Roman"/>
                <w:sz w:val="24"/>
                <w:szCs w:val="24"/>
                <w:lang w:val="ro-RO"/>
              </w:rPr>
              <w:t>-20</w:t>
            </w:r>
            <w:r>
              <w:rPr>
                <w:rFonts w:hint="default" w:ascii="Times New Roman" w:hAnsi="Times New Roman" w:cs="Times New Roman"/>
                <w:sz w:val="24"/>
                <w:szCs w:val="24"/>
                <w:lang w:val="ro-RO"/>
              </w:rPr>
              <w:t>23</w:t>
            </w:r>
            <w:r>
              <w:rPr>
                <w:rFonts w:ascii="Times New Roman" w:hAnsi="Times New Roman" w:cs="Times New Roman"/>
                <w:sz w:val="24"/>
                <w:szCs w:val="24"/>
                <w:lang w:val="ro-RO"/>
              </w:rPr>
              <w:t>;</w:t>
            </w:r>
          </w:p>
          <w:p>
            <w:pPr>
              <w:pStyle w:val="10"/>
              <w:numPr>
                <w:ilvl w:val="0"/>
                <w:numId w:val="10"/>
              </w:numPr>
              <w:spacing w:line="276" w:lineRule="auto"/>
              <w:ind w:left="247" w:hanging="284"/>
              <w:jc w:val="both"/>
              <w:rPr>
                <w:rFonts w:ascii="Times New Roman" w:hAnsi="Times New Roman" w:cs="Times New Roman"/>
                <w:sz w:val="24"/>
                <w:szCs w:val="24"/>
                <w:lang w:val="ro-RO"/>
              </w:rPr>
            </w:pPr>
            <w:r>
              <w:rPr>
                <w:rFonts w:ascii="Times New Roman" w:hAnsi="Times New Roman" w:cs="Times New Roman"/>
                <w:sz w:val="24"/>
                <w:szCs w:val="24"/>
                <w:lang w:val="ro-RO"/>
              </w:rPr>
              <w:t>Scheme de evacuare a elevilor şi angajaţilor;</w:t>
            </w:r>
          </w:p>
          <w:p>
            <w:pPr>
              <w:pStyle w:val="10"/>
              <w:numPr>
                <w:ilvl w:val="0"/>
                <w:numId w:val="10"/>
              </w:numPr>
              <w:spacing w:line="276" w:lineRule="auto"/>
              <w:ind w:left="247" w:hanging="284"/>
              <w:jc w:val="both"/>
              <w:rPr>
                <w:rFonts w:ascii="Times New Roman" w:hAnsi="Times New Roman" w:cs="Times New Roman"/>
                <w:sz w:val="24"/>
                <w:szCs w:val="24"/>
                <w:lang w:val="ro-RO"/>
              </w:rPr>
            </w:pPr>
            <w:r>
              <w:rPr>
                <w:rFonts w:ascii="Times New Roman" w:hAnsi="Times New Roman" w:cs="Times New Roman"/>
                <w:sz w:val="24"/>
                <w:szCs w:val="24"/>
                <w:lang w:val="ro-RO"/>
              </w:rPr>
              <w:t>Stingătoare  antiincendiare la toate etajele,  2 hidranţi.</w:t>
            </w:r>
          </w:p>
          <w:p>
            <w:pPr>
              <w:pStyle w:val="10"/>
              <w:numPr>
                <w:ilvl w:val="0"/>
                <w:numId w:val="10"/>
              </w:numPr>
              <w:spacing w:line="276" w:lineRule="auto"/>
              <w:ind w:left="247" w:hanging="284"/>
              <w:jc w:val="both"/>
              <w:rPr>
                <w:rFonts w:ascii="Times New Roman" w:hAnsi="Times New Roman" w:cs="Times New Roman"/>
                <w:sz w:val="24"/>
                <w:szCs w:val="24"/>
                <w:lang w:val="ro-RO"/>
              </w:rPr>
            </w:pPr>
            <w:r>
              <w:rPr>
                <w:rFonts w:ascii="Times New Roman" w:hAnsi="Times New Roman" w:cs="Times New Roman"/>
                <w:sz w:val="24"/>
                <w:szCs w:val="24"/>
                <w:lang w:val="ro-RO"/>
              </w:rPr>
              <w:t>Sistem antiincendiar automatizat.</w:t>
            </w:r>
          </w:p>
          <w:p>
            <w:pPr>
              <w:pStyle w:val="10"/>
              <w:numPr>
                <w:ilvl w:val="0"/>
                <w:numId w:val="10"/>
              </w:numPr>
              <w:spacing w:line="276" w:lineRule="auto"/>
              <w:ind w:left="247" w:hanging="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Ordinul nr. </w:t>
            </w:r>
            <w:r>
              <w:rPr>
                <w:rFonts w:hint="default" w:ascii="Times New Roman" w:hAnsi="Times New Roman" w:cs="Times New Roman"/>
                <w:sz w:val="24"/>
                <w:szCs w:val="24"/>
                <w:lang w:val="ro-RO"/>
              </w:rPr>
              <w:t>204</w:t>
            </w:r>
            <w:r>
              <w:rPr>
                <w:rFonts w:ascii="Times New Roman" w:hAnsi="Times New Roman" w:cs="Times New Roman"/>
                <w:sz w:val="24"/>
                <w:szCs w:val="24"/>
                <w:lang w:val="ro-RO"/>
              </w:rPr>
              <w:t xml:space="preserve">  din </w:t>
            </w:r>
            <w:r>
              <w:rPr>
                <w:rFonts w:hint="default" w:ascii="Times New Roman" w:hAnsi="Times New Roman" w:cs="Times New Roman"/>
                <w:sz w:val="24"/>
                <w:szCs w:val="24"/>
                <w:lang w:val="ro-RO"/>
              </w:rPr>
              <w:t>25</w:t>
            </w:r>
            <w:r>
              <w:rPr>
                <w:rFonts w:ascii="Times New Roman" w:hAnsi="Times New Roman" w:cs="Times New Roman"/>
                <w:sz w:val="24"/>
                <w:szCs w:val="24"/>
                <w:lang w:val="ro-RO"/>
              </w:rPr>
              <w:t>.0</w:t>
            </w:r>
            <w:r>
              <w:rPr>
                <w:rFonts w:hint="default" w:ascii="Times New Roman" w:hAnsi="Times New Roman" w:cs="Times New Roman"/>
                <w:sz w:val="24"/>
                <w:szCs w:val="24"/>
                <w:lang w:val="ro-RO"/>
              </w:rPr>
              <w:t>8</w:t>
            </w:r>
            <w:r>
              <w:rPr>
                <w:rFonts w:ascii="Times New Roman" w:hAnsi="Times New Roman" w:cs="Times New Roman"/>
                <w:sz w:val="24"/>
                <w:szCs w:val="24"/>
                <w:lang w:val="ro-RO"/>
              </w:rPr>
              <w:t>.202</w:t>
            </w:r>
            <w:r>
              <w:rPr>
                <w:rFonts w:hint="default" w:ascii="Times New Roman" w:hAnsi="Times New Roman" w:cs="Times New Roman"/>
                <w:sz w:val="24"/>
                <w:szCs w:val="24"/>
                <w:lang w:val="ro-RO"/>
              </w:rPr>
              <w:t>2</w:t>
            </w:r>
            <w:r>
              <w:rPr>
                <w:rFonts w:ascii="Times New Roman" w:hAnsi="Times New Roman" w:cs="Times New Roman"/>
                <w:sz w:val="24"/>
                <w:szCs w:val="24"/>
                <w:lang w:val="ro-RO"/>
              </w:rPr>
              <w:t xml:space="preserve"> </w:t>
            </w:r>
            <w:r>
              <w:rPr>
                <w:rFonts w:ascii="Times New Roman" w:hAnsi="Times New Roman" w:eastAsia="Calibri" w:cs="Times New Roman"/>
                <w:sz w:val="24"/>
                <w:szCs w:val="24"/>
                <w:lang w:val="en-US"/>
              </w:rPr>
              <w:t xml:space="preserve"> Cu privire la respectarea regulilor de apărare împotriva incendiilor.</w:t>
            </w:r>
          </w:p>
          <w:p>
            <w:pPr>
              <w:pStyle w:val="10"/>
              <w:numPr>
                <w:ilvl w:val="0"/>
                <w:numId w:val="10"/>
              </w:numPr>
              <w:spacing w:line="276" w:lineRule="auto"/>
              <w:ind w:left="247" w:hanging="284"/>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Scheme de evacuare a elevilor şi a personalului în cazuri de situaţii excepţionale.</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Ordinul nr.</w:t>
            </w:r>
            <w:r>
              <w:rPr>
                <w:rFonts w:hint="default" w:ascii="Times New Roman" w:hAnsi="Times New Roman" w:cs="Times New Roman"/>
                <w:sz w:val="24"/>
                <w:szCs w:val="24"/>
                <w:lang w:val="ro-RO"/>
              </w:rPr>
              <w:t>209</w:t>
            </w:r>
            <w:r>
              <w:rPr>
                <w:rFonts w:ascii="Times New Roman" w:hAnsi="Times New Roman" w:cs="Times New Roman"/>
                <w:sz w:val="24"/>
                <w:szCs w:val="24"/>
                <w:lang w:val="en-US"/>
              </w:rPr>
              <w:t xml:space="preserve">  din 01.09.202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Cu privire la organizarea şi desfăşurarea activităţilor de formare la elevi a comportamentului responsabil în caz de situaţii excepţionale sau de risc.</w:t>
            </w:r>
          </w:p>
          <w:p>
            <w:pPr>
              <w:pStyle w:val="10"/>
              <w:spacing w:line="276" w:lineRule="auto"/>
              <w:ind w:left="247"/>
              <w:jc w:val="both"/>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790" w:type="dxa"/>
            <w:gridSpan w:val="3"/>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Instituţia dispune de mijloace antiincendiare funcţionale şi ieşiri de rezervă.</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 xml:space="preserve">Colaborăm cu </w:t>
            </w:r>
            <w:r>
              <w:rPr>
                <w:rFonts w:ascii="Times New Roman" w:hAnsi="Times New Roman" w:eastAsia="Calibri" w:cs="Times New Roman"/>
                <w:sz w:val="24"/>
                <w:szCs w:val="24"/>
                <w:lang w:val="en-US"/>
              </w:rPr>
              <w:t>pompieri</w:t>
            </w:r>
            <w:r>
              <w:rPr>
                <w:rFonts w:ascii="Times New Roman" w:hAnsi="Times New Roman" w:cs="Times New Roman"/>
                <w:sz w:val="24"/>
                <w:szCs w:val="24"/>
                <w:lang w:val="en-US"/>
              </w:rPr>
              <w:t>i</w:t>
            </w:r>
            <w:r>
              <w:rPr>
                <w:rFonts w:ascii="Times New Roman" w:hAnsi="Times New Roman" w:eastAsia="Calibri" w:cs="Times New Roman"/>
                <w:sz w:val="24"/>
                <w:szCs w:val="24"/>
                <w:lang w:val="en-US"/>
              </w:rPr>
              <w:t>, poliţie</w:t>
            </w:r>
            <w:r>
              <w:rPr>
                <w:rFonts w:ascii="Times New Roman" w:hAnsi="Times New Roman" w:cs="Times New Roman"/>
                <w:sz w:val="24"/>
                <w:szCs w:val="24"/>
                <w:lang w:val="en-US"/>
              </w:rPr>
              <w:t>a</w:t>
            </w:r>
            <w:r>
              <w:rPr>
                <w:rFonts w:ascii="Times New Roman" w:hAnsi="Times New Roman" w:eastAsia="Calibri" w:cs="Times New Roman"/>
                <w:sz w:val="24"/>
                <w:szCs w:val="24"/>
                <w:lang w:val="en-US"/>
              </w:rPr>
              <w:t>, APL;</w:t>
            </w:r>
          </w:p>
          <w:p>
            <w:pPr>
              <w:pStyle w:val="10"/>
              <w:spacing w:line="276" w:lineRule="auto"/>
              <w:jc w:val="both"/>
              <w:rPr>
                <w:sz w:val="24"/>
                <w:szCs w:val="24"/>
                <w:lang w:val="en-US"/>
              </w:rPr>
            </w:pPr>
            <w:r>
              <w:rPr>
                <w:rFonts w:ascii="Times New Roman" w:hAnsi="Times New Roman" w:cs="Times New Roman"/>
                <w:sz w:val="24"/>
                <w:szCs w:val="24"/>
                <w:lang w:val="en-US"/>
              </w:rPr>
              <w:t xml:space="preserve">     Sunt e</w:t>
            </w:r>
            <w:r>
              <w:rPr>
                <w:rFonts w:ascii="Times New Roman" w:hAnsi="Times New Roman" w:eastAsia="Calibri" w:cs="Times New Roman"/>
                <w:sz w:val="24"/>
                <w:szCs w:val="24"/>
                <w:lang w:val="en-US"/>
              </w:rPr>
              <w:t>labora</w:t>
            </w:r>
            <w:r>
              <w:rPr>
                <w:rFonts w:ascii="Times New Roman" w:hAnsi="Times New Roman" w:cs="Times New Roman"/>
                <w:sz w:val="24"/>
                <w:szCs w:val="24"/>
                <w:lang w:val="en-US"/>
              </w:rPr>
              <w:t>te</w:t>
            </w:r>
            <w:r>
              <w:rPr>
                <w:rFonts w:ascii="Times New Roman" w:hAnsi="Times New Roman" w:eastAsia="Calibri" w:cs="Times New Roman"/>
                <w:sz w:val="24"/>
                <w:szCs w:val="24"/>
                <w:lang w:val="en-US"/>
              </w:rPr>
              <w:t xml:space="preserve"> marcajel</w:t>
            </w:r>
            <w:r>
              <w:rPr>
                <w:rFonts w:ascii="Times New Roman" w:hAnsi="Times New Roman" w:cs="Times New Roman"/>
                <w:sz w:val="24"/>
                <w:szCs w:val="24"/>
                <w:lang w:val="en-US"/>
              </w:rPr>
              <w:t>e</w:t>
            </w:r>
            <w:r>
              <w:rPr>
                <w:rFonts w:ascii="Times New Roman" w:hAnsi="Times New Roman" w:eastAsia="Calibri" w:cs="Times New Roman"/>
                <w:sz w:val="24"/>
                <w:szCs w:val="24"/>
                <w:lang w:val="en-US"/>
              </w:rPr>
              <w:t xml:space="preserve"> de evacuare a instituţiei etajul I, etajul</w:t>
            </w:r>
            <w:r>
              <w:rPr>
                <w:rFonts w:ascii="Times New Roman" w:hAnsi="Times New Roman" w:cs="Times New Roman"/>
                <w:sz w:val="24"/>
                <w:szCs w:val="24"/>
                <w:lang w:val="en-US"/>
              </w:rPr>
              <w:t xml:space="preserve"> II,etajul III</w:t>
            </w:r>
            <w:r>
              <w:rPr>
                <w:rFonts w:ascii="Times New Roman" w:hAnsi="Times New Roman" w:eastAsia="Calibri" w:cs="Times New Roman"/>
                <w:sz w:val="24"/>
                <w:szCs w:val="24"/>
                <w:lang w:val="en-US"/>
              </w:rPr>
              <w:t xml:space="preserve"> al blocului principal,</w:t>
            </w:r>
            <w:r>
              <w:rPr>
                <w:rFonts w:hint="default" w:ascii="Times New Roman" w:hAnsi="Times New Roman" w:eastAsia="Calibri" w:cs="Times New Roman"/>
                <w:sz w:val="24"/>
                <w:szCs w:val="24"/>
                <w:lang w:val="ro-RO"/>
              </w:rPr>
              <w:t xml:space="preserve"> a</w:t>
            </w:r>
            <w:r>
              <w:rPr>
                <w:rFonts w:ascii="Times New Roman" w:hAnsi="Times New Roman" w:cs="Times New Roman"/>
                <w:sz w:val="24"/>
                <w:szCs w:val="24"/>
                <w:lang w:val="en-US"/>
              </w:rPr>
              <w:t xml:space="preserve">  tuturor blocurilor</w:t>
            </w:r>
            <w:r>
              <w:rPr>
                <w:sz w:val="24"/>
                <w:szCs w:val="24"/>
                <w:lang w:val="en-US"/>
              </w:rPr>
              <w:t>.</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11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pPr>
        <w:pStyle w:val="10"/>
        <w:rPr>
          <w:rFonts w:ascii="Times New Roman" w:hAnsi="Times New Roman" w:cs="Times New Roman"/>
          <w:i/>
          <w:sz w:val="24"/>
          <w:szCs w:val="24"/>
          <w:lang w:val="ro-RO"/>
        </w:rPr>
      </w:pPr>
    </w:p>
    <w:p>
      <w:pPr>
        <w:pStyle w:val="10"/>
        <w:rPr>
          <w:rFonts w:ascii="Times New Roman" w:hAnsi="Times New Roman" w:cs="Times New Roman"/>
          <w:b/>
          <w:i/>
          <w:sz w:val="24"/>
          <w:szCs w:val="24"/>
          <w:lang w:val="ro-RO"/>
        </w:rPr>
      </w:pPr>
      <w:r>
        <w:rPr>
          <w:rFonts w:ascii="Times New Roman" w:hAnsi="Times New Roman" w:cs="Times New Roman"/>
          <w:i/>
          <w:sz w:val="24"/>
          <w:szCs w:val="24"/>
          <w:lang w:val="ro-RO"/>
        </w:rPr>
        <w:t xml:space="preserve">Domeniu: </w:t>
      </w:r>
      <w:r>
        <w:rPr>
          <w:rFonts w:ascii="Times New Roman" w:hAnsi="Times New Roman" w:cs="Times New Roman"/>
          <w:sz w:val="24"/>
          <w:szCs w:val="24"/>
          <w:lang w:val="ro-RO"/>
        </w:rPr>
        <w:t>Curriculum/ proces educaţional</w:t>
      </w:r>
    </w:p>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 1.1.9 Desfăşurarea activităţilor de învăţare şi respectare a regulilor de circulaţie rutieră, a tehnicii securităţii, de prevenire a situaţiilor de risc  şi de acordare a primului ajutor</w:t>
      </w:r>
    </w:p>
    <w:p>
      <w:pPr>
        <w:pStyle w:val="10"/>
        <w:rPr>
          <w:rFonts w:ascii="Times New Roman" w:hAnsi="Times New Roman" w:cs="Times New Roman"/>
          <w:i/>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3117"/>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790" w:type="dxa"/>
            <w:gridSpan w:val="3"/>
          </w:tcPr>
          <w:p>
            <w:pPr>
              <w:numPr>
                <w:ilvl w:val="0"/>
                <w:numId w:val="11"/>
              </w:numPr>
              <w:spacing w:after="48" w:line="276" w:lineRule="auto"/>
              <w:ind w:hanging="360"/>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Proiect managerial instituţio</w:t>
            </w:r>
            <w:r>
              <w:rPr>
                <w:rFonts w:ascii="Times New Roman" w:hAnsi="Times New Roman" w:cs="Times New Roman"/>
                <w:sz w:val="24"/>
                <w:szCs w:val="24"/>
                <w:lang w:val="en-US"/>
              </w:rPr>
              <w:t>nal pentru anul de studii 202</w:t>
            </w:r>
            <w:r>
              <w:rPr>
                <w:rFonts w:hint="default" w:ascii="Times New Roman" w:hAnsi="Times New Roman" w:cs="Times New Roman"/>
                <w:sz w:val="24"/>
                <w:szCs w:val="24"/>
                <w:lang w:val="ro-RO"/>
              </w:rPr>
              <w:t>2</w:t>
            </w:r>
            <w:r>
              <w:rPr>
                <w:rFonts w:ascii="Times New Roman" w:hAnsi="Times New Roman" w:eastAsia="Calibri" w:cs="Times New Roman"/>
                <w:sz w:val="24"/>
                <w:szCs w:val="24"/>
                <w:lang w:val="en-US"/>
              </w:rPr>
              <w:t>-202</w:t>
            </w:r>
            <w:r>
              <w:rPr>
                <w:rFonts w:hint="default" w:ascii="Times New Roman" w:hAnsi="Times New Roman" w:eastAsia="Calibri" w:cs="Times New Roman"/>
                <w:sz w:val="24"/>
                <w:szCs w:val="24"/>
                <w:lang w:val="ro-RO"/>
              </w:rPr>
              <w:t>3</w:t>
            </w:r>
            <w:r>
              <w:rPr>
                <w:rFonts w:ascii="Times New Roman" w:hAnsi="Times New Roman" w:eastAsia="Calibri" w:cs="Times New Roman"/>
                <w:sz w:val="24"/>
                <w:szCs w:val="24"/>
                <w:lang w:val="en-US"/>
              </w:rPr>
              <w:t>, aprobat la şedinţa consiliului profesoral, pr</w:t>
            </w:r>
            <w:r>
              <w:rPr>
                <w:rFonts w:ascii="Times New Roman" w:hAnsi="Times New Roman" w:cs="Times New Roman"/>
                <w:sz w:val="24"/>
                <w:szCs w:val="24"/>
                <w:lang w:val="en-US"/>
              </w:rPr>
              <w:t xml:space="preserve">ocess-verbal nr. </w:t>
            </w:r>
            <w:r>
              <w:rPr>
                <w:rFonts w:hint="default" w:ascii="Times New Roman" w:hAnsi="Times New Roman" w:cs="Times New Roman"/>
                <w:sz w:val="24"/>
                <w:szCs w:val="24"/>
                <w:lang w:val="ro-RO"/>
              </w:rPr>
              <w:t>1</w:t>
            </w:r>
            <w:r>
              <w:rPr>
                <w:rFonts w:ascii="Times New Roman" w:hAnsi="Times New Roman" w:cs="Times New Roman"/>
                <w:sz w:val="24"/>
                <w:szCs w:val="24"/>
                <w:lang w:val="en-US"/>
              </w:rPr>
              <w:t xml:space="preserve"> din </w:t>
            </w:r>
            <w:r>
              <w:rPr>
                <w:rFonts w:hint="default" w:ascii="Times New Roman" w:hAnsi="Times New Roman" w:cs="Times New Roman"/>
                <w:sz w:val="24"/>
                <w:szCs w:val="24"/>
                <w:lang w:val="ro-RO"/>
              </w:rPr>
              <w:t>29</w:t>
            </w:r>
            <w:r>
              <w:rPr>
                <w:rFonts w:ascii="Times New Roman" w:hAnsi="Times New Roman" w:cs="Times New Roman"/>
                <w:sz w:val="24"/>
                <w:szCs w:val="24"/>
                <w:highlight w:val="none"/>
                <w:lang w:val="en-US"/>
              </w:rPr>
              <w:t>.0</w:t>
            </w:r>
            <w:r>
              <w:rPr>
                <w:rFonts w:hint="default" w:ascii="Times New Roman" w:hAnsi="Times New Roman" w:cs="Times New Roman"/>
                <w:sz w:val="24"/>
                <w:szCs w:val="24"/>
                <w:highlight w:val="none"/>
                <w:lang w:val="ro-RO"/>
              </w:rPr>
              <w:t>8</w:t>
            </w:r>
            <w:r>
              <w:rPr>
                <w:rFonts w:ascii="Times New Roman" w:hAnsi="Times New Roman" w:cs="Times New Roman"/>
                <w:sz w:val="24"/>
                <w:szCs w:val="24"/>
                <w:highlight w:val="none"/>
                <w:lang w:val="en-US"/>
              </w:rPr>
              <w:t>.202</w:t>
            </w:r>
            <w:r>
              <w:rPr>
                <w:rFonts w:hint="default" w:ascii="Times New Roman" w:hAnsi="Times New Roman" w:cs="Times New Roman"/>
                <w:sz w:val="24"/>
                <w:szCs w:val="24"/>
                <w:highlight w:val="none"/>
                <w:lang w:val="ro-RO"/>
              </w:rPr>
              <w:t>2</w:t>
            </w:r>
            <w:r>
              <w:rPr>
                <w:rFonts w:ascii="Times New Roman" w:hAnsi="Times New Roman" w:eastAsia="Calibri" w:cs="Times New Roman"/>
                <w:sz w:val="24"/>
                <w:szCs w:val="24"/>
                <w:highlight w:val="none"/>
                <w:lang w:val="en-US"/>
              </w:rPr>
              <w:t>;</w:t>
            </w:r>
            <w:r>
              <w:rPr>
                <w:rFonts w:ascii="Times New Roman" w:hAnsi="Times New Roman" w:eastAsia="Calibri" w:cs="Times New Roman"/>
                <w:sz w:val="24"/>
                <w:szCs w:val="24"/>
                <w:lang w:val="en-US"/>
              </w:rPr>
              <w:t xml:space="preserve">  </w:t>
            </w:r>
          </w:p>
          <w:p>
            <w:pPr>
              <w:spacing w:after="0" w:line="276" w:lineRule="auto"/>
              <w:jc w:val="both"/>
              <w:rPr>
                <w:sz w:val="24"/>
                <w:szCs w:val="24"/>
                <w:lang w:val="en-US"/>
              </w:rPr>
            </w:pPr>
            <w:r>
              <w:rPr>
                <w:rFonts w:ascii="Times New Roman" w:hAnsi="Times New Roman" w:eastAsia="Calibri" w:cs="Times New Roman"/>
                <w:sz w:val="24"/>
                <w:szCs w:val="24"/>
                <w:lang w:val="en-US"/>
              </w:rPr>
              <w:t xml:space="preserve">     Repere metodologice cu privire la activitatea managerilor şcolari, în scopul formării comportamentului responsabil la traficul rutier şi în caz de situaţii excepţionale;</w:t>
            </w:r>
          </w:p>
          <w:p>
            <w:pPr>
              <w:spacing w:after="0" w:line="276" w:lineRule="auto"/>
              <w:jc w:val="both"/>
              <w:rPr>
                <w:sz w:val="24"/>
                <w:szCs w:val="24"/>
                <w:lang w:val="en-US"/>
              </w:rPr>
            </w:pPr>
          </w:p>
          <w:p>
            <w:pPr>
              <w:numPr>
                <w:ilvl w:val="0"/>
                <w:numId w:val="11"/>
              </w:numPr>
              <w:spacing w:after="0" w:line="276" w:lineRule="auto"/>
              <w:ind w:hanging="360"/>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Ordinul nr.2</w:t>
            </w:r>
            <w:r>
              <w:rPr>
                <w:rFonts w:hint="default" w:ascii="Times New Roman" w:hAnsi="Times New Roman" w:eastAsia="Calibri" w:cs="Times New Roman"/>
                <w:sz w:val="24"/>
                <w:szCs w:val="24"/>
                <w:lang w:val="ro-RO"/>
              </w:rPr>
              <w:t>04</w:t>
            </w:r>
            <w:r>
              <w:rPr>
                <w:rFonts w:ascii="Times New Roman" w:hAnsi="Times New Roman" w:eastAsia="Calibri" w:cs="Times New Roman"/>
                <w:sz w:val="24"/>
                <w:szCs w:val="24"/>
                <w:lang w:val="en-US"/>
              </w:rPr>
              <w:t xml:space="preserve">-ab din </w:t>
            </w:r>
            <w:r>
              <w:rPr>
                <w:rFonts w:hint="default" w:ascii="Times New Roman" w:hAnsi="Times New Roman" w:eastAsia="Calibri" w:cs="Times New Roman"/>
                <w:sz w:val="24"/>
                <w:szCs w:val="24"/>
                <w:lang w:val="ro-RO"/>
              </w:rPr>
              <w:t>01</w:t>
            </w:r>
            <w:r>
              <w:rPr>
                <w:rFonts w:ascii="Times New Roman" w:hAnsi="Times New Roman" w:eastAsia="Calibri" w:cs="Times New Roman"/>
                <w:sz w:val="24"/>
                <w:szCs w:val="24"/>
                <w:lang w:val="en-US"/>
              </w:rPr>
              <w:t>.09.202</w:t>
            </w:r>
            <w:r>
              <w:rPr>
                <w:rFonts w:hint="default" w:ascii="Times New Roman" w:hAnsi="Times New Roman" w:eastAsia="Calibri" w:cs="Times New Roman"/>
                <w:sz w:val="24"/>
                <w:szCs w:val="24"/>
                <w:lang w:val="ro-RO"/>
              </w:rPr>
              <w:t>2</w:t>
            </w:r>
            <w:r>
              <w:rPr>
                <w:rFonts w:ascii="Times New Roman" w:hAnsi="Times New Roman" w:eastAsia="Calibri" w:cs="Times New Roman"/>
                <w:sz w:val="24"/>
                <w:szCs w:val="24"/>
                <w:lang w:val="en-US"/>
              </w:rPr>
              <w:t xml:space="preserve"> privind </w:t>
            </w:r>
            <w:r>
              <w:rPr>
                <w:rFonts w:hint="default" w:ascii="Times New Roman" w:hAnsi="Times New Roman" w:eastAsia="Calibri" w:cs="Times New Roman"/>
                <w:sz w:val="24"/>
                <w:szCs w:val="24"/>
                <w:lang w:val="ro-RO"/>
              </w:rPr>
              <w:t>securitatea apărării împotriva incendiilor</w:t>
            </w:r>
            <w:r>
              <w:rPr>
                <w:rFonts w:ascii="Times New Roman" w:hAnsi="Times New Roman" w:cs="Times New Roman"/>
                <w:sz w:val="24"/>
                <w:szCs w:val="24"/>
                <w:lang w:val="en-US"/>
              </w:rPr>
              <w:t>;</w:t>
            </w:r>
          </w:p>
          <w:p>
            <w:pPr>
              <w:numPr>
                <w:ilvl w:val="0"/>
                <w:numId w:val="11"/>
              </w:numPr>
              <w:spacing w:after="0" w:line="276" w:lineRule="auto"/>
              <w:ind w:hanging="360"/>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Ordinul nr.2</w:t>
            </w:r>
            <w:r>
              <w:rPr>
                <w:rFonts w:hint="default" w:ascii="Times New Roman" w:hAnsi="Times New Roman" w:eastAsia="Calibri" w:cs="Times New Roman"/>
                <w:sz w:val="24"/>
                <w:szCs w:val="24"/>
                <w:lang w:val="ro-RO"/>
              </w:rPr>
              <w:t>15</w:t>
            </w:r>
            <w:r>
              <w:rPr>
                <w:rFonts w:ascii="Times New Roman" w:hAnsi="Times New Roman" w:eastAsia="Calibri" w:cs="Times New Roman"/>
                <w:sz w:val="24"/>
                <w:szCs w:val="24"/>
                <w:lang w:val="en-US"/>
              </w:rPr>
              <w:t xml:space="preserve">-ab din </w:t>
            </w:r>
            <w:r>
              <w:rPr>
                <w:rFonts w:hint="default" w:ascii="Times New Roman" w:hAnsi="Times New Roman" w:eastAsia="Calibri" w:cs="Times New Roman"/>
                <w:sz w:val="24"/>
                <w:szCs w:val="24"/>
                <w:lang w:val="ro-RO"/>
              </w:rPr>
              <w:t>01</w:t>
            </w:r>
            <w:r>
              <w:rPr>
                <w:rFonts w:ascii="Times New Roman" w:hAnsi="Times New Roman" w:eastAsia="Calibri" w:cs="Times New Roman"/>
                <w:sz w:val="24"/>
                <w:szCs w:val="24"/>
                <w:lang w:val="en-US"/>
              </w:rPr>
              <w:t>.09.202</w:t>
            </w:r>
            <w:r>
              <w:rPr>
                <w:rFonts w:hint="default" w:ascii="Times New Roman" w:hAnsi="Times New Roman" w:eastAsia="Calibri" w:cs="Times New Roman"/>
                <w:sz w:val="24"/>
                <w:szCs w:val="24"/>
                <w:lang w:val="ro-RO"/>
              </w:rPr>
              <w:t>2</w:t>
            </w:r>
            <w:r>
              <w:rPr>
                <w:rFonts w:ascii="Times New Roman" w:hAnsi="Times New Roman" w:eastAsia="Calibri" w:cs="Times New Roman"/>
                <w:sz w:val="24"/>
                <w:szCs w:val="24"/>
                <w:lang w:val="en-US"/>
              </w:rPr>
              <w:t xml:space="preserve"> privind </w:t>
            </w:r>
            <w:r>
              <w:rPr>
                <w:rFonts w:hint="default" w:ascii="Times New Roman" w:hAnsi="Times New Roman" w:eastAsia="Calibri" w:cs="Times New Roman"/>
                <w:sz w:val="24"/>
                <w:szCs w:val="24"/>
                <w:lang w:val="ro-RO"/>
              </w:rPr>
              <w:t>ocrotirea vieții și sănătății copiilor</w:t>
            </w:r>
            <w:r>
              <w:rPr>
                <w:rFonts w:ascii="Times New Roman" w:hAnsi="Times New Roman" w:cs="Times New Roman"/>
                <w:sz w:val="24"/>
                <w:szCs w:val="24"/>
                <w:lang w:val="en-US"/>
              </w:rPr>
              <w:t>;</w:t>
            </w:r>
          </w:p>
          <w:p>
            <w:pPr>
              <w:numPr>
                <w:ilvl w:val="0"/>
                <w:numId w:val="11"/>
              </w:numPr>
              <w:spacing w:after="0" w:line="276" w:lineRule="auto"/>
              <w:ind w:hanging="360"/>
              <w:jc w:val="both"/>
              <w:rPr>
                <w:rFonts w:ascii="Times New Roman" w:hAnsi="Times New Roman" w:cs="Times New Roman"/>
                <w:sz w:val="24"/>
                <w:szCs w:val="24"/>
                <w:lang w:val="en-US"/>
              </w:rPr>
            </w:pPr>
            <w:r>
              <w:rPr>
                <w:rFonts w:ascii="Times New Roman" w:hAnsi="Times New Roman" w:eastAsia="Calibri" w:cs="Times New Roman"/>
                <w:sz w:val="24"/>
                <w:szCs w:val="24"/>
                <w:lang w:val="en-US"/>
              </w:rPr>
              <w:t>Ordinul nr.2</w:t>
            </w:r>
            <w:r>
              <w:rPr>
                <w:rFonts w:hint="default" w:ascii="Times New Roman" w:hAnsi="Times New Roman" w:eastAsia="Calibri" w:cs="Times New Roman"/>
                <w:sz w:val="24"/>
                <w:szCs w:val="24"/>
                <w:lang w:val="ro-RO"/>
              </w:rPr>
              <w:t>24</w:t>
            </w:r>
            <w:r>
              <w:rPr>
                <w:rFonts w:ascii="Times New Roman" w:hAnsi="Times New Roman" w:eastAsia="Calibri" w:cs="Times New Roman"/>
                <w:sz w:val="24"/>
                <w:szCs w:val="24"/>
                <w:lang w:val="en-US"/>
              </w:rPr>
              <w:t xml:space="preserve">-ab din </w:t>
            </w:r>
            <w:r>
              <w:rPr>
                <w:rFonts w:hint="default" w:ascii="Times New Roman" w:hAnsi="Times New Roman" w:eastAsia="Calibri" w:cs="Times New Roman"/>
                <w:sz w:val="24"/>
                <w:szCs w:val="24"/>
                <w:lang w:val="ro-RO"/>
              </w:rPr>
              <w:t>01</w:t>
            </w:r>
            <w:r>
              <w:rPr>
                <w:rFonts w:ascii="Times New Roman" w:hAnsi="Times New Roman" w:eastAsia="Calibri" w:cs="Times New Roman"/>
                <w:sz w:val="24"/>
                <w:szCs w:val="24"/>
                <w:lang w:val="en-US"/>
              </w:rPr>
              <w:t>.09.202</w:t>
            </w:r>
            <w:r>
              <w:rPr>
                <w:rFonts w:hint="default" w:ascii="Times New Roman" w:hAnsi="Times New Roman" w:eastAsia="Calibri" w:cs="Times New Roman"/>
                <w:sz w:val="24"/>
                <w:szCs w:val="24"/>
                <w:lang w:val="ro-RO"/>
              </w:rPr>
              <w:t>2</w:t>
            </w:r>
            <w:r>
              <w:rPr>
                <w:rFonts w:ascii="Times New Roman" w:hAnsi="Times New Roman" w:eastAsia="Calibri" w:cs="Times New Roman"/>
                <w:sz w:val="24"/>
                <w:szCs w:val="24"/>
                <w:lang w:val="en-US"/>
              </w:rPr>
              <w:t xml:space="preserve"> privind </w:t>
            </w:r>
            <w:r>
              <w:rPr>
                <w:rFonts w:ascii="Times New Roman" w:hAnsi="Times New Roman" w:cs="Times New Roman"/>
                <w:sz w:val="24"/>
                <w:szCs w:val="24"/>
                <w:lang w:val="en-US"/>
              </w:rPr>
              <w:t>persoana responsabilă de acordarea primului ajutor;</w:t>
            </w:r>
          </w:p>
          <w:p>
            <w:pPr>
              <w:numPr>
                <w:ilvl w:val="0"/>
                <w:numId w:val="11"/>
              </w:numPr>
              <w:spacing w:after="0" w:line="276" w:lineRule="auto"/>
              <w:ind w:hanging="360"/>
              <w:jc w:val="both"/>
              <w:rPr>
                <w:rFonts w:ascii="Times New Roman" w:hAnsi="Times New Roman" w:cs="Times New Roman"/>
                <w:sz w:val="24"/>
                <w:szCs w:val="24"/>
                <w:lang w:val="en-US"/>
              </w:rPr>
            </w:pPr>
            <w:r>
              <w:rPr>
                <w:rFonts w:ascii="Times New Roman" w:hAnsi="Times New Roman" w:eastAsia="Calibri" w:cs="Times New Roman"/>
                <w:sz w:val="24"/>
                <w:szCs w:val="24"/>
                <w:lang w:val="en-US"/>
              </w:rPr>
              <w:t xml:space="preserve">Ordinul nr. </w:t>
            </w:r>
            <w:r>
              <w:rPr>
                <w:rFonts w:hint="default" w:ascii="Times New Roman" w:hAnsi="Times New Roman" w:eastAsia="Calibri" w:cs="Times New Roman"/>
                <w:sz w:val="24"/>
                <w:szCs w:val="24"/>
                <w:lang w:val="ro-RO"/>
              </w:rPr>
              <w:t>232</w:t>
            </w:r>
            <w:r>
              <w:rPr>
                <w:rFonts w:ascii="Times New Roman" w:hAnsi="Times New Roman" w:cs="Times New Roman"/>
                <w:sz w:val="24"/>
                <w:szCs w:val="24"/>
                <w:lang w:val="en-US"/>
              </w:rPr>
              <w:t>-ab  din 01.09.202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Cu privire la formarea Comisiei pentru Protecţia Drepturilor Copiilor în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w:t>
            </w:r>
          </w:p>
          <w:p>
            <w:pPr>
              <w:pStyle w:val="14"/>
              <w:numPr>
                <w:ilvl w:val="0"/>
                <w:numId w:val="12"/>
              </w:numPr>
              <w:spacing w:after="0" w:line="276" w:lineRule="auto"/>
              <w:jc w:val="both"/>
              <w:rPr>
                <w:rFonts w:ascii="Times New Roman" w:hAnsi="Times New Roman" w:cs="Times New Roman"/>
                <w:sz w:val="24"/>
                <w:szCs w:val="24"/>
                <w:lang w:val="en-US"/>
              </w:rPr>
            </w:pPr>
            <w:r>
              <w:rPr>
                <w:rFonts w:ascii="Times New Roman" w:hAnsi="Times New Roman" w:eastAsia="Calibri" w:cs="Times New Roman"/>
                <w:sz w:val="24"/>
                <w:szCs w:val="24"/>
                <w:lang w:val="en-US"/>
              </w:rPr>
              <w:t>Ordinul nr.</w:t>
            </w:r>
            <w:r>
              <w:rPr>
                <w:rFonts w:ascii="Times New Roman" w:hAnsi="Times New Roman" w:cs="Times New Roman"/>
                <w:sz w:val="24"/>
                <w:szCs w:val="24"/>
                <w:lang w:val="en-US"/>
              </w:rPr>
              <w:t xml:space="preserve"> </w:t>
            </w:r>
            <w:r>
              <w:rPr>
                <w:rFonts w:hint="default" w:ascii="Times New Roman" w:hAnsi="Times New Roman" w:cs="Times New Roman"/>
                <w:sz w:val="24"/>
                <w:szCs w:val="24"/>
                <w:lang w:val="ro-RO"/>
              </w:rPr>
              <w:t>343</w:t>
            </w:r>
            <w:r>
              <w:rPr>
                <w:rFonts w:ascii="Times New Roman" w:hAnsi="Times New Roman" w:cs="Times New Roman"/>
                <w:sz w:val="24"/>
                <w:szCs w:val="24"/>
                <w:lang w:val="en-US"/>
              </w:rPr>
              <w:t>-ab  din 1</w:t>
            </w:r>
            <w:r>
              <w:rPr>
                <w:rFonts w:hint="default" w:ascii="Times New Roman" w:hAnsi="Times New Roman" w:cs="Times New Roman"/>
                <w:sz w:val="24"/>
                <w:szCs w:val="24"/>
                <w:lang w:val="ro-RO"/>
              </w:rPr>
              <w:t>3</w:t>
            </w:r>
            <w:r>
              <w:rPr>
                <w:rFonts w:ascii="Times New Roman" w:hAnsi="Times New Roman" w:cs="Times New Roman"/>
                <w:sz w:val="24"/>
                <w:szCs w:val="24"/>
                <w:lang w:val="en-US"/>
              </w:rPr>
              <w:t>.10.2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w:t>
            </w:r>
            <w:r>
              <w:rPr>
                <w:rFonts w:ascii="Times New Roman" w:hAnsi="Times New Roman" w:eastAsia="Calibri" w:cs="Times New Roman"/>
                <w:sz w:val="24"/>
                <w:szCs w:val="24"/>
                <w:lang w:val="en-US"/>
              </w:rPr>
              <w:t xml:space="preserve"> privind organizarea şi desfăşurarea Campaniei naţionale Săptămâna de luptă împotriva traficului de fiinţe umane;  </w:t>
            </w:r>
          </w:p>
          <w:p>
            <w:pPr>
              <w:pStyle w:val="14"/>
              <w:numPr>
                <w:ilvl w:val="0"/>
                <w:numId w:val="12"/>
              </w:numPr>
              <w:spacing w:after="0" w:line="276" w:lineRule="auto"/>
              <w:jc w:val="both"/>
              <w:rPr>
                <w:rFonts w:ascii="Times New Roman" w:hAnsi="Times New Roman" w:cs="Times New Roman"/>
                <w:sz w:val="24"/>
                <w:szCs w:val="24"/>
                <w:lang w:val="en-US"/>
              </w:rPr>
            </w:pPr>
            <w:r>
              <w:rPr>
                <w:rFonts w:ascii="Times New Roman" w:hAnsi="Times New Roman" w:eastAsia="Calibri" w:cs="Times New Roman"/>
                <w:sz w:val="24"/>
                <w:szCs w:val="24"/>
                <w:lang w:val="en-US"/>
              </w:rPr>
              <w:t>Ordinul nr.</w:t>
            </w:r>
            <w:r>
              <w:rPr>
                <w:rFonts w:ascii="Times New Roman" w:hAnsi="Times New Roman" w:cs="Times New Roman"/>
                <w:sz w:val="24"/>
                <w:szCs w:val="24"/>
                <w:lang w:val="en-US"/>
              </w:rPr>
              <w:t xml:space="preserve"> </w:t>
            </w:r>
            <w:r>
              <w:rPr>
                <w:rFonts w:ascii="Times New Roman" w:hAnsi="Times New Roman" w:cs="Times New Roman"/>
                <w:sz w:val="24"/>
                <w:szCs w:val="24"/>
                <w:highlight w:val="none"/>
                <w:lang w:val="en-US"/>
              </w:rPr>
              <w:t>2</w:t>
            </w:r>
            <w:r>
              <w:rPr>
                <w:rFonts w:hint="default" w:ascii="Times New Roman" w:hAnsi="Times New Roman" w:cs="Times New Roman"/>
                <w:sz w:val="24"/>
                <w:szCs w:val="24"/>
                <w:highlight w:val="none"/>
                <w:lang w:val="ro-RO"/>
              </w:rPr>
              <w:t>42</w:t>
            </w:r>
            <w:r>
              <w:rPr>
                <w:rFonts w:ascii="Times New Roman" w:hAnsi="Times New Roman" w:cs="Times New Roman"/>
                <w:sz w:val="24"/>
                <w:szCs w:val="24"/>
                <w:highlight w:val="none"/>
                <w:lang w:val="en-US"/>
              </w:rPr>
              <w:t xml:space="preserve">-ab </w:t>
            </w:r>
            <w:r>
              <w:rPr>
                <w:rFonts w:ascii="Times New Roman" w:hAnsi="Times New Roman" w:cs="Times New Roman"/>
                <w:sz w:val="24"/>
                <w:szCs w:val="24"/>
                <w:lang w:val="en-US"/>
              </w:rPr>
              <w:t xml:space="preserve"> din </w:t>
            </w:r>
            <w:r>
              <w:rPr>
                <w:rFonts w:hint="default" w:ascii="Times New Roman" w:hAnsi="Times New Roman" w:cs="Times New Roman"/>
                <w:sz w:val="24"/>
                <w:szCs w:val="24"/>
                <w:lang w:val="ro-RO"/>
              </w:rPr>
              <w:t>13</w:t>
            </w:r>
            <w:r>
              <w:rPr>
                <w:rFonts w:ascii="Times New Roman" w:hAnsi="Times New Roman" w:cs="Times New Roman"/>
                <w:sz w:val="24"/>
                <w:szCs w:val="24"/>
                <w:lang w:val="en-US"/>
              </w:rPr>
              <w:t>.10.2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w:t>
            </w:r>
            <w:r>
              <w:rPr>
                <w:rFonts w:ascii="Times New Roman" w:hAnsi="Times New Roman" w:eastAsia="Calibri" w:cs="Times New Roman"/>
                <w:sz w:val="24"/>
                <w:szCs w:val="24"/>
                <w:lang w:val="en-US"/>
              </w:rPr>
              <w:t>din privind organizarea şi desfăşurarea Campaniei Securit</w:t>
            </w:r>
            <w:r>
              <w:rPr>
                <w:rFonts w:ascii="Times New Roman" w:hAnsi="Times New Roman" w:eastAsia="Calibri" w:cs="Times New Roman"/>
                <w:sz w:val="24"/>
                <w:szCs w:val="24"/>
                <w:lang w:val="ro-RO"/>
              </w:rPr>
              <w:t>ății Cibernetice</w:t>
            </w:r>
            <w:r>
              <w:rPr>
                <w:rFonts w:ascii="Times New Roman" w:hAnsi="Times New Roman" w:eastAsia="Calibri" w:cs="Times New Roman"/>
                <w:sz w:val="24"/>
                <w:szCs w:val="24"/>
                <w:lang w:val="en-US"/>
              </w:rPr>
              <w:t>;</w:t>
            </w:r>
          </w:p>
          <w:p>
            <w:pPr>
              <w:numPr>
                <w:ilvl w:val="0"/>
                <w:numId w:val="11"/>
              </w:numPr>
              <w:spacing w:after="48" w:line="276" w:lineRule="auto"/>
              <w:ind w:hanging="360"/>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Ordinul nr.</w:t>
            </w:r>
            <w:r>
              <w:rPr>
                <w:rFonts w:hint="default" w:ascii="Times New Roman" w:hAnsi="Times New Roman" w:eastAsia="Calibri" w:cs="Times New Roman"/>
                <w:sz w:val="24"/>
                <w:szCs w:val="24"/>
                <w:lang w:val="ro-RO"/>
              </w:rPr>
              <w:t>257</w:t>
            </w:r>
            <w:r>
              <w:rPr>
                <w:rFonts w:ascii="Times New Roman" w:hAnsi="Times New Roman" w:eastAsia="Calibri" w:cs="Times New Roman"/>
                <w:sz w:val="24"/>
                <w:szCs w:val="24"/>
                <w:highlight w:val="none"/>
                <w:lang w:val="en-US"/>
              </w:rPr>
              <w:t xml:space="preserve">-ab </w:t>
            </w:r>
            <w:r>
              <w:rPr>
                <w:rFonts w:ascii="Times New Roman" w:hAnsi="Times New Roman" w:eastAsia="Calibri" w:cs="Times New Roman"/>
                <w:sz w:val="24"/>
                <w:szCs w:val="24"/>
                <w:lang w:val="en-US"/>
              </w:rPr>
              <w:t>din 01.09.202</w:t>
            </w:r>
            <w:r>
              <w:rPr>
                <w:rFonts w:hint="default" w:ascii="Times New Roman" w:hAnsi="Times New Roman" w:eastAsia="Calibri" w:cs="Times New Roman"/>
                <w:sz w:val="24"/>
                <w:szCs w:val="24"/>
                <w:lang w:val="ro-RO"/>
              </w:rPr>
              <w:t>2</w:t>
            </w:r>
            <w:r>
              <w:rPr>
                <w:rFonts w:ascii="Times New Roman" w:hAnsi="Times New Roman" w:eastAsia="Calibri" w:cs="Times New Roman"/>
                <w:sz w:val="24"/>
                <w:szCs w:val="24"/>
                <w:lang w:val="en-US"/>
              </w:rPr>
              <w:t xml:space="preserve"> privind securitatea vieţii copiilor.</w:t>
            </w:r>
          </w:p>
          <w:p>
            <w:pPr>
              <w:numPr>
                <w:ilvl w:val="0"/>
                <w:numId w:val="11"/>
              </w:numPr>
              <w:spacing w:after="48" w:line="276" w:lineRule="auto"/>
              <w:ind w:hanging="360"/>
              <w:jc w:val="both"/>
              <w:rPr>
                <w:rFonts w:ascii="Times New Roman" w:hAnsi="Times New Roman" w:eastAsia="Calibri" w:cs="Times New Roman"/>
                <w:sz w:val="24"/>
                <w:szCs w:val="24"/>
                <w:lang w:val="en-US"/>
              </w:rPr>
            </w:pPr>
            <w:r>
              <w:rPr>
                <w:rFonts w:hint="default" w:ascii="Times New Roman" w:hAnsi="Times New Roman" w:eastAsia="Calibri" w:cs="Times New Roman"/>
                <w:sz w:val="24"/>
                <w:szCs w:val="24"/>
                <w:lang w:val="ro-RO"/>
              </w:rPr>
              <w:t>Ordinul nr.228-ab  din 01.09.2022 responsabil de securitatea electrică.</w:t>
            </w:r>
          </w:p>
          <w:p>
            <w:pPr>
              <w:numPr>
                <w:ilvl w:val="0"/>
                <w:numId w:val="11"/>
              </w:numPr>
              <w:spacing w:after="48" w:line="276" w:lineRule="auto"/>
              <w:ind w:hanging="360"/>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Decizia CP, </w:t>
            </w:r>
            <w:r>
              <w:rPr>
                <w:rFonts w:ascii="Times New Roman" w:hAnsi="Times New Roman" w:eastAsia="Calibri" w:cs="Times New Roman"/>
                <w:sz w:val="24"/>
                <w:szCs w:val="24"/>
                <w:highlight w:val="none"/>
                <w:lang w:val="en-US"/>
              </w:rPr>
              <w:t>proces verbal nr. 2</w:t>
            </w:r>
            <w:r>
              <w:rPr>
                <w:rFonts w:ascii="Times New Roman" w:hAnsi="Times New Roman" w:eastAsia="Calibri" w:cs="Times New Roman"/>
                <w:sz w:val="24"/>
                <w:szCs w:val="24"/>
                <w:lang w:val="en-US"/>
              </w:rPr>
              <w:t xml:space="preserve"> din 0</w:t>
            </w:r>
            <w:r>
              <w:rPr>
                <w:rFonts w:hint="default" w:ascii="Times New Roman" w:hAnsi="Times New Roman" w:eastAsia="Calibri" w:cs="Times New Roman"/>
                <w:sz w:val="24"/>
                <w:szCs w:val="24"/>
                <w:lang w:val="ro-RO"/>
              </w:rPr>
              <w:t>5</w:t>
            </w:r>
            <w:r>
              <w:rPr>
                <w:rFonts w:ascii="Times New Roman" w:hAnsi="Times New Roman" w:eastAsia="Calibri" w:cs="Times New Roman"/>
                <w:sz w:val="24"/>
                <w:szCs w:val="24"/>
                <w:lang w:val="en-US"/>
              </w:rPr>
              <w:t>.09.202</w:t>
            </w:r>
            <w:r>
              <w:rPr>
                <w:rFonts w:hint="default" w:ascii="Times New Roman" w:hAnsi="Times New Roman" w:eastAsia="Calibri" w:cs="Times New Roman"/>
                <w:sz w:val="24"/>
                <w:szCs w:val="24"/>
                <w:lang w:val="ro-RO"/>
              </w:rPr>
              <w:t>2</w:t>
            </w:r>
            <w:r>
              <w:rPr>
                <w:rFonts w:ascii="Times New Roman" w:hAnsi="Times New Roman" w:eastAsia="Calibri" w:cs="Times New Roman"/>
                <w:sz w:val="24"/>
                <w:szCs w:val="24"/>
                <w:lang w:val="en-US"/>
              </w:rPr>
              <w:t xml:space="preserve"> privind </w:t>
            </w:r>
            <w:r>
              <w:rPr>
                <w:rFonts w:ascii="Times New Roman" w:hAnsi="Times New Roman" w:cs="Times New Roman"/>
                <w:sz w:val="24"/>
                <w:szCs w:val="24"/>
                <w:lang w:val="ro-RO"/>
              </w:rPr>
              <w:t xml:space="preserve">angajaţii liceului referitor la prevederile ordinului ME nr.1049 din 10.10.2014, HG nr.270 din 08.04.2014 vis-a-vis de cazurile suspecte de ANET, Politicii de protecţie a copilului ţinând cont de fenomenul </w:t>
            </w:r>
            <w:r>
              <w:rPr>
                <w:rFonts w:ascii="Times New Roman" w:hAnsi="Times New Roman" w:cs="Times New Roman"/>
                <w:sz w:val="24"/>
                <w:szCs w:val="24"/>
                <w:lang w:val="en-US"/>
              </w:rPr>
              <w:t>bullyingului;</w:t>
            </w:r>
          </w:p>
          <w:p>
            <w:pPr>
              <w:numPr>
                <w:ilvl w:val="0"/>
                <w:numId w:val="11"/>
              </w:numPr>
              <w:spacing w:after="48" w:line="276" w:lineRule="auto"/>
              <w:ind w:hanging="360"/>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Decizia CP, proces verbal nr. 2 din 0</w:t>
            </w:r>
            <w:r>
              <w:rPr>
                <w:rFonts w:hint="default" w:ascii="Times New Roman" w:hAnsi="Times New Roman" w:eastAsia="Calibri" w:cs="Times New Roman"/>
                <w:sz w:val="24"/>
                <w:szCs w:val="24"/>
                <w:lang w:val="ro-RO"/>
              </w:rPr>
              <w:t>6</w:t>
            </w:r>
            <w:r>
              <w:rPr>
                <w:rFonts w:ascii="Times New Roman" w:hAnsi="Times New Roman" w:eastAsia="Calibri" w:cs="Times New Roman"/>
                <w:sz w:val="24"/>
                <w:szCs w:val="24"/>
                <w:lang w:val="en-US"/>
              </w:rPr>
              <w:t>.09.202</w:t>
            </w:r>
            <w:r>
              <w:rPr>
                <w:rFonts w:hint="default" w:ascii="Times New Roman" w:hAnsi="Times New Roman" w:eastAsia="Calibri" w:cs="Times New Roman"/>
                <w:sz w:val="24"/>
                <w:szCs w:val="24"/>
                <w:lang w:val="ro-RO"/>
              </w:rPr>
              <w:t>2</w:t>
            </w:r>
            <w:r>
              <w:rPr>
                <w:rFonts w:ascii="Times New Roman" w:hAnsi="Times New Roman" w:eastAsia="Calibri" w:cs="Times New Roman"/>
                <w:sz w:val="24"/>
                <w:szCs w:val="24"/>
                <w:lang w:val="en-US"/>
              </w:rPr>
              <w:t xml:space="preserve"> </w:t>
            </w:r>
            <w:r>
              <w:rPr>
                <w:rFonts w:ascii="Times New Roman" w:hAnsi="Times New Roman" w:cs="Times New Roman"/>
                <w:sz w:val="24"/>
                <w:szCs w:val="24"/>
                <w:lang w:val="ro-RO"/>
              </w:rPr>
              <w:t>identificarea, monitorizarea copiilor aflaţi în situaţie de risc, conform Legii nr.140 din 14.06.2013, nr.270 din 18.12.2008;ord.1540 din 10.11.2017.</w:t>
            </w:r>
          </w:p>
          <w:p>
            <w:pPr>
              <w:numPr>
                <w:ilvl w:val="0"/>
                <w:numId w:val="11"/>
              </w:numPr>
              <w:spacing w:after="48" w:line="276" w:lineRule="auto"/>
              <w:ind w:hanging="360"/>
              <w:jc w:val="both"/>
              <w:rPr>
                <w:rFonts w:ascii="Times New Roman" w:hAnsi="Times New Roman" w:eastAsia="Calibri" w:cs="Times New Roman"/>
                <w:sz w:val="24"/>
                <w:szCs w:val="24"/>
                <w:lang w:val="en-US"/>
              </w:rPr>
            </w:pPr>
            <w:r>
              <w:rPr>
                <w:rFonts w:hint="default" w:ascii="Times New Roman" w:hAnsi="Times New Roman" w:eastAsia="Calibri" w:cs="Times New Roman"/>
                <w:sz w:val="24"/>
                <w:szCs w:val="24"/>
                <w:lang w:val="ro-RO"/>
              </w:rPr>
              <w:t xml:space="preserve">Orddinul 54-ab din 28.03.2023 Campania Regulile de circulație rutieră. </w:t>
            </w:r>
          </w:p>
          <w:p>
            <w:pPr>
              <w:spacing w:after="48" w:line="276" w:lineRule="auto"/>
              <w:ind w:left="362"/>
              <w:jc w:val="both"/>
              <w:rPr>
                <w:rFonts w:ascii="Times New Roman" w:hAnsi="Times New Roman" w:eastAsia="Calibri"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790" w:type="dxa"/>
            <w:gridSpan w:val="3"/>
          </w:tcPr>
          <w:p>
            <w:pPr>
              <w:spacing w:after="1"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ro-RO"/>
              </w:rPr>
              <w:t>-</w:t>
            </w:r>
            <w:r>
              <w:rPr>
                <w:rFonts w:ascii="Times New Roman" w:hAnsi="Times New Roman" w:cs="Times New Roman"/>
                <w:sz w:val="24"/>
                <w:szCs w:val="24"/>
                <w:lang w:val="en-US"/>
              </w:rPr>
              <w:t xml:space="preserve">   Instruirea elevilor cu privire la regulile de securitate rutieră, a tehnicii securităţii în mediul şcolar şi în cotidian, de prevenire a situaţiilor de risc şi de acordare a primului ajutor;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Proiecte didactice;</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-Listele elevilor cu semn</w:t>
            </w:r>
            <w:r>
              <w:rPr>
                <w:rFonts w:ascii="Times New Roman" w:hAnsi="Times New Roman" w:cs="Times New Roman"/>
                <w:sz w:val="24"/>
                <w:szCs w:val="24"/>
                <w:lang w:val="ro-RO"/>
              </w:rPr>
              <w:t>ă</w:t>
            </w:r>
            <w:r>
              <w:rPr>
                <w:rFonts w:ascii="Times New Roman" w:hAnsi="Times New Roman" w:cs="Times New Roman"/>
                <w:sz w:val="24"/>
                <w:szCs w:val="24"/>
                <w:lang w:val="en-US"/>
              </w:rPr>
              <w:t>turile elevilor referitoare la tehnica securităţii;</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Implicarea elevilor în activităţi de învăţare şi respectare a regulilor de circulaţie rutieră, de tehnică a securităţii, de prevenire a situaţiilor de risc şi de acordare a primului ajutor.</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11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1 punct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pPr>
        <w:pStyle w:val="10"/>
        <w:tabs>
          <w:tab w:val="left" w:pos="1920"/>
        </w:tabs>
        <w:rPr>
          <w:rFonts w:ascii="Times New Roman" w:hAnsi="Times New Roman" w:cs="Times New Roman"/>
          <w:sz w:val="24"/>
          <w:szCs w:val="24"/>
          <w:lang w:val="ro-RO"/>
        </w:rPr>
      </w:pPr>
      <w:r>
        <w:rPr>
          <w:rFonts w:ascii="Times New Roman" w:hAnsi="Times New Roman" w:cs="Times New Roman"/>
          <w:sz w:val="24"/>
          <w:szCs w:val="24"/>
          <w:lang w:val="ro-RO"/>
        </w:rPr>
        <w:tab/>
      </w:r>
    </w:p>
    <w:p>
      <w:pPr>
        <w:pStyle w:val="10"/>
        <w:tabs>
          <w:tab w:val="left" w:pos="1920"/>
        </w:tabs>
        <w:jc w:val="center"/>
        <w:rPr>
          <w:rFonts w:ascii="Times New Roman" w:hAnsi="Times New Roman" w:cs="Times New Roman"/>
          <w:b/>
          <w:color w:val="00B050"/>
          <w:u w:val="single" w:color="00B050"/>
          <w:lang w:val="en-US"/>
        </w:rPr>
      </w:pPr>
      <w:r>
        <w:rPr>
          <w:rFonts w:ascii="Times New Roman" w:hAnsi="Times New Roman" w:cs="Times New Roman"/>
          <w:b/>
          <w:color w:val="00B050"/>
          <w:sz w:val="23"/>
          <w:lang w:val="en-US"/>
        </w:rPr>
        <w:t xml:space="preserve">Punctaj acumulat pentru standardul de calitate 1.1 :  </w:t>
      </w:r>
      <w:r>
        <w:rPr>
          <w:rFonts w:ascii="Times New Roman" w:hAnsi="Times New Roman" w:cs="Times New Roman"/>
          <w:b/>
          <w:color w:val="00B050"/>
          <w:u w:val="single" w:color="00B050"/>
          <w:lang w:val="en-US"/>
        </w:rPr>
        <w:t>8,5  puncte</w:t>
      </w:r>
    </w:p>
    <w:p>
      <w:pPr>
        <w:pStyle w:val="10"/>
        <w:tabs>
          <w:tab w:val="left" w:pos="1920"/>
        </w:tabs>
        <w:rPr>
          <w:rFonts w:ascii="Times New Roman" w:hAnsi="Times New Roman" w:cs="Times New Roman"/>
          <w:sz w:val="24"/>
          <w:szCs w:val="24"/>
          <w:lang w:val="en-US"/>
        </w:rPr>
      </w:pP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Standard 1.2. Dezvoltarea parteneriatelor comunitare în vederea protecţiei integrităţii fizice şi psihice a fiecărui elev  </w:t>
      </w:r>
      <w:r>
        <w:rPr>
          <w:rFonts w:ascii="Times New Roman" w:hAnsi="Times New Roman" w:cs="Times New Roman"/>
          <w:b/>
          <w:i/>
          <w:color w:val="C00000"/>
          <w:lang w:val="en-US"/>
        </w:rPr>
        <w:t>(Punctaj maxim acordat – 5)</w:t>
      </w:r>
      <w:r>
        <w:rPr>
          <w:b/>
          <w:i/>
          <w:lang w:val="en-US"/>
        </w:rPr>
        <w:t xml:space="preserve">     </w:t>
      </w:r>
    </w:p>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Domeniu: Management</w:t>
      </w:r>
    </w:p>
    <w:p>
      <w:pPr>
        <w:spacing w:after="0" w:line="276" w:lineRule="auto"/>
        <w:ind w:left="-15" w:right="1768"/>
        <w:jc w:val="both"/>
        <w:rPr>
          <w:b/>
          <w:i/>
          <w:lang w:val="en-US"/>
        </w:rPr>
      </w:pPr>
      <w:r>
        <w:rPr>
          <w:rFonts w:ascii="Times New Roman" w:hAnsi="Times New Roman" w:cs="Times New Roman"/>
          <w:i/>
          <w:sz w:val="24"/>
          <w:szCs w:val="24"/>
          <w:lang w:val="ro-RO"/>
        </w:rPr>
        <w:t>Indicator 1.2.1 proiectarea, în documentele strategice şi operaţionale, a acţiunilor de colaborare cu familia, cu autoritatea publică locală, cu alte instituţii cu atribuţii legale în sensul protecţiei elevilor şi de informare a lor în privinţa procedurii legale de intervenţie în cazurile  de ANET</w:t>
      </w:r>
      <w:r>
        <w:rPr>
          <w:b/>
          <w:i/>
          <w:lang w:val="en-US"/>
        </w:rPr>
        <w:t>.</w:t>
      </w:r>
    </w:p>
    <w:p>
      <w:pPr>
        <w:spacing w:after="0" w:line="249" w:lineRule="auto"/>
        <w:ind w:left="-15" w:right="1768"/>
        <w:jc w:val="both"/>
        <w:rPr>
          <w:rFonts w:ascii="Times New Roman" w:hAnsi="Times New Roman" w:cs="Times New Roman"/>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3117"/>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0" w:hRule="atLeast"/>
        </w:trPr>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790" w:type="dxa"/>
            <w:gridSpan w:val="3"/>
          </w:tcPr>
          <w:p>
            <w:pPr>
              <w:spacing w:after="46" w:line="276" w:lineRule="auto"/>
              <w:ind w:left="2"/>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Proiect managerial instituţ</w:t>
            </w:r>
            <w:r>
              <w:rPr>
                <w:rFonts w:ascii="Times New Roman" w:hAnsi="Times New Roman" w:cs="Times New Roman"/>
                <w:sz w:val="24"/>
                <w:szCs w:val="24"/>
                <w:lang w:val="en-US"/>
              </w:rPr>
              <w:t>ional pentru anul de studii 202</w:t>
            </w:r>
            <w:r>
              <w:rPr>
                <w:rFonts w:hint="default" w:ascii="Times New Roman" w:hAnsi="Times New Roman" w:cs="Times New Roman"/>
                <w:sz w:val="24"/>
                <w:szCs w:val="24"/>
                <w:lang w:val="ro-RO"/>
              </w:rPr>
              <w:t>2</w:t>
            </w:r>
            <w:r>
              <w:rPr>
                <w:rFonts w:ascii="Times New Roman" w:hAnsi="Times New Roman" w:eastAsia="Calibri" w:cs="Times New Roman"/>
                <w:sz w:val="24"/>
                <w:szCs w:val="24"/>
                <w:lang w:val="en-US"/>
              </w:rPr>
              <w:t>-202</w:t>
            </w:r>
            <w:r>
              <w:rPr>
                <w:rFonts w:hint="default" w:ascii="Times New Roman" w:hAnsi="Times New Roman" w:eastAsia="Calibri" w:cs="Times New Roman"/>
                <w:sz w:val="24"/>
                <w:szCs w:val="24"/>
                <w:lang w:val="ro-RO"/>
              </w:rPr>
              <w:t>3</w:t>
            </w:r>
            <w:r>
              <w:rPr>
                <w:rFonts w:ascii="Times New Roman" w:hAnsi="Times New Roman" w:eastAsia="Calibri" w:cs="Times New Roman"/>
                <w:sz w:val="24"/>
                <w:szCs w:val="24"/>
                <w:lang w:val="en-US"/>
              </w:rPr>
              <w:t>, aprobat la şedinţa consiliului profesoral, proces-verbal nr. 1</w:t>
            </w:r>
            <w:r>
              <w:rPr>
                <w:rFonts w:ascii="Times New Roman" w:hAnsi="Times New Roman" w:cs="Times New Roman"/>
                <w:sz w:val="24"/>
                <w:szCs w:val="24"/>
                <w:lang w:val="en-US"/>
              </w:rPr>
              <w:t xml:space="preserve"> din</w:t>
            </w:r>
            <w:r>
              <w:rPr>
                <w:rFonts w:hint="default" w:ascii="Times New Roman" w:hAnsi="Times New Roman" w:cs="Times New Roman"/>
                <w:sz w:val="24"/>
                <w:szCs w:val="24"/>
                <w:lang w:val="ro-RO"/>
              </w:rPr>
              <w:t xml:space="preserve"> 29.08.2022</w:t>
            </w:r>
            <w:r>
              <w:rPr>
                <w:rFonts w:ascii="Times New Roman" w:hAnsi="Times New Roman" w:cs="Times New Roman"/>
                <w:sz w:val="24"/>
                <w:szCs w:val="24"/>
                <w:lang w:val="en-US"/>
              </w:rPr>
              <w:t xml:space="preserve">;  </w:t>
            </w:r>
            <w:r>
              <w:rPr>
                <w:rFonts w:ascii="Times New Roman" w:hAnsi="Times New Roman" w:eastAsia="Calibri" w:cs="Times New Roman"/>
                <w:sz w:val="24"/>
                <w:szCs w:val="24"/>
                <w:lang w:val="en-US"/>
              </w:rPr>
              <w:t xml:space="preserve">;  </w:t>
            </w:r>
          </w:p>
          <w:p>
            <w:pPr>
              <w:numPr>
                <w:ilvl w:val="0"/>
                <w:numId w:val="13"/>
              </w:numPr>
              <w:spacing w:after="0" w:line="276" w:lineRule="auto"/>
              <w:ind w:hanging="360"/>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Colaborarea cu familia ( fiecare diriginte);  </w:t>
            </w:r>
          </w:p>
          <w:p>
            <w:pPr>
              <w:numPr>
                <w:ilvl w:val="0"/>
                <w:numId w:val="13"/>
              </w:numPr>
              <w:spacing w:after="48" w:line="276" w:lineRule="auto"/>
              <w:ind w:hanging="360"/>
              <w:jc w:val="both"/>
              <w:rPr>
                <w:rFonts w:ascii="Times New Roman" w:hAnsi="Times New Roman" w:eastAsia="Calibri" w:cs="Times New Roman"/>
                <w:sz w:val="24"/>
                <w:szCs w:val="24"/>
                <w:lang w:val="en-US"/>
              </w:rPr>
            </w:pPr>
            <w:r>
              <w:rPr>
                <w:rFonts w:ascii="Times New Roman" w:hAnsi="Times New Roman" w:cs="Times New Roman"/>
                <w:sz w:val="24"/>
                <w:szCs w:val="24"/>
                <w:lang w:val="en-US"/>
              </w:rPr>
              <w:t>Colaborarea cu Agenţia Naţională  pentru Sănătate Publică;</w:t>
            </w:r>
          </w:p>
          <w:p>
            <w:pPr>
              <w:numPr>
                <w:ilvl w:val="0"/>
                <w:numId w:val="13"/>
              </w:numPr>
              <w:spacing w:after="47" w:line="276" w:lineRule="auto"/>
              <w:ind w:hanging="360"/>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Funcţionarea  mecanismului de sesizare în caz de ANET: prezenţa urnei pentru sesizări, activitatea coordonatorului pentru abuz, completarea Registrului de evidenţă ANET ;</w:t>
            </w:r>
          </w:p>
          <w:p>
            <w:pPr>
              <w:numPr>
                <w:ilvl w:val="0"/>
                <w:numId w:val="13"/>
              </w:numPr>
              <w:spacing w:after="48" w:line="276" w:lineRule="auto"/>
              <w:ind w:hanging="360"/>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Ordinul nr.</w:t>
            </w:r>
            <w:r>
              <w:rPr>
                <w:rFonts w:hint="default" w:ascii="Times New Roman" w:hAnsi="Times New Roman" w:eastAsia="Calibri" w:cs="Times New Roman"/>
                <w:sz w:val="24"/>
                <w:szCs w:val="24"/>
                <w:lang w:val="ro-RO"/>
              </w:rPr>
              <w:t>230</w:t>
            </w:r>
            <w:r>
              <w:rPr>
                <w:rFonts w:ascii="Times New Roman" w:hAnsi="Times New Roman" w:eastAsia="Calibri" w:cs="Times New Roman"/>
                <w:sz w:val="24"/>
                <w:szCs w:val="24"/>
                <w:lang w:val="en-US"/>
              </w:rPr>
              <w:t>-ab</w:t>
            </w:r>
            <w:r>
              <w:rPr>
                <w:rFonts w:ascii="Times New Roman" w:hAnsi="Times New Roman" w:cs="Times New Roman"/>
                <w:sz w:val="24"/>
                <w:szCs w:val="24"/>
                <w:lang w:val="en-US"/>
              </w:rPr>
              <w:t xml:space="preserve"> din 01.09.2</w:t>
            </w:r>
            <w:r>
              <w:rPr>
                <w:rFonts w:hint="default" w:ascii="Times New Roman" w:hAnsi="Times New Roman" w:cs="Times New Roman"/>
                <w:sz w:val="24"/>
                <w:szCs w:val="24"/>
                <w:lang w:val="ro-RO"/>
              </w:rPr>
              <w:t>2</w:t>
            </w:r>
            <w:r>
              <w:rPr>
                <w:rFonts w:ascii="Times New Roman" w:hAnsi="Times New Roman" w:eastAsia="Calibri" w:cs="Times New Roman"/>
                <w:sz w:val="24"/>
                <w:szCs w:val="24"/>
                <w:lang w:val="en-US"/>
              </w:rPr>
              <w:t xml:space="preserve"> privind crearea Grupului de lucru intraşcolar.Există ordine similare pe durata anilor precedenţi;  </w:t>
            </w:r>
          </w:p>
          <w:p>
            <w:pPr>
              <w:numPr>
                <w:ilvl w:val="0"/>
                <w:numId w:val="13"/>
              </w:numPr>
              <w:spacing w:after="0" w:line="276" w:lineRule="auto"/>
              <w:ind w:hanging="360"/>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Ordin</w:t>
            </w:r>
            <w:r>
              <w:rPr>
                <w:rFonts w:hint="default" w:ascii="Times New Roman" w:hAnsi="Times New Roman" w:eastAsia="Calibri" w:cs="Times New Roman"/>
                <w:sz w:val="24"/>
                <w:szCs w:val="24"/>
                <w:lang w:val="ro-RO"/>
              </w:rPr>
              <w:t>ul nr.22 din 03.02.2023</w:t>
            </w:r>
            <w:r>
              <w:rPr>
                <w:rFonts w:ascii="Times New Roman" w:hAnsi="Times New Roman" w:eastAsia="Calibri" w:cs="Times New Roman"/>
                <w:sz w:val="24"/>
                <w:szCs w:val="24"/>
                <w:lang w:val="en-US"/>
              </w:rPr>
              <w:t xml:space="preserve"> „Cu privire la organizarea acţiunilor dedicate  Siguranţei pe Internet”;  </w:t>
            </w:r>
          </w:p>
          <w:p>
            <w:pPr>
              <w:numPr>
                <w:ilvl w:val="0"/>
                <w:numId w:val="13"/>
              </w:numPr>
              <w:spacing w:after="48" w:line="276" w:lineRule="auto"/>
              <w:ind w:hanging="360"/>
              <w:jc w:val="both"/>
              <w:rPr>
                <w:rFonts w:ascii="Times New Roman" w:hAnsi="Times New Roman" w:eastAsia="Calibri" w:cs="Times New Roman"/>
                <w:sz w:val="24"/>
                <w:szCs w:val="24"/>
                <w:lang w:val="en-US"/>
              </w:rPr>
            </w:pPr>
            <w:r>
              <w:rPr>
                <w:rFonts w:ascii="Times New Roman" w:hAnsi="Times New Roman" w:cs="Times New Roman"/>
                <w:sz w:val="24"/>
                <w:szCs w:val="24"/>
                <w:lang w:val="en-US"/>
              </w:rPr>
              <w:t>I</w:t>
            </w:r>
            <w:r>
              <w:rPr>
                <w:rFonts w:ascii="Times New Roman" w:hAnsi="Times New Roman" w:eastAsia="Calibri" w:cs="Times New Roman"/>
                <w:sz w:val="24"/>
                <w:szCs w:val="24"/>
                <w:lang w:val="en-US"/>
              </w:rPr>
              <w:t>nformare</w:t>
            </w:r>
            <w:r>
              <w:rPr>
                <w:rFonts w:ascii="Times New Roman" w:hAnsi="Times New Roman" w:cs="Times New Roman"/>
                <w:sz w:val="24"/>
                <w:szCs w:val="24"/>
                <w:lang w:val="en-US"/>
              </w:rPr>
              <w:t>a</w:t>
            </w:r>
            <w:r>
              <w:rPr>
                <w:rFonts w:ascii="Times New Roman" w:hAnsi="Times New Roman" w:eastAsia="Calibri" w:cs="Times New Roman"/>
                <w:sz w:val="24"/>
                <w:szCs w:val="24"/>
                <w:lang w:val="en-US"/>
              </w:rPr>
              <w:t xml:space="preserve">  elevilor privind apelurile de urgenţă 112;  </w:t>
            </w:r>
          </w:p>
          <w:p>
            <w:pPr>
              <w:spacing w:after="48" w:line="276" w:lineRule="auto"/>
              <w:ind w:left="722"/>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Plan de acţiuni privind reducerea</w:t>
            </w:r>
            <w:r>
              <w:rPr>
                <w:rFonts w:ascii="Times New Roman" w:hAnsi="Times New Roman" w:cs="Times New Roman"/>
                <w:sz w:val="24"/>
                <w:szCs w:val="24"/>
                <w:lang w:val="en-US"/>
              </w:rPr>
              <w:t xml:space="preserve"> violenţei în mediul şcolar, 202</w:t>
            </w:r>
            <w:r>
              <w:rPr>
                <w:rFonts w:hint="default" w:ascii="Times New Roman" w:hAnsi="Times New Roman" w:cs="Times New Roman"/>
                <w:sz w:val="24"/>
                <w:szCs w:val="24"/>
                <w:lang w:val="ro-RO"/>
              </w:rPr>
              <w:t>2</w:t>
            </w:r>
            <w:r>
              <w:rPr>
                <w:rFonts w:ascii="Times New Roman" w:hAnsi="Times New Roman" w:eastAsia="Calibri" w:cs="Times New Roman"/>
                <w:sz w:val="24"/>
                <w:szCs w:val="24"/>
                <w:lang w:val="en-US"/>
              </w:rPr>
              <w:t>-202</w:t>
            </w:r>
            <w:r>
              <w:rPr>
                <w:rFonts w:hint="default" w:ascii="Times New Roman" w:hAnsi="Times New Roman" w:eastAsia="Calibri" w:cs="Times New Roman"/>
                <w:sz w:val="24"/>
                <w:szCs w:val="24"/>
                <w:lang w:val="ro-RO"/>
              </w:rPr>
              <w:t>3</w:t>
            </w:r>
            <w:r>
              <w:rPr>
                <w:rFonts w:ascii="Times New Roman" w:hAnsi="Times New Roman" w:eastAsia="Calibri"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790" w:type="dxa"/>
            <w:gridSpan w:val="3"/>
          </w:tcPr>
          <w:p>
            <w:pPr>
              <w:spacing w:after="0" w:line="276" w:lineRule="auto"/>
              <w:ind w:left="2"/>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Instituţia colaborează cu APL şi comisariatul de poliţie ce vizează soluţionarea cazurilor de abuz, neglijare a copilului, participă şi cooperează cu membrii comisiei.  </w:t>
            </w:r>
          </w:p>
          <w:p>
            <w:pPr>
              <w:pStyle w:val="10"/>
              <w:spacing w:line="276" w:lineRule="auto"/>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Fiecare diriginte comunică cu familiile elevilor prin intermediul şedinţelor de clase, agendelor elevilor, agendelor electronice, a grupurilor iniţiate de diriginte pe reţelelor de socializare sau/şi e-mailuri; </w:t>
            </w:r>
          </w:p>
          <w:p>
            <w:pPr>
              <w:pStyle w:val="10"/>
              <w:spacing w:line="276" w:lineRule="auto"/>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Instituţia colaborează şi cu alte instituţii publice cu atribuţii legale.</w:t>
            </w:r>
          </w:p>
          <w:p>
            <w:pPr>
              <w:pStyle w:val="10"/>
              <w:spacing w:line="276" w:lineRule="auto"/>
              <w:jc w:val="both"/>
              <w:rPr>
                <w:rFonts w:ascii="Times New Roman" w:hAnsi="Times New Roman" w:cs="Times New Roman"/>
                <w:sz w:val="24"/>
                <w:szCs w:val="24"/>
                <w:lang w:val="en-US"/>
              </w:rPr>
            </w:pPr>
            <w:r>
              <w:rPr>
                <w:rFonts w:ascii="Times New Roman" w:hAnsi="Times New Roman" w:eastAsia="Calibri"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11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0,75 puncte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Punctaj:0,75</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p>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Domeniu: Capacitate instituţională</w:t>
      </w:r>
    </w:p>
    <w:p>
      <w:pPr>
        <w:pStyle w:val="10"/>
        <w:spacing w:line="276"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1.2.2 utilizarea eficientă a resurselor interne (personal format) şi comunitare (servicii de sprijin familial, asistenţă parentală etc.) privind asigurarea protecţiei integrităţii fizice şi psihice a copilului</w:t>
      </w:r>
    </w:p>
    <w:p>
      <w:pPr>
        <w:pStyle w:val="10"/>
        <w:spacing w:line="276" w:lineRule="auto"/>
        <w:jc w:val="both"/>
        <w:rPr>
          <w:rFonts w:ascii="Times New Roman" w:hAnsi="Times New Roman" w:cs="Times New Roman"/>
          <w:i/>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3259"/>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932" w:type="dxa"/>
            <w:gridSpan w:val="3"/>
          </w:tcPr>
          <w:p>
            <w:pPr>
              <w:numPr>
                <w:ilvl w:val="0"/>
                <w:numId w:val="14"/>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Proiect managerial instituţional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aprobat la şedinţa consiliului profesoral, </w:t>
            </w:r>
            <w:r>
              <w:rPr>
                <w:rFonts w:ascii="Times New Roman" w:hAnsi="Times New Roman" w:cs="Times New Roman"/>
                <w:sz w:val="24"/>
                <w:szCs w:val="24"/>
                <w:highlight w:val="none"/>
                <w:lang w:val="en-US"/>
              </w:rPr>
              <w:t xml:space="preserve">proces-verbal nr. </w:t>
            </w:r>
            <w:r>
              <w:rPr>
                <w:rFonts w:hint="default" w:ascii="Times New Roman" w:hAnsi="Times New Roman" w:cs="Times New Roman"/>
                <w:sz w:val="24"/>
                <w:szCs w:val="24"/>
                <w:highlight w:val="none"/>
                <w:lang w:val="ro-RO"/>
              </w:rPr>
              <w:t xml:space="preserve">1 </w:t>
            </w:r>
            <w:r>
              <w:rPr>
                <w:rFonts w:ascii="Times New Roman" w:hAnsi="Times New Roman" w:cs="Times New Roman"/>
                <w:sz w:val="24"/>
                <w:szCs w:val="24"/>
                <w:lang w:val="en-US"/>
              </w:rPr>
              <w:t xml:space="preserve">din </w:t>
            </w:r>
            <w:r>
              <w:rPr>
                <w:rFonts w:hint="default" w:ascii="Times New Roman" w:hAnsi="Times New Roman" w:cs="Times New Roman"/>
                <w:sz w:val="24"/>
                <w:szCs w:val="24"/>
                <w:lang w:val="ro-RO"/>
              </w:rPr>
              <w:t>29</w:t>
            </w:r>
            <w:r>
              <w:rPr>
                <w:rFonts w:ascii="Times New Roman" w:hAnsi="Times New Roman" w:cs="Times New Roman"/>
                <w:sz w:val="24"/>
                <w:szCs w:val="24"/>
                <w:lang w:val="en-US"/>
              </w:rPr>
              <w:t>.08.2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w:t>
            </w:r>
          </w:p>
          <w:p>
            <w:pPr>
              <w:numPr>
                <w:ilvl w:val="0"/>
                <w:numId w:val="14"/>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Ordinul nr.</w:t>
            </w:r>
            <w:r>
              <w:rPr>
                <w:rFonts w:hint="default" w:ascii="Times New Roman" w:hAnsi="Times New Roman" w:cs="Times New Roman"/>
                <w:sz w:val="24"/>
                <w:szCs w:val="24"/>
                <w:lang w:val="ro-RO"/>
              </w:rPr>
              <w:t>230</w:t>
            </w:r>
            <w:r>
              <w:rPr>
                <w:rFonts w:ascii="Times New Roman" w:hAnsi="Times New Roman" w:cs="Times New Roman"/>
                <w:sz w:val="24"/>
                <w:szCs w:val="24"/>
                <w:lang w:val="en-US"/>
              </w:rPr>
              <w:t>-ab din 01.09.202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privind crearea Grupului de lucru intraşcolar.Există ordine similare pe durata anilor precedenţi;  </w:t>
            </w:r>
          </w:p>
          <w:p>
            <w:pPr>
              <w:numPr>
                <w:ilvl w:val="0"/>
                <w:numId w:val="14"/>
              </w:numPr>
              <w:spacing w:after="46"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Planul acţiunilor de prevenire a cazurilor de abuz, neglijare, exploatare, trafic al copilului, conform Metodologiei de aplicare a Procedurii de organizare instituţională şi de intervenţie a lucrătorilor instituţiilor de învăţământ preuniversitar în cazurile de abuz, neglijare, exploatare, trafic al copilului din 23 august 2013, Ordinul ME nr. 858, aprobat de către directorul instituţiei;  </w:t>
            </w:r>
          </w:p>
          <w:p>
            <w:pPr>
              <w:numPr>
                <w:ilvl w:val="0"/>
                <w:numId w:val="14"/>
              </w:numPr>
              <w:spacing w:after="0" w:line="276"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Unitatea de psiholog şcolar;  </w:t>
            </w:r>
          </w:p>
          <w:p>
            <w:pPr>
              <w:numPr>
                <w:ilvl w:val="0"/>
                <w:numId w:val="1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Planul Şedinţelor Grupului de lucru intraşcolar;  </w:t>
            </w:r>
          </w:p>
          <w:p>
            <w:pPr>
              <w:numPr>
                <w:ilvl w:val="0"/>
                <w:numId w:val="1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Registru de evidenţă a sesizărilor privind cazurile suspecte de abuz, neglijare, exploatare;  </w:t>
            </w:r>
          </w:p>
          <w:p>
            <w:pPr>
              <w:numPr>
                <w:ilvl w:val="0"/>
                <w:numId w:val="14"/>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Instruirea/formarea continuă a personalului didactic şi didactic auxiliar în domeniul managementului educaţional si instituţional, a părinţilor privind aplicarea procedurilor legale în organizarea instituţională şi de intervenţie în cazurile de abuz, neglijare, violenţă;</w:t>
            </w:r>
          </w:p>
          <w:p>
            <w:pPr>
              <w:pStyle w:val="10"/>
              <w:numPr>
                <w:ilvl w:val="0"/>
                <w:numId w:val="15"/>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Certificate de formare;</w:t>
            </w:r>
          </w:p>
          <w:p>
            <w:pPr>
              <w:pStyle w:val="10"/>
              <w:numPr>
                <w:ilvl w:val="0"/>
                <w:numId w:val="15"/>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Materiale didactice:pliante, desene, filmule</w:t>
            </w:r>
            <w:r>
              <w:rPr>
                <w:rFonts w:ascii="Times New Roman" w:hAnsi="Times New Roman" w:cs="Times New Roman"/>
                <w:sz w:val="24"/>
                <w:szCs w:val="24"/>
                <w:lang w:val="ro-RO"/>
              </w:rPr>
              <w:t>ţ</w:t>
            </w:r>
            <w:r>
              <w:rPr>
                <w:rFonts w:ascii="Times New Roman" w:hAnsi="Times New Roman" w:cs="Times New Roman"/>
                <w:sz w:val="24"/>
                <w:szCs w:val="24"/>
                <w:lang w:val="en-US"/>
              </w:rPr>
              <w:t>e de scurt metraj;</w:t>
            </w:r>
          </w:p>
          <w:p>
            <w:pPr>
              <w:pStyle w:val="10"/>
              <w:numPr>
                <w:ilvl w:val="0"/>
                <w:numId w:val="15"/>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Procese-verbale.</w:t>
            </w:r>
          </w:p>
          <w:p>
            <w:pPr>
              <w:pStyle w:val="10"/>
              <w:spacing w:line="276" w:lineRule="auto"/>
              <w:ind w:left="1080"/>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932"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Instituţia valorifică resursele existente în instituţie şi în comunitate pentru a asigura protecţia integrităţii fizice şi psihice a fiecărui copil.</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25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Punctaj:0,75</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Curriculum/ proces educaţional</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1.2.3 realizarea activităţilor de prevenire şi combatere a oricărui tip de violenţă (relaţii elev-elev, elev-cadru didactic, elev-personal auxiliar)</w:t>
      </w:r>
    </w:p>
    <w:p>
      <w:pPr>
        <w:pStyle w:val="10"/>
        <w:rPr>
          <w:rFonts w:ascii="Times New Roman" w:hAnsi="Times New Roman" w:cs="Times New Roman"/>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3259"/>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932" w:type="dxa"/>
            <w:gridSpan w:val="3"/>
          </w:tcPr>
          <w:p>
            <w:pPr>
              <w:numPr>
                <w:ilvl w:val="0"/>
                <w:numId w:val="16"/>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Proiect managerial instituţional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aprobat la şedinţa consiliului profesoral, proces-</w:t>
            </w:r>
            <w:r>
              <w:rPr>
                <w:rFonts w:ascii="Times New Roman" w:hAnsi="Times New Roman" w:cs="Times New Roman"/>
                <w:sz w:val="24"/>
                <w:szCs w:val="24"/>
                <w:highlight w:val="none"/>
                <w:lang w:val="en-US"/>
              </w:rPr>
              <w:t xml:space="preserve">verbal nr. </w:t>
            </w:r>
            <w:r>
              <w:rPr>
                <w:rFonts w:hint="default" w:ascii="Times New Roman" w:hAnsi="Times New Roman" w:cs="Times New Roman"/>
                <w:sz w:val="24"/>
                <w:szCs w:val="24"/>
                <w:highlight w:val="none"/>
                <w:lang w:val="ro-RO"/>
              </w:rPr>
              <w:t>1</w:t>
            </w:r>
            <w:r>
              <w:rPr>
                <w:rFonts w:ascii="Times New Roman" w:hAnsi="Times New Roman" w:cs="Times New Roman"/>
                <w:sz w:val="24"/>
                <w:szCs w:val="24"/>
                <w:highlight w:val="none"/>
                <w:lang w:val="en-US"/>
              </w:rPr>
              <w:t xml:space="preserve"> din </w:t>
            </w:r>
            <w:r>
              <w:rPr>
                <w:rFonts w:hint="default" w:ascii="Times New Roman" w:hAnsi="Times New Roman" w:cs="Times New Roman"/>
                <w:sz w:val="24"/>
                <w:szCs w:val="24"/>
                <w:highlight w:val="none"/>
                <w:lang w:val="ro-RO"/>
              </w:rPr>
              <w:t>29</w:t>
            </w:r>
            <w:r>
              <w:rPr>
                <w:rFonts w:ascii="Times New Roman" w:hAnsi="Times New Roman" w:cs="Times New Roman"/>
                <w:sz w:val="24"/>
                <w:szCs w:val="24"/>
                <w:highlight w:val="none"/>
                <w:lang w:val="en-US"/>
              </w:rPr>
              <w:t>.0</w:t>
            </w:r>
            <w:r>
              <w:rPr>
                <w:rFonts w:hint="default" w:ascii="Times New Roman" w:hAnsi="Times New Roman" w:cs="Times New Roman"/>
                <w:sz w:val="24"/>
                <w:szCs w:val="24"/>
                <w:highlight w:val="none"/>
                <w:lang w:val="ro-RO"/>
              </w:rPr>
              <w:t>8</w:t>
            </w:r>
            <w:r>
              <w:rPr>
                <w:rFonts w:ascii="Times New Roman" w:hAnsi="Times New Roman" w:cs="Times New Roman"/>
                <w:sz w:val="24"/>
                <w:szCs w:val="24"/>
                <w:highlight w:val="none"/>
                <w:lang w:val="en-US"/>
              </w:rPr>
              <w:t>.202</w:t>
            </w:r>
            <w:r>
              <w:rPr>
                <w:rFonts w:hint="default" w:ascii="Times New Roman" w:hAnsi="Times New Roman" w:cs="Times New Roman"/>
                <w:sz w:val="24"/>
                <w:szCs w:val="24"/>
                <w:highlight w:val="none"/>
                <w:lang w:val="ro-RO"/>
              </w:rPr>
              <w:t>2</w:t>
            </w:r>
            <w:r>
              <w:rPr>
                <w:rFonts w:ascii="Times New Roman" w:hAnsi="Times New Roman" w:cs="Times New Roman"/>
                <w:sz w:val="24"/>
                <w:szCs w:val="24"/>
                <w:highlight w:val="none"/>
                <w:lang w:val="en-US"/>
              </w:rPr>
              <w:t xml:space="preserve">;  </w:t>
            </w:r>
          </w:p>
          <w:p>
            <w:pPr>
              <w:numPr>
                <w:ilvl w:val="0"/>
                <w:numId w:val="1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Planul de activitate al directorului adjunct pentru educaţie;  </w:t>
            </w:r>
          </w:p>
          <w:p>
            <w:pPr>
              <w:numPr>
                <w:ilvl w:val="0"/>
                <w:numId w:val="16"/>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Planul de acţiuni privind reducerea violenţei în mediul şcolar,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aprobat de către directorul instituţiei;</w:t>
            </w:r>
          </w:p>
          <w:p>
            <w:pPr>
              <w:numPr>
                <w:ilvl w:val="0"/>
                <w:numId w:val="16"/>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Ordinul  </w:t>
            </w:r>
            <w:r>
              <w:rPr>
                <w:rFonts w:hint="default" w:ascii="Times New Roman" w:hAnsi="Times New Roman" w:cs="Times New Roman"/>
                <w:sz w:val="24"/>
                <w:szCs w:val="24"/>
                <w:lang w:val="ro-RO"/>
              </w:rPr>
              <w:t>343</w:t>
            </w:r>
            <w:r>
              <w:rPr>
                <w:rFonts w:ascii="Times New Roman" w:hAnsi="Times New Roman" w:cs="Times New Roman"/>
                <w:sz w:val="24"/>
                <w:szCs w:val="24"/>
                <w:highlight w:val="none"/>
                <w:lang w:val="en-US"/>
              </w:rPr>
              <w:t>-ab</w:t>
            </w:r>
            <w:r>
              <w:rPr>
                <w:rFonts w:ascii="Times New Roman" w:hAnsi="Times New Roman" w:cs="Times New Roman"/>
                <w:sz w:val="24"/>
                <w:szCs w:val="24"/>
                <w:lang w:val="en-US"/>
              </w:rPr>
              <w:t xml:space="preserve">  din 1</w:t>
            </w:r>
            <w:r>
              <w:rPr>
                <w:rFonts w:hint="default" w:ascii="Times New Roman" w:hAnsi="Times New Roman" w:cs="Times New Roman"/>
                <w:sz w:val="24"/>
                <w:szCs w:val="24"/>
                <w:lang w:val="ro-RO"/>
              </w:rPr>
              <w:t>3</w:t>
            </w:r>
            <w:r>
              <w:rPr>
                <w:rFonts w:ascii="Times New Roman" w:hAnsi="Times New Roman" w:cs="Times New Roman"/>
                <w:sz w:val="24"/>
                <w:szCs w:val="24"/>
                <w:lang w:val="en-US"/>
              </w:rPr>
              <w:t>.10.2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w:t>
            </w:r>
            <w:r>
              <w:rPr>
                <w:rFonts w:ascii="Times New Roman" w:hAnsi="Times New Roman" w:eastAsia="Calibri" w:cs="Times New Roman"/>
                <w:sz w:val="24"/>
                <w:szCs w:val="24"/>
                <w:lang w:val="en-US"/>
              </w:rPr>
              <w:t xml:space="preserve"> </w:t>
            </w:r>
            <w:r>
              <w:rPr>
                <w:rFonts w:ascii="Times New Roman" w:hAnsi="Times New Roman" w:cs="Times New Roman"/>
                <w:sz w:val="24"/>
                <w:szCs w:val="24"/>
                <w:lang w:val="en-US"/>
              </w:rPr>
              <w:t xml:space="preserve"> “Cu privire la desfăşurarea Săptămânii de luptă împotriva traficului de fiinţe umane”;  </w:t>
            </w:r>
          </w:p>
          <w:p>
            <w:pPr>
              <w:numPr>
                <w:ilvl w:val="0"/>
                <w:numId w:val="16"/>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Planul acţiunilor de prevenire a cazurilor de abuz, neglijare, exploatare, trafic al copilului, conform Metodologiei de aplicare a Procedurii de organizare instituţională şi de intervenţie a lucrătorilor instituţiilor de învăţământ preuniversitar în cazurile de abuz, neglijare, exploatare, trafic al copilului din 23 august 2013, Ordinul ME nr. 858, aprobat de către directorul instituţiei;  </w:t>
            </w:r>
          </w:p>
          <w:p>
            <w:pPr>
              <w:numPr>
                <w:ilvl w:val="0"/>
                <w:numId w:val="1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Registru de evidenţă a sesizărilor privind cazurile suspecte de abuz, neglijare, exploatare; </w:t>
            </w:r>
          </w:p>
          <w:p>
            <w:pPr>
              <w:numPr>
                <w:ilvl w:val="0"/>
                <w:numId w:val="1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Proiecte didactice (dezvoltare personală);  </w:t>
            </w:r>
          </w:p>
          <w:p>
            <w:pPr>
              <w:numPr>
                <w:ilvl w:val="0"/>
                <w:numId w:val="16"/>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Proiecte/ scenarii de activităţi educaţionale de prevenire şi combatere a oricărui tip de violenţă;  </w:t>
            </w:r>
          </w:p>
          <w:p>
            <w:pPr>
              <w:numPr>
                <w:ilvl w:val="0"/>
                <w:numId w:val="1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 anual de activitate a psihologului; al cadrului didactic de sprijin; </w:t>
            </w:r>
          </w:p>
          <w:p>
            <w:pPr>
              <w:numPr>
                <w:ilvl w:val="0"/>
                <w:numId w:val="1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Postere/ pliante ce informează în legătură cu prevenirea violenţei;  </w:t>
            </w:r>
          </w:p>
          <w:p>
            <w:pPr>
              <w:numPr>
                <w:ilvl w:val="0"/>
                <w:numId w:val="16"/>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Respectarea procedurii conform cerinţelor Metodologiei de aplicare a procedurii de organizare instituţională şi de intervenţie a lucrărilor instituţiilor de învăţământ preuniversitar în cazurile de abuz, neglijare, exploatare, trafic de copii (ANET);  </w:t>
            </w:r>
          </w:p>
          <w:p>
            <w:pPr>
              <w:numPr>
                <w:ilvl w:val="0"/>
                <w:numId w:val="1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Dovezi de informare şi discuţii cu părinţii la subiecte legate de combaterea violenţei. </w:t>
            </w:r>
          </w:p>
          <w:p>
            <w:pPr>
              <w:spacing w:after="46"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Planificarea şi realizarea diferitor activităţi şcolare şi extraşcolare de prevenire şi combatere a violenţei în liceu cu/fără implicarea părinţilor sau a altor reprezentanţi ai comunităţii.</w:t>
            </w:r>
          </w:p>
          <w:p>
            <w:pPr>
              <w:numPr>
                <w:ilvl w:val="0"/>
                <w:numId w:val="1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Proiecte de lungă şi scurtă durată la dezvoltarea personală cu tematica respectivă; </w:t>
            </w:r>
          </w:p>
          <w:p>
            <w:pPr>
              <w:numPr>
                <w:ilvl w:val="0"/>
                <w:numId w:val="1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Feedback-ul de la beneficiarii relevanţi; </w:t>
            </w:r>
          </w:p>
          <w:p>
            <w:pPr>
              <w:numPr>
                <w:ilvl w:val="0"/>
                <w:numId w:val="1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Rapoarte, note informative;</w:t>
            </w:r>
          </w:p>
          <w:p>
            <w:pPr>
              <w:numPr>
                <w:ilvl w:val="0"/>
                <w:numId w:val="1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Fotografii;</w:t>
            </w:r>
          </w:p>
          <w:p>
            <w:pPr>
              <w:numPr>
                <w:ilvl w:val="0"/>
                <w:numId w:val="1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Campanii de combatere a violenţei.</w:t>
            </w:r>
          </w:p>
          <w:p>
            <w:pPr>
              <w:spacing w:after="0" w:line="276" w:lineRule="auto"/>
              <w:ind w:left="722"/>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932"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 xml:space="preserve">Instituţia promovează activităţi de prevenire a tuturor formelor de violenţă asupra copilului, precum şi a violenţei în familie.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În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s- a lucrat la identificarea soluţiilor fenomenelor negative:</w:t>
            </w:r>
            <w:r>
              <w:rPr>
                <w:rFonts w:hint="default" w:ascii="Times New Roman" w:hAnsi="Times New Roman" w:cs="Times New Roman"/>
                <w:sz w:val="24"/>
                <w:szCs w:val="24"/>
                <w:lang w:val="ro-RO"/>
              </w:rPr>
              <w:t xml:space="preserve"> </w:t>
            </w:r>
            <w:r>
              <w:rPr>
                <w:rFonts w:ascii="Times New Roman" w:hAnsi="Times New Roman" w:cs="Times New Roman"/>
                <w:sz w:val="24"/>
                <w:szCs w:val="24"/>
                <w:lang w:val="en-US"/>
              </w:rPr>
              <w:t>violenţă,</w:t>
            </w:r>
            <w:r>
              <w:rPr>
                <w:rFonts w:hint="default" w:ascii="Times New Roman" w:hAnsi="Times New Roman" w:cs="Times New Roman"/>
                <w:sz w:val="24"/>
                <w:szCs w:val="24"/>
                <w:lang w:val="ro-RO"/>
              </w:rPr>
              <w:t xml:space="preserve"> </w:t>
            </w:r>
            <w:r>
              <w:rPr>
                <w:rFonts w:ascii="Times New Roman" w:hAnsi="Times New Roman" w:cs="Times New Roman"/>
                <w:sz w:val="24"/>
                <w:szCs w:val="24"/>
                <w:lang w:val="en-US"/>
              </w:rPr>
              <w:t>abuz de alcool, limbaj neadecvat, nesupraveghere părintească.</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259"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0,75 puncte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Punctaj:0,75</w:t>
            </w:r>
          </w:p>
        </w:tc>
      </w:tr>
    </w:tbl>
    <w:p>
      <w:pPr>
        <w:pStyle w:val="10"/>
        <w:rPr>
          <w:rFonts w:ascii="Times New Roman" w:hAnsi="Times New Roman" w:cs="Times New Roman"/>
          <w:sz w:val="24"/>
          <w:szCs w:val="24"/>
          <w:lang w:val="ro-RO"/>
        </w:rPr>
      </w:pPr>
    </w:p>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 1.2.4 Accesul elevilor la servicii de sprijin, pentru asigurarea dezvoltării fizice, mintale şi emoţionale şi implicarea personalului şi a partenerilor instituţiei în activităţile de prevenire a comportamentelor dăunătoare sănătăţii</w:t>
      </w:r>
    </w:p>
    <w:p>
      <w:pPr>
        <w:pStyle w:val="10"/>
        <w:rPr>
          <w:rFonts w:ascii="Times New Roman" w:hAnsi="Times New Roman" w:cs="Times New Roman"/>
          <w:i/>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3401"/>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8074" w:type="dxa"/>
            <w:gridSpan w:val="3"/>
          </w:tcPr>
          <w:p>
            <w:pPr>
              <w:pStyle w:val="14"/>
              <w:numPr>
                <w:ilvl w:val="0"/>
                <w:numId w:val="17"/>
              </w:numPr>
              <w:spacing w:after="16" w:line="276" w:lineRule="auto"/>
              <w:ind w:right="52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Statutul Instituţiei  aprobat la Consiliul profesoral  proces verbal nr.2 din 20.11.2017, avizat de Ministerul Educaţiei Culturii şi Cercetării al Republicii Moldova, înregistrat la Ministerul Justiţiei prin Decizia nr.8238 din 15.12.2017, coordonat de DGETS mun. Chişinău; conţine sarcini ce prevăd asigurarea incluziunii, respectării şi egalităţii de şanse pentru toţi copii. Conform Statutului liceului se urmăreşte: </w:t>
            </w:r>
          </w:p>
          <w:p>
            <w:pPr>
              <w:pStyle w:val="14"/>
              <w:numPr>
                <w:ilvl w:val="0"/>
                <w:numId w:val="18"/>
              </w:numPr>
              <w:spacing w:after="16" w:line="276" w:lineRule="auto"/>
              <w:ind w:right="524"/>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asigurarea incluziunii, respectării şi egalităţii de şanse pentru toţi copii;  </w:t>
            </w:r>
          </w:p>
          <w:p>
            <w:pPr>
              <w:pStyle w:val="14"/>
              <w:numPr>
                <w:ilvl w:val="0"/>
                <w:numId w:val="18"/>
              </w:numPr>
              <w:spacing w:after="16" w:line="276" w:lineRule="auto"/>
              <w:ind w:right="524"/>
              <w:jc w:val="both"/>
              <w:rPr>
                <w:rFonts w:ascii="Times New Roman" w:hAnsi="Times New Roman" w:cs="Times New Roman"/>
                <w:sz w:val="24"/>
                <w:szCs w:val="24"/>
                <w:highlight w:val="none"/>
                <w:lang w:val="ro-RO"/>
              </w:rPr>
            </w:pPr>
            <w:r>
              <w:rPr>
                <w:rFonts w:ascii="Times New Roman" w:hAnsi="Times New Roman" w:cs="Times New Roman"/>
                <w:sz w:val="24"/>
                <w:szCs w:val="24"/>
                <w:lang w:val="en-US"/>
              </w:rPr>
              <w:t>Proiect managerial instituţional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aprobat la şedinţa Consiliului profesoral,</w:t>
            </w:r>
            <w:r>
              <w:rPr>
                <w:rFonts w:ascii="Times New Roman" w:hAnsi="Times New Roman" w:cs="Times New Roman"/>
                <w:sz w:val="24"/>
                <w:szCs w:val="24"/>
                <w:highlight w:val="none"/>
                <w:lang w:val="en-US"/>
              </w:rPr>
              <w:t xml:space="preserve"> proces-verbal nr. </w:t>
            </w:r>
            <w:r>
              <w:rPr>
                <w:rFonts w:hint="default" w:ascii="Times New Roman" w:hAnsi="Times New Roman" w:cs="Times New Roman"/>
                <w:sz w:val="24"/>
                <w:szCs w:val="24"/>
                <w:highlight w:val="none"/>
                <w:lang w:val="ro-RO"/>
              </w:rPr>
              <w:t>1</w:t>
            </w:r>
            <w:r>
              <w:rPr>
                <w:rFonts w:ascii="Times New Roman" w:hAnsi="Times New Roman" w:cs="Times New Roman"/>
                <w:sz w:val="24"/>
                <w:szCs w:val="24"/>
                <w:highlight w:val="none"/>
                <w:lang w:val="en-US"/>
              </w:rPr>
              <w:t xml:space="preserve"> din </w:t>
            </w:r>
            <w:r>
              <w:rPr>
                <w:rFonts w:hint="default" w:ascii="Times New Roman" w:hAnsi="Times New Roman" w:cs="Times New Roman"/>
                <w:sz w:val="24"/>
                <w:szCs w:val="24"/>
                <w:highlight w:val="none"/>
                <w:lang w:val="ro-RO"/>
              </w:rPr>
              <w:t>29</w:t>
            </w:r>
            <w:r>
              <w:rPr>
                <w:rFonts w:ascii="Times New Roman" w:hAnsi="Times New Roman" w:cs="Times New Roman"/>
                <w:sz w:val="24"/>
                <w:szCs w:val="24"/>
                <w:highlight w:val="none"/>
                <w:lang w:val="en-US"/>
              </w:rPr>
              <w:t>.0</w:t>
            </w:r>
            <w:r>
              <w:rPr>
                <w:rFonts w:hint="default" w:ascii="Times New Roman" w:hAnsi="Times New Roman" w:cs="Times New Roman"/>
                <w:sz w:val="24"/>
                <w:szCs w:val="24"/>
                <w:highlight w:val="none"/>
                <w:lang w:val="ro-RO"/>
              </w:rPr>
              <w:t>8</w:t>
            </w:r>
            <w:r>
              <w:rPr>
                <w:rFonts w:ascii="Times New Roman" w:hAnsi="Times New Roman" w:cs="Times New Roman"/>
                <w:sz w:val="24"/>
                <w:szCs w:val="24"/>
                <w:highlight w:val="none"/>
                <w:lang w:val="en-US"/>
              </w:rPr>
              <w:t>.202</w:t>
            </w:r>
            <w:r>
              <w:rPr>
                <w:rFonts w:hint="default" w:ascii="Times New Roman" w:hAnsi="Times New Roman" w:cs="Times New Roman"/>
                <w:sz w:val="24"/>
                <w:szCs w:val="24"/>
                <w:highlight w:val="none"/>
                <w:lang w:val="ro-RO"/>
              </w:rPr>
              <w:t>2</w:t>
            </w:r>
            <w:r>
              <w:rPr>
                <w:rFonts w:ascii="Times New Roman" w:hAnsi="Times New Roman" w:cs="Times New Roman"/>
                <w:sz w:val="24"/>
                <w:szCs w:val="24"/>
                <w:highlight w:val="none"/>
                <w:lang w:val="en-US"/>
              </w:rPr>
              <w:t xml:space="preserve">;  </w:t>
            </w:r>
          </w:p>
          <w:p>
            <w:pPr>
              <w:pStyle w:val="14"/>
              <w:numPr>
                <w:ilvl w:val="0"/>
                <w:numId w:val="18"/>
              </w:numPr>
              <w:spacing w:after="16" w:line="276" w:lineRule="auto"/>
              <w:ind w:right="524"/>
              <w:jc w:val="both"/>
              <w:rPr>
                <w:rFonts w:ascii="Times New Roman" w:hAnsi="Times New Roman" w:cs="Times New Roman"/>
                <w:sz w:val="24"/>
                <w:szCs w:val="24"/>
                <w:highlight w:val="none"/>
                <w:lang w:val="ro-RO"/>
              </w:rPr>
            </w:pPr>
            <w:r>
              <w:rPr>
                <w:rFonts w:ascii="Times New Roman" w:hAnsi="Times New Roman" w:cs="Times New Roman"/>
                <w:sz w:val="24"/>
                <w:szCs w:val="24"/>
                <w:lang w:val="en-US"/>
              </w:rPr>
              <w:t xml:space="preserve">Regulamentul privind organizarea procesului educaţional şi de funcţionare a IP Liceului Teoretic „Vasile Vasilache”, aprobat la şedinţa Consiliului profesoral, proces-verbal </w:t>
            </w:r>
            <w:r>
              <w:rPr>
                <w:rFonts w:ascii="Times New Roman" w:hAnsi="Times New Roman" w:cs="Times New Roman"/>
                <w:sz w:val="24"/>
                <w:szCs w:val="24"/>
                <w:highlight w:val="none"/>
                <w:lang w:val="en-US"/>
              </w:rPr>
              <w:t>nr.0</w:t>
            </w:r>
            <w:r>
              <w:rPr>
                <w:rFonts w:hint="default" w:ascii="Times New Roman" w:hAnsi="Times New Roman" w:cs="Times New Roman"/>
                <w:sz w:val="24"/>
                <w:szCs w:val="24"/>
                <w:highlight w:val="none"/>
                <w:lang w:val="ro-RO"/>
              </w:rPr>
              <w:t>2</w:t>
            </w:r>
            <w:r>
              <w:rPr>
                <w:rFonts w:ascii="Times New Roman" w:hAnsi="Times New Roman" w:cs="Times New Roman"/>
                <w:sz w:val="24"/>
                <w:szCs w:val="24"/>
                <w:highlight w:val="none"/>
                <w:lang w:val="en-US"/>
              </w:rPr>
              <w:t xml:space="preserve"> din 0</w:t>
            </w:r>
            <w:r>
              <w:rPr>
                <w:rFonts w:hint="default" w:ascii="Times New Roman" w:hAnsi="Times New Roman" w:cs="Times New Roman"/>
                <w:sz w:val="24"/>
                <w:szCs w:val="24"/>
                <w:highlight w:val="none"/>
                <w:lang w:val="ro-RO"/>
              </w:rPr>
              <w:t>5</w:t>
            </w:r>
            <w:r>
              <w:rPr>
                <w:rFonts w:ascii="Times New Roman" w:hAnsi="Times New Roman" w:cs="Times New Roman"/>
                <w:sz w:val="24"/>
                <w:szCs w:val="24"/>
                <w:highlight w:val="none"/>
                <w:lang w:val="en-US"/>
              </w:rPr>
              <w:t xml:space="preserve"> septembrie 202</w:t>
            </w:r>
            <w:r>
              <w:rPr>
                <w:rFonts w:hint="default" w:ascii="Times New Roman" w:hAnsi="Times New Roman" w:cs="Times New Roman"/>
                <w:sz w:val="24"/>
                <w:szCs w:val="24"/>
                <w:highlight w:val="none"/>
                <w:lang w:val="ro-RO"/>
              </w:rPr>
              <w:t>2</w:t>
            </w:r>
            <w:r>
              <w:rPr>
                <w:rFonts w:ascii="Times New Roman" w:hAnsi="Times New Roman" w:cs="Times New Roman"/>
                <w:sz w:val="24"/>
                <w:szCs w:val="24"/>
                <w:highlight w:val="none"/>
                <w:lang w:val="en-US"/>
              </w:rPr>
              <w:t xml:space="preserve">;  </w:t>
            </w:r>
          </w:p>
          <w:p>
            <w:pPr>
              <w:pStyle w:val="14"/>
              <w:numPr>
                <w:ilvl w:val="0"/>
                <w:numId w:val="18"/>
              </w:numPr>
              <w:spacing w:after="16" w:line="276" w:lineRule="auto"/>
              <w:ind w:right="524"/>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Planul de activitate al cadrului de sprijin; </w:t>
            </w:r>
          </w:p>
          <w:p>
            <w:pPr>
              <w:pStyle w:val="14"/>
              <w:numPr>
                <w:ilvl w:val="0"/>
                <w:numId w:val="18"/>
              </w:numPr>
              <w:spacing w:after="16" w:line="276" w:lineRule="auto"/>
              <w:ind w:right="524"/>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Planul de activitate ale Serviciului psihologic şcolar;  </w:t>
            </w:r>
          </w:p>
          <w:p>
            <w:pPr>
              <w:pStyle w:val="14"/>
              <w:numPr>
                <w:ilvl w:val="0"/>
                <w:numId w:val="18"/>
              </w:numPr>
              <w:spacing w:after="16" w:line="276" w:lineRule="auto"/>
              <w:ind w:right="524"/>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Comisia Multidisciplinară Intraşcolară;  </w:t>
            </w:r>
          </w:p>
          <w:p>
            <w:pPr>
              <w:pStyle w:val="14"/>
              <w:numPr>
                <w:ilvl w:val="0"/>
                <w:numId w:val="18"/>
              </w:numPr>
              <w:spacing w:after="16" w:line="276" w:lineRule="auto"/>
              <w:ind w:right="524"/>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Serviciul psihologic; </w:t>
            </w:r>
          </w:p>
          <w:p>
            <w:pPr>
              <w:pStyle w:val="14"/>
              <w:numPr>
                <w:ilvl w:val="0"/>
                <w:numId w:val="18"/>
              </w:numPr>
              <w:spacing w:after="16" w:line="276" w:lineRule="auto"/>
              <w:ind w:right="524"/>
              <w:jc w:val="both"/>
              <w:rPr>
                <w:rFonts w:ascii="Times New Roman" w:hAnsi="Times New Roman" w:cs="Times New Roman"/>
                <w:sz w:val="24"/>
                <w:szCs w:val="24"/>
                <w:lang w:val="ro-RO"/>
              </w:rPr>
            </w:pPr>
            <w:r>
              <w:rPr>
                <w:rFonts w:ascii="Times New Roman" w:hAnsi="Times New Roman" w:cs="Times New Roman"/>
                <w:sz w:val="24"/>
                <w:szCs w:val="24"/>
                <w:lang w:val="en-US"/>
              </w:rPr>
              <w:t>Serviciu medical.</w:t>
            </w:r>
          </w:p>
          <w:p>
            <w:pPr>
              <w:pStyle w:val="14"/>
              <w:spacing w:after="16" w:line="276" w:lineRule="auto"/>
              <w:ind w:left="1080" w:right="524"/>
              <w:jc w:val="both"/>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8074"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Asigurarea accesului tuturor elevilor la servicii de sprijin pentru dezvolare fizică, psihică şi emoţională: centrul de resurse, serviciul psihologic şcolar.Consilierea elevilor de către psihologul şcolar;</w:t>
            </w:r>
          </w:p>
          <w:p>
            <w:pPr>
              <w:pStyle w:val="14"/>
              <w:numPr>
                <w:ilvl w:val="0"/>
                <w:numId w:val="19"/>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elevi evaluaţi şi avizaţi de către SAP;</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Activitatea favorabilă şi eficientă a Centrului de resurse;</w:t>
            </w:r>
          </w:p>
          <w:p>
            <w:pPr>
              <w:pStyle w:val="14"/>
              <w:numPr>
                <w:ilvl w:val="0"/>
                <w:numId w:val="19"/>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PEI-uri adaptatate nivelului psihopedagogic al elevilor cu CES.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În perioada suspendării procesului educaţional în sălile de clasă, a funcţionat Comisia locală de asistenţă psihologică.</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401"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1 punct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Punctaj:2</w:t>
            </w:r>
          </w:p>
        </w:tc>
      </w:tr>
    </w:tbl>
    <w:p>
      <w:pPr>
        <w:pStyle w:val="10"/>
        <w:jc w:val="center"/>
        <w:rPr>
          <w:rFonts w:ascii="Times New Roman" w:hAnsi="Times New Roman" w:cs="Times New Roman"/>
          <w:b/>
          <w:color w:val="00B050"/>
          <w:u w:val="single" w:color="00B050"/>
          <w:lang w:val="en-US"/>
        </w:rPr>
      </w:pPr>
      <w:r>
        <w:rPr>
          <w:rFonts w:ascii="Times New Roman" w:hAnsi="Times New Roman" w:cs="Times New Roman"/>
          <w:b/>
          <w:color w:val="00B050"/>
          <w:sz w:val="23"/>
          <w:lang w:val="en-US"/>
        </w:rPr>
        <w:t xml:space="preserve">Punctaj acumulat pentru standardul de calitate 1.2 : </w:t>
      </w:r>
      <w:r>
        <w:rPr>
          <w:rFonts w:ascii="Times New Roman" w:hAnsi="Times New Roman" w:cs="Times New Roman"/>
          <w:b/>
          <w:color w:val="00B050"/>
          <w:sz w:val="23"/>
          <w:u w:val="single"/>
          <w:lang w:val="en-US"/>
        </w:rPr>
        <w:t>4,2</w:t>
      </w:r>
      <w:r>
        <w:rPr>
          <w:rFonts w:ascii="Times New Roman" w:hAnsi="Times New Roman" w:cs="Times New Roman"/>
          <w:b/>
          <w:color w:val="00B050"/>
          <w:u w:val="single"/>
          <w:lang w:val="en-US"/>
        </w:rPr>
        <w:t>5</w:t>
      </w:r>
      <w:r>
        <w:rPr>
          <w:rFonts w:ascii="Times New Roman" w:hAnsi="Times New Roman" w:cs="Times New Roman"/>
          <w:b/>
          <w:color w:val="00B050"/>
          <w:u w:val="single" w:color="00B050"/>
          <w:lang w:val="en-US"/>
        </w:rPr>
        <w:t xml:space="preserve"> puncte</w:t>
      </w:r>
    </w:p>
    <w:p>
      <w:pPr>
        <w:pStyle w:val="10"/>
        <w:jc w:val="center"/>
        <w:rPr>
          <w:rFonts w:ascii="Times New Roman" w:hAnsi="Times New Roman" w:cs="Times New Roman"/>
          <w:sz w:val="24"/>
          <w:szCs w:val="24"/>
          <w:lang w:val="en-US"/>
        </w:rPr>
      </w:pPr>
    </w:p>
    <w:p>
      <w:pPr>
        <w:spacing w:after="5" w:line="249" w:lineRule="auto"/>
        <w:ind w:left="-15" w:right="1131" w:firstLine="723"/>
        <w:jc w:val="both"/>
        <w:rPr>
          <w:lang w:val="en-US"/>
        </w:rPr>
      </w:pPr>
      <w:r>
        <w:rPr>
          <w:rFonts w:ascii="Times New Roman" w:hAnsi="Times New Roman" w:cs="Times New Roman"/>
          <w:b/>
          <w:sz w:val="24"/>
          <w:szCs w:val="24"/>
          <w:lang w:val="ro-RO"/>
        </w:rPr>
        <w:t>Standard 1.3. Oferirea serviciilor de suport pentru promovarea unui mod sănătos de viaţă</w:t>
      </w:r>
      <w:r>
        <w:rPr>
          <w:rFonts w:ascii="Times New Roman" w:hAnsi="Times New Roman" w:cs="Times New Roman"/>
          <w:sz w:val="24"/>
          <w:szCs w:val="24"/>
          <w:lang w:val="ro-RO"/>
        </w:rPr>
        <w:t>.</w:t>
      </w:r>
      <w:r>
        <w:rPr>
          <w:b/>
          <w:i/>
          <w:color w:val="C00000"/>
          <w:lang w:val="en-US"/>
        </w:rPr>
        <w:t xml:space="preserve"> </w:t>
      </w:r>
      <w:r>
        <w:rPr>
          <w:rFonts w:ascii="Times New Roman" w:hAnsi="Times New Roman" w:cs="Times New Roman"/>
          <w:b/>
          <w:i/>
          <w:color w:val="C00000"/>
          <w:lang w:val="en-US"/>
        </w:rPr>
        <w:t>(Punctaj maxim acordat – 5)</w:t>
      </w:r>
    </w:p>
    <w:p>
      <w:pPr>
        <w:pStyle w:val="10"/>
        <w:jc w:val="both"/>
        <w:rPr>
          <w:rFonts w:ascii="Times New Roman" w:hAnsi="Times New Roman" w:cs="Times New Roman"/>
          <w:sz w:val="24"/>
          <w:szCs w:val="24"/>
          <w:lang w:val="en-US"/>
        </w:rPr>
      </w:pPr>
    </w:p>
    <w:p>
      <w:pPr>
        <w:pStyle w:val="10"/>
        <w:jc w:val="both"/>
        <w:rPr>
          <w:rFonts w:ascii="Times New Roman" w:hAnsi="Times New Roman" w:cs="Times New Roman"/>
          <w:b/>
          <w:sz w:val="24"/>
          <w:szCs w:val="24"/>
          <w:lang w:val="ro-RO"/>
        </w:rPr>
      </w:pPr>
      <w:r>
        <w:rPr>
          <w:rFonts w:ascii="Times New Roman" w:hAnsi="Times New Roman" w:cs="Times New Roman"/>
          <w:sz w:val="24"/>
          <w:szCs w:val="24"/>
          <w:lang w:val="ro-RO"/>
        </w:rPr>
        <w:t>Domeniu: Management</w:t>
      </w:r>
    </w:p>
    <w:p>
      <w:pPr>
        <w:pStyle w:val="10"/>
        <w:spacing w:line="276"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1.3.1 Colaborarea cu familiile, cu serviciile publice de sănătate şi alte instituţii cu atribuţii legale în acest sens în promovarea valorii sănătăţii fizice şi mintale a elevilor, în promovarea stilului sănătos de viaţă în instituţie şi în comunitate.</w:t>
      </w: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3543"/>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8216" w:type="dxa"/>
            <w:gridSpan w:val="3"/>
          </w:tcPr>
          <w:p>
            <w:pPr>
              <w:pStyle w:val="14"/>
              <w:numPr>
                <w:ilvl w:val="0"/>
                <w:numId w:val="20"/>
              </w:numPr>
              <w:spacing w:after="36" w:line="276" w:lineRule="auto"/>
              <w:ind w:right="282"/>
              <w:jc w:val="both"/>
              <w:rPr>
                <w:rFonts w:ascii="Times New Roman" w:hAnsi="Times New Roman" w:cs="Times New Roman"/>
                <w:sz w:val="24"/>
                <w:szCs w:val="24"/>
                <w:lang w:val="en-US"/>
              </w:rPr>
            </w:pPr>
            <w:r>
              <w:rPr>
                <w:rFonts w:ascii="Times New Roman" w:hAnsi="Times New Roman" w:cs="Times New Roman"/>
                <w:sz w:val="24"/>
                <w:szCs w:val="24"/>
                <w:lang w:val="en-US"/>
              </w:rPr>
              <w:t>Proiect managerial instituţional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aprobat la şedinţa Consiliului profesoral, proces-</w:t>
            </w:r>
            <w:r>
              <w:rPr>
                <w:rFonts w:ascii="Times New Roman" w:hAnsi="Times New Roman" w:cs="Times New Roman"/>
                <w:sz w:val="24"/>
                <w:szCs w:val="24"/>
                <w:highlight w:val="none"/>
                <w:lang w:val="en-US"/>
              </w:rPr>
              <w:t xml:space="preserve">verbal nr. </w:t>
            </w:r>
            <w:r>
              <w:rPr>
                <w:rFonts w:hint="default" w:ascii="Times New Roman" w:hAnsi="Times New Roman" w:cs="Times New Roman"/>
                <w:sz w:val="24"/>
                <w:szCs w:val="24"/>
                <w:highlight w:val="none"/>
                <w:lang w:val="ro-RO"/>
              </w:rPr>
              <w:t>1</w:t>
            </w:r>
            <w:r>
              <w:rPr>
                <w:rFonts w:ascii="Times New Roman" w:hAnsi="Times New Roman" w:cs="Times New Roman"/>
                <w:sz w:val="24"/>
                <w:szCs w:val="24"/>
                <w:highlight w:val="none"/>
                <w:lang w:val="en-US"/>
              </w:rPr>
              <w:t xml:space="preserve"> din </w:t>
            </w:r>
            <w:r>
              <w:rPr>
                <w:rFonts w:hint="default" w:ascii="Times New Roman" w:hAnsi="Times New Roman" w:cs="Times New Roman"/>
                <w:sz w:val="24"/>
                <w:szCs w:val="24"/>
                <w:highlight w:val="none"/>
                <w:lang w:val="ro-RO"/>
              </w:rPr>
              <w:t>29</w:t>
            </w:r>
            <w:r>
              <w:rPr>
                <w:rFonts w:ascii="Times New Roman" w:hAnsi="Times New Roman" w:cs="Times New Roman"/>
                <w:sz w:val="24"/>
                <w:szCs w:val="24"/>
                <w:highlight w:val="none"/>
                <w:lang w:val="en-US"/>
              </w:rPr>
              <w:t>.0</w:t>
            </w:r>
            <w:r>
              <w:rPr>
                <w:rFonts w:hint="default" w:ascii="Times New Roman" w:hAnsi="Times New Roman" w:cs="Times New Roman"/>
                <w:sz w:val="24"/>
                <w:szCs w:val="24"/>
                <w:highlight w:val="none"/>
                <w:lang w:val="ro-RO"/>
              </w:rPr>
              <w:t>8</w:t>
            </w:r>
            <w:r>
              <w:rPr>
                <w:rFonts w:ascii="Times New Roman" w:hAnsi="Times New Roman" w:cs="Times New Roman"/>
                <w:sz w:val="24"/>
                <w:szCs w:val="24"/>
                <w:highlight w:val="none"/>
                <w:lang w:val="en-US"/>
              </w:rPr>
              <w:t>.2</w:t>
            </w:r>
            <w:r>
              <w:rPr>
                <w:rFonts w:hint="default" w:ascii="Times New Roman" w:hAnsi="Times New Roman" w:cs="Times New Roman"/>
                <w:sz w:val="24"/>
                <w:szCs w:val="24"/>
                <w:highlight w:val="none"/>
                <w:lang w:val="ro-RO"/>
              </w:rPr>
              <w:t>2</w:t>
            </w:r>
            <w:r>
              <w:rPr>
                <w:rFonts w:ascii="Times New Roman" w:hAnsi="Times New Roman" w:cs="Times New Roman"/>
                <w:sz w:val="24"/>
                <w:szCs w:val="24"/>
                <w:highlight w:val="none"/>
                <w:lang w:val="en-US"/>
              </w:rPr>
              <w:t xml:space="preserve">; </w:t>
            </w:r>
            <w:r>
              <w:rPr>
                <w:rFonts w:ascii="Times New Roman" w:hAnsi="Times New Roman" w:cs="Times New Roman"/>
                <w:sz w:val="24"/>
                <w:szCs w:val="24"/>
                <w:lang w:val="en-US"/>
              </w:rPr>
              <w:t xml:space="preserve"> </w:t>
            </w:r>
          </w:p>
          <w:p>
            <w:pPr>
              <w:pStyle w:val="14"/>
              <w:numPr>
                <w:ilvl w:val="0"/>
                <w:numId w:val="20"/>
              </w:numPr>
              <w:spacing w:after="36" w:line="276" w:lineRule="auto"/>
              <w:ind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Planul de activitate al directorului adjunct pentru educaţie;  </w:t>
            </w:r>
          </w:p>
          <w:p>
            <w:pPr>
              <w:pStyle w:val="14"/>
              <w:numPr>
                <w:ilvl w:val="0"/>
                <w:numId w:val="20"/>
              </w:numPr>
              <w:spacing w:after="36" w:line="276" w:lineRule="auto"/>
              <w:ind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Planul anual de activitate al psihologului – parte componentă a Planului  </w:t>
            </w:r>
          </w:p>
          <w:p>
            <w:pPr>
              <w:spacing w:after="10" w:line="276" w:lineRule="auto"/>
              <w:ind w:left="147" w:right="173"/>
              <w:jc w:val="both"/>
              <w:rPr>
                <w:rFonts w:ascii="Times New Roman" w:hAnsi="Times New Roman" w:cs="Times New Roman"/>
                <w:sz w:val="24"/>
                <w:szCs w:val="24"/>
                <w:lang w:val="en-US"/>
              </w:rPr>
            </w:pPr>
            <w:r>
              <w:rPr>
                <w:rFonts w:ascii="Times New Roman" w:hAnsi="Times New Roman" w:cs="Times New Roman"/>
                <w:sz w:val="24"/>
                <w:szCs w:val="24"/>
                <w:lang w:val="en-US"/>
              </w:rPr>
              <w:t>Managerial;</w:t>
            </w:r>
          </w:p>
          <w:p>
            <w:pPr>
              <w:pStyle w:val="14"/>
              <w:numPr>
                <w:ilvl w:val="0"/>
                <w:numId w:val="20"/>
              </w:numPr>
              <w:spacing w:after="10" w:line="276" w:lineRule="auto"/>
              <w:ind w:right="1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Actele normative ce demonstrează monitorizarea activităţii fizice şi mintale a elevilor;  </w:t>
            </w:r>
          </w:p>
          <w:p>
            <w:pPr>
              <w:pStyle w:val="14"/>
              <w:numPr>
                <w:ilvl w:val="0"/>
                <w:numId w:val="20"/>
              </w:numPr>
              <w:spacing w:after="10" w:line="276" w:lineRule="auto"/>
              <w:ind w:right="1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Cabinetul psihologului. Planul anual de activitate al psihologului şcolar;  </w:t>
            </w:r>
          </w:p>
          <w:p>
            <w:pPr>
              <w:pStyle w:val="14"/>
              <w:numPr>
                <w:ilvl w:val="0"/>
                <w:numId w:val="20"/>
              </w:numPr>
              <w:spacing w:after="10" w:line="276" w:lineRule="auto"/>
              <w:ind w:right="1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Cabinetul medical. Planul anual de activitate al lucrătorului medical;  </w:t>
            </w:r>
          </w:p>
          <w:p>
            <w:pPr>
              <w:pStyle w:val="14"/>
              <w:numPr>
                <w:ilvl w:val="0"/>
                <w:numId w:val="20"/>
              </w:numPr>
              <w:spacing w:after="10" w:line="276" w:lineRule="auto"/>
              <w:ind w:right="1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Centru de resurse EI. Planul anual de activitate al cadrului de sprijin;  </w:t>
            </w:r>
          </w:p>
          <w:p>
            <w:pPr>
              <w:pStyle w:val="14"/>
              <w:numPr>
                <w:ilvl w:val="0"/>
                <w:numId w:val="20"/>
              </w:numPr>
              <w:spacing w:after="10" w:line="276" w:lineRule="auto"/>
              <w:ind w:right="1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Ordine privind securitatea vieţii copiilor în perioada vacanţelor: </w:t>
            </w:r>
          </w:p>
          <w:p>
            <w:pPr>
              <w:pStyle w:val="14"/>
              <w:numPr>
                <w:ilvl w:val="0"/>
                <w:numId w:val="20"/>
              </w:numPr>
              <w:spacing w:after="10" w:line="276" w:lineRule="auto"/>
              <w:ind w:right="1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 de acţiuni a comisiei intraşcolare de  prevenire/intervenţie în cazurile de abuz, neglijare, violenţă;  </w:t>
            </w:r>
          </w:p>
          <w:p>
            <w:pPr>
              <w:pStyle w:val="14"/>
              <w:numPr>
                <w:ilvl w:val="0"/>
                <w:numId w:val="20"/>
              </w:numPr>
              <w:spacing w:after="10" w:line="276" w:lineRule="auto"/>
              <w:ind w:right="173"/>
              <w:jc w:val="both"/>
              <w:rPr>
                <w:rFonts w:ascii="Times New Roman" w:hAnsi="Times New Roman" w:cs="Times New Roman"/>
                <w:sz w:val="24"/>
                <w:szCs w:val="24"/>
                <w:lang w:val="en-US"/>
              </w:rPr>
            </w:pPr>
            <w:r>
              <w:rPr>
                <w:rFonts w:ascii="Times New Roman" w:hAnsi="Times New Roman" w:cs="Times New Roman"/>
                <w:sz w:val="24"/>
                <w:szCs w:val="24"/>
                <w:lang w:val="en-US"/>
              </w:rPr>
              <w:t>Fişe de sesizare referite Comisiei Multidisciplinare la nivel de local;</w:t>
            </w:r>
          </w:p>
          <w:p>
            <w:pPr>
              <w:pStyle w:val="14"/>
              <w:numPr>
                <w:ilvl w:val="0"/>
                <w:numId w:val="20"/>
              </w:numPr>
              <w:spacing w:after="10" w:line="276" w:lineRule="auto"/>
              <w:ind w:right="1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Rapoarte, note informative.    </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8216"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colaborează cu familiile şi serviciul public de sănătate în organizarea şi </w:t>
            </w:r>
            <w:r>
              <w:rPr>
                <w:rFonts w:ascii="Times New Roman" w:hAnsi="Times New Roman" w:cs="Times New Roman"/>
                <w:sz w:val="24"/>
                <w:szCs w:val="24"/>
                <w:lang w:val="ro-RO"/>
              </w:rPr>
              <w:t xml:space="preserve"> promovarea unui mod sănătos de viaţă.</w:t>
            </w:r>
          </w:p>
          <w:p>
            <w:pPr>
              <w:tabs>
                <w:tab w:val="center" w:pos="666"/>
                <w:tab w:val="center" w:pos="5869"/>
              </w:tabs>
              <w:spacing w:after="0" w:line="276" w:lineRule="auto"/>
              <w:jc w:val="both"/>
              <w:rPr>
                <w:rFonts w:ascii="Times New Roman" w:hAnsi="Times New Roman" w:cs="Times New Roman"/>
                <w:sz w:val="24"/>
                <w:szCs w:val="24"/>
                <w:lang w:val="en-US"/>
              </w:rPr>
            </w:pPr>
            <w:r>
              <w:rPr>
                <w:rFonts w:ascii="Times New Roman" w:hAnsi="Times New Roman" w:eastAsia="Calibri" w:cs="Times New Roman"/>
                <w:sz w:val="24"/>
                <w:szCs w:val="24"/>
                <w:lang w:val="en-US"/>
              </w:rPr>
              <w:tab/>
            </w:r>
            <w:r>
              <w:rPr>
                <w:rFonts w:ascii="Times New Roman" w:hAnsi="Times New Roman" w:cs="Times New Roman"/>
                <w:sz w:val="24"/>
                <w:szCs w:val="24"/>
                <w:lang w:val="en-US"/>
              </w:rPr>
              <w:t xml:space="preserve">Constatări </w:t>
            </w:r>
            <w:r>
              <w:rPr>
                <w:rFonts w:ascii="Times New Roman" w:hAnsi="Times New Roman" w:cs="Times New Roman"/>
                <w:sz w:val="24"/>
                <w:szCs w:val="24"/>
                <w:lang w:val="en-US"/>
              </w:rPr>
              <w:tab/>
            </w:r>
            <w:r>
              <w:rPr>
                <w:rFonts w:ascii="Times New Roman" w:hAnsi="Times New Roman" w:cs="Times New Roman"/>
                <w:sz w:val="24"/>
                <w:szCs w:val="24"/>
                <w:lang w:val="en-US"/>
              </w:rPr>
              <w:t xml:space="preserve">activităţilor de promovare a valorii sănătăţii fizice şi mintale a elevilor şi a stilului sănătos de viaţă în instituţie şi în comunitate. </w:t>
            </w:r>
          </w:p>
          <w:p>
            <w:pPr>
              <w:tabs>
                <w:tab w:val="center" w:pos="666"/>
                <w:tab w:val="center" w:pos="5869"/>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Planul anual de activitate al lucrătorului medical este aprobat şi conţine perioadele de realizare a activităţilor. </w:t>
            </w:r>
          </w:p>
          <w:p>
            <w:pPr>
              <w:tabs>
                <w:tab w:val="center" w:pos="666"/>
                <w:tab w:val="center" w:pos="5869"/>
              </w:tabs>
              <w:spacing w:after="0"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543"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Capacitate instituţională</w:t>
      </w:r>
    </w:p>
    <w:p>
      <w:pPr>
        <w:pStyle w:val="10"/>
        <w:spacing w:line="276"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1.3.2 Asigurarea condiţiilor fizice, inclusiv a spaţiilor special rezervate, a resurselor materiale şi metodologice (mese rotunde, seminare, trininguri, sesiuni de terapie educaţională etc.) pentru profilaxia problemelor psihoemoţionale ale elevilor</w:t>
      </w:r>
    </w:p>
    <w:p>
      <w:pPr>
        <w:pStyle w:val="10"/>
        <w:spacing w:line="276" w:lineRule="auto"/>
        <w:jc w:val="both"/>
        <w:rPr>
          <w:rFonts w:ascii="Times New Roman" w:hAnsi="Times New Roman" w:cs="Times New Roman"/>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3543"/>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8216" w:type="dxa"/>
            <w:gridSpan w:val="3"/>
          </w:tcPr>
          <w:p>
            <w:pPr>
              <w:numPr>
                <w:ilvl w:val="0"/>
                <w:numId w:val="21"/>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Materiale didactice din cadrul activităţilor metodice;  </w:t>
            </w:r>
          </w:p>
          <w:p>
            <w:pPr>
              <w:numPr>
                <w:ilvl w:val="0"/>
                <w:numId w:val="21"/>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Planul anual de activitate al psihologului instituţiei aprobat de director;  </w:t>
            </w:r>
          </w:p>
          <w:p>
            <w:pPr>
              <w:numPr>
                <w:ilvl w:val="0"/>
                <w:numId w:val="21"/>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Actele normative ce demonstrează monitorizarea activităţii fizice şi mintale a elevilor;  </w:t>
            </w:r>
          </w:p>
          <w:p>
            <w:pPr>
              <w:numPr>
                <w:ilvl w:val="0"/>
                <w:numId w:val="21"/>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Cabinetul psihologului;  </w:t>
            </w:r>
          </w:p>
          <w:p>
            <w:pPr>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Cabinetul medical;  </w:t>
            </w:r>
          </w:p>
          <w:p>
            <w:pPr>
              <w:numPr>
                <w:ilvl w:val="0"/>
                <w:numId w:val="21"/>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Ore de dirigenţie </w:t>
            </w:r>
            <w:r>
              <w:rPr>
                <w:rFonts w:ascii="Times New Roman" w:hAnsi="Times New Roman" w:cs="Times New Roman"/>
                <w:i/>
                <w:sz w:val="24"/>
                <w:szCs w:val="24"/>
                <w:lang w:val="en-US"/>
              </w:rPr>
              <w:t>„Să creştem fără violenţă”</w:t>
            </w:r>
          </w:p>
          <w:p>
            <w:pPr>
              <w:numPr>
                <w:ilvl w:val="0"/>
                <w:numId w:val="21"/>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Centrul de resurse pentru educaţie incluzivă;  </w:t>
            </w:r>
          </w:p>
          <w:p>
            <w:pPr>
              <w:numPr>
                <w:ilvl w:val="0"/>
                <w:numId w:val="21"/>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 cu elemente de training, realizate de către psihologul liceului, în cadrul </w:t>
            </w:r>
          </w:p>
          <w:p>
            <w:pPr>
              <w:spacing w:after="6" w:line="276" w:lineRule="auto"/>
              <w:ind w:right="3958"/>
              <w:jc w:val="both"/>
              <w:rPr>
                <w:rFonts w:ascii="Times New Roman" w:hAnsi="Times New Roman" w:cs="Times New Roman"/>
                <w:sz w:val="24"/>
                <w:szCs w:val="24"/>
                <w:lang w:val="en-US"/>
              </w:rPr>
            </w:pPr>
            <w:r>
              <w:rPr>
                <w:rFonts w:ascii="Times New Roman" w:hAnsi="Times New Roman" w:cs="Times New Roman"/>
                <w:sz w:val="24"/>
                <w:szCs w:val="24"/>
                <w:lang w:val="en-US"/>
              </w:rPr>
              <w:t>Direcţiei de activitate:</w:t>
            </w:r>
          </w:p>
          <w:p>
            <w:pPr>
              <w:pStyle w:val="14"/>
              <w:numPr>
                <w:ilvl w:val="0"/>
                <w:numId w:val="22"/>
              </w:numPr>
              <w:spacing w:after="6" w:line="276" w:lineRule="auto"/>
              <w:ind w:right="395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Prevenţie / profilaxie;  </w:t>
            </w:r>
          </w:p>
          <w:p>
            <w:pPr>
              <w:pStyle w:val="14"/>
              <w:numPr>
                <w:ilvl w:val="0"/>
                <w:numId w:val="22"/>
              </w:numPr>
              <w:spacing w:after="6" w:line="276" w:lineRule="auto"/>
              <w:ind w:right="3958"/>
              <w:jc w:val="both"/>
              <w:rPr>
                <w:rFonts w:ascii="Times New Roman" w:hAnsi="Times New Roman" w:cs="Times New Roman"/>
                <w:sz w:val="24"/>
                <w:szCs w:val="24"/>
                <w:lang w:val="en-US"/>
              </w:rPr>
            </w:pPr>
            <w:r>
              <w:rPr>
                <w:rFonts w:ascii="Times New Roman" w:hAnsi="Times New Roman" w:cs="Times New Roman"/>
                <w:sz w:val="24"/>
                <w:szCs w:val="24"/>
                <w:lang w:val="en-US"/>
              </w:rPr>
              <w:t>Planul de lucru al psihologului şcolar;</w:t>
            </w:r>
          </w:p>
          <w:p>
            <w:pPr>
              <w:pStyle w:val="14"/>
              <w:numPr>
                <w:ilvl w:val="0"/>
                <w:numId w:val="22"/>
              </w:numPr>
              <w:spacing w:after="6" w:line="276" w:lineRule="auto"/>
              <w:ind w:right="395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 de activitate al cadrului de sprijin; </w:t>
            </w:r>
          </w:p>
          <w:p>
            <w:pPr>
              <w:pStyle w:val="14"/>
              <w:numPr>
                <w:ilvl w:val="0"/>
                <w:numId w:val="22"/>
              </w:numPr>
              <w:spacing w:after="6" w:line="276" w:lineRule="auto"/>
              <w:ind w:right="395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Fişe de evidenţă a copiilor (la psiholog); </w:t>
            </w:r>
          </w:p>
          <w:p>
            <w:pPr>
              <w:pStyle w:val="14"/>
              <w:numPr>
                <w:ilvl w:val="0"/>
                <w:numId w:val="22"/>
              </w:numPr>
              <w:spacing w:after="6" w:line="276" w:lineRule="auto"/>
              <w:ind w:right="3958"/>
              <w:jc w:val="both"/>
              <w:rPr>
                <w:rFonts w:ascii="Times New Roman" w:hAnsi="Times New Roman" w:cs="Times New Roman"/>
                <w:sz w:val="24"/>
                <w:szCs w:val="24"/>
                <w:lang w:val="en-US"/>
              </w:rPr>
            </w:pPr>
            <w:r>
              <w:rPr>
                <w:rFonts w:ascii="Times New Roman" w:hAnsi="Times New Roman" w:cs="Times New Roman"/>
                <w:sz w:val="24"/>
                <w:szCs w:val="24"/>
                <w:lang w:val="en-US"/>
              </w:rPr>
              <w:t>Note informative, rapoarte;</w:t>
            </w:r>
          </w:p>
          <w:p>
            <w:pPr>
              <w:pStyle w:val="14"/>
              <w:numPr>
                <w:ilvl w:val="0"/>
                <w:numId w:val="22"/>
              </w:numPr>
              <w:spacing w:after="6" w:line="276" w:lineRule="auto"/>
              <w:ind w:right="3958"/>
              <w:jc w:val="both"/>
              <w:rPr>
                <w:rFonts w:ascii="Times New Roman" w:hAnsi="Times New Roman" w:cs="Times New Roman"/>
                <w:sz w:val="24"/>
                <w:szCs w:val="24"/>
                <w:lang w:val="en-US"/>
              </w:rPr>
            </w:pPr>
            <w:r>
              <w:rPr>
                <w:rFonts w:ascii="Times New Roman" w:hAnsi="Times New Roman" w:cs="Times New Roman"/>
                <w:sz w:val="24"/>
                <w:szCs w:val="24"/>
                <w:lang w:val="en-US"/>
              </w:rPr>
              <w:t>Chestionare, teste, anchete.</w:t>
            </w:r>
          </w:p>
          <w:p>
            <w:pPr>
              <w:pStyle w:val="14"/>
              <w:spacing w:after="6" w:line="276" w:lineRule="auto"/>
              <w:ind w:right="3958"/>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8216" w:type="dxa"/>
            <w:gridSpan w:val="3"/>
          </w:tcPr>
          <w:p>
            <w:pPr>
              <w:pStyle w:val="10"/>
              <w:spacing w:line="276"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     Instituţia asigură cu condiţii fizice, resurse materiale metodologice şi organizează diferite activităţi terapeutice şi informative pentru profilaxia problemelor psihoemoţionale ale elevilor.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susţine dezvoltarea personalităţii copilului, a capacităţilor şi a aptitudinilor lui spirituale şi fizice la nivelul potenţialului său, satisfacerea cerinţelor educaţionale ale copilului.</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543"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Punctaj:0,75</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Curriculum/ proces educaţonal</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1.3.3 Realizarea activităţilor de promovare/ susţinere a modului sănătos de viaţă, de prevenire a riscurilor de accident, îmbolnăviri etc., luarea măsurilor de prevenire a surmenajului şi de profilaxie a stresului pe parcursul procesului educaţional şi asigurarea eccesului elevlor la programe ce promovează modul sănătos de viaţă</w:t>
      </w:r>
    </w:p>
    <w:p>
      <w:pPr>
        <w:pStyle w:val="10"/>
        <w:rPr>
          <w:rFonts w:ascii="Times New Roman" w:hAnsi="Times New Roman" w:cs="Times New Roman"/>
          <w:sz w:val="24"/>
          <w:szCs w:val="24"/>
          <w:lang w:val="ro-RO"/>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3401"/>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8074" w:type="dxa"/>
            <w:gridSpan w:val="3"/>
          </w:tcPr>
          <w:p>
            <w:pPr>
              <w:pStyle w:val="14"/>
              <w:numPr>
                <w:ilvl w:val="0"/>
                <w:numId w:val="23"/>
              </w:numPr>
              <w:spacing w:after="36" w:line="276" w:lineRule="auto"/>
              <w:ind w:right="282"/>
              <w:jc w:val="both"/>
              <w:rPr>
                <w:rFonts w:ascii="Times New Roman" w:hAnsi="Times New Roman" w:cs="Times New Roman"/>
                <w:sz w:val="24"/>
                <w:szCs w:val="24"/>
                <w:highlight w:val="none"/>
                <w:lang w:val="en-US"/>
              </w:rPr>
            </w:pPr>
            <w:r>
              <w:rPr>
                <w:rFonts w:ascii="Times New Roman" w:hAnsi="Times New Roman" w:cs="Times New Roman"/>
                <w:sz w:val="24"/>
                <w:szCs w:val="24"/>
                <w:lang w:val="en-US"/>
              </w:rPr>
              <w:t>Proiect managerial instituţional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aprobat la şedinţa consiliului profesoral, proces-verbal </w:t>
            </w:r>
            <w:r>
              <w:rPr>
                <w:rFonts w:ascii="Times New Roman" w:hAnsi="Times New Roman" w:cs="Times New Roman"/>
                <w:sz w:val="24"/>
                <w:szCs w:val="24"/>
                <w:highlight w:val="none"/>
                <w:lang w:val="en-US"/>
              </w:rPr>
              <w:t xml:space="preserve">nr. </w:t>
            </w:r>
            <w:r>
              <w:rPr>
                <w:rFonts w:hint="default" w:ascii="Times New Roman" w:hAnsi="Times New Roman" w:cs="Times New Roman"/>
                <w:sz w:val="24"/>
                <w:szCs w:val="24"/>
                <w:highlight w:val="none"/>
                <w:lang w:val="ro-RO"/>
              </w:rPr>
              <w:t>1</w:t>
            </w:r>
            <w:r>
              <w:rPr>
                <w:rFonts w:ascii="Times New Roman" w:hAnsi="Times New Roman" w:cs="Times New Roman"/>
                <w:sz w:val="24"/>
                <w:szCs w:val="24"/>
                <w:highlight w:val="none"/>
                <w:lang w:val="en-US"/>
              </w:rPr>
              <w:t xml:space="preserve"> din </w:t>
            </w:r>
            <w:r>
              <w:rPr>
                <w:rFonts w:hint="default" w:ascii="Times New Roman" w:hAnsi="Times New Roman" w:cs="Times New Roman"/>
                <w:sz w:val="24"/>
                <w:szCs w:val="24"/>
                <w:highlight w:val="none"/>
                <w:lang w:val="ro-RO"/>
              </w:rPr>
              <w:t>29</w:t>
            </w:r>
            <w:r>
              <w:rPr>
                <w:rFonts w:ascii="Times New Roman" w:hAnsi="Times New Roman" w:cs="Times New Roman"/>
                <w:sz w:val="24"/>
                <w:szCs w:val="24"/>
                <w:highlight w:val="none"/>
                <w:lang w:val="en-US"/>
              </w:rPr>
              <w:t>.0</w:t>
            </w:r>
            <w:r>
              <w:rPr>
                <w:rFonts w:hint="default" w:ascii="Times New Roman" w:hAnsi="Times New Roman" w:cs="Times New Roman"/>
                <w:sz w:val="24"/>
                <w:szCs w:val="24"/>
                <w:highlight w:val="none"/>
                <w:lang w:val="ro-RO"/>
              </w:rPr>
              <w:t>8</w:t>
            </w:r>
            <w:r>
              <w:rPr>
                <w:rFonts w:ascii="Times New Roman" w:hAnsi="Times New Roman" w:cs="Times New Roman"/>
                <w:sz w:val="24"/>
                <w:szCs w:val="24"/>
                <w:highlight w:val="none"/>
                <w:lang w:val="en-US"/>
              </w:rPr>
              <w:t>.202</w:t>
            </w:r>
            <w:r>
              <w:rPr>
                <w:rFonts w:hint="default" w:ascii="Times New Roman" w:hAnsi="Times New Roman" w:cs="Times New Roman"/>
                <w:sz w:val="24"/>
                <w:szCs w:val="24"/>
                <w:highlight w:val="none"/>
                <w:lang w:val="ro-RO"/>
              </w:rPr>
              <w:t>2</w:t>
            </w:r>
            <w:r>
              <w:rPr>
                <w:rFonts w:ascii="Times New Roman" w:hAnsi="Times New Roman" w:cs="Times New Roman"/>
                <w:sz w:val="24"/>
                <w:szCs w:val="24"/>
                <w:highlight w:val="none"/>
                <w:lang w:val="en-US"/>
              </w:rPr>
              <w:t xml:space="preserve">;  </w:t>
            </w:r>
          </w:p>
          <w:p>
            <w:pPr>
              <w:pStyle w:val="14"/>
              <w:numPr>
                <w:ilvl w:val="0"/>
                <w:numId w:val="24"/>
              </w:numPr>
              <w:spacing w:after="16" w:line="276"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Proiectul „Educaţie pentru sănătate”;  </w:t>
            </w:r>
          </w:p>
          <w:p>
            <w:pPr>
              <w:pStyle w:val="14"/>
              <w:numPr>
                <w:ilvl w:val="0"/>
                <w:numId w:val="24"/>
              </w:numPr>
              <w:spacing w:after="16" w:line="276" w:lineRule="auto"/>
              <w:ind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Portofoliile profesionale ale cadrelor didactice;  </w:t>
            </w:r>
          </w:p>
          <w:p>
            <w:pPr>
              <w:pStyle w:val="14"/>
              <w:numPr>
                <w:ilvl w:val="0"/>
                <w:numId w:val="24"/>
              </w:numPr>
              <w:spacing w:after="16" w:line="276" w:lineRule="auto"/>
              <w:ind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Planul de activitate al Consiliului de elevi;  </w:t>
            </w:r>
          </w:p>
          <w:p>
            <w:pPr>
              <w:spacing w:after="10" w:line="276" w:lineRule="auto"/>
              <w:ind w:right="282"/>
              <w:jc w:val="both"/>
              <w:rPr>
                <w:rFonts w:ascii="Times New Roman" w:hAnsi="Times New Roman" w:cs="Times New Roman"/>
                <w:sz w:val="24"/>
                <w:szCs w:val="24"/>
                <w:lang w:val="en-US"/>
              </w:rPr>
            </w:pPr>
            <w:r>
              <w:rPr>
                <w:rFonts w:ascii="Times New Roman" w:hAnsi="Times New Roman" w:cs="Times New Roman"/>
                <w:sz w:val="24"/>
                <w:szCs w:val="24"/>
                <w:lang w:val="en-US"/>
              </w:rPr>
              <w:t>Planificarea  activităţilor de colaborare cu serviciile de sănătatea publică şi cu alte instituţii cu atribuţii legale în acest sens în promovarea sănătăţii fizice şi mentale, stilului de viaţă sănătos;</w:t>
            </w:r>
          </w:p>
          <w:p>
            <w:pPr>
              <w:pStyle w:val="14"/>
              <w:numPr>
                <w:ilvl w:val="0"/>
                <w:numId w:val="25"/>
              </w:numPr>
              <w:spacing w:after="0" w:line="276" w:lineRule="auto"/>
              <w:ind w:right="7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Program de activitate al serviciului medical; </w:t>
            </w:r>
          </w:p>
          <w:p>
            <w:pPr>
              <w:pStyle w:val="14"/>
              <w:numPr>
                <w:ilvl w:val="0"/>
                <w:numId w:val="25"/>
              </w:numPr>
              <w:spacing w:after="0" w:line="276" w:lineRule="auto"/>
              <w:ind w:right="7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Existenţa şi completarea panou de afişaj periodic; </w:t>
            </w:r>
          </w:p>
          <w:p>
            <w:pPr>
              <w:pStyle w:val="14"/>
              <w:numPr>
                <w:ilvl w:val="0"/>
                <w:numId w:val="25"/>
              </w:numPr>
              <w:spacing w:after="0" w:line="276" w:lineRule="auto"/>
              <w:ind w:right="7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Chestionare, anchete, note informative;         </w:t>
            </w:r>
          </w:p>
          <w:p>
            <w:pPr>
              <w:spacing w:after="10" w:line="276" w:lineRule="auto"/>
              <w:ind w:right="282"/>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Registre de evidenţă medicală;</w:t>
            </w:r>
          </w:p>
          <w:p>
            <w:pPr>
              <w:pStyle w:val="14"/>
              <w:numPr>
                <w:ilvl w:val="0"/>
                <w:numId w:val="23"/>
              </w:numPr>
              <w:spacing w:after="36" w:line="276" w:lineRule="auto"/>
              <w:ind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Organizarea şi desfăşurarea activităţilor care încurajează şi sprijină elevii să manifeste iniţiativă şi implicare în activităţi de promovare a modului sănătos de viaţă, de prevenire a riscurilor de îmbolnăviri, accident. </w:t>
            </w:r>
          </w:p>
          <w:p>
            <w:pPr>
              <w:pStyle w:val="14"/>
              <w:numPr>
                <w:ilvl w:val="0"/>
                <w:numId w:val="23"/>
              </w:numPr>
              <w:spacing w:after="36" w:line="276" w:lineRule="auto"/>
              <w:ind w:right="282"/>
              <w:jc w:val="both"/>
              <w:rPr>
                <w:rFonts w:ascii="Times New Roman" w:hAnsi="Times New Roman" w:cs="Times New Roman"/>
                <w:sz w:val="24"/>
                <w:szCs w:val="24"/>
                <w:lang w:val="en-US"/>
              </w:rPr>
            </w:pPr>
            <w:r>
              <w:rPr>
                <w:rFonts w:ascii="Times New Roman" w:hAnsi="Times New Roman" w:cs="Times New Roman"/>
                <w:sz w:val="24"/>
                <w:szCs w:val="24"/>
                <w:lang w:val="en-US"/>
              </w:rPr>
              <w:t>Proiectare de lungă durată la orele de dezvoltare personală; Proiectarea directorului adjunct educaţie; Planul desfăşurării  zilei sănătăţii.</w:t>
            </w:r>
          </w:p>
          <w:p>
            <w:pPr>
              <w:pStyle w:val="10"/>
              <w:spacing w:line="276" w:lineRule="auto"/>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8074"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Activităţi curriculare şi extracurriculare desfăşurate de către parteneri .  Preocuparea cadrelor didactice pentru încurajarea şi sprijinirea elevilor în manifestarea iniţiativelor de a realiza activităţi de promovare a modului sănătos de viaţă.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Elevii au acces la proiecte şi programe educative ce susţin modul sănătos de viaţă.</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3401"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bl>
    <w:p>
      <w:pPr>
        <w:pStyle w:val="4"/>
        <w:ind w:right="427"/>
        <w:rPr>
          <w:sz w:val="24"/>
          <w:u w:val="single" w:color="00B050"/>
          <w:lang w:val="en-US"/>
        </w:rPr>
      </w:pPr>
      <w:r>
        <w:rPr>
          <w:lang w:val="en-US"/>
        </w:rPr>
        <w:t xml:space="preserve">Punctaj acumulat pentru standardul de calitate 1.3: </w:t>
      </w:r>
      <w:r>
        <w:rPr>
          <w:sz w:val="24"/>
          <w:u w:val="single" w:color="00B050"/>
          <w:lang w:val="en-US"/>
        </w:rPr>
        <w:t>3,75  puncte</w:t>
      </w:r>
    </w:p>
    <w:p>
      <w:pPr>
        <w:rPr>
          <w:lang w:val="en-US" w:eastAsia="ru-RU"/>
        </w:rPr>
      </w:pPr>
    </w:p>
    <w:tbl>
      <w:tblPr>
        <w:tblStyle w:val="9"/>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567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43" w:type="dxa"/>
          </w:tcPr>
          <w:p>
            <w:pPr>
              <w:pStyle w:val="10"/>
              <w:rPr>
                <w:rFonts w:ascii="Times New Roman" w:hAnsi="Times New Roman" w:cs="Times New Roman"/>
                <w:sz w:val="24"/>
                <w:szCs w:val="24"/>
                <w:lang w:val="en-US"/>
              </w:rPr>
            </w:pPr>
          </w:p>
        </w:tc>
        <w:tc>
          <w:tcPr>
            <w:tcW w:w="5670" w:type="dxa"/>
          </w:tcPr>
          <w:p>
            <w:pPr>
              <w:tabs>
                <w:tab w:val="center" w:pos="2117"/>
              </w:tabs>
              <w:spacing w:after="0" w:line="240" w:lineRule="auto"/>
              <w:rPr>
                <w:rFonts w:ascii="Times New Roman" w:hAnsi="Times New Roman" w:cs="Times New Roman"/>
                <w:sz w:val="24"/>
                <w:szCs w:val="24"/>
                <w:lang w:val="en-US"/>
              </w:rPr>
            </w:pPr>
            <w:r>
              <w:rPr>
                <w:rFonts w:ascii="Times New Roman" w:hAnsi="Times New Roman" w:cs="Times New Roman"/>
                <w:sz w:val="24"/>
                <w:szCs w:val="24"/>
                <w:vertAlign w:val="subscript"/>
                <w:lang w:val="en-US"/>
              </w:rPr>
              <w:tab/>
            </w:r>
            <w:r>
              <w:rPr>
                <w:rFonts w:ascii="Times New Roman" w:hAnsi="Times New Roman" w:cs="Times New Roman"/>
                <w:sz w:val="24"/>
                <w:szCs w:val="24"/>
              </w:rPr>
              <w:t>Puncte forte</w:t>
            </w:r>
          </w:p>
        </w:tc>
        <w:tc>
          <w:tcPr>
            <w:tcW w:w="2410" w:type="dxa"/>
          </w:tcPr>
          <w:p>
            <w:pPr>
              <w:spacing w:after="0" w:line="240" w:lineRule="auto"/>
              <w:ind w:left="161"/>
              <w:jc w:val="center"/>
              <w:rPr>
                <w:rFonts w:ascii="Times New Roman" w:hAnsi="Times New Roman" w:cs="Times New Roman"/>
                <w:sz w:val="24"/>
                <w:szCs w:val="24"/>
              </w:rPr>
            </w:pPr>
            <w:r>
              <w:rPr>
                <w:rFonts w:ascii="Times New Roman" w:hAnsi="Times New Roman" w:cs="Times New Roman"/>
                <w:sz w:val="24"/>
                <w:szCs w:val="24"/>
              </w:rPr>
              <w:t xml:space="preserve">Puncte slabe </w:t>
            </w:r>
            <w:r>
              <w:rPr>
                <w:rFonts w:ascii="Times New Roman" w:hAnsi="Times New Roman"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843" w:type="dxa"/>
          </w:tcPr>
          <w:p>
            <w:pPr>
              <w:tabs>
                <w:tab w:val="center" w:pos="4405"/>
                <w:tab w:val="center" w:pos="7655"/>
              </w:tabs>
              <w:spacing w:after="80" w:line="259" w:lineRule="auto"/>
              <w:rPr>
                <w:rFonts w:ascii="Times New Roman" w:hAnsi="Times New Roman" w:cs="Times New Roman"/>
                <w:color w:val="7030A0"/>
                <w:lang w:val="en-US"/>
              </w:rPr>
            </w:pPr>
          </w:p>
          <w:p>
            <w:pPr>
              <w:tabs>
                <w:tab w:val="center" w:pos="4405"/>
                <w:tab w:val="center" w:pos="7655"/>
              </w:tabs>
              <w:spacing w:after="80" w:line="259" w:lineRule="auto"/>
              <w:rPr>
                <w:rFonts w:ascii="Times New Roman" w:hAnsi="Times New Roman" w:cs="Times New Roman"/>
                <w:color w:val="7030A0"/>
                <w:lang w:val="en-US"/>
              </w:rPr>
            </w:pPr>
          </w:p>
          <w:p>
            <w:pPr>
              <w:tabs>
                <w:tab w:val="center" w:pos="4405"/>
                <w:tab w:val="center" w:pos="7655"/>
              </w:tabs>
              <w:spacing w:after="80" w:line="259" w:lineRule="auto"/>
              <w:rPr>
                <w:rFonts w:ascii="Times New Roman" w:hAnsi="Times New Roman" w:cs="Times New Roman"/>
                <w:color w:val="7030A0"/>
                <w:lang w:val="en-US"/>
              </w:rPr>
            </w:pPr>
          </w:p>
          <w:p>
            <w:pPr>
              <w:tabs>
                <w:tab w:val="center" w:pos="4405"/>
                <w:tab w:val="center" w:pos="7655"/>
              </w:tabs>
              <w:spacing w:after="80" w:line="259" w:lineRule="auto"/>
              <w:rPr>
                <w:rFonts w:ascii="Times New Roman" w:hAnsi="Times New Roman" w:cs="Times New Roman"/>
                <w:color w:val="7030A0"/>
                <w:lang w:val="en-US"/>
              </w:rPr>
            </w:pPr>
          </w:p>
          <w:p>
            <w:pPr>
              <w:tabs>
                <w:tab w:val="center" w:pos="4405"/>
                <w:tab w:val="center" w:pos="7655"/>
              </w:tabs>
              <w:spacing w:after="80" w:line="259" w:lineRule="auto"/>
              <w:rPr>
                <w:rFonts w:ascii="Times New Roman" w:hAnsi="Times New Roman" w:cs="Times New Roman"/>
                <w:color w:val="7030A0"/>
                <w:lang w:val="en-US"/>
              </w:rPr>
            </w:pPr>
          </w:p>
          <w:p>
            <w:pPr>
              <w:tabs>
                <w:tab w:val="center" w:pos="4405"/>
                <w:tab w:val="center" w:pos="7655"/>
              </w:tabs>
              <w:spacing w:after="80" w:line="259" w:lineRule="auto"/>
              <w:rPr>
                <w:rFonts w:ascii="Times New Roman" w:hAnsi="Times New Roman" w:cs="Times New Roman"/>
                <w:color w:val="7030A0"/>
                <w:lang w:val="en-US"/>
              </w:rPr>
            </w:pPr>
          </w:p>
          <w:p>
            <w:pPr>
              <w:tabs>
                <w:tab w:val="center" w:pos="4405"/>
                <w:tab w:val="center" w:pos="7655"/>
              </w:tabs>
              <w:spacing w:after="0" w:line="259" w:lineRule="auto"/>
              <w:rPr>
                <w:rFonts w:ascii="Times New Roman" w:hAnsi="Times New Roman" w:cs="Times New Roman"/>
                <w:sz w:val="24"/>
                <w:szCs w:val="24"/>
                <w:lang w:val="en-US"/>
              </w:rPr>
            </w:pPr>
            <w:r>
              <w:rPr>
                <w:rFonts w:ascii="Times New Roman" w:hAnsi="Times New Roman" w:cs="Times New Roman"/>
                <w:color w:val="7030A0"/>
                <w:sz w:val="24"/>
                <w:szCs w:val="24"/>
                <w:lang w:val="en-US"/>
              </w:rPr>
              <w:t>Dimensiune I.</w:t>
            </w:r>
            <w:r>
              <w:rPr>
                <w:rFonts w:ascii="Times New Roman" w:hAnsi="Times New Roman" w:cs="Times New Roman"/>
                <w:sz w:val="24"/>
                <w:szCs w:val="24"/>
                <w:lang w:val="en-US"/>
              </w:rPr>
              <w:tab/>
            </w:r>
            <w:r>
              <w:rPr>
                <w:rFonts w:ascii="Times New Roman" w:hAnsi="Times New Roman" w:cs="Times New Roman"/>
                <w:sz w:val="24"/>
                <w:szCs w:val="24"/>
                <w:lang w:val="en-US"/>
              </w:rPr>
              <w:t xml:space="preserve">  </w:t>
            </w:r>
          </w:p>
          <w:p>
            <w:pPr>
              <w:spacing w:after="0" w:line="259" w:lineRule="auto"/>
              <w:rPr>
                <w:rFonts w:ascii="Times New Roman" w:hAnsi="Times New Roman" w:cs="Times New Roman"/>
                <w:sz w:val="24"/>
                <w:szCs w:val="24"/>
                <w:lang w:val="en-US"/>
              </w:rPr>
            </w:pPr>
            <w:r>
              <w:rPr>
                <w:rFonts w:ascii="Times New Roman" w:hAnsi="Times New Roman" w:cs="Times New Roman"/>
                <w:color w:val="7030A0"/>
                <w:sz w:val="24"/>
                <w:szCs w:val="24"/>
                <w:lang w:val="en-US"/>
              </w:rPr>
              <w:t xml:space="preserve">SĂNĂTATE, </w:t>
            </w:r>
          </w:p>
          <w:p>
            <w:pPr>
              <w:pStyle w:val="10"/>
              <w:rPr>
                <w:rFonts w:ascii="Times New Roman" w:hAnsi="Times New Roman" w:cs="Times New Roman"/>
                <w:sz w:val="24"/>
                <w:szCs w:val="24"/>
                <w:lang w:val="en-US"/>
              </w:rPr>
            </w:pPr>
            <w:r>
              <w:rPr>
                <w:rFonts w:ascii="Times New Roman" w:hAnsi="Times New Roman" w:cs="Times New Roman"/>
                <w:color w:val="7030A0"/>
                <w:sz w:val="24"/>
                <w:szCs w:val="24"/>
                <w:lang w:val="en-US"/>
              </w:rPr>
              <w:t>SIGURANȚĂ</w:t>
            </w:r>
            <w:r>
              <w:rPr>
                <w:rFonts w:ascii="Times New Roman" w:hAnsi="Times New Roman" w:cs="Times New Roman"/>
                <w:color w:val="7030A0"/>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color w:val="7030A0"/>
                <w:sz w:val="24"/>
                <w:szCs w:val="24"/>
                <w:lang w:val="en-US"/>
              </w:rPr>
              <w:t>PROTECȚIE</w:t>
            </w:r>
          </w:p>
        </w:tc>
        <w:tc>
          <w:tcPr>
            <w:tcW w:w="5670" w:type="dxa"/>
          </w:tcPr>
          <w:p>
            <w:pPr>
              <w:pStyle w:val="10"/>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1)Asigurarea pazei şi securităţii şcolii,  a teritoriului aferent,   </w:t>
            </w:r>
            <w:r>
              <w:rPr>
                <w:rFonts w:ascii="Times New Roman" w:hAnsi="Times New Roman" w:cs="Times New Roman"/>
                <w:sz w:val="24"/>
                <w:szCs w:val="24"/>
                <w:lang w:val="ro-RO"/>
              </w:rPr>
              <w:t>siguranța elevilor pe toată durata programului școlar și în cadrul activităților școlare și extrașcolare.</w:t>
            </w:r>
          </w:p>
          <w:p>
            <w:pPr>
              <w:pStyle w:val="10"/>
              <w:jc w:val="both"/>
              <w:rPr>
                <w:rFonts w:ascii="Times New Roman" w:hAnsi="Times New Roman" w:cs="Times New Roman"/>
                <w:sz w:val="24"/>
                <w:szCs w:val="24"/>
                <w:lang w:val="ro-RO"/>
              </w:rPr>
            </w:pPr>
            <w:r>
              <w:rPr>
                <w:rFonts w:ascii="Times New Roman" w:hAnsi="Times New Roman" w:cs="Times New Roman"/>
                <w:sz w:val="24"/>
                <w:szCs w:val="24"/>
                <w:lang w:val="ro-RO"/>
              </w:rPr>
              <w:t>2)Dotarea instituției cu materiale de sprijin (echipamente, utilaje, dispozitive, ustensile).</w:t>
            </w:r>
          </w:p>
          <w:p>
            <w:pPr>
              <w:pStyle w:val="10"/>
              <w:jc w:val="both"/>
              <w:rPr>
                <w:rFonts w:ascii="Times New Roman" w:hAnsi="Times New Roman" w:cs="Times New Roman"/>
                <w:sz w:val="24"/>
                <w:szCs w:val="24"/>
                <w:lang w:val="ro-RO"/>
              </w:rPr>
            </w:pPr>
            <w:r>
              <w:rPr>
                <w:rFonts w:ascii="Times New Roman" w:hAnsi="Times New Roman" w:cs="Times New Roman"/>
                <w:sz w:val="24"/>
                <w:szCs w:val="24"/>
                <w:lang w:val="ro-RO"/>
              </w:rPr>
              <w:t>3)Instruirea/formarea continuă a personalului didactic și didactic auxiliar în domeniul managementului educațional și intituțional, a părinților pentru aplicarea procedurilor legale în organizarea instituțională și de intervenție în cazurile de abuz, neglijare,violență.</w:t>
            </w:r>
          </w:p>
          <w:p>
            <w:pPr>
              <w:pStyle w:val="10"/>
              <w:jc w:val="both"/>
              <w:rPr>
                <w:rFonts w:ascii="Times New Roman" w:hAnsi="Times New Roman" w:cs="Times New Roman"/>
                <w:sz w:val="24"/>
                <w:szCs w:val="24"/>
                <w:lang w:val="ro-RO"/>
              </w:rPr>
            </w:pPr>
            <w:r>
              <w:rPr>
                <w:rFonts w:ascii="Times New Roman" w:hAnsi="Times New Roman" w:cs="Times New Roman"/>
                <w:sz w:val="24"/>
                <w:szCs w:val="24"/>
                <w:lang w:val="ro-RO"/>
              </w:rPr>
              <w:t>4)Planificarea și realizarea diferitor activități școlare și extrașcolare de prevenire și combatere a violenței în școală cu/fără implicarea părinților sau a altor reprezentanți ai comunității.</w:t>
            </w:r>
          </w:p>
          <w:p>
            <w:pPr>
              <w:pStyle w:val="10"/>
              <w:jc w:val="both"/>
              <w:rPr>
                <w:rFonts w:ascii="Times New Roman" w:hAnsi="Times New Roman" w:cs="Times New Roman"/>
                <w:sz w:val="24"/>
                <w:szCs w:val="24"/>
                <w:lang w:val="en-US"/>
              </w:rPr>
            </w:pPr>
            <w:r>
              <w:rPr>
                <w:rFonts w:ascii="Times New Roman" w:hAnsi="Times New Roman" w:cs="Times New Roman"/>
                <w:sz w:val="24"/>
                <w:szCs w:val="24"/>
                <w:lang w:val="ro-RO"/>
              </w:rPr>
              <w:t>5)Asigurarea accesului tuturor elevilor la servicii de sprijin pentru dezvoltarea fizică, psihică și emoțională</w:t>
            </w:r>
            <w:r>
              <w:rPr>
                <w:rFonts w:ascii="Times New Roman" w:hAnsi="Times New Roman" w:cs="Times New Roman"/>
                <w:sz w:val="24"/>
                <w:szCs w:val="24"/>
                <w:lang w:val="en-US"/>
              </w:rPr>
              <w:t>: centrul de resurse, serviciul psihologic școlar.</w:t>
            </w:r>
          </w:p>
          <w:p>
            <w:pPr>
              <w:pStyle w:val="10"/>
              <w:jc w:val="both"/>
              <w:rPr>
                <w:rFonts w:ascii="Times New Roman" w:hAnsi="Times New Roman" w:cs="Times New Roman"/>
                <w:sz w:val="24"/>
                <w:szCs w:val="24"/>
                <w:lang w:val="en-US"/>
              </w:rPr>
            </w:pPr>
            <w:r>
              <w:rPr>
                <w:rFonts w:ascii="Times New Roman" w:hAnsi="Times New Roman" w:cs="Times New Roman"/>
                <w:sz w:val="24"/>
                <w:szCs w:val="24"/>
                <w:lang w:val="en-US"/>
              </w:rPr>
              <w:t>6)Organizarea alimentației elevilor într-o cantină școlară îngrijită.</w:t>
            </w:r>
          </w:p>
          <w:p>
            <w:pPr>
              <w:pStyle w:val="10"/>
              <w:jc w:val="both"/>
              <w:rPr>
                <w:rFonts w:ascii="Times New Roman" w:hAnsi="Times New Roman" w:cs="Times New Roman"/>
                <w:sz w:val="24"/>
                <w:szCs w:val="24"/>
                <w:lang w:val="ro-RO"/>
              </w:rPr>
            </w:pPr>
            <w:r>
              <w:rPr>
                <w:rFonts w:ascii="Times New Roman" w:hAnsi="Times New Roman" w:cs="Times New Roman"/>
                <w:sz w:val="24"/>
                <w:szCs w:val="24"/>
                <w:lang w:val="en-US"/>
              </w:rPr>
              <w:t>7)Existența sistemului de monitorizare video în incinta și pe teritoriul liceului.</w:t>
            </w:r>
          </w:p>
          <w:p>
            <w:pPr>
              <w:pStyle w:val="10"/>
              <w:jc w:val="both"/>
              <w:rPr>
                <w:rFonts w:ascii="Times New Roman" w:hAnsi="Times New Roman" w:cs="Times New Roman"/>
                <w:sz w:val="24"/>
                <w:szCs w:val="24"/>
                <w:lang w:val="en-US"/>
              </w:rPr>
            </w:pPr>
          </w:p>
        </w:tc>
        <w:tc>
          <w:tcPr>
            <w:tcW w:w="2410" w:type="dxa"/>
          </w:tcPr>
          <w:p>
            <w:pPr>
              <w:pStyle w:val="10"/>
              <w:rPr>
                <w:rFonts w:ascii="Times New Roman" w:hAnsi="Times New Roman" w:cs="Times New Roman"/>
                <w:sz w:val="24"/>
                <w:szCs w:val="24"/>
                <w:lang w:val="en-US"/>
              </w:rPr>
            </w:pPr>
            <w:r>
              <w:rPr>
                <w:rFonts w:ascii="Times New Roman" w:hAnsi="Times New Roman" w:cs="Times New Roman"/>
                <w:sz w:val="24"/>
                <w:szCs w:val="24"/>
                <w:lang w:val="en-US"/>
              </w:rPr>
              <w:t>1)Volum mare de responsabilități, la personalul didactic, de conducere și nondidactic.</w:t>
            </w:r>
          </w:p>
          <w:p>
            <w:pPr>
              <w:pStyle w:val="10"/>
              <w:rPr>
                <w:rFonts w:ascii="Times New Roman" w:hAnsi="Times New Roman" w:cs="Times New Roman"/>
                <w:sz w:val="24"/>
                <w:szCs w:val="24"/>
                <w:lang w:val="en-US"/>
              </w:rPr>
            </w:pPr>
            <w:r>
              <w:rPr>
                <w:rFonts w:ascii="Times New Roman" w:hAnsi="Times New Roman" w:cs="Times New Roman"/>
                <w:sz w:val="24"/>
                <w:szCs w:val="24"/>
                <w:lang w:val="en-US"/>
              </w:rPr>
              <w:t>2)Criza epidemiologică actuală cu Covid-19.</w:t>
            </w:r>
          </w:p>
          <w:p>
            <w:pPr>
              <w:pStyle w:val="10"/>
              <w:rPr>
                <w:rFonts w:ascii="Times New Roman" w:hAnsi="Times New Roman" w:cs="Times New Roman"/>
                <w:sz w:val="24"/>
                <w:szCs w:val="24"/>
                <w:lang w:val="en-US"/>
              </w:rPr>
            </w:pPr>
            <w:r>
              <w:rPr>
                <w:rFonts w:ascii="Times New Roman" w:hAnsi="Times New Roman" w:cs="Times New Roman"/>
                <w:sz w:val="24"/>
                <w:szCs w:val="24"/>
                <w:lang w:val="en-US"/>
              </w:rPr>
              <w:t>3)Uzura fizică și morală a unor materiale didactice existente în liceu.</w:t>
            </w:r>
          </w:p>
          <w:p>
            <w:pPr>
              <w:pStyle w:val="10"/>
              <w:rPr>
                <w:rFonts w:ascii="Times New Roman" w:hAnsi="Times New Roman" w:cs="Times New Roman"/>
                <w:sz w:val="24"/>
                <w:szCs w:val="24"/>
                <w:lang w:val="en-US"/>
              </w:rPr>
            </w:pPr>
            <w:r>
              <w:rPr>
                <w:rFonts w:ascii="Times New Roman" w:hAnsi="Times New Roman" w:cs="Times New Roman"/>
                <w:sz w:val="24"/>
                <w:szCs w:val="24"/>
                <w:lang w:val="en-US"/>
              </w:rPr>
              <w:t>4)Insuficiența finanțare a instituției.</w:t>
            </w:r>
          </w:p>
        </w:tc>
      </w:tr>
    </w:tbl>
    <w:p>
      <w:pPr>
        <w:pStyle w:val="10"/>
        <w:rPr>
          <w:rFonts w:ascii="Times New Roman" w:hAnsi="Times New Roman" w:cs="Times New Roman"/>
          <w:sz w:val="24"/>
          <w:szCs w:val="24"/>
          <w:lang w:val="en-US"/>
        </w:rPr>
      </w:pPr>
    </w:p>
    <w:p>
      <w:pPr>
        <w:pStyle w:val="10"/>
        <w:rPr>
          <w:rFonts w:ascii="Times New Roman" w:hAnsi="Times New Roman" w:cs="Times New Roman"/>
          <w:sz w:val="24"/>
          <w:szCs w:val="24"/>
          <w:lang w:val="ro-RO"/>
        </w:rPr>
      </w:pPr>
    </w:p>
    <w:p>
      <w:pPr>
        <w:pStyle w:val="10"/>
        <w:jc w:val="center"/>
        <w:rPr>
          <w:rFonts w:ascii="Times New Roman" w:hAnsi="Times New Roman" w:cs="Times New Roman"/>
          <w:b/>
          <w:sz w:val="24"/>
          <w:szCs w:val="24"/>
          <w:lang w:val="ro-RO"/>
        </w:rPr>
      </w:pPr>
      <w:r>
        <w:rPr>
          <w:rFonts w:ascii="Times New Roman" w:hAnsi="Times New Roman" w:cs="Times New Roman"/>
          <w:b/>
          <w:sz w:val="24"/>
          <w:szCs w:val="24"/>
          <w:lang w:val="ro-RO"/>
        </w:rPr>
        <w:t>Dimensiune II. PARTICIPARE DEMOCRATICĂ</w:t>
      </w:r>
    </w:p>
    <w:p>
      <w:pPr>
        <w:spacing w:after="0"/>
        <w:ind w:left="130"/>
        <w:rPr>
          <w:rFonts w:ascii="Times New Roman" w:hAnsi="Times New Roman" w:cs="Times New Roman"/>
          <w:lang w:val="en-US"/>
        </w:rPr>
      </w:pPr>
      <w:r>
        <w:rPr>
          <w:rFonts w:ascii="Times New Roman" w:hAnsi="Times New Roman" w:cs="Times New Roman"/>
          <w:b/>
          <w:sz w:val="24"/>
          <w:szCs w:val="24"/>
          <w:lang w:val="ro-RO"/>
        </w:rPr>
        <w:t>Standard 2.1. Participarea copiilor la procesul decizional referitor la toate aspectele vieţii şcolare.</w:t>
      </w:r>
      <w:r>
        <w:rPr>
          <w:rFonts w:ascii="Times New Roman" w:hAnsi="Times New Roman" w:cs="Times New Roman"/>
          <w:b/>
          <w:sz w:val="20"/>
          <w:lang w:val="en-US"/>
        </w:rPr>
        <w:t xml:space="preserve">                                                                        </w:t>
      </w:r>
      <w:r>
        <w:rPr>
          <w:rFonts w:ascii="Times New Roman" w:hAnsi="Times New Roman" w:cs="Times New Roman"/>
          <w:b/>
          <w:color w:val="C00000"/>
          <w:sz w:val="20"/>
          <w:lang w:val="en-US"/>
        </w:rPr>
        <w:t xml:space="preserve">            </w:t>
      </w:r>
      <w:r>
        <w:rPr>
          <w:rFonts w:ascii="Times New Roman" w:hAnsi="Times New Roman" w:cs="Times New Roman"/>
          <w:b/>
          <w:i/>
          <w:color w:val="C00000"/>
          <w:lang w:val="en-US"/>
        </w:rPr>
        <w:t>(Punctaj maxim acordat – 6)</w:t>
      </w:r>
      <w:r>
        <w:rPr>
          <w:rFonts w:ascii="Times New Roman" w:hAnsi="Times New Roman" w:cs="Times New Roman"/>
          <w:color w:val="C00000"/>
          <w:sz w:val="20"/>
          <w:lang w:val="en-US"/>
        </w:rPr>
        <w:t xml:space="preserve"> </w:t>
      </w:r>
    </w:p>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Domeniu: Management</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2.1.1 Definirea în planul strategic/ operaţional de dezvoltare, a mecanismelor de participare a elevilor la procesul de luare a deciziilor, elaborând proceduri şi instrumente ce asigură valorizarea iniţiativelor lor şi oferind informaţii complete şi oportune pe subiecte ce ţin de interesul lor imediat</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26"/>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Proiect de dezvoltare instituţională 2018-2023 care este periodic revizuit;  </w:t>
            </w:r>
          </w:p>
          <w:p>
            <w:pPr>
              <w:pStyle w:val="14"/>
              <w:numPr>
                <w:ilvl w:val="0"/>
                <w:numId w:val="26"/>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Proiect managerial instituţional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aprobat la şedinţa consiliului profesoral, proces-verbal </w:t>
            </w:r>
            <w:r>
              <w:rPr>
                <w:rFonts w:ascii="Times New Roman" w:hAnsi="Times New Roman" w:cs="Times New Roman"/>
                <w:sz w:val="24"/>
                <w:szCs w:val="24"/>
                <w:highlight w:val="none"/>
                <w:lang w:val="en-US"/>
              </w:rPr>
              <w:t xml:space="preserve">nr. </w:t>
            </w:r>
            <w:r>
              <w:rPr>
                <w:rFonts w:hint="default" w:ascii="Times New Roman" w:hAnsi="Times New Roman" w:cs="Times New Roman"/>
                <w:sz w:val="24"/>
                <w:szCs w:val="24"/>
                <w:highlight w:val="none"/>
                <w:lang w:val="ro-RO"/>
              </w:rPr>
              <w:t>1</w:t>
            </w:r>
            <w:r>
              <w:rPr>
                <w:rFonts w:ascii="Times New Roman" w:hAnsi="Times New Roman" w:cs="Times New Roman"/>
                <w:sz w:val="24"/>
                <w:szCs w:val="24"/>
                <w:highlight w:val="none"/>
                <w:lang w:val="en-US"/>
              </w:rPr>
              <w:t xml:space="preserve"> din </w:t>
            </w:r>
            <w:r>
              <w:rPr>
                <w:rFonts w:hint="default" w:ascii="Times New Roman" w:hAnsi="Times New Roman" w:cs="Times New Roman"/>
                <w:sz w:val="24"/>
                <w:szCs w:val="24"/>
                <w:highlight w:val="none"/>
                <w:lang w:val="ro-RO"/>
              </w:rPr>
              <w:t>29</w:t>
            </w:r>
            <w:r>
              <w:rPr>
                <w:rFonts w:ascii="Times New Roman" w:hAnsi="Times New Roman" w:cs="Times New Roman"/>
                <w:sz w:val="24"/>
                <w:szCs w:val="24"/>
                <w:highlight w:val="none"/>
                <w:lang w:val="en-US"/>
              </w:rPr>
              <w:t>.0</w:t>
            </w:r>
            <w:r>
              <w:rPr>
                <w:rFonts w:hint="default" w:ascii="Times New Roman" w:hAnsi="Times New Roman" w:cs="Times New Roman"/>
                <w:sz w:val="24"/>
                <w:szCs w:val="24"/>
                <w:highlight w:val="none"/>
                <w:lang w:val="ro-RO"/>
              </w:rPr>
              <w:t>8</w:t>
            </w:r>
            <w:r>
              <w:rPr>
                <w:rFonts w:ascii="Times New Roman" w:hAnsi="Times New Roman" w:cs="Times New Roman"/>
                <w:sz w:val="24"/>
                <w:szCs w:val="24"/>
                <w:highlight w:val="none"/>
                <w:lang w:val="en-US"/>
              </w:rPr>
              <w:t>.202</w:t>
            </w:r>
            <w:r>
              <w:rPr>
                <w:rFonts w:hint="default" w:ascii="Times New Roman" w:hAnsi="Times New Roman" w:cs="Times New Roman"/>
                <w:sz w:val="24"/>
                <w:szCs w:val="24"/>
                <w:highlight w:val="none"/>
                <w:lang w:val="ro-RO"/>
              </w:rPr>
              <w:t>2</w:t>
            </w:r>
            <w:r>
              <w:rPr>
                <w:rFonts w:ascii="Times New Roman" w:hAnsi="Times New Roman" w:cs="Times New Roman"/>
                <w:sz w:val="24"/>
                <w:szCs w:val="24"/>
                <w:highlight w:val="none"/>
                <w:lang w:val="en-US"/>
              </w:rPr>
              <w:t xml:space="preserve">; </w:t>
            </w:r>
            <w:r>
              <w:rPr>
                <w:rFonts w:ascii="Times New Roman" w:hAnsi="Times New Roman" w:cs="Times New Roman"/>
                <w:sz w:val="24"/>
                <w:szCs w:val="24"/>
                <w:lang w:val="en-US"/>
              </w:rPr>
              <w:t xml:space="preserve"> </w:t>
            </w:r>
          </w:p>
          <w:p>
            <w:pPr>
              <w:pStyle w:val="14"/>
              <w:numPr>
                <w:ilvl w:val="0"/>
                <w:numId w:val="26"/>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Planul de activitate al directorilor adjuncţi, aprobat de director; </w:t>
            </w:r>
          </w:p>
          <w:p>
            <w:pPr>
              <w:pStyle w:val="14"/>
              <w:numPr>
                <w:ilvl w:val="0"/>
                <w:numId w:val="26"/>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Definirea şi aplicarea diferitor mecanisme de informare cu privire la subiecte ce ţin de aspecte ale vieţii şcolare şi participarea elevilor la soluţionarea problemelor şi luarea deciziilor la nivel de instituţie; </w:t>
            </w:r>
          </w:p>
          <w:p>
            <w:pPr>
              <w:pStyle w:val="14"/>
              <w:numPr>
                <w:ilvl w:val="0"/>
                <w:numId w:val="26"/>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Mijloace de informare: ziarul liceului, panoul de afişaj;</w:t>
            </w:r>
          </w:p>
          <w:p>
            <w:pPr>
              <w:pStyle w:val="14"/>
              <w:numPr>
                <w:ilvl w:val="0"/>
                <w:numId w:val="26"/>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Reprezentanţi ai elevilor în CP, CA;</w:t>
            </w:r>
          </w:p>
          <w:p>
            <w:pPr>
              <w:pStyle w:val="14"/>
              <w:numPr>
                <w:ilvl w:val="0"/>
                <w:numId w:val="26"/>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Chestionare, anchete;</w:t>
            </w:r>
          </w:p>
          <w:p>
            <w:pPr>
              <w:pStyle w:val="14"/>
              <w:numPr>
                <w:ilvl w:val="0"/>
                <w:numId w:val="26"/>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Activitatea Consiliului Elevilor.</w:t>
            </w:r>
          </w:p>
          <w:p>
            <w:pPr>
              <w:pStyle w:val="14"/>
              <w:spacing w:after="0"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acordă elevilor dreptul de a fi aleşi în structurile de conducere ale instituţiei de învăţământ şi să participe la evaluarea şi promovarea calităţii învăţământului.  </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Conferă elevilor dreptul de a constitui asociaţii sau organizaţii care au drept scop apărarea intereselor lor şi de aderare la acestea.  </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Elevii participă activ la procesul de luare a deciziilor cu referire la activitatea instituţiei. </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Iniţiativele elevilor sunt auzite şi valorificate.  </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Oferă părinţilor dreptul de participare la întocmirea programului de activitate al instituţiei de învăţământ, de alegere şi de a fi ales în organele administrative şi consultative ale instituţiei de învăţământ, de înfiinţare a asociaţiilor ale părinţilor, având ca scop principal contribuirea la dezvoltarea instituţiei de învăţământ.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Site-ul liceului; “Ziarul fără nume”; Pagina de facebook.</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Punctaj:0,75</w:t>
            </w:r>
          </w:p>
        </w:tc>
      </w:tr>
    </w:tbl>
    <w:p>
      <w:pPr>
        <w:pStyle w:val="10"/>
        <w:rPr>
          <w:rFonts w:ascii="Times New Roman" w:hAnsi="Times New Roman" w:cs="Times New Roman"/>
          <w:sz w:val="24"/>
          <w:szCs w:val="24"/>
          <w:lang w:val="ro-RO"/>
        </w:rPr>
      </w:pPr>
    </w:p>
    <w:p>
      <w:pPr>
        <w:pStyle w:val="10"/>
        <w:rPr>
          <w:rFonts w:ascii="Times New Roman" w:hAnsi="Times New Roman" w:cs="Times New Roman"/>
          <w:b/>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Capacitate instituţională</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2.1.2 Existenţa unei structuri asociative a elevilor, constituită democratic şi autoorganizată, care participă la luarea deciziilor cu privire la aspectele de interes pentru elevi</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numPr>
                <w:ilvl w:val="0"/>
                <w:numId w:val="27"/>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Planul de activitate al Consiliului Elevilor, aprobat la şedinţa consiliului;  </w:t>
            </w:r>
          </w:p>
          <w:p>
            <w:pPr>
              <w:numPr>
                <w:ilvl w:val="0"/>
                <w:numId w:val="27"/>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Preşedintele Consiliului Elevilor, este eleva din clasa a XI</w:t>
            </w:r>
            <w:r>
              <w:rPr>
                <w:rFonts w:hint="default" w:ascii="Times New Roman" w:hAnsi="Times New Roman" w:cs="Times New Roman"/>
                <w:sz w:val="24"/>
                <w:szCs w:val="24"/>
                <w:lang w:val="en-US"/>
              </w:rPr>
              <w:t>I</w:t>
            </w:r>
            <w:r>
              <w:rPr>
                <w:rFonts w:ascii="Times New Roman" w:hAnsi="Times New Roman" w:cs="Times New Roman"/>
                <w:sz w:val="24"/>
                <w:szCs w:val="24"/>
                <w:lang w:val="en-US"/>
              </w:rPr>
              <w:t xml:space="preserve">-a „A”,  membru al Consiliului de Administraţie al liceului;  </w:t>
            </w:r>
          </w:p>
          <w:p>
            <w:pPr>
              <w:numPr>
                <w:ilvl w:val="0"/>
                <w:numId w:val="27"/>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Raportul de activitate anual  al Consiliului Elevilor;</w:t>
            </w:r>
          </w:p>
          <w:p>
            <w:pPr>
              <w:numPr>
                <w:ilvl w:val="0"/>
                <w:numId w:val="27"/>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Procesele-verbale ale şedinţelor Consiliului Elevilor:  </w:t>
            </w:r>
          </w:p>
          <w:p>
            <w:pPr>
              <w:numPr>
                <w:ilvl w:val="0"/>
                <w:numId w:val="27"/>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Organigrama Instituţiei privind organizarea activităţii extraşcolare.</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Susţinerea şi încurajarea elevilor în formarea unor grupuri asociative în stil democratic şi implicarea acestora în viaţa şcolii.</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Existenţa Consiliului Elevilor şi acte ce vizează activitatea acestuia;</w:t>
            </w:r>
          </w:p>
          <w:p>
            <w:pPr>
              <w:spacing w:after="0" w:line="276" w:lineRule="auto"/>
              <w:ind w:left="362"/>
              <w:jc w:val="both"/>
              <w:rPr>
                <w:rFonts w:ascii="Times New Roman" w:hAnsi="Times New Roman" w:cs="Times New Roman"/>
                <w:sz w:val="24"/>
                <w:szCs w:val="24"/>
                <w:lang w:val="en-US"/>
              </w:rPr>
            </w:pPr>
            <w:r>
              <w:rPr>
                <w:rFonts w:ascii="Times New Roman" w:hAnsi="Times New Roman" w:cs="Times New Roman"/>
                <w:sz w:val="24"/>
                <w:szCs w:val="24"/>
                <w:lang w:val="en-US"/>
              </w:rPr>
              <w:t>Consiliul Elevilor  a fost ale</w:t>
            </w:r>
            <w:r>
              <w:rPr>
                <w:rFonts w:hint="default" w:ascii="Times New Roman" w:hAnsi="Times New Roman" w:cs="Times New Roman"/>
                <w:sz w:val="24"/>
                <w:szCs w:val="24"/>
                <w:lang w:val="en-US"/>
              </w:rPr>
              <w:t>s</w:t>
            </w:r>
            <w:r>
              <w:rPr>
                <w:rFonts w:ascii="Times New Roman" w:hAnsi="Times New Roman" w:cs="Times New Roman"/>
                <w:sz w:val="24"/>
                <w:szCs w:val="24"/>
                <w:lang w:val="en-US"/>
              </w:rPr>
              <w:t xml:space="preserve"> în mod democratic.</w:t>
            </w:r>
          </w:p>
          <w:p>
            <w:pPr>
              <w:spacing w:after="0" w:line="276" w:lineRule="auto"/>
              <w:ind w:left="362"/>
              <w:jc w:val="both"/>
              <w:rPr>
                <w:rFonts w:ascii="Times New Roman" w:hAnsi="Times New Roman" w:cs="Times New Roman"/>
                <w:sz w:val="24"/>
                <w:szCs w:val="24"/>
                <w:lang w:val="en-US"/>
              </w:rPr>
            </w:pPr>
            <w:r>
              <w:rPr>
                <w:rFonts w:ascii="Times New Roman" w:hAnsi="Times New Roman" w:cs="Times New Roman"/>
                <w:sz w:val="24"/>
                <w:szCs w:val="24"/>
                <w:lang w:val="en-US"/>
              </w:rPr>
              <w:t>Reprezentantul Consiliului Elevilor participă la luarea</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en-US"/>
              </w:rPr>
              <w:t xml:space="preserve">deciziilor cu privire la toate problemele de interes pentru elevi. </w:t>
            </w:r>
          </w:p>
          <w:p>
            <w:pPr>
              <w:spacing w:after="0" w:line="276" w:lineRule="auto"/>
              <w:ind w:left="3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 şedinţele Consiliului Elevilor se discută diverse probleme ale liceului. </w:t>
            </w:r>
          </w:p>
          <w:p>
            <w:pPr>
              <w:spacing w:after="0" w:line="276" w:lineRule="auto"/>
              <w:ind w:left="362"/>
              <w:jc w:val="both"/>
              <w:rPr>
                <w:rFonts w:ascii="Times New Roman" w:hAnsi="Times New Roman" w:cs="Times New Roman"/>
                <w:sz w:val="24"/>
                <w:szCs w:val="24"/>
                <w:lang w:val="en-US"/>
              </w:rPr>
            </w:pPr>
            <w:r>
              <w:rPr>
                <w:rFonts w:ascii="Times New Roman" w:hAnsi="Times New Roman" w:cs="Times New Roman"/>
                <w:sz w:val="24"/>
                <w:szCs w:val="24"/>
                <w:lang w:val="en-US"/>
              </w:rPr>
              <w:t>Parteneriat educaţional cu Consiliile Elevilor din IPLT “Iulia Hasdeu", IPLT “Gheorghe Asachi”, IPLT “Mircea Eliade”.</w:t>
            </w:r>
          </w:p>
          <w:p>
            <w:pPr>
              <w:spacing w:after="0" w:line="276" w:lineRule="auto"/>
              <w:ind w:left="362"/>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p>
    <w:p>
      <w:pPr>
        <w:pStyle w:val="10"/>
        <w:jc w:val="both"/>
        <w:rPr>
          <w:rFonts w:ascii="Times New Roman" w:hAnsi="Times New Roman" w:cs="Times New Roman"/>
          <w:i/>
          <w:sz w:val="24"/>
          <w:szCs w:val="24"/>
          <w:lang w:val="en-US"/>
        </w:rPr>
      </w:pPr>
      <w:r>
        <w:rPr>
          <w:rFonts w:ascii="Times New Roman" w:hAnsi="Times New Roman" w:cs="Times New Roman"/>
          <w:i/>
          <w:sz w:val="24"/>
          <w:szCs w:val="24"/>
          <w:lang w:val="ro-RO"/>
        </w:rPr>
        <w:t>Indicator 2.1.3 Asigurarea funcţionalităţii mijloacelor de comunicare ce reflectă opinia liberă a elevilor (pagini pe reţea de socializare, reviste şi ziare şcolare, panouri informative etc.)</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19"/>
              </w:numPr>
              <w:spacing w:after="46" w:line="276" w:lineRule="auto"/>
              <w:ind w:righ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Aplicarea diferitor mecanisme de informare cu privire la subiecte ce ţin de aspecte ale vieţii şcolare şi participarea elevilor la soluţionarea problemelor şi luarea deciziilor la nivel de instituţie; </w:t>
            </w:r>
          </w:p>
          <w:p>
            <w:pPr>
              <w:pStyle w:val="14"/>
              <w:numPr>
                <w:ilvl w:val="0"/>
                <w:numId w:val="19"/>
              </w:numPr>
              <w:spacing w:after="46" w:line="276" w:lineRule="auto"/>
              <w:ind w:right="2"/>
              <w:jc w:val="both"/>
              <w:rPr>
                <w:rFonts w:ascii="Times New Roman" w:hAnsi="Times New Roman" w:cs="Times New Roman"/>
                <w:sz w:val="24"/>
                <w:szCs w:val="24"/>
                <w:lang w:val="en-US"/>
              </w:rPr>
            </w:pPr>
            <w:r>
              <w:rPr>
                <w:rFonts w:ascii="Times New Roman" w:hAnsi="Times New Roman" w:cs="Times New Roman"/>
                <w:sz w:val="24"/>
                <w:szCs w:val="24"/>
                <w:lang w:val="en-US"/>
              </w:rPr>
              <w:t>Mijloace de informare: ziarul liceului, panoul de afişaj</w:t>
            </w:r>
            <w:r>
              <w:rPr>
                <w:rFonts w:hint="default" w:ascii="Times New Roman" w:hAnsi="Times New Roman" w:cs="Times New Roman"/>
                <w:sz w:val="24"/>
                <w:szCs w:val="24"/>
                <w:lang w:val="ro-RO"/>
              </w:rPr>
              <w:t>, saitul liceului</w:t>
            </w:r>
            <w:r>
              <w:rPr>
                <w:rFonts w:ascii="Times New Roman" w:hAnsi="Times New Roman" w:cs="Times New Roman"/>
                <w:sz w:val="24"/>
                <w:szCs w:val="24"/>
                <w:lang w:val="en-US"/>
              </w:rPr>
              <w:t>;</w:t>
            </w:r>
          </w:p>
          <w:p>
            <w:pPr>
              <w:pStyle w:val="14"/>
              <w:numPr>
                <w:ilvl w:val="0"/>
                <w:numId w:val="19"/>
              </w:numPr>
              <w:spacing w:after="46" w:line="276" w:lineRule="auto"/>
              <w:ind w:righ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Reprezentanţi ai elevilor în  CA; </w:t>
            </w:r>
          </w:p>
          <w:p>
            <w:pPr>
              <w:pStyle w:val="14"/>
              <w:numPr>
                <w:ilvl w:val="0"/>
                <w:numId w:val="19"/>
              </w:numPr>
              <w:spacing w:after="46" w:line="276" w:lineRule="auto"/>
              <w:ind w:righ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Chestionare, anchete; </w:t>
            </w:r>
          </w:p>
          <w:p>
            <w:pPr>
              <w:pStyle w:val="14"/>
              <w:numPr>
                <w:ilvl w:val="0"/>
                <w:numId w:val="19"/>
              </w:numPr>
              <w:spacing w:after="46" w:line="276" w:lineRule="auto"/>
              <w:ind w:right="2"/>
              <w:jc w:val="both"/>
              <w:rPr>
                <w:rFonts w:ascii="Times New Roman" w:hAnsi="Times New Roman" w:cs="Times New Roman"/>
                <w:sz w:val="24"/>
                <w:szCs w:val="24"/>
                <w:lang w:val="en-US"/>
              </w:rPr>
            </w:pPr>
            <w:r>
              <w:rPr>
                <w:rFonts w:ascii="Times New Roman" w:hAnsi="Times New Roman" w:cs="Times New Roman"/>
                <w:sz w:val="24"/>
                <w:szCs w:val="24"/>
                <w:lang w:val="en-US"/>
              </w:rPr>
              <w:t>Rapoarte ale activităţii elevilor;</w:t>
            </w:r>
          </w:p>
          <w:p>
            <w:pPr>
              <w:pStyle w:val="14"/>
              <w:numPr>
                <w:ilvl w:val="0"/>
                <w:numId w:val="19"/>
              </w:numPr>
              <w:spacing w:after="46" w:line="276" w:lineRule="auto"/>
              <w:ind w:righ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Avizierul instituţiei;  </w:t>
            </w:r>
          </w:p>
          <w:p>
            <w:pPr>
              <w:pStyle w:val="14"/>
              <w:numPr>
                <w:ilvl w:val="0"/>
                <w:numId w:val="19"/>
              </w:numPr>
              <w:spacing w:after="46" w:line="276" w:lineRule="auto"/>
              <w:ind w:right="2"/>
              <w:jc w:val="both"/>
              <w:rPr>
                <w:rFonts w:ascii="Times New Roman" w:hAnsi="Times New Roman" w:cs="Times New Roman"/>
                <w:sz w:val="24"/>
                <w:szCs w:val="24"/>
                <w:lang w:val="en-US"/>
              </w:rPr>
            </w:pPr>
            <w:r>
              <w:rPr>
                <w:rFonts w:ascii="Times New Roman" w:hAnsi="Times New Roman" w:cs="Times New Roman"/>
                <w:sz w:val="24"/>
                <w:szCs w:val="24"/>
              </w:rPr>
              <w:t xml:space="preserve">Panouri informative;  </w:t>
            </w:r>
          </w:p>
          <w:p>
            <w:pPr>
              <w:pStyle w:val="10"/>
              <w:numPr>
                <w:ilvl w:val="0"/>
                <w:numId w:val="19"/>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Pagina pe de Facebook al liceului;  </w:t>
            </w:r>
          </w:p>
          <w:p>
            <w:pPr>
              <w:pStyle w:val="10"/>
              <w:numPr>
                <w:ilvl w:val="0"/>
                <w:numId w:val="19"/>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Urna/boxa pentru opinii anonime. </w:t>
            </w:r>
          </w:p>
          <w:p>
            <w:pPr>
              <w:pStyle w:val="10"/>
              <w:spacing w:line="276" w:lineRule="auto"/>
              <w:ind w:left="72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Elevii îşi pot exprima opinia cu privire la toate aspectele de interes pe pagina de Facebook a liceului, sau scriu bileţele, plasându-le în urna pentru opinii. </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-0,75 puncte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Punctaj:0,75</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Curriculul/ proces educaţional</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2.1.4 Implicarea permanentă a elevilor în consilierea aspectelor legate de viaţa şcolară, în soluţionarea problemelor la nivel de colectiv, în conturarea programului educaţional, în evaluarea propriului progres</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28"/>
              </w:numPr>
              <w:spacing w:after="0" w:line="276" w:lineRule="auto"/>
              <w:ind w:right="396"/>
              <w:jc w:val="both"/>
              <w:rPr>
                <w:rFonts w:ascii="Times New Roman" w:hAnsi="Times New Roman" w:cs="Times New Roman"/>
                <w:sz w:val="24"/>
                <w:szCs w:val="24"/>
                <w:lang w:val="en-US"/>
              </w:rPr>
            </w:pPr>
            <w:r>
              <w:rPr>
                <w:rFonts w:ascii="Times New Roman" w:hAnsi="Times New Roman" w:cs="Times New Roman"/>
                <w:sz w:val="24"/>
                <w:szCs w:val="24"/>
                <w:lang w:val="en-US"/>
              </w:rPr>
              <w:t>Procesele - verbale ale şedinţelor Consiliului Elevilor;</w:t>
            </w:r>
          </w:p>
          <w:p>
            <w:pPr>
              <w:pStyle w:val="14"/>
              <w:numPr>
                <w:ilvl w:val="0"/>
                <w:numId w:val="28"/>
              </w:numPr>
              <w:spacing w:after="0" w:line="276" w:lineRule="auto"/>
              <w:ind w:right="396"/>
              <w:jc w:val="both"/>
              <w:rPr>
                <w:rFonts w:ascii="Times New Roman" w:hAnsi="Times New Roman" w:cs="Times New Roman"/>
                <w:sz w:val="24"/>
                <w:szCs w:val="24"/>
                <w:lang w:val="en-US"/>
              </w:rPr>
            </w:pPr>
            <w:r>
              <w:rPr>
                <w:rFonts w:ascii="Times New Roman" w:hAnsi="Times New Roman" w:cs="Times New Roman"/>
                <w:sz w:val="24"/>
                <w:szCs w:val="24"/>
                <w:lang w:val="en-US"/>
              </w:rPr>
              <w:t>Implicarea elevilor în evaluarea progresului şcolar, în soluţionarea unor probleme;</w:t>
            </w:r>
          </w:p>
          <w:p>
            <w:pPr>
              <w:pStyle w:val="14"/>
              <w:numPr>
                <w:ilvl w:val="0"/>
                <w:numId w:val="28"/>
              </w:numPr>
              <w:spacing w:after="0" w:line="276" w:lineRule="auto"/>
              <w:ind w:right="3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Fişe de autoevaluare/evaluare; </w:t>
            </w:r>
          </w:p>
          <w:p>
            <w:pPr>
              <w:pStyle w:val="14"/>
              <w:numPr>
                <w:ilvl w:val="0"/>
                <w:numId w:val="28"/>
              </w:numPr>
              <w:spacing w:after="0" w:line="276" w:lineRule="auto"/>
              <w:ind w:right="3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Organizarea olimpiadelor şcolare locale la disciplinele şcolare;  </w:t>
            </w:r>
          </w:p>
          <w:p>
            <w:pPr>
              <w:pStyle w:val="14"/>
              <w:numPr>
                <w:ilvl w:val="0"/>
                <w:numId w:val="28"/>
              </w:numPr>
              <w:spacing w:after="0" w:line="276" w:lineRule="auto"/>
              <w:ind w:right="3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informative elaborate;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Rapoarte de autoevaluare la  nivel de instituţie, de disciplină,</w:t>
            </w:r>
            <w:r>
              <w:rPr>
                <w:rFonts w:hint="default" w:ascii="Times New Roman" w:hAnsi="Times New Roman" w:cs="Times New Roman"/>
                <w:sz w:val="24"/>
                <w:szCs w:val="24"/>
                <w:lang w:val="ro-RO"/>
              </w:rPr>
              <w:t xml:space="preserve"> </w:t>
            </w:r>
            <w:r>
              <w:rPr>
                <w:rFonts w:ascii="Times New Roman" w:hAnsi="Times New Roman" w:cs="Times New Roman"/>
                <w:sz w:val="24"/>
                <w:szCs w:val="24"/>
                <w:lang w:val="en-US"/>
              </w:rPr>
              <w:t>comisie metodică.</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Crearea ziarului de divertisment “Ziarul fără nume” oferă elevilor posibilitatea de a se implica în viaţa şcolară.</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Punctaj:2</w:t>
            </w:r>
          </w:p>
        </w:tc>
      </w:tr>
    </w:tbl>
    <w:p>
      <w:pPr>
        <w:pStyle w:val="4"/>
        <w:spacing w:after="5" w:line="249" w:lineRule="auto"/>
        <w:ind w:left="982" w:right="1131"/>
        <w:jc w:val="left"/>
        <w:rPr>
          <w:lang w:val="en-US"/>
        </w:rPr>
      </w:pPr>
      <w:r>
        <w:rPr>
          <w:lang w:val="en-US"/>
        </w:rPr>
        <w:t xml:space="preserve">Punctaj acumulat pentru standardul de calitate 2.1 : </w:t>
      </w:r>
      <w:r>
        <w:rPr>
          <w:sz w:val="24"/>
          <w:u w:val="single" w:color="00B050"/>
          <w:lang w:val="en-US"/>
        </w:rPr>
        <w:t>5 puncte</w:t>
      </w:r>
      <w:r>
        <w:rPr>
          <w:lang w:val="en-US"/>
        </w:rPr>
        <w:t xml:space="preserve"> </w:t>
      </w:r>
    </w:p>
    <w:p>
      <w:pPr>
        <w:pStyle w:val="10"/>
        <w:rPr>
          <w:rFonts w:ascii="Times New Roman" w:hAnsi="Times New Roman" w:cs="Times New Roman"/>
          <w:sz w:val="24"/>
          <w:szCs w:val="24"/>
          <w:lang w:val="ro-RO"/>
        </w:rPr>
      </w:pPr>
    </w:p>
    <w:p>
      <w:pPr>
        <w:pStyle w:val="10"/>
        <w:rPr>
          <w:rFonts w:ascii="Times New Roman" w:hAnsi="Times New Roman" w:cs="Times New Roman"/>
          <w:b/>
          <w:sz w:val="24"/>
          <w:szCs w:val="24"/>
          <w:lang w:val="en-US"/>
        </w:rPr>
      </w:pPr>
      <w:r>
        <w:rPr>
          <w:rFonts w:ascii="Times New Roman" w:hAnsi="Times New Roman" w:cs="Times New Roman"/>
          <w:b/>
          <w:sz w:val="24"/>
          <w:szCs w:val="24"/>
          <w:lang w:val="ro-RO"/>
        </w:rPr>
        <w:t xml:space="preserve">Standard 2.2. Comunicarea sistematică şi implicarea familiei şi comunităţii în procesul decizional   </w:t>
      </w:r>
      <w:r>
        <w:rPr>
          <w:rFonts w:ascii="Times New Roman" w:hAnsi="Times New Roman" w:cs="Times New Roman"/>
          <w:b/>
          <w:i/>
          <w:color w:val="C00000"/>
          <w:lang w:val="en-US"/>
        </w:rPr>
        <w:t>(Punctaj maxim acordat – 6)</w:t>
      </w:r>
    </w:p>
    <w:p>
      <w:pPr>
        <w:pStyle w:val="10"/>
        <w:rPr>
          <w:rFonts w:ascii="Times New Roman" w:hAnsi="Times New Roman" w:cs="Times New Roman"/>
          <w:sz w:val="24"/>
          <w:szCs w:val="24"/>
          <w:lang w:val="ro-RO"/>
        </w:rPr>
      </w:pPr>
      <w:r>
        <w:rPr>
          <w:rFonts w:ascii="Times New Roman" w:hAnsi="Times New Roman" w:cs="Times New Roman"/>
          <w:sz w:val="24"/>
          <w:szCs w:val="24"/>
          <w:lang w:val="ro-RO"/>
        </w:rPr>
        <w:t>Domeniu: Management</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2.2.1 Existenţa unui set de proces</w:t>
      </w:r>
      <w:r>
        <w:rPr>
          <w:rFonts w:hint="default" w:ascii="Times New Roman" w:hAnsi="Times New Roman" w:cs="Times New Roman"/>
          <w:i/>
          <w:sz w:val="24"/>
          <w:szCs w:val="24"/>
          <w:lang w:val="ro-RO"/>
        </w:rPr>
        <w:t>e</w:t>
      </w:r>
      <w:r>
        <w:rPr>
          <w:rFonts w:ascii="Times New Roman" w:hAnsi="Times New Roman" w:cs="Times New Roman"/>
          <w:i/>
          <w:sz w:val="24"/>
          <w:szCs w:val="24"/>
          <w:lang w:val="ro-RO"/>
        </w:rPr>
        <w:t xml:space="preserve">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spacing w:after="22" w:line="259"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Procesele-verbale ale şedinţelor cu părinţii la fiecare clasă;  </w:t>
            </w:r>
          </w:p>
          <w:p>
            <w:pPr>
              <w:numPr>
                <w:ilvl w:val="0"/>
                <w:numId w:val="29"/>
              </w:numPr>
              <w:spacing w:after="0" w:line="259" w:lineRule="auto"/>
              <w:ind w:hanging="360"/>
              <w:jc w:val="both"/>
              <w:rPr>
                <w:rFonts w:ascii="Times New Roman" w:hAnsi="Times New Roman" w:cs="Times New Roman"/>
                <w:sz w:val="24"/>
                <w:szCs w:val="24"/>
                <w:lang w:val="en-US"/>
              </w:rPr>
            </w:pPr>
            <w:r>
              <w:rPr>
                <w:rFonts w:hint="default" w:ascii="Times New Roman" w:hAnsi="Times New Roman" w:cs="Times New Roman"/>
                <w:sz w:val="24"/>
                <w:szCs w:val="24"/>
                <w:lang w:val="ro-RO"/>
              </w:rPr>
              <w:t>1</w:t>
            </w:r>
            <w:r>
              <w:rPr>
                <w:rFonts w:ascii="Times New Roman" w:hAnsi="Times New Roman" w:cs="Times New Roman"/>
                <w:sz w:val="24"/>
                <w:szCs w:val="24"/>
                <w:lang w:val="en-US"/>
              </w:rPr>
              <w:t xml:space="preserve"> părin</w:t>
            </w:r>
            <w:r>
              <w:rPr>
                <w:rFonts w:hint="default" w:ascii="Times New Roman" w:hAnsi="Times New Roman" w:cs="Times New Roman"/>
                <w:sz w:val="24"/>
                <w:szCs w:val="24"/>
                <w:lang w:val="ro-RO"/>
              </w:rPr>
              <w:t>te</w:t>
            </w:r>
            <w:r>
              <w:rPr>
                <w:rFonts w:ascii="Times New Roman" w:hAnsi="Times New Roman" w:cs="Times New Roman"/>
                <w:sz w:val="24"/>
                <w:szCs w:val="24"/>
                <w:lang w:val="en-US"/>
              </w:rPr>
              <w:t xml:space="preserve"> </w:t>
            </w:r>
            <w:r>
              <w:rPr>
                <w:rFonts w:hint="default" w:ascii="Times New Roman" w:hAnsi="Times New Roman" w:cs="Times New Roman"/>
                <w:sz w:val="24"/>
                <w:szCs w:val="24"/>
                <w:lang w:val="ro-RO"/>
              </w:rPr>
              <w:t>este</w:t>
            </w:r>
            <w:r>
              <w:rPr>
                <w:rFonts w:ascii="Times New Roman" w:hAnsi="Times New Roman" w:cs="Times New Roman"/>
                <w:sz w:val="24"/>
                <w:szCs w:val="24"/>
                <w:lang w:val="en-US"/>
              </w:rPr>
              <w:t xml:space="preserve"> membr</w:t>
            </w:r>
            <w:r>
              <w:rPr>
                <w:rFonts w:hint="default" w:ascii="Times New Roman" w:hAnsi="Times New Roman" w:cs="Times New Roman"/>
                <w:sz w:val="24"/>
                <w:szCs w:val="24"/>
                <w:lang w:val="ro-RO"/>
              </w:rPr>
              <w:t>u</w:t>
            </w:r>
            <w:r>
              <w:rPr>
                <w:rFonts w:ascii="Times New Roman" w:hAnsi="Times New Roman" w:cs="Times New Roman"/>
                <w:sz w:val="24"/>
                <w:szCs w:val="24"/>
                <w:lang w:val="en-US"/>
              </w:rPr>
              <w:t xml:space="preserve"> ai Consiliului de Administraţie a liceului;</w:t>
            </w:r>
          </w:p>
          <w:p>
            <w:pPr>
              <w:numPr>
                <w:ilvl w:val="0"/>
                <w:numId w:val="30"/>
              </w:numPr>
              <w:spacing w:after="10" w:line="237"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Decizia C</w:t>
            </w:r>
            <w:r>
              <w:rPr>
                <w:rFonts w:ascii="Times New Roman" w:hAnsi="Times New Roman" w:cs="Times New Roman"/>
                <w:sz w:val="24"/>
                <w:szCs w:val="24"/>
                <w:highlight w:val="none"/>
                <w:lang w:val="en-US"/>
              </w:rPr>
              <w:t>P nr.</w:t>
            </w:r>
            <w:r>
              <w:rPr>
                <w:rFonts w:hint="default" w:ascii="Times New Roman" w:hAnsi="Times New Roman" w:cs="Times New Roman"/>
                <w:sz w:val="24"/>
                <w:szCs w:val="24"/>
                <w:highlight w:val="none"/>
                <w:lang w:val="ro-RO"/>
              </w:rPr>
              <w:t>1</w:t>
            </w:r>
            <w:r>
              <w:rPr>
                <w:rFonts w:ascii="Times New Roman" w:hAnsi="Times New Roman" w:cs="Times New Roman"/>
                <w:sz w:val="24"/>
                <w:szCs w:val="24"/>
                <w:highlight w:val="none"/>
                <w:lang w:val="en-US"/>
              </w:rPr>
              <w:t xml:space="preserve"> din </w:t>
            </w:r>
            <w:r>
              <w:rPr>
                <w:rFonts w:hint="default" w:ascii="Times New Roman" w:hAnsi="Times New Roman" w:cs="Times New Roman"/>
                <w:sz w:val="24"/>
                <w:szCs w:val="24"/>
                <w:highlight w:val="none"/>
                <w:lang w:val="ro-RO"/>
              </w:rPr>
              <w:t>29</w:t>
            </w:r>
            <w:r>
              <w:rPr>
                <w:rFonts w:ascii="Times New Roman" w:hAnsi="Times New Roman" w:cs="Times New Roman"/>
                <w:sz w:val="24"/>
                <w:szCs w:val="24"/>
                <w:highlight w:val="none"/>
                <w:lang w:val="en-US"/>
              </w:rPr>
              <w:t>.0</w:t>
            </w:r>
            <w:r>
              <w:rPr>
                <w:rFonts w:hint="default" w:ascii="Times New Roman" w:hAnsi="Times New Roman" w:cs="Times New Roman"/>
                <w:sz w:val="24"/>
                <w:szCs w:val="24"/>
                <w:highlight w:val="none"/>
                <w:lang w:val="ro-RO"/>
              </w:rPr>
              <w:t>8</w:t>
            </w:r>
            <w:r>
              <w:rPr>
                <w:rFonts w:ascii="Times New Roman" w:hAnsi="Times New Roman" w:cs="Times New Roman"/>
                <w:sz w:val="24"/>
                <w:szCs w:val="24"/>
                <w:highlight w:val="none"/>
                <w:lang w:val="en-US"/>
              </w:rPr>
              <w:t>.202</w:t>
            </w:r>
            <w:r>
              <w:rPr>
                <w:rFonts w:hint="default" w:ascii="Times New Roman" w:hAnsi="Times New Roman" w:cs="Times New Roman"/>
                <w:sz w:val="24"/>
                <w:szCs w:val="24"/>
                <w:highlight w:val="none"/>
                <w:lang w:val="ro-RO"/>
              </w:rPr>
              <w:t>2</w:t>
            </w:r>
            <w:r>
              <w:rPr>
                <w:rFonts w:ascii="Times New Roman" w:hAnsi="Times New Roman" w:cs="Times New Roman"/>
                <w:sz w:val="24"/>
                <w:szCs w:val="24"/>
                <w:lang w:val="en-US"/>
              </w:rPr>
              <w:t xml:space="preserve"> privind revizuirea componenţei Consiliului de administaţie conform prevederilor Codului Educaţiei. </w:t>
            </w:r>
          </w:p>
          <w:p>
            <w:pPr>
              <w:spacing w:after="0" w:line="259" w:lineRule="auto"/>
              <w:ind w:left="362"/>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Din fiecare clasă se deleagă câte un părinte în Consiliul Reprezentativ al părinţilor, unde se discută problemele stringente cu care se confruntă şcoala.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Părinţii sunt implicaţi sporadic în proiecte educaţionale.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Informarea şi implicarea părinţilor în procesul educaţional şi în diferite structuri cu rol de decizie; </w:t>
            </w:r>
          </w:p>
          <w:p>
            <w:pPr>
              <w:pStyle w:val="10"/>
              <w:numPr>
                <w:ilvl w:val="0"/>
                <w:numId w:val="3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Comitetul de părinţi; </w:t>
            </w:r>
          </w:p>
          <w:p>
            <w:pPr>
              <w:pStyle w:val="10"/>
              <w:numPr>
                <w:ilvl w:val="0"/>
                <w:numId w:val="3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Reprezentanţi ai părinţilor în CA şi alte comisii;  </w:t>
            </w:r>
          </w:p>
          <w:p>
            <w:pPr>
              <w:pStyle w:val="10"/>
              <w:numPr>
                <w:ilvl w:val="0"/>
                <w:numId w:val="3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Activităţi şcolare şi extraşcolare cu implicarea părinţilor;</w:t>
            </w:r>
          </w:p>
          <w:p>
            <w:pPr>
              <w:pStyle w:val="10"/>
              <w:numPr>
                <w:ilvl w:val="0"/>
                <w:numId w:val="3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Audieri publice;       </w:t>
            </w:r>
          </w:p>
          <w:p>
            <w:pPr>
              <w:pStyle w:val="10"/>
              <w:numPr>
                <w:ilvl w:val="0"/>
                <w:numId w:val="3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Consultare online prin intermediul chestionarelor în Google forms;</w:t>
            </w:r>
          </w:p>
          <w:p>
            <w:pPr>
              <w:pStyle w:val="10"/>
              <w:spacing w:line="276" w:lineRule="auto"/>
              <w:ind w:left="720"/>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Punctaj:0,75</w:t>
            </w:r>
          </w:p>
        </w:tc>
      </w:tr>
    </w:tbl>
    <w:p>
      <w:pPr>
        <w:pStyle w:val="10"/>
        <w:rPr>
          <w:rFonts w:ascii="Times New Roman" w:hAnsi="Times New Roman" w:cs="Times New Roman"/>
          <w:i/>
          <w:sz w:val="24"/>
          <w:szCs w:val="24"/>
          <w:lang w:val="ro-RO"/>
        </w:rPr>
      </w:pPr>
    </w:p>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 2.2.2 Existenţa acordurilor de parteneriat cu reprezentanţii comunităţii, pe aspecte ce ţin de interesul elevului, şi a acţiunilor de participare a comunităţii la îmbunătăţirea condiţiilor de învăţare şi odihnă pentru elevi</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numPr>
                <w:ilvl w:val="0"/>
                <w:numId w:val="32"/>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ro-RO"/>
              </w:rPr>
              <w:t>A</w:t>
            </w:r>
            <w:r>
              <w:rPr>
                <w:rFonts w:ascii="Times New Roman" w:hAnsi="Times New Roman" w:cs="Times New Roman"/>
                <w:sz w:val="24"/>
                <w:szCs w:val="24"/>
                <w:lang w:val="en-US"/>
              </w:rPr>
              <w:t>cordul de parteneriat cu IP Gimnaziul „Ivancea”;</w:t>
            </w:r>
          </w:p>
          <w:p>
            <w:pPr>
              <w:numPr>
                <w:ilvl w:val="0"/>
                <w:numId w:val="32"/>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Acordul parteneriat cu DANUBIUS Universitatea din Gala</w:t>
            </w:r>
            <w:r>
              <w:rPr>
                <w:rFonts w:ascii="Times New Roman" w:hAnsi="Times New Roman" w:cs="Times New Roman"/>
                <w:sz w:val="24"/>
                <w:szCs w:val="24"/>
                <w:lang w:val="ro-RO"/>
              </w:rPr>
              <w:t xml:space="preserve">ţi, </w:t>
            </w:r>
          </w:p>
          <w:p>
            <w:pPr>
              <w:numPr>
                <w:ilvl w:val="0"/>
                <w:numId w:val="32"/>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ro-RO"/>
              </w:rPr>
              <w:t>Acordul de parteneriat Programul educaţional „Pas cu Pas” (PEPcP)</w:t>
            </w:r>
            <w:r>
              <w:rPr>
                <w:rFonts w:ascii="Times New Roman" w:hAnsi="Times New Roman" w:cs="Times New Roman"/>
                <w:sz w:val="24"/>
                <w:szCs w:val="24"/>
                <w:lang w:val="en-US"/>
              </w:rPr>
              <w:t>;</w:t>
            </w:r>
          </w:p>
          <w:p>
            <w:pPr>
              <w:numPr>
                <w:ilvl w:val="0"/>
                <w:numId w:val="32"/>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Acord de parteneriat nr.1 din 03.11.2020 cu </w:t>
            </w:r>
            <w:r>
              <w:rPr>
                <w:rFonts w:ascii="Times New Roman" w:hAnsi="Times New Roman" w:cs="Times New Roman"/>
                <w:sz w:val="24"/>
                <w:szCs w:val="24"/>
                <w:lang w:val="ro-RO"/>
              </w:rPr>
              <w:t>Şcoala Gimnazială, comuna Podenii Noi, j. Prahova, România</w:t>
            </w:r>
            <w:r>
              <w:rPr>
                <w:rFonts w:ascii="Times New Roman" w:hAnsi="Times New Roman" w:cs="Times New Roman"/>
                <w:sz w:val="24"/>
                <w:szCs w:val="24"/>
                <w:lang w:val="en-US"/>
              </w:rPr>
              <w:t>;</w:t>
            </w:r>
          </w:p>
          <w:p>
            <w:pPr>
              <w:numPr>
                <w:ilvl w:val="0"/>
                <w:numId w:val="32"/>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Colaborare cu ONG-urile „Casa Aşchiuţă”, „Concordia”; „AVE Copiii” „Comunitate Incluzivă-Moldova” „La strada”;</w:t>
            </w:r>
          </w:p>
          <w:p>
            <w:pPr>
              <w:numPr>
                <w:ilvl w:val="0"/>
                <w:numId w:val="32"/>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Participare activă în acţiunile de caritate pe care le iniţiem („Mărţişorul ecologic”, Iarmaroace tematice de caritate, „Nu uita să faci un bine”);</w:t>
            </w:r>
          </w:p>
          <w:p>
            <w:pPr>
              <w:numPr>
                <w:ilvl w:val="0"/>
                <w:numId w:val="32"/>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Transformarea demersului educaţional la istorie într-o învăţare semnificativă în parteneriat cu Muzeul Naţional de Arheologie şi Istorie a Moldovei;</w:t>
            </w:r>
          </w:p>
          <w:p>
            <w:pPr>
              <w:numPr>
                <w:ilvl w:val="0"/>
                <w:numId w:val="32"/>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 în parteneriat cu liceul ,,Spiru Haret ”,”Iulia Haşdeu”. </w:t>
            </w:r>
          </w:p>
          <w:p>
            <w:pPr>
              <w:numPr>
                <w:ilvl w:val="0"/>
                <w:numId w:val="32"/>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Diverse activităţi la toate treptele de şcolaritate realizate în comun cu Biblioteca pentru copii „Ion Creangă”; Biblioteca Municipală „B.P. Hasdeu”, Biblioteca Publică „Ovidius”.</w:t>
            </w:r>
          </w:p>
          <w:p>
            <w:pPr>
              <w:spacing w:after="0" w:line="276" w:lineRule="auto"/>
              <w:jc w:val="both"/>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organizează audieri publice cu comunitatea, dar şi şedinţele tradiţionale cu părinţii în scopuri de informare privind activitatea de organizare şi de planificare a activităţilor educaţionale. </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Administraţia instituţiei are încheiate acorduri de parteneriat cu reprezentanţii comunităţii, bazate pe aspecte ce reflectă interesele elevilor.     </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Părinţii se implică activ la organizarea, dotarea mediului de învăţare, participă la diverse activităţi metodice, unde se implică la planificarea, realizarea, evaluarea demersurilor educaţionale (unde e posibil).</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ONG-urile ne ajută în susţinerea familiilor nevoiaşe.</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Realizarea continuităţii grădiniţă-liceu cu partenerii educaţionali de la instituţia preşcolară nr. 215, nr.54.</w:t>
            </w:r>
          </w:p>
          <w:p>
            <w:pPr>
              <w:spacing w:after="0" w:line="276" w:lineRule="auto"/>
              <w:ind w:left="2"/>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Punctaj:0,75</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p>
    <w:p>
      <w:pPr>
        <w:pStyle w:val="10"/>
        <w:rPr>
          <w:rFonts w:ascii="Times New Roman" w:hAnsi="Times New Roman" w:cs="Times New Roman"/>
          <w:b/>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Capacitate instituţională</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2.2.3 Asigurarea drepturilor părinţilor şi al autorităţilor publce locale la participarea în consiliul de administraţie, implicarea lor şi a elevilor, ca structuri asociative, în luarea de decizii, beneficiind de mijloace democratice de comunicare, implicarea părinţilor şi a membrilor comunităţii în activităţi organizate în baza unui plan coordonat orientat spre educaţia de calitate pentru toţi copiii</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numPr>
                <w:ilvl w:val="0"/>
                <w:numId w:val="30"/>
              </w:numPr>
              <w:spacing w:after="47" w:line="276" w:lineRule="auto"/>
              <w:ind w:hanging="360"/>
              <w:jc w:val="both"/>
              <w:rPr>
                <w:rFonts w:ascii="Times New Roman" w:hAnsi="Times New Roman" w:cs="Times New Roman"/>
                <w:sz w:val="24"/>
                <w:szCs w:val="24"/>
                <w:lang w:val="en-US"/>
              </w:rPr>
            </w:pPr>
            <w:r>
              <w:rPr>
                <w:rFonts w:hint="default" w:ascii="Times New Roman" w:hAnsi="Times New Roman" w:cs="Times New Roman"/>
                <w:sz w:val="24"/>
                <w:szCs w:val="24"/>
                <w:lang w:val="ro-RO"/>
              </w:rPr>
              <w:t>1</w:t>
            </w:r>
            <w:r>
              <w:rPr>
                <w:rFonts w:ascii="Times New Roman" w:hAnsi="Times New Roman" w:cs="Times New Roman"/>
                <w:sz w:val="24"/>
                <w:szCs w:val="24"/>
                <w:lang w:val="en-US"/>
              </w:rPr>
              <w:t xml:space="preserve"> părin</w:t>
            </w:r>
            <w:r>
              <w:rPr>
                <w:rFonts w:hint="default" w:ascii="Times New Roman" w:hAnsi="Times New Roman" w:cs="Times New Roman"/>
                <w:sz w:val="24"/>
                <w:szCs w:val="24"/>
                <w:lang w:val="ro-RO"/>
              </w:rPr>
              <w:t>te</w:t>
            </w:r>
            <w:r>
              <w:rPr>
                <w:rFonts w:ascii="Times New Roman" w:hAnsi="Times New Roman" w:cs="Times New Roman"/>
                <w:sz w:val="24"/>
                <w:szCs w:val="24"/>
                <w:lang w:val="en-US"/>
              </w:rPr>
              <w:t xml:space="preserve">, 1 elev şi un reprezentant APL sunt membrii ai Consiliului de Administraţie a liceului;  </w:t>
            </w:r>
          </w:p>
          <w:p>
            <w:pPr>
              <w:numPr>
                <w:ilvl w:val="0"/>
                <w:numId w:val="30"/>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Procese-verbale al Consiliul de administraţie;</w:t>
            </w:r>
          </w:p>
          <w:p>
            <w:pPr>
              <w:numPr>
                <w:ilvl w:val="0"/>
                <w:numId w:val="30"/>
              </w:numPr>
              <w:spacing w:after="1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Decizia CP proces </w:t>
            </w:r>
            <w:r>
              <w:rPr>
                <w:rFonts w:ascii="Times New Roman" w:hAnsi="Times New Roman" w:cs="Times New Roman"/>
                <w:sz w:val="24"/>
                <w:szCs w:val="24"/>
                <w:highlight w:val="none"/>
                <w:lang w:val="en-US"/>
              </w:rPr>
              <w:t>verbal nr.</w:t>
            </w:r>
            <w:r>
              <w:rPr>
                <w:rFonts w:hint="default" w:ascii="Times New Roman" w:hAnsi="Times New Roman" w:cs="Times New Roman"/>
                <w:sz w:val="24"/>
                <w:szCs w:val="24"/>
                <w:highlight w:val="none"/>
                <w:lang w:val="ro-RO"/>
              </w:rPr>
              <w:t>1</w:t>
            </w:r>
            <w:r>
              <w:rPr>
                <w:rFonts w:ascii="Times New Roman" w:hAnsi="Times New Roman" w:cs="Times New Roman"/>
                <w:sz w:val="24"/>
                <w:szCs w:val="24"/>
                <w:highlight w:val="none"/>
                <w:lang w:val="en-US"/>
              </w:rPr>
              <w:t xml:space="preserve"> din </w:t>
            </w:r>
            <w:r>
              <w:rPr>
                <w:rFonts w:hint="default" w:ascii="Times New Roman" w:hAnsi="Times New Roman" w:cs="Times New Roman"/>
                <w:sz w:val="24"/>
                <w:szCs w:val="24"/>
                <w:highlight w:val="none"/>
                <w:lang w:val="ro-RO"/>
              </w:rPr>
              <w:t>29</w:t>
            </w:r>
            <w:r>
              <w:rPr>
                <w:rFonts w:ascii="Times New Roman" w:hAnsi="Times New Roman" w:cs="Times New Roman"/>
                <w:sz w:val="24"/>
                <w:szCs w:val="24"/>
                <w:highlight w:val="none"/>
                <w:lang w:val="en-US"/>
              </w:rPr>
              <w:t>.0</w:t>
            </w:r>
            <w:r>
              <w:rPr>
                <w:rFonts w:hint="default" w:ascii="Times New Roman" w:hAnsi="Times New Roman" w:cs="Times New Roman"/>
                <w:sz w:val="24"/>
                <w:szCs w:val="24"/>
                <w:highlight w:val="none"/>
                <w:lang w:val="ro-RO"/>
              </w:rPr>
              <w:t>8</w:t>
            </w:r>
            <w:r>
              <w:rPr>
                <w:rFonts w:ascii="Times New Roman" w:hAnsi="Times New Roman" w:cs="Times New Roman"/>
                <w:sz w:val="24"/>
                <w:szCs w:val="24"/>
                <w:highlight w:val="none"/>
                <w:lang w:val="en-US"/>
              </w:rPr>
              <w:t>.202</w:t>
            </w:r>
            <w:r>
              <w:rPr>
                <w:rFonts w:hint="default" w:ascii="Times New Roman" w:hAnsi="Times New Roman" w:cs="Times New Roman"/>
                <w:sz w:val="24"/>
                <w:szCs w:val="24"/>
                <w:highlight w:val="none"/>
                <w:lang w:val="ro-RO"/>
              </w:rPr>
              <w:t>2</w:t>
            </w:r>
            <w:r>
              <w:rPr>
                <w:rFonts w:ascii="Times New Roman" w:hAnsi="Times New Roman" w:cs="Times New Roman"/>
                <w:sz w:val="24"/>
                <w:szCs w:val="24"/>
                <w:lang w:val="en-US"/>
              </w:rPr>
              <w:t xml:space="preserve"> privind revizuirea componenţei Consiliului de administaţie conform prevederilor Codului educaţiei. </w:t>
            </w:r>
          </w:p>
          <w:p>
            <w:pPr>
              <w:spacing w:after="10" w:line="276" w:lineRule="auto"/>
              <w:ind w:left="720"/>
              <w:jc w:val="both"/>
              <w:rPr>
                <w:rFonts w:ascii="Times New Roman" w:hAnsi="Times New Roman" w:cs="Times New Roman"/>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jc w:val="both"/>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jc w:val="both"/>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Curriculul/ proces educaţional</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2.2.4 participarea structurilor asociative ale elevilor, părinţilor şi comunităţii la elaborarea documentelor programatice ale instituţiei, la pedagogizarea părinţilor şi implicarea acestora şi a altori actori comunitari ca persoană resursă în procesul educaţional</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3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Organizarea activităţilor de pedagogizare a părinţilor privind educaţia copiilor; </w:t>
            </w:r>
          </w:p>
          <w:p>
            <w:pPr>
              <w:pStyle w:val="14"/>
              <w:numPr>
                <w:ilvl w:val="0"/>
                <w:numId w:val="3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Şedinţe tematice cu părinţii la nivel de clasă;  </w:t>
            </w:r>
          </w:p>
          <w:p>
            <w:pPr>
              <w:pStyle w:val="14"/>
              <w:numPr>
                <w:ilvl w:val="0"/>
                <w:numId w:val="3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Şedinţe generale cu părinţii; </w:t>
            </w:r>
          </w:p>
          <w:p>
            <w:pPr>
              <w:pStyle w:val="14"/>
              <w:numPr>
                <w:ilvl w:val="0"/>
                <w:numId w:val="3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Lectorii părinteşti.</w:t>
            </w:r>
          </w:p>
          <w:p>
            <w:pPr>
              <w:pStyle w:val="14"/>
              <w:spacing w:after="0" w:line="276" w:lineRule="auto"/>
              <w:ind w:left="780"/>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Elevi şi părinţi au participat la aprobarea Planului managerial pentru anul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w:t>
            </w:r>
          </w:p>
          <w:p>
            <w:pPr>
              <w:pStyle w:val="10"/>
              <w:spacing w:line="276" w:lineRule="auto"/>
              <w:ind w:left="120" w:hanging="120" w:hangingChars="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Consultarea părinţilor privind gestionarea bugetului </w:t>
            </w:r>
            <w:r>
              <w:rPr>
                <w:rFonts w:ascii="Times New Roman" w:hAnsi="Times New Roman" w:cs="Times New Roman"/>
                <w:sz w:val="24"/>
                <w:szCs w:val="24"/>
                <w:lang w:val="ro-RO"/>
              </w:rPr>
              <w:t>şi</w:t>
            </w:r>
            <w:r>
              <w:rPr>
                <w:rFonts w:hint="default" w:ascii="Times New Roman" w:hAnsi="Times New Roman" w:cs="Times New Roman"/>
                <w:sz w:val="24"/>
                <w:szCs w:val="24"/>
                <w:lang w:val="ro-RO"/>
              </w:rPr>
              <w:t xml:space="preserve"> consultarea </w:t>
            </w:r>
            <w:r>
              <w:rPr>
                <w:rFonts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lor referitor la </w:t>
            </w:r>
            <w:r>
              <w:rPr>
                <w:rFonts w:ascii="Times New Roman" w:hAnsi="Times New Roman" w:cs="Times New Roman"/>
                <w:sz w:val="24"/>
                <w:szCs w:val="24"/>
                <w:lang w:val="en-US"/>
              </w:rPr>
              <w:t>introducerea uniformei şcolare în rândul elevilor.</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Nu toţi părinţii participă la şedinţele tematice  şi consultări publice.</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p>
    <w:p>
      <w:pPr>
        <w:pStyle w:val="10"/>
        <w:jc w:val="center"/>
        <w:rPr>
          <w:rFonts w:ascii="Times New Roman" w:hAnsi="Times New Roman" w:cs="Times New Roman"/>
          <w:b/>
          <w:color w:val="548235" w:themeColor="accent6" w:themeShade="BF"/>
          <w:sz w:val="24"/>
          <w:u w:val="single" w:color="00B050"/>
          <w:lang w:val="en-US"/>
        </w:rPr>
      </w:pPr>
      <w:r>
        <w:rPr>
          <w:rFonts w:ascii="Times New Roman" w:hAnsi="Times New Roman" w:cs="Times New Roman"/>
          <w:b/>
          <w:color w:val="548235" w:themeColor="accent6" w:themeShade="BF"/>
          <w:lang w:val="en-US"/>
        </w:rPr>
        <w:t xml:space="preserve">Punctaj acumulat pentru standardul de calitate 2.2 : </w:t>
      </w:r>
      <w:r>
        <w:rPr>
          <w:rFonts w:ascii="Times New Roman" w:hAnsi="Times New Roman" w:cs="Times New Roman"/>
          <w:b/>
          <w:color w:val="548235" w:themeColor="accent6" w:themeShade="BF"/>
          <w:sz w:val="24"/>
          <w:u w:val="single" w:color="00B050"/>
          <w:lang w:val="en-US"/>
        </w:rPr>
        <w:t>4,5 puncte</w:t>
      </w:r>
    </w:p>
    <w:p>
      <w:pPr>
        <w:pStyle w:val="10"/>
        <w:jc w:val="center"/>
        <w:rPr>
          <w:rFonts w:ascii="Times New Roman" w:hAnsi="Times New Roman" w:cs="Times New Roman"/>
          <w:b/>
          <w:color w:val="548235" w:themeColor="accent6" w:themeShade="BF"/>
          <w:sz w:val="24"/>
          <w:szCs w:val="24"/>
          <w:lang w:val="ro-RO"/>
        </w:rPr>
      </w:pPr>
    </w:p>
    <w:p>
      <w:pPr>
        <w:pStyle w:val="10"/>
        <w:jc w:val="both"/>
        <w:rPr>
          <w:rFonts w:ascii="Times New Roman" w:hAnsi="Times New Roman" w:cs="Times New Roman"/>
          <w:b/>
          <w:sz w:val="24"/>
          <w:szCs w:val="24"/>
          <w:lang w:val="en-US"/>
        </w:rPr>
      </w:pPr>
      <w:r>
        <w:rPr>
          <w:rFonts w:ascii="Times New Roman" w:hAnsi="Times New Roman" w:cs="Times New Roman"/>
          <w:b/>
          <w:sz w:val="24"/>
          <w:szCs w:val="24"/>
          <w:lang w:val="ro-RO"/>
        </w:rPr>
        <w:t xml:space="preserve">Standard 2.3. Pregătirea elevilorde către şcoală, familie şi comunitate pentru conveţuire într-o societate interculturală bazată pe democraţie </w:t>
      </w:r>
      <w:r>
        <w:rPr>
          <w:rFonts w:ascii="Times New Roman" w:hAnsi="Times New Roman" w:cs="Times New Roman"/>
          <w:b/>
          <w:i/>
          <w:color w:val="C00000"/>
          <w:lang w:val="en-US"/>
        </w:rPr>
        <w:t>(Punctaj maxim acordat – 6)</w:t>
      </w:r>
    </w:p>
    <w:p>
      <w:pPr>
        <w:pStyle w:val="10"/>
        <w:rPr>
          <w:rFonts w:ascii="Times New Roman" w:hAnsi="Times New Roman" w:cs="Times New Roman"/>
          <w:b/>
          <w:i/>
          <w:sz w:val="24"/>
          <w:szCs w:val="24"/>
          <w:lang w:val="ro-RO"/>
        </w:rPr>
      </w:pPr>
      <w:r>
        <w:rPr>
          <w:rFonts w:ascii="Times New Roman" w:hAnsi="Times New Roman" w:cs="Times New Roman"/>
          <w:sz w:val="24"/>
          <w:szCs w:val="24"/>
          <w:lang w:val="ro-RO"/>
        </w:rPr>
        <w:t>Domeniu: Management</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2.3.1 promovarea respectului faţă de diversitatea culturală, etnică, lingvistică, religioasă prin actele reglatorii şi activităţi organizate în instituţie</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34"/>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Activităţi educaţionale privind respectarea diversităţii culturale, etnice, lingvistice, religioase;</w:t>
            </w:r>
          </w:p>
          <w:p>
            <w:pPr>
              <w:pStyle w:val="14"/>
              <w:numPr>
                <w:ilvl w:val="0"/>
                <w:numId w:val="34"/>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Vizite ale persoanelor din comunitate de diferite etnii, confesiuni religioase.  </w:t>
            </w:r>
          </w:p>
          <w:p>
            <w:pPr>
              <w:pStyle w:val="10"/>
              <w:spacing w:line="276" w:lineRule="auto"/>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În cadrul acestor activităţi, cadrele didactice facilitează comunicarea şi colaborarea între copiii de diferită origine etnică şi culturală.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organizează şi desfăşoară puţine activităţi care promovează diversitatea culturală, etnică şi religioasă.  </w:t>
            </w:r>
          </w:p>
          <w:p>
            <w:pPr>
              <w:pStyle w:val="10"/>
              <w:spacing w:line="276" w:lineRule="auto"/>
              <w:jc w:val="both"/>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Punctaj:0,75</w:t>
            </w:r>
          </w:p>
        </w:tc>
      </w:tr>
    </w:tbl>
    <w:p>
      <w:pPr>
        <w:pStyle w:val="10"/>
        <w:rPr>
          <w:rFonts w:ascii="Times New Roman" w:hAnsi="Times New Roman" w:cs="Times New Roman"/>
          <w:i/>
          <w:sz w:val="24"/>
          <w:szCs w:val="24"/>
          <w:lang w:val="ro-RO"/>
        </w:rPr>
      </w:pPr>
    </w:p>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 2.3.2  Monitorizaera modului de respectare a diversităţii culturale, etnice, lingvistice, religioase şi de valorificare a multiculturalităţii în toate domeniile şi în activităţile desfăşurate în instituţie şi colectarea feedbakului din partea partenerilor din comunitate privind respectarea principiilor democratice</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35"/>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Planul de activitate al directorului adjunct pe educaţie; </w:t>
            </w:r>
          </w:p>
          <w:p>
            <w:pPr>
              <w:pStyle w:val="14"/>
              <w:numPr>
                <w:ilvl w:val="0"/>
                <w:numId w:val="35"/>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 de cultură organizaţională (excursii, vizite, mese rotunde de comunicare nonformală) ;  </w:t>
            </w:r>
          </w:p>
          <w:p>
            <w:pPr>
              <w:pStyle w:val="14"/>
              <w:numPr>
                <w:ilvl w:val="0"/>
                <w:numId w:val="35"/>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Monitorizarea  respectului pentru diversităţi culturale, etnice, lingvistice, religioase; </w:t>
            </w:r>
          </w:p>
          <w:p>
            <w:pPr>
              <w:pStyle w:val="14"/>
              <w:numPr>
                <w:ilvl w:val="0"/>
                <w:numId w:val="35"/>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Plan managerial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w:t>
            </w:r>
          </w:p>
          <w:p>
            <w:pPr>
              <w:pStyle w:val="14"/>
              <w:numPr>
                <w:ilvl w:val="0"/>
                <w:numId w:val="35"/>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Planificări ale cadrelor didactice; </w:t>
            </w:r>
          </w:p>
          <w:p>
            <w:pPr>
              <w:pStyle w:val="14"/>
              <w:numPr>
                <w:ilvl w:val="0"/>
                <w:numId w:val="35"/>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Poze, materiale video, site-ul liceului;</w:t>
            </w:r>
          </w:p>
          <w:p>
            <w:pPr>
              <w:pStyle w:val="14"/>
              <w:numPr>
                <w:ilvl w:val="0"/>
                <w:numId w:val="35"/>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Fişe de evaluare în baza orelor publice, orelor demonstrative la discipline şcolare ca: educaţie pentru societate, educaţie civică, dezvoltarea personală.</w:t>
            </w:r>
          </w:p>
          <w:p>
            <w:pPr>
              <w:pStyle w:val="14"/>
              <w:spacing w:after="22" w:line="276" w:lineRule="auto"/>
              <w:ind w:left="780"/>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Atât în Programul de dezvoltare, cât şi în Proiectul managerial anual al şcolii sunt planificate ţinte strategice, care prevăd combaterea stereotipurilor şi prejudecăţilor, promovarea educaţiei interculturale.  </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1 punct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Capacitate instituţională</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2.3.3 Crearea condiţiilor pentru abordarea echitabilă şi valorizată a fiecărui elev indiferent de apartenenţa culturală, etnică, lingvistică şi religioasă, încadrarea în promovarea multiculturalităţii, valorificând capacitatea de socializare a elevilor şi varietatea de resurse (umane, informaţionale etc.) de identificare şi dizolvare a stereotipurilor şi prejudecăţilor</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Activitatea cercului</w:t>
            </w:r>
            <w:r>
              <w:rPr>
                <w:rFonts w:ascii="Times New Roman" w:hAnsi="Times New Roman" w:cs="Times New Roman"/>
                <w:sz w:val="24"/>
                <w:szCs w:val="24"/>
                <w:lang w:val="en-US"/>
              </w:rPr>
              <w:t>: “</w:t>
            </w:r>
            <w:r>
              <w:rPr>
                <w:rFonts w:ascii="Times New Roman" w:hAnsi="Times New Roman" w:cs="Times New Roman"/>
                <w:i/>
                <w:sz w:val="24"/>
                <w:szCs w:val="24"/>
                <w:lang w:val="ro-RO"/>
              </w:rPr>
              <w:t>Protecţia civilă"</w:t>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Activitatea cercului: „</w:t>
            </w:r>
            <w:r>
              <w:rPr>
                <w:rFonts w:ascii="Times New Roman" w:hAnsi="Times New Roman" w:cs="Times New Roman"/>
                <w:i/>
                <w:sz w:val="24"/>
                <w:szCs w:val="24"/>
                <w:lang w:val="ro-RO"/>
              </w:rPr>
              <w:t>Cultură şi civilizaţie engleză”</w:t>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Activitatea cercului: „</w:t>
            </w:r>
            <w:r>
              <w:rPr>
                <w:rFonts w:ascii="Times New Roman" w:hAnsi="Times New Roman" w:cs="Times New Roman"/>
                <w:i/>
                <w:sz w:val="24"/>
                <w:szCs w:val="24"/>
                <w:lang w:val="ro-RO"/>
              </w:rPr>
              <w:t>Teoria şi practica traducerii limbii franceze”</w:t>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Activitatea cercului: </w:t>
            </w:r>
            <w:r>
              <w:rPr>
                <w:rFonts w:ascii="Times New Roman" w:hAnsi="Times New Roman" w:cs="Times New Roman"/>
                <w:i/>
                <w:sz w:val="24"/>
                <w:szCs w:val="24"/>
                <w:lang w:val="ro-RO"/>
              </w:rPr>
              <w:t>„Mâini dibace</w:t>
            </w:r>
            <w:r>
              <w:rPr>
                <w:rFonts w:ascii="Times New Roman" w:hAnsi="Times New Roman" w:cs="Times New Roman"/>
                <w:i/>
                <w:sz w:val="24"/>
                <w:szCs w:val="24"/>
                <w:lang w:val="en-US"/>
              </w:rPr>
              <w:t>”</w:t>
            </w:r>
          </w:p>
          <w:p>
            <w:pPr>
              <w:pStyle w:val="14"/>
              <w:numPr>
                <w:ilvl w:val="0"/>
                <w:numId w:val="36"/>
              </w:numPr>
              <w:spacing w:after="22" w:line="240" w:lineRule="auto"/>
              <w:jc w:val="both"/>
              <w:rPr>
                <w:rFonts w:ascii="Times New Roman" w:hAnsi="Times New Roman" w:cs="Times New Roman"/>
                <w:i/>
                <w:sz w:val="24"/>
                <w:szCs w:val="24"/>
                <w:lang w:val="ro-RO"/>
              </w:rPr>
            </w:pPr>
            <w:r>
              <w:rPr>
                <w:rFonts w:ascii="Times New Roman" w:hAnsi="Times New Roman" w:cs="Times New Roman"/>
                <w:sz w:val="24"/>
                <w:szCs w:val="24"/>
                <w:lang w:val="ro-RO"/>
              </w:rPr>
              <w:t xml:space="preserve">Activitatea cercului: </w:t>
            </w:r>
            <w:r>
              <w:rPr>
                <w:rFonts w:ascii="Times New Roman" w:hAnsi="Times New Roman" w:cs="Times New Roman"/>
                <w:i/>
                <w:sz w:val="24"/>
                <w:szCs w:val="24"/>
                <w:lang w:val="ro-RO"/>
              </w:rPr>
              <w:t>„Educaţia prin film/O lume e văzută”</w:t>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Careul dedicat începutul anului şcolar, sfârşitului anului şcolar  tradiţional;  </w:t>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 ziua ta iubite profesor;</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Poveste de iarnă;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Să trăiţi, să înfloriţi</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Mama mea, e cea mai...;</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Prietenii cititori;</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Mihai Eminescu – sufletul neamului românesc;</w:t>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Martie bine-ai venit;</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Ziua zâmbetului;</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Toamna ţesătoare;</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Colinde, colinde e vremea colindelor;</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100 de zile de şcoală</w:t>
            </w:r>
            <w:r>
              <w:rPr>
                <w:rFonts w:ascii="Times New Roman" w:hAnsi="Times New Roman" w:cs="Times New Roman"/>
                <w:sz w:val="24"/>
                <w:szCs w:val="24"/>
                <w:lang w:val="ro-RO"/>
              </w:rPr>
              <w:tab/>
            </w:r>
            <w:r>
              <w:rPr>
                <w:rFonts w:ascii="Times New Roman" w:hAnsi="Times New Roman" w:cs="Times New Roman"/>
                <w:sz w:val="24"/>
                <w:szCs w:val="24"/>
                <w:lang w:val="ro-RO"/>
              </w:rPr>
              <w:t>;</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O  floare pentru tine</w:t>
            </w:r>
            <w:r>
              <w:rPr>
                <w:rFonts w:ascii="Times New Roman" w:hAnsi="Times New Roman" w:cs="Times New Roman"/>
                <w:sz w:val="24"/>
                <w:szCs w:val="24"/>
                <w:lang w:val="ro-RO"/>
              </w:rPr>
              <w:tab/>
            </w:r>
            <w:r>
              <w:rPr>
                <w:rFonts w:ascii="Times New Roman" w:hAnsi="Times New Roman" w:cs="Times New Roman"/>
                <w:sz w:val="24"/>
                <w:szCs w:val="24"/>
                <w:lang w:val="ro-RO"/>
              </w:rPr>
              <w:t>;</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Flash mob Regulile de securitate;</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Acordarea primului ajutor medical;</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Colegi de clasă- amic</w:t>
            </w:r>
            <w:r>
              <w:rPr>
                <w:rFonts w:hint="default" w:ascii="Times New Roman" w:hAnsi="Times New Roman" w:cs="Times New Roman"/>
                <w:sz w:val="24"/>
                <w:szCs w:val="24"/>
                <w:lang w:val="ro-RO"/>
              </w:rPr>
              <w:t>i</w:t>
            </w:r>
            <w:r>
              <w:rPr>
                <w:rFonts w:ascii="Times New Roman" w:hAnsi="Times New Roman" w:cs="Times New Roman"/>
                <w:sz w:val="24"/>
                <w:szCs w:val="24"/>
                <w:lang w:val="ro-RO"/>
              </w:rPr>
              <w:t xml:space="preserve"> pe viaţă;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respectă bunele maniere;</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pStyle w:val="14"/>
              <w:numPr>
                <w:ilvl w:val="0"/>
                <w:numId w:val="36"/>
              </w:numPr>
              <w:spacing w:after="22"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Valentin şi Valentina</w:t>
            </w:r>
            <w:r>
              <w:rPr>
                <w:rFonts w:ascii="Times New Roman" w:hAnsi="Times New Roman" w:cs="Times New Roman"/>
                <w:sz w:val="24"/>
                <w:szCs w:val="24"/>
                <w:lang w:val="ro-RO"/>
              </w:rPr>
              <w:tab/>
            </w:r>
            <w:r>
              <w:rPr>
                <w:rFonts w:ascii="Times New Roman" w:hAnsi="Times New Roman" w:cs="Times New Roman"/>
                <w:sz w:val="24"/>
                <w:szCs w:val="24"/>
                <w:lang w:val="ro-RO"/>
              </w:rPr>
              <w:t>.</w:t>
            </w:r>
          </w:p>
          <w:p>
            <w:pPr>
              <w:pStyle w:val="14"/>
              <w:numPr>
                <w:ilvl w:val="0"/>
                <w:numId w:val="36"/>
              </w:numPr>
              <w:spacing w:after="22" w:line="240" w:lineRule="auto"/>
              <w:jc w:val="both"/>
              <w:rPr>
                <w:rFonts w:ascii="Times New Roman" w:hAnsi="Times New Roman" w:cs="Times New Roman"/>
                <w:sz w:val="24"/>
                <w:szCs w:val="24"/>
                <w:lang w:val="ro-RO"/>
              </w:rPr>
            </w:pPr>
            <w:r>
              <w:rPr>
                <w:rFonts w:hint="default" w:ascii="Times New Roman" w:hAnsi="Times New Roman" w:cs="Times New Roman"/>
                <w:sz w:val="24"/>
                <w:szCs w:val="24"/>
                <w:lang w:val="ro-RO"/>
              </w:rPr>
              <w:t>Decada educației</w:t>
            </w:r>
          </w:p>
          <w:p>
            <w:pPr>
              <w:pStyle w:val="14"/>
              <w:numPr>
                <w:ilvl w:val="0"/>
                <w:numId w:val="36"/>
              </w:numPr>
              <w:spacing w:after="22" w:line="240" w:lineRule="auto"/>
              <w:jc w:val="both"/>
              <w:rPr>
                <w:rFonts w:ascii="Times New Roman" w:hAnsi="Times New Roman" w:cs="Times New Roman"/>
                <w:sz w:val="24"/>
                <w:szCs w:val="24"/>
                <w:lang w:val="ro-RO"/>
              </w:rPr>
            </w:pPr>
            <w:r>
              <w:rPr>
                <w:rFonts w:hint="default" w:ascii="Times New Roman" w:hAnsi="Times New Roman" w:cs="Times New Roman"/>
                <w:sz w:val="24"/>
                <w:szCs w:val="24"/>
                <w:lang w:val="ro-RO"/>
              </w:rPr>
              <w:t>Holocaust</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pPr>
              <w:spacing w:after="22" w:line="240" w:lineRule="auto"/>
              <w:jc w:val="both"/>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Asigurarea condiţiilor şi a spaţiului educaţional încât să faciliteze comunicarea şi colaborarea între copii de diferită origine etnică, culturală;</w:t>
            </w:r>
          </w:p>
          <w:p>
            <w:pPr>
              <w:pStyle w:val="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Laboratoare şi spaţii educaţionale prietenoase copilului.</w:t>
            </w:r>
          </w:p>
          <w:p>
            <w:pPr>
              <w:pStyle w:val="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Activităţi  cu implicarea elevilor ţinând cont de diversitatea etnică, culturală, religioasă. </w:t>
            </w:r>
          </w:p>
          <w:p>
            <w:pPr>
              <w:pStyle w:val="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Activităţi educaţionale privind respectarea diversităţii culturale, etnice, lingvistice, religioase;</w:t>
            </w:r>
          </w:p>
          <w:p>
            <w:pPr>
              <w:pStyle w:val="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Sunt desfăşurate activităţi de promovare a valorilor naţionale şi de stat.  </w:t>
            </w:r>
          </w:p>
          <w:p>
            <w:pPr>
              <w:pStyle w:val="10"/>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Punctaj:2</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Curriculum/ proces educaţional</w:t>
      </w:r>
    </w:p>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 2.3.4 Reflectarea, în activităţile curriculare şi extracurriculare, în acţiunile elevilor şi ale cadrelor didactice, a viziunilor democratice de conveţuire armonioasă într-o societate interculturală, a modului de promovare a valorilor multiculturale</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37"/>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Concurs de recital M. Eminescu “Din dragoste de ţară şi de grai”  (locul 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pPr>
              <w:pStyle w:val="14"/>
              <w:numPr>
                <w:ilvl w:val="0"/>
                <w:numId w:val="37"/>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Concurs de cântece  M. Eminescu “Din dragoste de ţară şi de grai”   (menţiune)</w:t>
            </w:r>
          </w:p>
          <w:p>
            <w:pPr>
              <w:pStyle w:val="14"/>
              <w:numPr>
                <w:ilvl w:val="0"/>
                <w:numId w:val="37"/>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Concursul “În memoriam M. Marinciuc”</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pPr>
              <w:pStyle w:val="14"/>
              <w:numPr>
                <w:ilvl w:val="0"/>
                <w:numId w:val="37"/>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Concursul Republican “Galileo”</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pPr>
              <w:pStyle w:val="14"/>
              <w:numPr>
                <w:ilvl w:val="0"/>
                <w:numId w:val="37"/>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Lecturiada republicană la limba şi literatura română, locul II.</w:t>
            </w:r>
          </w:p>
          <w:p>
            <w:pPr>
              <w:spacing w:after="0"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tabs>
                <w:tab w:val="left" w:pos="1215"/>
              </w:tabs>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Promovarea valorilor şi tradiţiilor naţionale prin activităţi şcolare şi extraşcolare cu implicarea elevilor, părinţilor, comunităţii.</w:t>
            </w:r>
          </w:p>
          <w:p>
            <w:pPr>
              <w:pStyle w:val="10"/>
              <w:tabs>
                <w:tab w:val="left" w:pos="1215"/>
              </w:tabs>
              <w:spacing w:line="276" w:lineRule="auto"/>
              <w:jc w:val="both"/>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tbl>
      <w:tblPr>
        <w:tblStyle w:val="6"/>
        <w:tblW w:w="9214" w:type="dxa"/>
        <w:tblInd w:w="57" w:type="dxa"/>
        <w:tblLayout w:type="autofit"/>
        <w:tblCellMar>
          <w:top w:w="83" w:type="dxa"/>
          <w:left w:w="57" w:type="dxa"/>
          <w:bottom w:w="0" w:type="dxa"/>
          <w:right w:w="100" w:type="dxa"/>
        </w:tblCellMar>
      </w:tblPr>
      <w:tblGrid>
        <w:gridCol w:w="1965"/>
        <w:gridCol w:w="3847"/>
        <w:gridCol w:w="3402"/>
      </w:tblGrid>
      <w:tr>
        <w:tblPrEx>
          <w:tblCellMar>
            <w:top w:w="83" w:type="dxa"/>
            <w:left w:w="57" w:type="dxa"/>
            <w:bottom w:w="0" w:type="dxa"/>
            <w:right w:w="100" w:type="dxa"/>
          </w:tblCellMar>
        </w:tblPrEx>
        <w:trPr>
          <w:trHeight w:val="4693" w:hRule="atLeast"/>
        </w:trPr>
        <w:tc>
          <w:tcPr>
            <w:tcW w:w="1965" w:type="dxa"/>
            <w:tcBorders>
              <w:top w:val="single" w:color="000000" w:sz="6" w:space="0"/>
              <w:left w:val="single" w:color="000000" w:sz="6" w:space="0"/>
              <w:bottom w:val="single" w:color="000000" w:sz="6" w:space="0"/>
              <w:right w:val="single" w:color="000000" w:sz="6" w:space="0"/>
            </w:tcBorders>
            <w:shd w:val="clear" w:color="auto" w:fill="auto"/>
          </w:tcPr>
          <w:p>
            <w:pPr>
              <w:spacing w:after="0"/>
              <w:ind w:left="94"/>
              <w:rPr>
                <w:rFonts w:ascii="Times New Roman" w:hAnsi="Times New Roman" w:cs="Times New Roman"/>
                <w:sz w:val="24"/>
                <w:szCs w:val="24"/>
                <w:lang w:val="en-US"/>
              </w:rPr>
            </w:pPr>
          </w:p>
          <w:p>
            <w:pPr>
              <w:spacing w:after="0"/>
              <w:ind w:left="94"/>
              <w:rPr>
                <w:rFonts w:ascii="Times New Roman" w:hAnsi="Times New Roman" w:cs="Times New Roman"/>
                <w:sz w:val="24"/>
                <w:szCs w:val="24"/>
                <w:lang w:val="en-US"/>
              </w:rPr>
            </w:pPr>
          </w:p>
          <w:p>
            <w:pPr>
              <w:spacing w:after="0" w:line="313" w:lineRule="auto"/>
              <w:ind w:right="1808"/>
              <w:rPr>
                <w:rFonts w:ascii="Times New Roman" w:hAnsi="Times New Roman" w:cs="Times New Roman"/>
                <w:sz w:val="24"/>
                <w:szCs w:val="24"/>
                <w:lang w:val="en-US"/>
              </w:rPr>
            </w:pPr>
          </w:p>
          <w:p>
            <w:pPr>
              <w:spacing w:after="62"/>
              <w:rPr>
                <w:rFonts w:ascii="Times New Roman" w:hAnsi="Times New Roman" w:cs="Times New Roman"/>
                <w:sz w:val="24"/>
                <w:szCs w:val="24"/>
                <w:lang w:val="en-US"/>
              </w:rPr>
            </w:pPr>
          </w:p>
          <w:p>
            <w:pPr>
              <w:spacing w:after="22"/>
              <w:rPr>
                <w:rFonts w:ascii="Times New Roman" w:hAnsi="Times New Roman" w:cs="Times New Roman"/>
                <w:sz w:val="24"/>
                <w:szCs w:val="24"/>
                <w:lang w:val="en-US"/>
              </w:rPr>
            </w:pPr>
          </w:p>
          <w:p>
            <w:pPr>
              <w:spacing w:after="0"/>
              <w:rPr>
                <w:rFonts w:ascii="Times New Roman" w:hAnsi="Times New Roman" w:cs="Times New Roman"/>
                <w:sz w:val="24"/>
                <w:szCs w:val="24"/>
                <w:lang w:val="en-US"/>
              </w:rPr>
            </w:pPr>
            <w:r>
              <w:rPr>
                <w:rFonts w:ascii="Times New Roman" w:hAnsi="Times New Roman" w:cs="Times New Roman"/>
                <w:color w:val="7030A0"/>
                <w:sz w:val="24"/>
                <w:szCs w:val="24"/>
                <w:lang w:val="en-US"/>
              </w:rPr>
              <w:t xml:space="preserve">Dimensiune II. </w:t>
            </w:r>
          </w:p>
          <w:p>
            <w:pPr>
              <w:spacing w:after="0"/>
              <w:rPr>
                <w:rFonts w:ascii="Times New Roman" w:hAnsi="Times New Roman" w:cs="Times New Roman"/>
                <w:sz w:val="24"/>
                <w:szCs w:val="24"/>
              </w:rPr>
            </w:pPr>
            <w:r>
              <w:rPr>
                <w:rFonts w:ascii="Times New Roman" w:hAnsi="Times New Roman" w:cs="Times New Roman"/>
                <w:color w:val="7030A0"/>
                <w:sz w:val="24"/>
                <w:szCs w:val="24"/>
              </w:rPr>
              <w:t xml:space="preserve">PARTICIPARE </w:t>
            </w:r>
          </w:p>
          <w:p>
            <w:pPr>
              <w:spacing w:after="0"/>
              <w:rPr>
                <w:rFonts w:ascii="Times New Roman" w:hAnsi="Times New Roman" w:cs="Times New Roman"/>
                <w:sz w:val="24"/>
                <w:szCs w:val="24"/>
              </w:rPr>
            </w:pPr>
            <w:r>
              <w:rPr>
                <w:rFonts w:ascii="Times New Roman" w:hAnsi="Times New Roman" w:cs="Times New Roman"/>
                <w:color w:val="7030A0"/>
                <w:sz w:val="24"/>
                <w:szCs w:val="24"/>
              </w:rPr>
              <w:t>DEMOCRATICĂ</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tc>
        <w:tc>
          <w:tcPr>
            <w:tcW w:w="3847" w:type="dxa"/>
            <w:tcBorders>
              <w:top w:val="single" w:color="000000" w:sz="6" w:space="0"/>
              <w:left w:val="single" w:color="000000" w:sz="6" w:space="0"/>
              <w:bottom w:val="single" w:color="000000" w:sz="6" w:space="0"/>
              <w:right w:val="double" w:color="000000" w:sz="6" w:space="0"/>
            </w:tcBorders>
            <w:shd w:val="clear" w:color="auto" w:fill="auto"/>
          </w:tcPr>
          <w:p>
            <w:pPr>
              <w:tabs>
                <w:tab w:val="center" w:pos="3410"/>
              </w:tabs>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Puncte forte </w:t>
            </w:r>
            <w:r>
              <w:rPr>
                <w:rFonts w:ascii="Times New Roman" w:hAnsi="Times New Roman" w:cs="Times New Roman"/>
                <w:b/>
                <w:sz w:val="24"/>
                <w:szCs w:val="24"/>
                <w:lang w:val="en-US"/>
              </w:rPr>
              <w:tab/>
            </w:r>
          </w:p>
          <w:p>
            <w:pPr>
              <w:spacing w:after="14" w:line="21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1)Interesul  elevilor pentru proiecte şi activităţi extracurriculare.</w:t>
            </w:r>
          </w:p>
          <w:p>
            <w:pPr>
              <w:spacing w:after="0" w:line="249" w:lineRule="auto"/>
              <w:ind w:right="452"/>
              <w:jc w:val="both"/>
              <w:rPr>
                <w:rFonts w:ascii="Times New Roman" w:hAnsi="Times New Roman" w:cs="Times New Roman"/>
                <w:sz w:val="24"/>
                <w:szCs w:val="24"/>
                <w:lang w:val="en-US"/>
              </w:rPr>
            </w:pPr>
            <w:r>
              <w:rPr>
                <w:rFonts w:ascii="Times New Roman" w:hAnsi="Times New Roman" w:cs="Times New Roman"/>
                <w:sz w:val="24"/>
                <w:szCs w:val="24"/>
                <w:lang w:val="en-US"/>
              </w:rPr>
              <w:t>2) Existenţa Consiliului elevilor.</w:t>
            </w:r>
          </w:p>
          <w:p>
            <w:pPr>
              <w:spacing w:after="0" w:line="249" w:lineRule="auto"/>
              <w:ind w:right="45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3)Acces la informaţie prin intermediul internetului. </w:t>
            </w:r>
          </w:p>
          <w:p>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4)Existenţa şi dotarea spaţiului destinat activităţii  Consiliului Elevilor.</w:t>
            </w:r>
          </w:p>
          <w:p>
            <w:pPr>
              <w:spacing w:after="2" w:line="23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5)Existenţa unui Centru de resurse pentru copii cu CES. </w:t>
            </w:r>
          </w:p>
          <w:p>
            <w:pPr>
              <w:spacing w:after="0" w:line="236" w:lineRule="auto"/>
              <w:ind w:right="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6)Comunicarea on-line in cadrul comunitătii şcolare. </w:t>
            </w:r>
          </w:p>
          <w:p>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7)Site-ul liceului şi Revista şcolară „Ziarul fără nume”.   </w:t>
            </w:r>
          </w:p>
          <w:p>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8)Consiliul de administraţie care funcţionează conform Codului educaţiei. </w:t>
            </w:r>
          </w:p>
          <w:p>
            <w:pPr>
              <w:spacing w:after="0"/>
              <w:ind w:left="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3402" w:type="dxa"/>
            <w:tcBorders>
              <w:top w:val="single" w:color="000000" w:sz="6" w:space="0"/>
              <w:left w:val="double" w:color="000000" w:sz="6" w:space="0"/>
              <w:bottom w:val="single" w:color="000000" w:sz="6" w:space="0"/>
              <w:right w:val="single" w:color="000000" w:sz="6" w:space="0"/>
            </w:tcBorders>
            <w:shd w:val="clear" w:color="auto" w:fill="auto"/>
          </w:tcPr>
          <w:p>
            <w:pPr>
              <w:spacing w:after="0"/>
              <w:ind w:left="112"/>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Puncte slabe</w:t>
            </w:r>
          </w:p>
          <w:p>
            <w:pPr>
              <w:spacing w:after="1" w:line="237"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1)Scăderea  interesului pentru învăţare şi implicare din partea unor elevi.   </w:t>
            </w:r>
          </w:p>
          <w:p>
            <w:pPr>
              <w:spacing w:after="1" w:line="237" w:lineRule="auto"/>
              <w:jc w:val="both"/>
              <w:rPr>
                <w:rFonts w:ascii="Times New Roman" w:hAnsi="Times New Roman" w:cs="Times New Roman"/>
                <w:sz w:val="24"/>
                <w:szCs w:val="24"/>
                <w:lang w:val="en-US"/>
              </w:rPr>
            </w:pPr>
            <w:r>
              <w:rPr>
                <w:rFonts w:ascii="Times New Roman" w:hAnsi="Times New Roman" w:cs="Times New Roman"/>
                <w:sz w:val="24"/>
                <w:szCs w:val="24"/>
                <w:lang w:val="en-US"/>
              </w:rPr>
              <w:t>2)Volum mare de teme şi sarcini didactice propuse elevilor.</w:t>
            </w:r>
          </w:p>
          <w:p>
            <w:pPr>
              <w:spacing w:after="0" w:line="237"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3)Pierderea elevilor cu potenţial intelectual la etapa de trecere de la treapta  primară de şcolaritate la cea gimnazială spre treapta liceală. </w:t>
            </w:r>
          </w:p>
          <w:p>
            <w:pPr>
              <w:spacing w:after="0" w:line="238" w:lineRule="auto"/>
              <w:ind w:right="35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4)Proces educaţional la distanţă care </w:t>
            </w:r>
            <w:r>
              <w:rPr>
                <w:rFonts w:hint="default" w:ascii="Times New Roman" w:hAnsi="Times New Roman" w:cs="Times New Roman"/>
                <w:sz w:val="24"/>
                <w:szCs w:val="24"/>
                <w:lang w:val="ro-RO"/>
              </w:rPr>
              <w:t>a lăsat pete albe în viața elevilor</w:t>
            </w:r>
            <w:r>
              <w:rPr>
                <w:rFonts w:ascii="Times New Roman" w:hAnsi="Times New Roman" w:cs="Times New Roman"/>
                <w:sz w:val="24"/>
                <w:szCs w:val="24"/>
                <w:lang w:val="en-US"/>
              </w:rPr>
              <w:t xml:space="preserve">;    </w:t>
            </w:r>
          </w:p>
          <w:p>
            <w:pPr>
              <w:spacing w:after="0" w:line="238" w:lineRule="auto"/>
              <w:ind w:right="35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5)Experienţa insuficientă a Consiliului de administraţie în probleme de gestionare a bugetului şi evaluare a calităţii educaţiei; </w:t>
            </w:r>
          </w:p>
        </w:tc>
      </w:tr>
    </w:tbl>
    <w:p>
      <w:pPr>
        <w:pStyle w:val="10"/>
        <w:jc w:val="center"/>
        <w:rPr>
          <w:rFonts w:ascii="Times New Roman" w:hAnsi="Times New Roman" w:cs="Times New Roman"/>
          <w:b/>
          <w:color w:val="548235" w:themeColor="accent6" w:themeShade="BF"/>
          <w:u w:val="single" w:color="00B050"/>
          <w:lang w:val="en-US"/>
        </w:rPr>
      </w:pPr>
      <w:r>
        <w:rPr>
          <w:rFonts w:ascii="Times New Roman" w:hAnsi="Times New Roman" w:cs="Times New Roman"/>
          <w:b/>
          <w:color w:val="548235" w:themeColor="accent6" w:themeShade="BF"/>
          <w:lang w:val="en-US"/>
        </w:rPr>
        <w:t xml:space="preserve">Punctaj acumulat pentru standardul de calitate 2.3: </w:t>
      </w:r>
      <w:r>
        <w:rPr>
          <w:rFonts w:ascii="Times New Roman" w:hAnsi="Times New Roman" w:cs="Times New Roman"/>
          <w:b/>
          <w:color w:val="548235" w:themeColor="accent6" w:themeShade="BF"/>
          <w:u w:val="single" w:color="00B050"/>
          <w:lang w:val="en-US"/>
        </w:rPr>
        <w:t>5,25 puncte</w:t>
      </w: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sz w:val="24"/>
          <w:szCs w:val="24"/>
          <w:lang w:val="ro-RO"/>
        </w:rPr>
      </w:pPr>
      <w:r>
        <w:rPr>
          <w:rFonts w:ascii="Times New Roman" w:hAnsi="Times New Roman" w:cs="Times New Roman"/>
          <w:b/>
          <w:sz w:val="24"/>
          <w:szCs w:val="24"/>
          <w:lang w:val="ro-RO"/>
        </w:rPr>
        <w:t>Dimensiune III INCLUZIUNE EDUCAŢIONALĂ</w:t>
      </w:r>
    </w:p>
    <w:p>
      <w:pPr>
        <w:pStyle w:val="10"/>
        <w:jc w:val="both"/>
        <w:rPr>
          <w:rFonts w:ascii="Times New Roman" w:hAnsi="Times New Roman" w:cs="Times New Roman"/>
          <w:sz w:val="24"/>
          <w:szCs w:val="24"/>
          <w:lang w:val="ro-RO"/>
        </w:rPr>
      </w:pPr>
      <w:r>
        <w:rPr>
          <w:rFonts w:ascii="Times New Roman" w:hAnsi="Times New Roman" w:cs="Times New Roman"/>
          <w:b/>
          <w:sz w:val="24"/>
          <w:szCs w:val="24"/>
          <w:lang w:val="ro-RO"/>
        </w:rPr>
        <w:t>Standard 3.1. Cuprinderea tuturor copiilor indiferent de naţionalitate, gen, origine şi stare socială, apartenenţă religioasă, stare a sănătăţii şi crearea condiţiilor optime pentru realizarea şi dezvoltarea potenţialului propriu în procesul educaţional.</w:t>
      </w:r>
      <w:r>
        <w:rPr>
          <w:rFonts w:ascii="Times New Roman" w:hAnsi="Times New Roman" w:cs="Times New Roman"/>
          <w:sz w:val="24"/>
          <w:szCs w:val="24"/>
          <w:lang w:val="ro-RO"/>
        </w:rPr>
        <w:t xml:space="preserve">   </w:t>
      </w:r>
    </w:p>
    <w:p>
      <w:pPr>
        <w:pStyle w:val="10"/>
        <w:jc w:val="right"/>
        <w:rPr>
          <w:rFonts w:ascii="Times New Roman" w:hAnsi="Times New Roman" w:cs="Times New Roman"/>
          <w:sz w:val="24"/>
          <w:szCs w:val="24"/>
          <w:lang w:val="en-US"/>
        </w:rPr>
      </w:pPr>
      <w:r>
        <w:rPr>
          <w:rFonts w:ascii="Times New Roman" w:hAnsi="Times New Roman" w:cs="Times New Roman"/>
          <w:b/>
          <w:i/>
          <w:color w:val="C00000"/>
          <w:lang w:val="en-US"/>
        </w:rPr>
        <w:t>(Punctaj maxim acordat – 8)</w:t>
      </w:r>
    </w:p>
    <w:p>
      <w:pPr>
        <w:pStyle w:val="10"/>
        <w:rPr>
          <w:rFonts w:ascii="Times New Roman" w:hAnsi="Times New Roman" w:cs="Times New Roman"/>
          <w:b/>
          <w:sz w:val="24"/>
          <w:szCs w:val="24"/>
          <w:lang w:val="ro-RO"/>
        </w:rPr>
      </w:pPr>
      <w:r>
        <w:rPr>
          <w:rFonts w:ascii="Times New Roman" w:hAnsi="Times New Roman" w:cs="Times New Roman"/>
          <w:sz w:val="24"/>
          <w:szCs w:val="24"/>
          <w:lang w:val="ro-RO"/>
        </w:rPr>
        <w:t>Domeniu: Management</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3.1.1 Elaborarea planului strategic şi operaţional bazat pe politicile statului cu privire la educaţia inclizivă (PEI), a strategiilor de formare continuă a cadrelor în domeniul PEI, a proiectelor de asigurare a serviciilor de sprijin pentru elevii cu CES</w:t>
      </w:r>
    </w:p>
    <w:p>
      <w:pPr>
        <w:pStyle w:val="10"/>
        <w:rPr>
          <w:rFonts w:ascii="Times New Roman" w:hAnsi="Times New Roman" w:cs="Times New Roman"/>
          <w:i/>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0"/>
              <w:numPr>
                <w:ilvl w:val="0"/>
                <w:numId w:val="38"/>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Seminare şi activităţi evenimente cu tematică respectivă; </w:t>
            </w:r>
          </w:p>
          <w:p>
            <w:pPr>
              <w:pStyle w:val="10"/>
              <w:numPr>
                <w:ilvl w:val="0"/>
                <w:numId w:val="38"/>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Certificare, diplome de participare la diferite  concursuri, festivaluri cu tematica respectivă; </w:t>
            </w:r>
          </w:p>
          <w:p>
            <w:pPr>
              <w:pStyle w:val="10"/>
              <w:numPr>
                <w:ilvl w:val="0"/>
                <w:numId w:val="38"/>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Ore demonstrative cu tematica propusă;</w:t>
            </w:r>
          </w:p>
          <w:p>
            <w:pPr>
              <w:pStyle w:val="10"/>
              <w:numPr>
                <w:ilvl w:val="0"/>
                <w:numId w:val="38"/>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Planificările cadrelor didactice;.</w:t>
            </w:r>
          </w:p>
          <w:p>
            <w:pPr>
              <w:pStyle w:val="10"/>
              <w:spacing w:line="276" w:lineRule="auto"/>
              <w:ind w:left="720"/>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Elevii demonstrează cunoaşterea şi respectarea culturii şi tradiţiilor locale, cât şi a altor comunităţi etnice din Republica Moldova, indiferent de apartenenţa la grupul etnic şi al limbii de comunicare.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Organizarea şi desfăşurarea orelor  la dezvoltarea personală.</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3.1.2 Funcţionalitatea structurilor, a mecanismelor şi procesurilor de sprijin pentru procesul de înmatriculare şi incluziune şcolară a tuturor copiilor, inclusiv de evidenţă şi sprijin pentru copiii cu CES</w:t>
      </w:r>
    </w:p>
    <w:p>
      <w:pPr>
        <w:pStyle w:val="10"/>
        <w:rPr>
          <w:rFonts w:ascii="Times New Roman" w:hAnsi="Times New Roman" w:cs="Times New Roman"/>
          <w:i/>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39"/>
              </w:numPr>
              <w:spacing w:after="18" w:line="276" w:lineRule="auto"/>
              <w:ind w:right="1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În instituţie activează:  </w:t>
            </w:r>
          </w:p>
          <w:p>
            <w:pPr>
              <w:pStyle w:val="14"/>
              <w:numPr>
                <w:ilvl w:val="0"/>
                <w:numId w:val="40"/>
              </w:numPr>
              <w:spacing w:after="18" w:line="276" w:lineRule="auto"/>
              <w:ind w:right="1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Centru de resurse;  </w:t>
            </w:r>
          </w:p>
          <w:p>
            <w:pPr>
              <w:pStyle w:val="14"/>
              <w:numPr>
                <w:ilvl w:val="0"/>
                <w:numId w:val="41"/>
              </w:numPr>
              <w:spacing w:after="0" w:line="276" w:lineRule="auto"/>
              <w:jc w:val="both"/>
              <w:rPr>
                <w:rFonts w:ascii="Times New Roman" w:hAnsi="Times New Roman" w:cs="Times New Roman"/>
                <w:b/>
                <w:sz w:val="24"/>
                <w:szCs w:val="24"/>
                <w:lang w:val="en-US"/>
              </w:rPr>
            </w:pPr>
            <w:r>
              <w:rPr>
                <w:rFonts w:hint="default" w:ascii="Times New Roman" w:hAnsi="Times New Roman" w:eastAsia="Calibri" w:cs="Times New Roman"/>
                <w:sz w:val="24"/>
                <w:szCs w:val="24"/>
                <w:highlight w:val="none"/>
                <w:lang w:val="ro-RO"/>
              </w:rPr>
              <w:t>Procesul verbal CP Nr. 2</w:t>
            </w:r>
            <w:r>
              <w:rPr>
                <w:rFonts w:ascii="Times New Roman" w:hAnsi="Times New Roman" w:eastAsia="Calibri" w:cs="Times New Roman"/>
                <w:sz w:val="24"/>
                <w:szCs w:val="24"/>
                <w:lang w:val="en-US"/>
              </w:rPr>
              <w:t xml:space="preserve"> din </w:t>
            </w:r>
            <w:r>
              <w:rPr>
                <w:rFonts w:hint="default" w:ascii="Times New Roman" w:hAnsi="Times New Roman" w:eastAsia="Calibri" w:cs="Times New Roman"/>
                <w:sz w:val="24"/>
                <w:szCs w:val="24"/>
                <w:lang w:val="ro-RO"/>
              </w:rPr>
              <w:t>05</w:t>
            </w:r>
            <w:r>
              <w:rPr>
                <w:rFonts w:ascii="Times New Roman" w:hAnsi="Times New Roman" w:eastAsia="Calibri" w:cs="Times New Roman"/>
                <w:sz w:val="24"/>
                <w:szCs w:val="24"/>
                <w:lang w:val="en-US"/>
              </w:rPr>
              <w:t>.</w:t>
            </w:r>
            <w:r>
              <w:rPr>
                <w:rFonts w:hint="default" w:ascii="Times New Roman" w:hAnsi="Times New Roman" w:eastAsia="Calibri" w:cs="Times New Roman"/>
                <w:sz w:val="24"/>
                <w:szCs w:val="24"/>
                <w:lang w:val="ro-RO"/>
              </w:rPr>
              <w:t>09</w:t>
            </w:r>
            <w:r>
              <w:rPr>
                <w:rFonts w:ascii="Times New Roman" w:hAnsi="Times New Roman" w:eastAsia="Calibri" w:cs="Times New Roman"/>
                <w:sz w:val="24"/>
                <w:szCs w:val="24"/>
                <w:lang w:val="en-US"/>
              </w:rPr>
              <w:t>.202</w:t>
            </w:r>
            <w:r>
              <w:rPr>
                <w:rFonts w:hint="default" w:ascii="Times New Roman" w:hAnsi="Times New Roman" w:eastAsia="Calibri" w:cs="Times New Roman"/>
                <w:sz w:val="24"/>
                <w:szCs w:val="24"/>
                <w:lang w:val="ro-RO"/>
              </w:rPr>
              <w:t>2</w:t>
            </w:r>
            <w:r>
              <w:rPr>
                <w:rFonts w:ascii="Times New Roman" w:hAnsi="Times New Roman" w:cs="Times New Roman"/>
                <w:sz w:val="24"/>
                <w:szCs w:val="24"/>
                <w:lang w:val="en-US"/>
              </w:rPr>
              <w:t xml:space="preserve"> privind crearea Comisiei multidisciplinare  CMI; </w:t>
            </w:r>
          </w:p>
          <w:p>
            <w:pPr>
              <w:pStyle w:val="14"/>
              <w:numPr>
                <w:ilvl w:val="0"/>
                <w:numId w:val="41"/>
              </w:numPr>
              <w:spacing w:after="0" w:line="276"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Ordinul </w:t>
            </w:r>
            <w:r>
              <w:rPr>
                <w:rFonts w:ascii="Times New Roman" w:hAnsi="Times New Roman" w:eastAsia="Calibri" w:cs="Times New Roman"/>
                <w:sz w:val="24"/>
                <w:szCs w:val="24"/>
                <w:lang w:val="en-US"/>
              </w:rPr>
              <w:t xml:space="preserve">Nr. </w:t>
            </w:r>
            <w:r>
              <w:rPr>
                <w:rFonts w:hint="default" w:ascii="Times New Roman" w:hAnsi="Times New Roman" w:eastAsia="Calibri" w:cs="Times New Roman"/>
                <w:sz w:val="24"/>
                <w:szCs w:val="24"/>
                <w:lang w:val="ro-RO"/>
              </w:rPr>
              <w:t>230</w:t>
            </w:r>
            <w:r>
              <w:rPr>
                <w:rFonts w:ascii="Times New Roman" w:hAnsi="Times New Roman" w:eastAsia="Calibri" w:cs="Times New Roman"/>
                <w:sz w:val="24"/>
                <w:szCs w:val="24"/>
                <w:lang w:val="en-US"/>
              </w:rPr>
              <w:t>-ab  din 01.09.202</w:t>
            </w:r>
            <w:r>
              <w:rPr>
                <w:rFonts w:hint="default" w:ascii="Times New Roman" w:hAnsi="Times New Roman" w:eastAsia="Calibri" w:cs="Times New Roman"/>
                <w:sz w:val="24"/>
                <w:szCs w:val="24"/>
                <w:lang w:val="ro-RO"/>
              </w:rPr>
              <w:t>2</w:t>
            </w:r>
            <w:r>
              <w:rPr>
                <w:rFonts w:ascii="Times New Roman" w:hAnsi="Times New Roman" w:cs="Times New Roman"/>
                <w:sz w:val="24"/>
                <w:szCs w:val="24"/>
                <w:lang w:val="en-US"/>
              </w:rPr>
              <w:t xml:space="preserve"> privind crearea Grupului de lucru intraşcolar; </w:t>
            </w:r>
          </w:p>
          <w:p>
            <w:pPr>
              <w:pStyle w:val="14"/>
              <w:numPr>
                <w:ilvl w:val="0"/>
                <w:numId w:val="41"/>
              </w:numPr>
              <w:spacing w:after="0" w:line="276"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Ordinul  </w:t>
            </w:r>
            <w:r>
              <w:rPr>
                <w:rFonts w:ascii="Times New Roman" w:hAnsi="Times New Roman" w:eastAsia="Calibri" w:cs="Times New Roman"/>
                <w:sz w:val="24"/>
                <w:szCs w:val="24"/>
                <w:lang w:val="en-US"/>
              </w:rPr>
              <w:t>Nr.</w:t>
            </w:r>
            <w:r>
              <w:rPr>
                <w:rFonts w:hint="default" w:ascii="Times New Roman" w:hAnsi="Times New Roman" w:eastAsia="Calibri" w:cs="Times New Roman"/>
                <w:sz w:val="24"/>
                <w:szCs w:val="24"/>
                <w:lang w:val="ro-RO"/>
              </w:rPr>
              <w:t>237</w:t>
            </w:r>
            <w:r>
              <w:rPr>
                <w:rFonts w:ascii="Times New Roman" w:hAnsi="Times New Roman" w:eastAsia="Calibri" w:cs="Times New Roman"/>
                <w:sz w:val="24"/>
                <w:szCs w:val="24"/>
                <w:lang w:val="en-US"/>
              </w:rPr>
              <w:t>-ab din 01.09.202</w:t>
            </w:r>
            <w:r>
              <w:rPr>
                <w:rFonts w:hint="default" w:ascii="Times New Roman" w:hAnsi="Times New Roman" w:eastAsia="Calibri" w:cs="Times New Roman"/>
                <w:sz w:val="24"/>
                <w:szCs w:val="24"/>
                <w:lang w:val="ro-RO"/>
              </w:rPr>
              <w:t>2</w:t>
            </w:r>
            <w:r>
              <w:rPr>
                <w:rFonts w:ascii="Times New Roman" w:hAnsi="Times New Roman" w:cs="Times New Roman"/>
                <w:sz w:val="24"/>
                <w:szCs w:val="24"/>
                <w:lang w:val="en-US"/>
              </w:rPr>
              <w:t xml:space="preserve"> privind constituirea echipei de elaborare a PEI; </w:t>
            </w:r>
          </w:p>
          <w:p>
            <w:pPr>
              <w:pStyle w:val="14"/>
              <w:numPr>
                <w:ilvl w:val="0"/>
                <w:numId w:val="41"/>
              </w:numPr>
              <w:spacing w:after="0" w:line="276"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Serviciul psihologic; </w:t>
            </w:r>
          </w:p>
          <w:p>
            <w:pPr>
              <w:pStyle w:val="14"/>
              <w:numPr>
                <w:ilvl w:val="0"/>
                <w:numId w:val="41"/>
              </w:numPr>
              <w:spacing w:after="0" w:line="276"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Serviciul medical;  </w:t>
            </w:r>
          </w:p>
          <w:p>
            <w:pPr>
              <w:pStyle w:val="14"/>
              <w:numPr>
                <w:ilvl w:val="0"/>
                <w:numId w:val="39"/>
              </w:numPr>
              <w:spacing w:after="0" w:line="276" w:lineRule="auto"/>
              <w:ind w:right="1282"/>
              <w:jc w:val="both"/>
              <w:rPr>
                <w:rFonts w:ascii="Times New Roman" w:hAnsi="Times New Roman" w:cs="Times New Roman"/>
                <w:sz w:val="24"/>
                <w:szCs w:val="24"/>
                <w:lang w:val="en-US"/>
              </w:rPr>
            </w:pPr>
            <w:r>
              <w:rPr>
                <w:rFonts w:ascii="Times New Roman" w:hAnsi="Times New Roman" w:cs="Times New Roman"/>
                <w:sz w:val="24"/>
                <w:szCs w:val="24"/>
                <w:lang w:val="en-US"/>
              </w:rPr>
              <w:t>Instituţia deţine lista tuturor copiilor din comunitate şi monitorizează procesul de frecventare a şcolii de către toţi copii din districtul şcolar, inclusiv al copiilor cu CES;</w:t>
            </w:r>
          </w:p>
          <w:p>
            <w:pPr>
              <w:pStyle w:val="14"/>
              <w:numPr>
                <w:ilvl w:val="0"/>
                <w:numId w:val="39"/>
              </w:numPr>
              <w:spacing w:after="0" w:line="276" w:lineRule="auto"/>
              <w:ind w:right="1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Înmatricularea/ admiterea în instituţie se realizează la solicitarea elevilor/ părinţilor; </w:t>
            </w:r>
          </w:p>
          <w:p>
            <w:pPr>
              <w:pStyle w:val="14"/>
              <w:numPr>
                <w:ilvl w:val="0"/>
                <w:numId w:val="39"/>
              </w:numPr>
              <w:spacing w:after="0" w:line="276" w:lineRule="auto"/>
              <w:ind w:right="1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Asigurarea unui plan de activitate în cadrul CREI  </w:t>
            </w:r>
          </w:p>
          <w:p>
            <w:pPr>
              <w:pStyle w:val="14"/>
              <w:numPr>
                <w:ilvl w:val="0"/>
                <w:numId w:val="39"/>
              </w:numPr>
              <w:spacing w:after="0" w:line="276" w:lineRule="auto"/>
              <w:ind w:right="1282"/>
              <w:jc w:val="both"/>
              <w:rPr>
                <w:rFonts w:ascii="Times New Roman" w:hAnsi="Times New Roman" w:cs="Times New Roman"/>
                <w:sz w:val="24"/>
                <w:szCs w:val="24"/>
                <w:lang w:val="en-US"/>
              </w:rPr>
            </w:pPr>
            <w:r>
              <w:rPr>
                <w:rFonts w:ascii="Times New Roman" w:hAnsi="Times New Roman" w:cs="Times New Roman"/>
                <w:sz w:val="24"/>
                <w:szCs w:val="24"/>
                <w:lang w:val="en-US"/>
              </w:rPr>
              <w:t>Asigurarea funcţionalităţii CMI;</w:t>
            </w:r>
          </w:p>
          <w:p>
            <w:pPr>
              <w:pStyle w:val="14"/>
              <w:numPr>
                <w:ilvl w:val="0"/>
                <w:numId w:val="39"/>
              </w:numPr>
              <w:spacing w:after="0" w:line="276" w:lineRule="auto"/>
              <w:ind w:right="1282"/>
              <w:jc w:val="both"/>
              <w:rPr>
                <w:rFonts w:ascii="Times New Roman" w:hAnsi="Times New Roman" w:cs="Times New Roman"/>
                <w:sz w:val="24"/>
                <w:szCs w:val="24"/>
                <w:lang w:val="en-US"/>
              </w:rPr>
            </w:pPr>
            <w:r>
              <w:rPr>
                <w:rFonts w:ascii="Times New Roman" w:hAnsi="Times New Roman" w:cs="Times New Roman"/>
                <w:sz w:val="24"/>
                <w:szCs w:val="24"/>
                <w:lang w:val="en-US"/>
              </w:rPr>
              <w:t>Plan de activitate anual, săptămânal al cadrului de sprijin;</w:t>
            </w:r>
          </w:p>
          <w:p>
            <w:pPr>
              <w:pStyle w:val="14"/>
              <w:numPr>
                <w:ilvl w:val="0"/>
                <w:numId w:val="42"/>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Activităţi after school cu participarea tuturor copiilor cu CES;</w:t>
            </w:r>
          </w:p>
          <w:p>
            <w:pPr>
              <w:pStyle w:val="14"/>
              <w:numPr>
                <w:ilvl w:val="0"/>
                <w:numId w:val="42"/>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 cu părinţii elevilor; </w:t>
            </w:r>
          </w:p>
          <w:p>
            <w:pPr>
              <w:pStyle w:val="14"/>
              <w:numPr>
                <w:ilvl w:val="0"/>
                <w:numId w:val="42"/>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PEI-uri elaborate de către echipa de profesori.</w:t>
            </w:r>
          </w:p>
          <w:p>
            <w:pPr>
              <w:pStyle w:val="14"/>
              <w:spacing w:after="22"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instituţie funcţionează structuri care asigură protecţia drepturilor copilului, serviciul de consiliere psihologică a copiilor;                                                       </w:t>
            </w:r>
          </w:p>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Există structuri, mecanisme sau proceduri de sprijin pentru copiii cu cerinţe educaţionale speciale.</w:t>
            </w:r>
          </w:p>
          <w:p>
            <w:pPr>
              <w:pStyle w:val="10"/>
              <w:spacing w:line="276" w:lineRule="auto"/>
              <w:jc w:val="both"/>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Capacitate instituţională</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3.1.3 Crearea bazei de date a copiilor din comunitate, inclusiv a celor cu CES, elaborarea actelor privind evoluţiile demografice şi perspectivele de scolaritate, evidenţa înmatriculării elevilor</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0"/>
              <w:numPr>
                <w:ilvl w:val="0"/>
                <w:numId w:val="43"/>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Registrul proceselor-verbale al Consiliului profesoral şi al Consiliului de administraţie.  </w:t>
            </w:r>
          </w:p>
          <w:p>
            <w:pPr>
              <w:pStyle w:val="10"/>
              <w:numPr>
                <w:ilvl w:val="0"/>
                <w:numId w:val="43"/>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Înmatricularea/admiterea în instituţie se realizează la solicitarea elevilor/ părinţilor;</w:t>
            </w:r>
            <w:r>
              <w:rPr>
                <w:rFonts w:hint="default" w:ascii="Times New Roman" w:hAnsi="Times New Roman" w:cs="Times New Roman"/>
                <w:sz w:val="24"/>
                <w:szCs w:val="24"/>
                <w:lang w:val="ro-RO"/>
              </w:rPr>
              <w:t xml:space="preserve"> Platforma eșcoală.</w:t>
            </w:r>
            <w:r>
              <w:rPr>
                <w:rFonts w:ascii="Times New Roman" w:hAnsi="Times New Roman" w:cs="Times New Roman"/>
                <w:sz w:val="24"/>
                <w:szCs w:val="24"/>
                <w:lang w:val="en-US"/>
              </w:rPr>
              <w:t xml:space="preserve">  </w:t>
            </w:r>
          </w:p>
          <w:p>
            <w:pPr>
              <w:pStyle w:val="10"/>
              <w:numPr>
                <w:ilvl w:val="0"/>
                <w:numId w:val="43"/>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Cartea de ordine privind activitatea de bază:  </w:t>
            </w:r>
          </w:p>
          <w:p>
            <w:pPr>
              <w:pStyle w:val="10"/>
              <w:numPr>
                <w:ilvl w:val="0"/>
                <w:numId w:val="43"/>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Raportul statistic ŞGL-1 – completat corect, prezentat anual la DGETS;  </w:t>
            </w:r>
          </w:p>
          <w:p>
            <w:pPr>
              <w:pStyle w:val="10"/>
              <w:numPr>
                <w:ilvl w:val="0"/>
                <w:numId w:val="43"/>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Baza de date SIME – completată şi actualizată anual de către diriginţii de clasă;  </w:t>
            </w:r>
          </w:p>
          <w:p>
            <w:pPr>
              <w:pStyle w:val="10"/>
              <w:numPr>
                <w:ilvl w:val="0"/>
                <w:numId w:val="43"/>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Instituţia deţine:  </w:t>
            </w:r>
          </w:p>
          <w:p>
            <w:pPr>
              <w:numPr>
                <w:ilvl w:val="0"/>
                <w:numId w:val="44"/>
              </w:numPr>
              <w:spacing w:after="0" w:line="276" w:lineRule="auto"/>
              <w:ind w:hanging="360"/>
              <w:jc w:val="both"/>
              <w:rPr>
                <w:rFonts w:ascii="Times New Roman" w:hAnsi="Times New Roman" w:cs="Times New Roman"/>
                <w:sz w:val="24"/>
                <w:szCs w:val="24"/>
              </w:rPr>
            </w:pPr>
            <w:r>
              <w:rPr>
                <w:rFonts w:ascii="Times New Roman" w:hAnsi="Times New Roman" w:cs="Times New Roman"/>
                <w:sz w:val="24"/>
                <w:szCs w:val="24"/>
                <w:lang w:val="ro-RO"/>
              </w:rPr>
              <w:t>R</w:t>
            </w:r>
            <w:r>
              <w:rPr>
                <w:rFonts w:ascii="Times New Roman" w:hAnsi="Times New Roman" w:cs="Times New Roman"/>
                <w:sz w:val="24"/>
                <w:szCs w:val="24"/>
              </w:rPr>
              <w:t xml:space="preserve">egistrul alfabetic al elevilor;  </w:t>
            </w:r>
          </w:p>
          <w:p>
            <w:pPr>
              <w:numPr>
                <w:ilvl w:val="0"/>
                <w:numId w:val="4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Registrle de evidenţă al actelor de studii.</w:t>
            </w:r>
          </w:p>
          <w:p>
            <w:pPr>
              <w:spacing w:after="0" w:line="276"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Crearea şi completarea bazei de date a tuturor copiilor de vârstă şcolară din districtul şcolar.</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-0,75 puncte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3.1.4 Monitorizarea datelor privind progresul şi dezvoltarea fiecărui elev şi asigurarea activităţii Comisiei multidisciplinare Intraşcolare (CMI) şi a serviciului de sprijin, în funcţie de necesităţile copiilor</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lang w:val="ro-RO"/>
              </w:rPr>
              <w:t xml:space="preserve">      </w:t>
            </w:r>
            <w:r>
              <w:rPr>
                <w:rFonts w:ascii="Times New Roman" w:hAnsi="Times New Roman" w:cs="Times New Roman"/>
                <w:sz w:val="24"/>
                <w:szCs w:val="24"/>
              </w:rPr>
              <w:t xml:space="preserve">Activitatea productivă a CMI;    </w:t>
            </w:r>
          </w:p>
          <w:p>
            <w:pPr>
              <w:pStyle w:val="14"/>
              <w:numPr>
                <w:ilvl w:val="0"/>
                <w:numId w:val="0"/>
              </w:numPr>
              <w:spacing w:after="0" w:line="276" w:lineRule="auto"/>
              <w:ind w:left="360" w:leftChars="0"/>
              <w:jc w:val="both"/>
              <w:rPr>
                <w:rFonts w:ascii="Times New Roman" w:hAnsi="Times New Roman" w:cs="Times New Roman"/>
                <w:sz w:val="24"/>
                <w:szCs w:val="24"/>
                <w:lang w:val="en-US"/>
              </w:rPr>
            </w:pPr>
            <w:r>
              <w:rPr>
                <w:rFonts w:ascii="Times New Roman" w:hAnsi="Times New Roman" w:eastAsia="Calibri" w:cs="Times New Roman"/>
                <w:sz w:val="24"/>
                <w:szCs w:val="24"/>
                <w:lang w:val="en-US"/>
              </w:rPr>
              <w:t xml:space="preserve">Ordinul </w:t>
            </w:r>
            <w:r>
              <w:rPr>
                <w:rFonts w:ascii="Times New Roman" w:hAnsi="Times New Roman" w:cs="Times New Roman"/>
                <w:sz w:val="24"/>
                <w:szCs w:val="24"/>
                <w:highlight w:val="none"/>
                <w:lang w:val="en-US"/>
              </w:rPr>
              <w:t>2</w:t>
            </w:r>
            <w:r>
              <w:rPr>
                <w:rFonts w:hint="default" w:ascii="Times New Roman" w:hAnsi="Times New Roman" w:cs="Times New Roman"/>
                <w:sz w:val="24"/>
                <w:szCs w:val="24"/>
                <w:highlight w:val="none"/>
                <w:lang w:val="ro-RO"/>
              </w:rPr>
              <w:t>30</w:t>
            </w:r>
            <w:r>
              <w:rPr>
                <w:rFonts w:ascii="Times New Roman" w:hAnsi="Times New Roman" w:cs="Times New Roman"/>
                <w:sz w:val="24"/>
                <w:szCs w:val="24"/>
                <w:highlight w:val="none"/>
                <w:lang w:val="en-US"/>
              </w:rPr>
              <w:t xml:space="preserve">-ab  din </w:t>
            </w:r>
            <w:r>
              <w:rPr>
                <w:rFonts w:hint="default" w:ascii="Times New Roman" w:hAnsi="Times New Roman" w:cs="Times New Roman"/>
                <w:sz w:val="24"/>
                <w:szCs w:val="24"/>
                <w:highlight w:val="none"/>
                <w:lang w:val="ro-RO"/>
              </w:rPr>
              <w:t>0</w:t>
            </w:r>
            <w:r>
              <w:rPr>
                <w:rFonts w:ascii="Times New Roman" w:hAnsi="Times New Roman" w:cs="Times New Roman"/>
                <w:sz w:val="24"/>
                <w:szCs w:val="24"/>
                <w:highlight w:val="none"/>
                <w:lang w:val="en-US"/>
              </w:rPr>
              <w:t>1.</w:t>
            </w:r>
            <w:r>
              <w:rPr>
                <w:rFonts w:hint="default" w:ascii="Times New Roman" w:hAnsi="Times New Roman" w:cs="Times New Roman"/>
                <w:sz w:val="24"/>
                <w:szCs w:val="24"/>
                <w:highlight w:val="none"/>
                <w:lang w:val="ro-RO"/>
              </w:rPr>
              <w:t>09</w:t>
            </w:r>
            <w:r>
              <w:rPr>
                <w:rFonts w:ascii="Times New Roman" w:hAnsi="Times New Roman" w:cs="Times New Roman"/>
                <w:sz w:val="24"/>
                <w:szCs w:val="24"/>
                <w:highlight w:val="none"/>
                <w:lang w:val="en-US"/>
              </w:rPr>
              <w:t>.2</w:t>
            </w:r>
            <w:r>
              <w:rPr>
                <w:rFonts w:hint="default" w:ascii="Times New Roman" w:hAnsi="Times New Roman" w:cs="Times New Roman"/>
                <w:sz w:val="24"/>
                <w:szCs w:val="24"/>
                <w:highlight w:val="none"/>
                <w:lang w:val="ro-RO"/>
              </w:rPr>
              <w:t>2</w:t>
            </w:r>
            <w:r>
              <w:rPr>
                <w:rFonts w:ascii="Times New Roman" w:hAnsi="Times New Roman" w:eastAsia="Calibri" w:cs="Times New Roman"/>
                <w:sz w:val="24"/>
                <w:szCs w:val="24"/>
                <w:lang w:val="en-US"/>
              </w:rPr>
              <w:t xml:space="preserve"> privind crearea Comisiei CMI”;  </w:t>
            </w:r>
          </w:p>
          <w:p>
            <w:pPr>
              <w:pStyle w:val="14"/>
              <w:numPr>
                <w:ilvl w:val="0"/>
                <w:numId w:val="0"/>
              </w:numPr>
              <w:spacing w:after="0" w:line="276" w:lineRule="auto"/>
              <w:ind w:left="360" w:leftChars="0"/>
              <w:jc w:val="both"/>
              <w:rPr>
                <w:rFonts w:ascii="Times New Roman" w:hAnsi="Times New Roman" w:cs="Times New Roman"/>
                <w:sz w:val="24"/>
                <w:szCs w:val="24"/>
                <w:lang w:val="en-US"/>
              </w:rPr>
            </w:pPr>
            <w:r>
              <w:rPr>
                <w:rFonts w:ascii="Times New Roman" w:hAnsi="Times New Roman" w:cs="Times New Roman"/>
                <w:sz w:val="24"/>
                <w:szCs w:val="24"/>
                <w:lang w:val="en-US"/>
              </w:rPr>
              <w:t>Asigurarea  evidenţei clare despre elevii înmatriculaţi, inclusiv privind mediul familial şi condiţiile de viaţă;</w:t>
            </w:r>
          </w:p>
          <w:p>
            <w:pPr>
              <w:pStyle w:val="14"/>
              <w:numPr>
                <w:ilvl w:val="0"/>
                <w:numId w:val="0"/>
              </w:numPr>
              <w:spacing w:after="0" w:line="276" w:lineRule="auto"/>
              <w:ind w:left="360" w:left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Monitorizarea  înscrierii copiilor din districtul şcolar la şcoală şi frecventarea regulată de către ei a acesteia; </w:t>
            </w:r>
          </w:p>
          <w:p>
            <w:pPr>
              <w:pStyle w:val="14"/>
              <w:numPr>
                <w:ilvl w:val="0"/>
                <w:numId w:val="0"/>
              </w:numPr>
              <w:spacing w:after="0" w:line="276" w:lineRule="auto"/>
              <w:ind w:left="360" w:leftChars="0"/>
              <w:jc w:val="both"/>
              <w:rPr>
                <w:rFonts w:ascii="Times New Roman" w:hAnsi="Times New Roman" w:cs="Times New Roman"/>
                <w:sz w:val="24"/>
                <w:szCs w:val="24"/>
                <w:lang w:val="en-US"/>
              </w:rPr>
            </w:pPr>
            <w:r>
              <w:rPr>
                <w:rFonts w:hint="default" w:ascii="Times New Roman" w:hAnsi="Times New Roman" w:cs="Times New Roman"/>
                <w:sz w:val="24"/>
                <w:szCs w:val="24"/>
                <w:lang w:val="ro-RO"/>
              </w:rPr>
              <w:t>Platforma eșcoală;</w:t>
            </w:r>
          </w:p>
          <w:p>
            <w:pPr>
              <w:pStyle w:val="14"/>
              <w:numPr>
                <w:ilvl w:val="0"/>
                <w:numId w:val="0"/>
              </w:numPr>
              <w:spacing w:after="0" w:line="276" w:lineRule="auto"/>
              <w:ind w:left="360" w:left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Dosarele elevilor; baza de date completate; </w:t>
            </w:r>
          </w:p>
          <w:p>
            <w:pPr>
              <w:pStyle w:val="14"/>
              <w:numPr>
                <w:ilvl w:val="0"/>
                <w:numId w:val="0"/>
              </w:numPr>
              <w:spacing w:after="0" w:line="276" w:lineRule="auto"/>
              <w:ind w:left="360" w:left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Rapoarte, note informative.  </w:t>
            </w:r>
          </w:p>
          <w:p>
            <w:pPr>
              <w:pStyle w:val="10"/>
              <w:numPr>
                <w:ilvl w:val="0"/>
                <w:numId w:val="0"/>
              </w:numPr>
              <w:spacing w:line="276" w:lineRule="auto"/>
              <w:ind w:left="360" w:left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Planuri operaţionale de prevenire a absenteismului; </w:t>
            </w:r>
          </w:p>
          <w:p>
            <w:pPr>
              <w:pStyle w:val="10"/>
              <w:numPr>
                <w:ilvl w:val="0"/>
                <w:numId w:val="0"/>
              </w:numPr>
              <w:spacing w:line="276" w:lineRule="auto"/>
              <w:ind w:left="360" w:leftChars="0"/>
              <w:jc w:val="both"/>
              <w:rPr>
                <w:rFonts w:ascii="Times New Roman" w:hAnsi="Times New Roman" w:cs="Times New Roman"/>
                <w:sz w:val="24"/>
                <w:szCs w:val="24"/>
                <w:lang w:val="en-US"/>
              </w:rPr>
            </w:pPr>
            <w:r>
              <w:rPr>
                <w:rFonts w:ascii="Times New Roman" w:hAnsi="Times New Roman" w:cs="Times New Roman"/>
                <w:sz w:val="24"/>
                <w:szCs w:val="24"/>
                <w:lang w:val="en-US"/>
              </w:rPr>
              <w:t>Rapoarte semestriale, anuale.</w:t>
            </w:r>
          </w:p>
          <w:p>
            <w:pPr>
              <w:pStyle w:val="10"/>
              <w:numPr>
                <w:ilvl w:val="0"/>
                <w:numId w:val="0"/>
              </w:numPr>
              <w:spacing w:line="276" w:lineRule="auto"/>
              <w:ind w:left="360" w:left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Catalogul electronic.</w:t>
            </w:r>
          </w:p>
          <w:p>
            <w:pPr>
              <w:pStyle w:val="10"/>
              <w:spacing w:line="276" w:lineRule="auto"/>
              <w:ind w:left="720"/>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monitorizează progresul şi dezvoltarea fiecărui elev;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asigurară funcţionalitatea Comisiei Multidisciplinare Intraşcolare;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asigură servicii de sprijin pentru necesităţile elevilor.</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Curriculum/ proces educaţional</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3.1.5 Desfăşurarea procesului educaţional în concordanţă cu particularităţile şi nevoile specifice ale fiecărui elev şi asigurarea unui Plan educaţional individualizat (PEI), curriculum adaptat, set de materiale didactice sau alte măsuri şi servicii de sprijin</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45"/>
              </w:numPr>
              <w:spacing w:after="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Instituţia are copii cu CES, respectiv, are recomandări de la SAP, PEI-uri; </w:t>
            </w:r>
          </w:p>
          <w:p>
            <w:pPr>
              <w:pStyle w:val="14"/>
              <w:numPr>
                <w:ilvl w:val="0"/>
                <w:numId w:val="45"/>
              </w:numPr>
              <w:spacing w:after="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Asigurarea accesului tuturor elevilor la servicii de sprijin pentru dezvolare fizică, psihică şi emoţională: centrul de resurse, serviciul psihologic şcolar;</w:t>
            </w:r>
          </w:p>
          <w:p>
            <w:pPr>
              <w:pStyle w:val="14"/>
              <w:numPr>
                <w:ilvl w:val="0"/>
                <w:numId w:val="45"/>
              </w:numPr>
              <w:spacing w:after="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Consilierea elevilor de către psihologul şcolar;</w:t>
            </w:r>
          </w:p>
          <w:p>
            <w:pPr>
              <w:pStyle w:val="14"/>
              <w:numPr>
                <w:ilvl w:val="0"/>
                <w:numId w:val="45"/>
              </w:numPr>
              <w:spacing w:after="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elevi evaluaţi şi avizaţi de către SAP; </w:t>
            </w:r>
          </w:p>
          <w:p>
            <w:pPr>
              <w:pStyle w:val="14"/>
              <w:numPr>
                <w:ilvl w:val="0"/>
                <w:numId w:val="45"/>
              </w:numPr>
              <w:spacing w:after="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Activitatea favorabilă şi eficientă a Centrului de resurse;</w:t>
            </w:r>
          </w:p>
          <w:p>
            <w:pPr>
              <w:pStyle w:val="14"/>
              <w:numPr>
                <w:ilvl w:val="0"/>
                <w:numId w:val="45"/>
              </w:numPr>
              <w:spacing w:after="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PEI-uri modificate nivelului psihopedagogic al elevilor cu CES;</w:t>
            </w:r>
          </w:p>
          <w:p>
            <w:pPr>
              <w:pStyle w:val="14"/>
              <w:numPr>
                <w:ilvl w:val="0"/>
                <w:numId w:val="45"/>
              </w:numPr>
              <w:spacing w:after="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Aplicarea  curriculum-ul în mod incluziv, asigurând participarea tuturor copiilor la activităţile desfăşurate în funcţie de potenţialul individual şi indiferent de gen, etnie şi origine socială sau contextul socio-economic; </w:t>
            </w:r>
          </w:p>
          <w:p>
            <w:pPr>
              <w:pStyle w:val="14"/>
              <w:numPr>
                <w:ilvl w:val="0"/>
                <w:numId w:val="45"/>
              </w:numPr>
              <w:spacing w:after="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 educaţionale şi extraşcolare cu tematică; </w:t>
            </w:r>
          </w:p>
          <w:p>
            <w:pPr>
              <w:pStyle w:val="14"/>
              <w:numPr>
                <w:ilvl w:val="0"/>
                <w:numId w:val="45"/>
              </w:numPr>
              <w:spacing w:after="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informative, rapoarte semestriale, anuale; </w:t>
            </w:r>
          </w:p>
          <w:p>
            <w:pPr>
              <w:pStyle w:val="14"/>
              <w:numPr>
                <w:ilvl w:val="0"/>
                <w:numId w:val="45"/>
              </w:numPr>
              <w:spacing w:after="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PEI-uri adaptate.</w:t>
            </w:r>
          </w:p>
          <w:p>
            <w:pPr>
              <w:pStyle w:val="14"/>
              <w:spacing w:after="7"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desfăşoară procesul educaţional pentru copii cu CES. </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 atestă insuficienţa mecanismului intersectorial de colaborare pentru evaluarea copilului cu diverse probleme de dezvoltare.  </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Punctaj: 2 </w:t>
            </w:r>
          </w:p>
        </w:tc>
      </w:tr>
    </w:tbl>
    <w:p>
      <w:pPr>
        <w:pStyle w:val="4"/>
        <w:spacing w:after="5" w:line="249" w:lineRule="auto"/>
        <w:ind w:left="0" w:right="1131" w:firstLine="0"/>
        <w:jc w:val="left"/>
        <w:rPr>
          <w:lang w:val="en-US"/>
        </w:rPr>
      </w:pPr>
      <w:r>
        <w:rPr>
          <w:rFonts w:eastAsiaTheme="minorHAnsi"/>
          <w:b w:val="0"/>
          <w:color w:val="auto"/>
          <w:sz w:val="24"/>
          <w:szCs w:val="24"/>
          <w:lang w:val="ro-RO" w:eastAsia="en-US"/>
        </w:rPr>
        <w:t xml:space="preserve">                                  </w:t>
      </w:r>
      <w:r>
        <w:rPr>
          <w:lang w:val="en-US"/>
        </w:rPr>
        <w:t xml:space="preserve">Punctaj acumulat pentru standardul de calitate 3.1 : </w:t>
      </w:r>
      <w:r>
        <w:rPr>
          <w:sz w:val="24"/>
          <w:u w:val="single" w:color="00B050"/>
          <w:lang w:val="en-US"/>
        </w:rPr>
        <w:t>7   puncte</w:t>
      </w:r>
    </w:p>
    <w:p>
      <w:pPr>
        <w:pStyle w:val="10"/>
        <w:jc w:val="both"/>
        <w:rPr>
          <w:rFonts w:ascii="Times New Roman" w:hAnsi="Times New Roman" w:cs="Times New Roman"/>
          <w:sz w:val="24"/>
          <w:szCs w:val="24"/>
          <w:lang w:val="en-US"/>
        </w:rPr>
      </w:pPr>
    </w:p>
    <w:p>
      <w:pPr>
        <w:pStyle w:val="10"/>
        <w:jc w:val="both"/>
        <w:rPr>
          <w:rFonts w:ascii="Times New Roman" w:hAnsi="Times New Roman" w:cs="Times New Roman"/>
          <w:b/>
          <w:sz w:val="24"/>
          <w:szCs w:val="24"/>
          <w:lang w:val="en-US"/>
        </w:rPr>
      </w:pPr>
      <w:r>
        <w:rPr>
          <w:rFonts w:ascii="Times New Roman" w:hAnsi="Times New Roman" w:cs="Times New Roman"/>
          <w:b/>
          <w:sz w:val="24"/>
          <w:szCs w:val="24"/>
          <w:lang w:val="ro-RO"/>
        </w:rPr>
        <w:t xml:space="preserve">Standard 3.2 Prezenţa în instituţie a politicilor şi practicilor incluzive nedescriminatorii şi care respectă diferenţele individuale                                             </w:t>
      </w:r>
      <w:r>
        <w:rPr>
          <w:rFonts w:ascii="Times New Roman" w:hAnsi="Times New Roman" w:cs="Times New Roman"/>
          <w:b/>
          <w:i/>
          <w:color w:val="C00000"/>
          <w:lang w:val="en-US"/>
        </w:rPr>
        <w:t>(Punctaj maxim acordat – 7)</w:t>
      </w:r>
    </w:p>
    <w:p>
      <w:pPr>
        <w:pStyle w:val="10"/>
        <w:jc w:val="both"/>
        <w:rPr>
          <w:rFonts w:ascii="Times New Roman" w:hAnsi="Times New Roman" w:cs="Times New Roman"/>
          <w:sz w:val="24"/>
          <w:szCs w:val="24"/>
          <w:lang w:val="ro-RO"/>
        </w:rPr>
      </w:pPr>
    </w:p>
    <w:p>
      <w:pPr>
        <w:pStyle w:val="10"/>
        <w:jc w:val="both"/>
        <w:rPr>
          <w:rFonts w:ascii="Times New Roman" w:hAnsi="Times New Roman" w:cs="Times New Roman"/>
          <w:b/>
          <w:sz w:val="24"/>
          <w:szCs w:val="24"/>
          <w:lang w:val="ro-RO"/>
        </w:rPr>
      </w:pPr>
      <w:r>
        <w:rPr>
          <w:rFonts w:ascii="Times New Roman" w:hAnsi="Times New Roman" w:cs="Times New Roman"/>
          <w:sz w:val="24"/>
          <w:szCs w:val="24"/>
          <w:lang w:val="ro-RO"/>
        </w:rPr>
        <w:t>Domeniu: Management</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3.2.1 Existenţa în documentele de planificare, a mecanismelor de identificare şi combatere a oricăror forme de discriminare şi de respectare a diferenţelor individuale</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numPr>
                <w:ilvl w:val="0"/>
                <w:numId w:val="4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Cartea de ordine cu privire la activitatea de bază: </w:t>
            </w:r>
          </w:p>
          <w:p>
            <w:pPr>
              <w:numPr>
                <w:ilvl w:val="0"/>
                <w:numId w:val="4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Ordinul </w:t>
            </w:r>
            <w:r>
              <w:rPr>
                <w:rFonts w:ascii="Times New Roman" w:hAnsi="Times New Roman" w:eastAsia="Calibri" w:cs="Times New Roman"/>
                <w:sz w:val="24"/>
                <w:szCs w:val="24"/>
                <w:lang w:val="en-US"/>
              </w:rPr>
              <w:t xml:space="preserve">Nr. </w:t>
            </w:r>
            <w:r>
              <w:rPr>
                <w:rFonts w:hint="default" w:ascii="Times New Roman" w:hAnsi="Times New Roman" w:eastAsia="Calibri" w:cs="Times New Roman"/>
                <w:sz w:val="24"/>
                <w:szCs w:val="24"/>
                <w:lang w:val="ro-RO"/>
              </w:rPr>
              <w:t>230</w:t>
            </w:r>
            <w:r>
              <w:rPr>
                <w:rFonts w:ascii="Times New Roman" w:hAnsi="Times New Roman" w:eastAsia="Calibri" w:cs="Times New Roman"/>
                <w:sz w:val="24"/>
                <w:szCs w:val="24"/>
                <w:lang w:val="en-US"/>
              </w:rPr>
              <w:t>-ab  din 01.09.202</w:t>
            </w:r>
            <w:r>
              <w:rPr>
                <w:rFonts w:hint="default" w:ascii="Times New Roman" w:hAnsi="Times New Roman" w:eastAsia="Calibri" w:cs="Times New Roman"/>
                <w:sz w:val="24"/>
                <w:szCs w:val="24"/>
                <w:lang w:val="ro-RO"/>
              </w:rPr>
              <w:t>2</w:t>
            </w:r>
            <w:r>
              <w:rPr>
                <w:rFonts w:ascii="Times New Roman" w:hAnsi="Times New Roman" w:cs="Times New Roman"/>
                <w:sz w:val="24"/>
                <w:szCs w:val="24"/>
                <w:lang w:val="en-US"/>
              </w:rPr>
              <w:t xml:space="preserve"> privind crearea Grupului de lucru intraşcolar; </w:t>
            </w:r>
          </w:p>
          <w:p>
            <w:pPr>
              <w:numPr>
                <w:ilvl w:val="0"/>
                <w:numId w:val="46"/>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În fişele de post ale cadrelor didactice, avizate de directorul liceului, sunt prevăzute sarcini care prevăd respectarea normelor etice şi a principiilor morale: dreptate, echitate, umanism etc. Totodată, cadrele didactice, sunt obligate prin fişa de post, să nu facă propagandă şovină, naţionalistă, religioasă;  </w:t>
            </w:r>
          </w:p>
          <w:p>
            <w:pPr>
              <w:numPr>
                <w:ilvl w:val="0"/>
                <w:numId w:val="46"/>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Regulamentul intern al instituţiei respectă principiul nediscriminării şi a înlăturării oricărei forme de încălcare a demnităţii, promovează tratamentul echitabil, egalitatea de şanse, toleranţa şi respectul reciproc;  </w:t>
            </w:r>
          </w:p>
          <w:p>
            <w:pPr>
              <w:numPr>
                <w:ilvl w:val="0"/>
                <w:numId w:val="46"/>
              </w:numPr>
              <w:spacing w:after="45"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Fiecare diriginte şi membrii administraţiei monitorizează şi observă contingentul de elevi şi eventuale acte discriminatorii.  </w:t>
            </w:r>
          </w:p>
          <w:p>
            <w:pPr>
              <w:numPr>
                <w:ilvl w:val="0"/>
                <w:numId w:val="46"/>
              </w:numPr>
              <w:spacing w:after="46"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Familiarizarea  personalului şi copiilor / reprezentanţilor lor legali (prin modalităţi accesibile) cu privire la procedurile de prevenire, identificare, semnalare, evaluare şi soluţionare a situaţiilor de discriminare. </w:t>
            </w:r>
          </w:p>
          <w:p>
            <w:pPr>
              <w:numPr>
                <w:ilvl w:val="0"/>
                <w:numId w:val="46"/>
              </w:numPr>
              <w:spacing w:after="49"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Procese verbale ale şedintelor cu părinţii elevilor; </w:t>
            </w:r>
          </w:p>
          <w:p>
            <w:pPr>
              <w:numPr>
                <w:ilvl w:val="0"/>
                <w:numId w:val="46"/>
              </w:numPr>
              <w:spacing w:after="49"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Chestionare şi rezultatele</w:t>
            </w:r>
            <w:r>
              <w:rPr>
                <w:rFonts w:hint="default" w:ascii="Times New Roman" w:hAnsi="Times New Roman" w:cs="Times New Roman"/>
                <w:sz w:val="24"/>
                <w:szCs w:val="24"/>
                <w:lang w:val="ro-RO"/>
              </w:rPr>
              <w:t xml:space="preserve"> lor</w:t>
            </w:r>
            <w:r>
              <w:rPr>
                <w:rFonts w:ascii="Times New Roman" w:hAnsi="Times New Roman" w:cs="Times New Roman"/>
                <w:sz w:val="24"/>
                <w:szCs w:val="24"/>
                <w:lang w:val="en-US"/>
              </w:rPr>
              <w:t xml:space="preserve">;  </w:t>
            </w:r>
          </w:p>
          <w:p>
            <w:pPr>
              <w:numPr>
                <w:ilvl w:val="0"/>
                <w:numId w:val="46"/>
              </w:numPr>
              <w:spacing w:after="49"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informative, rapoarte; </w:t>
            </w:r>
          </w:p>
          <w:p>
            <w:pPr>
              <w:numPr>
                <w:ilvl w:val="0"/>
                <w:numId w:val="46"/>
              </w:numPr>
              <w:spacing w:after="49"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Fise şi alte documente de evaluare; </w:t>
            </w:r>
          </w:p>
          <w:p>
            <w:pPr>
              <w:numPr>
                <w:ilvl w:val="0"/>
                <w:numId w:val="46"/>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Formarea  colectivelor şcolare în mod eficient, asigurându-se respectarea diferenţelor individuale şi a cerinţelor legale privind constituirea claselor. </w:t>
            </w:r>
          </w:p>
          <w:p>
            <w:pPr>
              <w:numPr>
                <w:ilvl w:val="0"/>
                <w:numId w:val="46"/>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Rețeaua de clase, liste nominale ale elevilor pe clase, profiluri;</w:t>
            </w:r>
          </w:p>
          <w:p>
            <w:pPr>
              <w:numPr>
                <w:ilvl w:val="0"/>
                <w:numId w:val="46"/>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Rapoarte semestriale, anuale referitor la rezultatele elevilor.</w:t>
            </w:r>
          </w:p>
          <w:p>
            <w:pPr>
              <w:spacing w:after="48" w:line="276" w:lineRule="auto"/>
              <w:ind w:left="722"/>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deţine mecanismele pentru identificarea, combaterea oricăror forme de discriminare.  </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pPr>
        <w:pStyle w:val="10"/>
        <w:rPr>
          <w:rFonts w:ascii="Times New Roman" w:hAnsi="Times New Roman" w:cs="Times New Roman"/>
          <w:sz w:val="24"/>
          <w:szCs w:val="24"/>
          <w:lang w:val="ro-RO"/>
        </w:rPr>
      </w:pP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3.2.2 Promovarea diversităţii, inclusiv a interculturalităţii, în planurile strategice şi operaţionale ale instituţiei, prin programe, activităţi care au ca ţintă educaţia incluzivă şi nevoile elevilor cu CES</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numPr>
                <w:ilvl w:val="0"/>
                <w:numId w:val="47"/>
              </w:numPr>
              <w:spacing w:after="48" w:line="276" w:lineRule="auto"/>
              <w:ind w:right="1131" w:hanging="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Asigurarea serviciilor psihologice şi psihopedagogice individuale şi de grup  pentru asigurarea serviciilor de sprijin în funcţie de necesităţile copiilor şi incluziunii; </w:t>
            </w:r>
          </w:p>
          <w:p>
            <w:pPr>
              <w:numPr>
                <w:ilvl w:val="0"/>
                <w:numId w:val="47"/>
              </w:numPr>
              <w:spacing w:after="48" w:line="276" w:lineRule="auto"/>
              <w:ind w:right="1131" w:hanging="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 de activitate al cadrului didactic de sprijin, al serviciului psihologic;  </w:t>
            </w:r>
          </w:p>
          <w:p>
            <w:pPr>
              <w:numPr>
                <w:ilvl w:val="0"/>
                <w:numId w:val="47"/>
              </w:numPr>
              <w:spacing w:after="48" w:line="276" w:lineRule="auto"/>
              <w:ind w:right="1131" w:hanging="420"/>
              <w:jc w:val="both"/>
              <w:rPr>
                <w:rFonts w:ascii="Times New Roman" w:hAnsi="Times New Roman" w:cs="Times New Roman"/>
                <w:sz w:val="24"/>
                <w:szCs w:val="24"/>
                <w:lang w:val="en-US"/>
              </w:rPr>
            </w:pPr>
            <w:r>
              <w:rPr>
                <w:rFonts w:ascii="Times New Roman" w:hAnsi="Times New Roman" w:cs="Times New Roman"/>
                <w:sz w:val="24"/>
                <w:szCs w:val="24"/>
                <w:lang w:val="en-US"/>
              </w:rPr>
              <w:t>Activităţi, evenimente cu tematică respectivă;</w:t>
            </w:r>
          </w:p>
          <w:p>
            <w:pPr>
              <w:numPr>
                <w:ilvl w:val="0"/>
                <w:numId w:val="47"/>
              </w:numPr>
              <w:spacing w:after="48" w:line="276" w:lineRule="auto"/>
              <w:ind w:right="1131" w:hanging="420"/>
              <w:jc w:val="both"/>
              <w:rPr>
                <w:rFonts w:ascii="Times New Roman" w:hAnsi="Times New Roman" w:cs="Times New Roman"/>
                <w:sz w:val="24"/>
                <w:szCs w:val="24"/>
                <w:lang w:val="en-US"/>
              </w:rPr>
            </w:pPr>
            <w:r>
              <w:rPr>
                <w:rFonts w:ascii="Times New Roman" w:hAnsi="Times New Roman" w:cs="Times New Roman"/>
                <w:sz w:val="24"/>
                <w:szCs w:val="24"/>
                <w:lang w:val="en-US"/>
              </w:rPr>
              <w:t>Registre ale psihologului, ale cadrului didactic de sprijin;</w:t>
            </w:r>
          </w:p>
          <w:p>
            <w:pPr>
              <w:numPr>
                <w:ilvl w:val="0"/>
                <w:numId w:val="47"/>
              </w:numPr>
              <w:spacing w:after="48" w:line="276" w:lineRule="auto"/>
              <w:ind w:right="1131" w:hanging="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informative, rapoarte, procese-verbale; </w:t>
            </w:r>
          </w:p>
          <w:p>
            <w:pPr>
              <w:numPr>
                <w:ilvl w:val="0"/>
                <w:numId w:val="47"/>
              </w:numPr>
              <w:spacing w:after="48" w:line="276" w:lineRule="auto"/>
              <w:ind w:right="1131" w:hanging="420"/>
              <w:jc w:val="both"/>
              <w:rPr>
                <w:rFonts w:ascii="Times New Roman" w:hAnsi="Times New Roman" w:cs="Times New Roman"/>
                <w:sz w:val="24"/>
                <w:szCs w:val="24"/>
                <w:lang w:val="en-US"/>
              </w:rPr>
            </w:pPr>
            <w:r>
              <w:rPr>
                <w:rFonts w:ascii="Times New Roman" w:hAnsi="Times New Roman" w:cs="Times New Roman"/>
                <w:sz w:val="24"/>
                <w:szCs w:val="24"/>
                <w:lang w:val="en-US"/>
              </w:rPr>
              <w:t>PDS cu ţinte strategice privind educaţia incluzivă.</w:t>
            </w:r>
          </w:p>
          <w:p>
            <w:pPr>
              <w:spacing w:after="48" w:line="276" w:lineRule="auto"/>
              <w:ind w:left="782" w:right="1131"/>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Educaţia incluzivă ocupă un rol important în toate documentele strategice şi operaţionale ale </w:t>
            </w:r>
            <w:r>
              <w:rPr>
                <w:rFonts w:hint="default" w:ascii="Times New Roman" w:hAnsi="Times New Roman" w:cs="Times New Roman"/>
                <w:sz w:val="24"/>
                <w:szCs w:val="24"/>
                <w:lang w:val="ro-RO"/>
              </w:rPr>
              <w:t>liceului</w:t>
            </w:r>
            <w:r>
              <w:rPr>
                <w:rFonts w:ascii="Times New Roman" w:hAnsi="Times New Roman" w:cs="Times New Roman"/>
                <w:sz w:val="24"/>
                <w:szCs w:val="24"/>
                <w:lang w:val="en-US"/>
              </w:rPr>
              <w:t xml:space="preserv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Punctaj:2</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Capacitatea instituţională</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3.2.3 Asigurarea respectării diferenţelor individuale prin aplicarea procedurilor de prevenire, identificare, semnalare, evaluare şi soluţionare a situaţiilor de discriminare şi informarea personalului, a elevilor şi reprezentanţilor lor legali cu privire la utilizarea acestor proceduri</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48"/>
              </w:numPr>
              <w:spacing w:after="0" w:line="276" w:lineRule="auto"/>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Ordinul nr. </w:t>
            </w:r>
            <w:r>
              <w:rPr>
                <w:rFonts w:hint="default" w:ascii="Times New Roman" w:hAnsi="Times New Roman" w:eastAsia="Calibri" w:cs="Times New Roman"/>
                <w:sz w:val="24"/>
                <w:szCs w:val="24"/>
                <w:lang w:val="ro-RO"/>
              </w:rPr>
              <w:t>232</w:t>
            </w:r>
            <w:r>
              <w:rPr>
                <w:rFonts w:ascii="Times New Roman" w:hAnsi="Times New Roman" w:eastAsia="Calibri" w:cs="Times New Roman"/>
                <w:sz w:val="24"/>
                <w:szCs w:val="24"/>
                <w:lang w:val="en-US"/>
              </w:rPr>
              <w:t>-ab</w:t>
            </w:r>
            <w:r>
              <w:rPr>
                <w:rFonts w:ascii="Times New Roman" w:hAnsi="Times New Roman" w:cs="Times New Roman"/>
                <w:sz w:val="24"/>
                <w:szCs w:val="24"/>
                <w:lang w:val="en-US"/>
              </w:rPr>
              <w:t xml:space="preserve"> </w:t>
            </w:r>
            <w:r>
              <w:rPr>
                <w:rFonts w:ascii="Times New Roman" w:hAnsi="Times New Roman" w:eastAsia="Calibri" w:cs="Times New Roman"/>
                <w:sz w:val="24"/>
                <w:szCs w:val="24"/>
                <w:lang w:val="en-US"/>
              </w:rPr>
              <w:t>din 01.09.202</w:t>
            </w:r>
            <w:r>
              <w:rPr>
                <w:rFonts w:hint="default" w:ascii="Times New Roman" w:hAnsi="Times New Roman" w:eastAsia="Calibri" w:cs="Times New Roman"/>
                <w:sz w:val="24"/>
                <w:szCs w:val="24"/>
                <w:lang w:val="ro-RO"/>
              </w:rPr>
              <w:t>2</w:t>
            </w:r>
            <w:r>
              <w:rPr>
                <w:rFonts w:ascii="Times New Roman" w:hAnsi="Times New Roman" w:cs="Times New Roman"/>
                <w:sz w:val="24"/>
                <w:szCs w:val="24"/>
                <w:lang w:val="en-US"/>
              </w:rPr>
              <w:t xml:space="preserve"> “</w:t>
            </w:r>
            <w:r>
              <w:rPr>
                <w:rFonts w:ascii="Times New Roman" w:hAnsi="Times New Roman" w:eastAsia="Calibri" w:cs="Times New Roman"/>
                <w:sz w:val="24"/>
                <w:szCs w:val="24"/>
                <w:lang w:val="en-US"/>
              </w:rPr>
              <w:t>Cu privire la formarea Comisiei pentru Protecţia Drepturilor Copiilor</w:t>
            </w:r>
            <w:r>
              <w:rPr>
                <w:rFonts w:ascii="Times New Roman" w:hAnsi="Times New Roman" w:cs="Times New Roman"/>
                <w:sz w:val="24"/>
                <w:szCs w:val="24"/>
                <w:lang w:val="en-US"/>
              </w:rPr>
              <w:t xml:space="preserve"> </w:t>
            </w:r>
            <w:r>
              <w:rPr>
                <w:rFonts w:ascii="Times New Roman" w:hAnsi="Times New Roman" w:eastAsia="Calibri" w:cs="Times New Roman"/>
                <w:sz w:val="24"/>
                <w:szCs w:val="24"/>
                <w:lang w:val="en-US"/>
              </w:rPr>
              <w:t>în anul de studii 202</w:t>
            </w:r>
            <w:r>
              <w:rPr>
                <w:rFonts w:hint="default" w:ascii="Times New Roman" w:hAnsi="Times New Roman" w:eastAsia="Calibri" w:cs="Times New Roman"/>
                <w:sz w:val="24"/>
                <w:szCs w:val="24"/>
                <w:lang w:val="ro-RO"/>
              </w:rPr>
              <w:t>2</w:t>
            </w:r>
            <w:r>
              <w:rPr>
                <w:rFonts w:ascii="Times New Roman" w:hAnsi="Times New Roman" w:eastAsia="Calibri" w:cs="Times New Roman"/>
                <w:sz w:val="24"/>
                <w:szCs w:val="24"/>
                <w:lang w:val="en-US"/>
              </w:rPr>
              <w:t>-202</w:t>
            </w:r>
            <w:r>
              <w:rPr>
                <w:rFonts w:hint="default" w:ascii="Times New Roman" w:hAnsi="Times New Roman" w:eastAsia="Calibri" w:cs="Times New Roman"/>
                <w:sz w:val="24"/>
                <w:szCs w:val="24"/>
                <w:lang w:val="ro-RO"/>
              </w:rPr>
              <w:t>3</w:t>
            </w:r>
            <w:r>
              <w:rPr>
                <w:rFonts w:ascii="Times New Roman" w:hAnsi="Times New Roman" w:cs="Times New Roman"/>
                <w:sz w:val="24"/>
                <w:szCs w:val="24"/>
                <w:lang w:val="en-US"/>
              </w:rPr>
              <w:t>”;</w:t>
            </w:r>
          </w:p>
          <w:p>
            <w:pPr>
              <w:pStyle w:val="14"/>
              <w:numPr>
                <w:ilvl w:val="0"/>
                <w:numId w:val="48"/>
              </w:numPr>
              <w:spacing w:after="0" w:line="276" w:lineRule="auto"/>
              <w:jc w:val="both"/>
              <w:rPr>
                <w:rFonts w:ascii="Times New Roman" w:hAnsi="Times New Roman" w:cs="Times New Roman"/>
                <w:sz w:val="24"/>
                <w:szCs w:val="24"/>
                <w:lang w:val="en-US"/>
              </w:rPr>
            </w:pPr>
            <w:r>
              <w:rPr>
                <w:rFonts w:ascii="Times New Roman" w:hAnsi="Times New Roman" w:eastAsia="Calibri" w:cs="Times New Roman"/>
                <w:sz w:val="24"/>
                <w:szCs w:val="24"/>
                <w:lang w:val="en-US"/>
              </w:rPr>
              <w:t xml:space="preserve">Ordinul </w:t>
            </w:r>
            <w:r>
              <w:rPr>
                <w:rFonts w:hint="default" w:ascii="Times New Roman" w:hAnsi="Times New Roman" w:eastAsia="Calibri" w:cs="Times New Roman"/>
                <w:sz w:val="24"/>
                <w:szCs w:val="24"/>
                <w:lang w:val="ro-RO"/>
              </w:rPr>
              <w:t>343</w:t>
            </w:r>
            <w:r>
              <w:rPr>
                <w:rFonts w:ascii="Times New Roman" w:hAnsi="Times New Roman" w:cs="Times New Roman"/>
                <w:sz w:val="24"/>
                <w:szCs w:val="24"/>
                <w:lang w:val="en-US"/>
              </w:rPr>
              <w:t>-ab  din 1</w:t>
            </w:r>
            <w:r>
              <w:rPr>
                <w:rFonts w:hint="default" w:ascii="Times New Roman" w:hAnsi="Times New Roman" w:cs="Times New Roman"/>
                <w:sz w:val="24"/>
                <w:szCs w:val="24"/>
                <w:lang w:val="ro-RO"/>
              </w:rPr>
              <w:t>3</w:t>
            </w:r>
            <w:r>
              <w:rPr>
                <w:rFonts w:ascii="Times New Roman" w:hAnsi="Times New Roman" w:cs="Times New Roman"/>
                <w:sz w:val="24"/>
                <w:szCs w:val="24"/>
                <w:lang w:val="en-US"/>
              </w:rPr>
              <w:t>.10.2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w:t>
            </w:r>
            <w:r>
              <w:rPr>
                <w:rFonts w:ascii="Times New Roman" w:hAnsi="Times New Roman" w:eastAsia="Calibri" w:cs="Times New Roman"/>
                <w:sz w:val="24"/>
                <w:szCs w:val="24"/>
                <w:lang w:val="en-US"/>
              </w:rPr>
              <w:t xml:space="preserve"> din privind organizarea şi desfăşurarea “Campaniei naţionale Săptămâna de luptă împotriva traficului de fiinţe umane”;  </w:t>
            </w:r>
          </w:p>
          <w:p>
            <w:pPr>
              <w:pStyle w:val="14"/>
              <w:numPr>
                <w:ilvl w:val="0"/>
                <w:numId w:val="48"/>
              </w:numPr>
              <w:spacing w:after="0" w:line="276" w:lineRule="auto"/>
              <w:jc w:val="both"/>
              <w:rPr>
                <w:rFonts w:ascii="Times New Roman" w:hAnsi="Times New Roman" w:cs="Times New Roman"/>
                <w:sz w:val="24"/>
                <w:szCs w:val="24"/>
                <w:lang w:val="en-US"/>
              </w:rPr>
            </w:pPr>
            <w:r>
              <w:rPr>
                <w:rFonts w:ascii="Times New Roman" w:hAnsi="Times New Roman" w:eastAsia="Calibri" w:cs="Times New Roman"/>
                <w:sz w:val="24"/>
                <w:szCs w:val="24"/>
                <w:lang w:val="en-US"/>
              </w:rPr>
              <w:t xml:space="preserve">Ordinul </w:t>
            </w:r>
            <w:r>
              <w:rPr>
                <w:rFonts w:hint="default" w:ascii="Times New Roman" w:hAnsi="Times New Roman" w:eastAsia="Calibri" w:cs="Times New Roman"/>
                <w:sz w:val="24"/>
                <w:szCs w:val="24"/>
                <w:lang w:val="ro-RO"/>
              </w:rPr>
              <w:t>25</w:t>
            </w:r>
            <w:r>
              <w:rPr>
                <w:rFonts w:ascii="Times New Roman" w:hAnsi="Times New Roman" w:cs="Times New Roman"/>
                <w:sz w:val="24"/>
                <w:szCs w:val="24"/>
                <w:highlight w:val="none"/>
                <w:lang w:val="en-US"/>
              </w:rPr>
              <w:t>-ab  din 0</w:t>
            </w:r>
            <w:r>
              <w:rPr>
                <w:rFonts w:hint="default" w:ascii="Times New Roman" w:hAnsi="Times New Roman" w:cs="Times New Roman"/>
                <w:sz w:val="24"/>
                <w:szCs w:val="24"/>
                <w:highlight w:val="none"/>
                <w:lang w:val="ro-RO"/>
              </w:rPr>
              <w:t>6</w:t>
            </w:r>
            <w:r>
              <w:rPr>
                <w:rFonts w:ascii="Times New Roman" w:hAnsi="Times New Roman" w:cs="Times New Roman"/>
                <w:sz w:val="24"/>
                <w:szCs w:val="24"/>
                <w:highlight w:val="none"/>
                <w:lang w:val="en-US"/>
              </w:rPr>
              <w:t>.</w:t>
            </w:r>
            <w:r>
              <w:rPr>
                <w:rFonts w:hint="default" w:ascii="Times New Roman" w:hAnsi="Times New Roman" w:cs="Times New Roman"/>
                <w:sz w:val="24"/>
                <w:szCs w:val="24"/>
                <w:highlight w:val="none"/>
                <w:lang w:val="ro-RO"/>
              </w:rPr>
              <w:t>02</w:t>
            </w:r>
            <w:r>
              <w:rPr>
                <w:rFonts w:ascii="Times New Roman" w:hAnsi="Times New Roman" w:cs="Times New Roman"/>
                <w:sz w:val="24"/>
                <w:szCs w:val="24"/>
                <w:lang w:val="en-US"/>
              </w:rPr>
              <w:t>.2</w:t>
            </w:r>
            <w:r>
              <w:rPr>
                <w:rFonts w:hint="default" w:ascii="Times New Roman" w:hAnsi="Times New Roman" w:cs="Times New Roman"/>
                <w:sz w:val="24"/>
                <w:szCs w:val="24"/>
                <w:lang w:val="ro-RO"/>
              </w:rPr>
              <w:t>3</w:t>
            </w:r>
            <w:r>
              <w:rPr>
                <w:rFonts w:ascii="Times New Roman" w:hAnsi="Times New Roman" w:eastAsia="Calibri" w:cs="Times New Roman"/>
                <w:sz w:val="24"/>
                <w:szCs w:val="24"/>
                <w:lang w:val="en-US"/>
              </w:rPr>
              <w:t xml:space="preserve"> privind organizarea şi desfăşurarea “</w:t>
            </w:r>
            <w:r>
              <w:rPr>
                <w:rFonts w:hint="default" w:ascii="Times New Roman" w:hAnsi="Times New Roman" w:eastAsia="Calibri" w:cs="Times New Roman"/>
                <w:sz w:val="24"/>
                <w:szCs w:val="24"/>
                <w:lang w:val="ro-RO"/>
              </w:rPr>
              <w:t>Pace și</w:t>
            </w:r>
            <w:r>
              <w:rPr>
                <w:rFonts w:ascii="Times New Roman" w:hAnsi="Times New Roman" w:eastAsia="Calibri" w:cs="Times New Roman"/>
                <w:sz w:val="24"/>
                <w:szCs w:val="24"/>
                <w:lang w:val="en-US"/>
              </w:rPr>
              <w:t xml:space="preserve"> Toleranț</w:t>
            </w:r>
            <w:r>
              <w:rPr>
                <w:rFonts w:ascii="Times New Roman" w:hAnsi="Times New Roman" w:eastAsia="Calibri" w:cs="Times New Roman"/>
                <w:sz w:val="24"/>
                <w:szCs w:val="24"/>
                <w:lang w:val="ro-RO"/>
              </w:rPr>
              <w:t>ă</w:t>
            </w:r>
            <w:r>
              <w:rPr>
                <w:rFonts w:ascii="Times New Roman" w:hAnsi="Times New Roman" w:eastAsia="Calibri" w:cs="Times New Roman"/>
                <w:sz w:val="24"/>
                <w:szCs w:val="24"/>
                <w:lang w:val="en-US"/>
              </w:rPr>
              <w:t xml:space="preserve">”;  </w:t>
            </w:r>
          </w:p>
          <w:p>
            <w:pPr>
              <w:pStyle w:val="14"/>
              <w:numPr>
                <w:ilvl w:val="0"/>
                <w:numId w:val="48"/>
              </w:numPr>
              <w:spacing w:after="0" w:line="276" w:lineRule="auto"/>
              <w:jc w:val="both"/>
              <w:rPr>
                <w:rFonts w:ascii="Times New Roman" w:hAnsi="Times New Roman" w:cs="Times New Roman"/>
                <w:sz w:val="24"/>
                <w:szCs w:val="24"/>
                <w:lang w:val="en-US"/>
              </w:rPr>
            </w:pPr>
            <w:r>
              <w:rPr>
                <w:rFonts w:ascii="Times New Roman" w:hAnsi="Times New Roman" w:eastAsia="Calibri" w:cs="Times New Roman"/>
                <w:sz w:val="24"/>
                <w:szCs w:val="24"/>
                <w:lang w:val="en-US"/>
              </w:rPr>
              <w:t xml:space="preserve">Ordinul </w:t>
            </w:r>
            <w:r>
              <w:rPr>
                <w:rFonts w:hint="default" w:ascii="Times New Roman" w:hAnsi="Times New Roman" w:eastAsia="Calibri" w:cs="Times New Roman"/>
                <w:sz w:val="24"/>
                <w:szCs w:val="24"/>
                <w:lang w:val="ro-RO"/>
              </w:rPr>
              <w:t>354</w:t>
            </w:r>
            <w:r>
              <w:rPr>
                <w:rFonts w:ascii="Times New Roman" w:hAnsi="Times New Roman" w:cs="Times New Roman"/>
                <w:sz w:val="24"/>
                <w:szCs w:val="24"/>
                <w:lang w:val="en-US"/>
              </w:rPr>
              <w:t>-ab  din 01.11.2</w:t>
            </w:r>
            <w:r>
              <w:rPr>
                <w:rFonts w:hint="default" w:ascii="Times New Roman" w:hAnsi="Times New Roman" w:cs="Times New Roman"/>
                <w:sz w:val="24"/>
                <w:szCs w:val="24"/>
                <w:lang w:val="ro-RO"/>
              </w:rPr>
              <w:t>2</w:t>
            </w:r>
            <w:r>
              <w:rPr>
                <w:rFonts w:ascii="Times New Roman" w:hAnsi="Times New Roman" w:eastAsia="Calibri" w:cs="Times New Roman"/>
                <w:sz w:val="24"/>
                <w:szCs w:val="24"/>
                <w:lang w:val="en-US"/>
              </w:rPr>
              <w:t xml:space="preserve"> privind organizarea şi desfăşurarea Campania “Să creștem fără violență”;  </w:t>
            </w:r>
          </w:p>
          <w:p>
            <w:pPr>
              <w:pStyle w:val="14"/>
              <w:numPr>
                <w:ilvl w:val="0"/>
                <w:numId w:val="48"/>
              </w:numPr>
              <w:spacing w:after="0" w:line="276" w:lineRule="auto"/>
              <w:jc w:val="both"/>
              <w:rPr>
                <w:rFonts w:ascii="Calibri" w:hAnsi="Calibri" w:eastAsia="Calibri" w:cs="Times New Roman"/>
                <w:sz w:val="24"/>
                <w:szCs w:val="24"/>
                <w:lang w:val="en-US"/>
              </w:rPr>
            </w:pPr>
            <w:r>
              <w:rPr>
                <w:rFonts w:ascii="Times New Roman" w:hAnsi="Times New Roman" w:cs="Times New Roman"/>
                <w:sz w:val="24"/>
                <w:szCs w:val="24"/>
                <w:lang w:val="en-US"/>
              </w:rPr>
              <w:t xml:space="preserve">Portofoliul Comisiei Pentru Protecţia Drepturilor Copiilor;  </w:t>
            </w:r>
          </w:p>
          <w:p>
            <w:pPr>
              <w:pStyle w:val="14"/>
              <w:numPr>
                <w:ilvl w:val="0"/>
                <w:numId w:val="48"/>
              </w:numPr>
              <w:spacing w:after="0" w:line="276" w:lineRule="auto"/>
              <w:jc w:val="both"/>
              <w:rPr>
                <w:rFonts w:ascii="Calibri" w:hAnsi="Calibri" w:eastAsia="Calibri" w:cs="Times New Roman"/>
                <w:sz w:val="24"/>
                <w:szCs w:val="24"/>
                <w:lang w:val="en-US"/>
              </w:rPr>
            </w:pPr>
            <w:r>
              <w:rPr>
                <w:rFonts w:ascii="Times New Roman" w:hAnsi="Times New Roman" w:cs="Times New Roman"/>
                <w:sz w:val="24"/>
                <w:szCs w:val="24"/>
                <w:lang w:val="en-US"/>
              </w:rPr>
              <w:t>Asigurarea funcţionării mecanismelor pentru identificarea şi combaterea oricăror forme de discriminare.</w:t>
            </w:r>
          </w:p>
          <w:p>
            <w:pPr>
              <w:pStyle w:val="14"/>
              <w:spacing w:after="0" w:line="276" w:lineRule="auto"/>
              <w:jc w:val="both"/>
              <w:rPr>
                <w:rFonts w:ascii="Calibri" w:hAnsi="Calibri" w:eastAsia="Calibri"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 xml:space="preserve">Grupul de lucru ANET;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Fişa de sesizare;</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Coordonatorul pentru abuz;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Respectarea diferenţelor individuale se realizează prin diferite proceduri de prevenire, identificare, semnalare, evaluare şi soluţionare a situaţiilor de discriminare.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Informarea personalului, copiilor şi reprezentanţilor legali cu privire la aceste proceduri se realizează conform activităţilor planificate sau la necesitate.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Nu întotdeauna funcţionează procedurile de soluţionare a situaţiilor de discrminare.</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-1 punct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pPr>
        <w:pStyle w:val="10"/>
        <w:rPr>
          <w:rFonts w:ascii="Times New Roman" w:hAnsi="Times New Roman" w:cs="Times New Roman"/>
          <w:sz w:val="24"/>
          <w:szCs w:val="24"/>
          <w:lang w:val="ro-RO"/>
        </w:rPr>
      </w:pPr>
    </w:p>
    <w:p>
      <w:pPr>
        <w:pStyle w:val="10"/>
        <w:rPr>
          <w:rFonts w:ascii="Times New Roman" w:hAnsi="Times New Roman" w:cs="Times New Roman"/>
          <w:b/>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Curriculum / proces educaţional</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3.2.4 Punerea în aplicare a curriculumului, inclusiv a curriculumului diferenţiat/ adaptat pentru copiii cu CES, şi evaluarea echitabilă a progresului tuturor elevilor, în scopul respectării individualităţii şi tratării valorice a lor</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numPr>
                <w:ilvl w:val="0"/>
                <w:numId w:val="49"/>
              </w:numPr>
              <w:spacing w:after="0" w:line="276" w:lineRule="auto"/>
              <w:ind w:right="2048" w:hanging="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 planificate cu elevii dotaţi în Proiectul managerial anual;  </w:t>
            </w:r>
          </w:p>
          <w:p>
            <w:pPr>
              <w:numPr>
                <w:ilvl w:val="0"/>
                <w:numId w:val="49"/>
              </w:numPr>
              <w:spacing w:after="0" w:line="276" w:lineRule="auto"/>
              <w:ind w:right="2048" w:hanging="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Fiecare profesor îşi planifică activităţi diferenţiate cu elevii.    </w:t>
            </w:r>
          </w:p>
          <w:p>
            <w:pPr>
              <w:numPr>
                <w:ilvl w:val="0"/>
                <w:numId w:val="49"/>
              </w:numPr>
              <w:spacing w:after="47" w:line="276" w:lineRule="auto"/>
              <w:ind w:right="2048" w:hanging="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Tratarea  copiii în mod egal, exprimând cerinţele în mod echitabil şi alocând responsabilităţile în funcţie de posibilităţile şi abilităţile individuale şi nu pe motive care ţin de gen, etnie, origine socială sau altele. </w:t>
            </w:r>
          </w:p>
          <w:p>
            <w:pPr>
              <w:numPr>
                <w:ilvl w:val="0"/>
                <w:numId w:val="49"/>
              </w:numPr>
              <w:spacing w:after="47" w:line="276" w:lineRule="auto"/>
              <w:ind w:right="2048" w:hanging="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 educaţionale şi extraşcolare la tematică;  </w:t>
            </w:r>
          </w:p>
          <w:p>
            <w:pPr>
              <w:spacing w:after="47" w:line="276" w:lineRule="auto"/>
              <w:ind w:left="362" w:right="204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Note informative, rapoarte semestriale,    anuale;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Strategiile de învăţare-evaluare utilizate stimulează dezvoltarea personalităţii şi tratarea echitabilă a fiecărui elev.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3.2.5 recunoaşterea de către elevi a situaţiilor de nerespectare a diferenţelor individuale şi de discriminare şi manifestarea capacităţii de a le prezenta în cunoştinţă de cauză</w:t>
      </w:r>
    </w:p>
    <w:p>
      <w:pPr>
        <w:pStyle w:val="10"/>
        <w:rPr>
          <w:rFonts w:ascii="Times New Roman" w:hAnsi="Times New Roman" w:cs="Times New Roman"/>
          <w:sz w:val="24"/>
          <w:szCs w:val="24"/>
          <w:lang w:val="ro-RO"/>
        </w:rPr>
      </w:pPr>
    </w:p>
    <w:p>
      <w:pPr>
        <w:pStyle w:val="10"/>
        <w:spacing w:line="276" w:lineRule="auto"/>
        <w:jc w:val="both"/>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50"/>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Asigurarea funcţionării mecanismelor pentru identificarea şi combaterea oricăror forme de discriminare;</w:t>
            </w:r>
          </w:p>
          <w:p>
            <w:pPr>
              <w:pStyle w:val="14"/>
              <w:numPr>
                <w:ilvl w:val="0"/>
                <w:numId w:val="50"/>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 operaţional;  </w:t>
            </w:r>
          </w:p>
          <w:p>
            <w:pPr>
              <w:pStyle w:val="14"/>
              <w:numPr>
                <w:ilvl w:val="0"/>
                <w:numId w:val="50"/>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Procese verbale ale grupului de lucru, note informative, chestionare şi rezultatele acestora;                 </w:t>
            </w:r>
          </w:p>
          <w:p>
            <w:pPr>
              <w:pStyle w:val="14"/>
              <w:numPr>
                <w:ilvl w:val="0"/>
                <w:numId w:val="50"/>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Rapoarte, note informative.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Procedurile interne de monitorizare funcţionează la un nivel corespunzător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Punctaj:0,75</w:t>
            </w:r>
          </w:p>
        </w:tc>
      </w:tr>
    </w:tbl>
    <w:p>
      <w:pPr>
        <w:pStyle w:val="10"/>
        <w:rPr>
          <w:b/>
          <w:i/>
          <w:color w:val="C00000"/>
          <w:lang w:val="en-US"/>
        </w:rPr>
      </w:pPr>
    </w:p>
    <w:p>
      <w:pPr>
        <w:pStyle w:val="4"/>
        <w:ind w:right="282"/>
        <w:jc w:val="left"/>
        <w:rPr>
          <w:lang w:val="en-US"/>
        </w:rPr>
      </w:pPr>
      <w:r>
        <w:rPr>
          <w:lang w:val="en-US"/>
        </w:rPr>
        <w:t xml:space="preserve">                                          Punctaj acumulat pentru standardul de calitate 3.2 : </w:t>
      </w:r>
      <w:r>
        <w:rPr>
          <w:u w:val="single" w:color="00B050"/>
          <w:lang w:val="en-US"/>
        </w:rPr>
        <w:t>5,25 puncte</w:t>
      </w:r>
      <w:r>
        <w:rPr>
          <w:lang w:val="en-US"/>
        </w:rPr>
        <w:t xml:space="preserve"> </w:t>
      </w:r>
    </w:p>
    <w:p>
      <w:pPr>
        <w:pStyle w:val="10"/>
        <w:rPr>
          <w:rFonts w:ascii="Times New Roman" w:hAnsi="Times New Roman" w:cs="Times New Roman"/>
          <w:b/>
          <w:sz w:val="24"/>
          <w:szCs w:val="24"/>
          <w:lang w:val="ro-RO"/>
        </w:rPr>
      </w:pPr>
      <w:r>
        <w:rPr>
          <w:rFonts w:ascii="Times New Roman" w:hAnsi="Times New Roman" w:cs="Times New Roman"/>
          <w:b/>
          <w:sz w:val="24"/>
          <w:szCs w:val="24"/>
          <w:lang w:val="ro-RO"/>
        </w:rPr>
        <w:t xml:space="preserve">Standatd 3.3. Asigurarea mediului accesibil şi favorabil pentru toţi copiii </w:t>
      </w: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i/>
          <w:color w:val="C00000"/>
          <w:lang w:val="en-US"/>
        </w:rPr>
        <w:t>(Punctaj maxim acordat – 7)</w:t>
      </w:r>
    </w:p>
    <w:p>
      <w:pPr>
        <w:pStyle w:val="10"/>
        <w:rPr>
          <w:rFonts w:ascii="Times New Roman" w:hAnsi="Times New Roman" w:cs="Times New Roman"/>
          <w:b/>
          <w:sz w:val="24"/>
          <w:szCs w:val="24"/>
          <w:lang w:val="ro-RO"/>
        </w:rPr>
      </w:pPr>
      <w:r>
        <w:rPr>
          <w:rFonts w:ascii="Times New Roman" w:hAnsi="Times New Roman" w:cs="Times New Roman"/>
          <w:sz w:val="24"/>
          <w:szCs w:val="24"/>
          <w:lang w:val="ro-RO"/>
        </w:rPr>
        <w:t>Domeniu:</w:t>
      </w:r>
      <w:r>
        <w:rPr>
          <w:rFonts w:ascii="Times New Roman" w:hAnsi="Times New Roman" w:cs="Times New Roman"/>
          <w:b/>
          <w:sz w:val="24"/>
          <w:szCs w:val="24"/>
          <w:lang w:val="ro-RO"/>
        </w:rPr>
        <w:t xml:space="preserve"> Management</w:t>
      </w:r>
    </w:p>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Indicator3.3.1 Utilizarea resurselor instituţionale disponibile pentru asigurarea unui mediu accesibil şi sigur pentru fiecare elev, inclusiv cu CES, şi identificarea, procurarea resurselor noi</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51"/>
              </w:numPr>
              <w:spacing w:after="45"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Gestionarea rezonabilă a resurselor instituţionale existente pentru asigurarea unui mediu accesibil şi sigur pentru fiecare copil;</w:t>
            </w:r>
          </w:p>
          <w:p>
            <w:pPr>
              <w:pStyle w:val="14"/>
              <w:numPr>
                <w:ilvl w:val="0"/>
                <w:numId w:val="51"/>
              </w:numPr>
              <w:spacing w:after="45" w:line="27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Bugetul instituţiei </w:t>
            </w:r>
            <w:r>
              <w:rPr>
                <w:rFonts w:ascii="Times New Roman" w:hAnsi="Times New Roman" w:cs="Times New Roman"/>
                <w:sz w:val="24"/>
                <w:szCs w:val="24"/>
                <w:lang w:val="en-US"/>
              </w:rPr>
              <w:t>;</w:t>
            </w:r>
          </w:p>
          <w:p>
            <w:pPr>
              <w:pStyle w:val="14"/>
              <w:numPr>
                <w:ilvl w:val="0"/>
                <w:numId w:val="51"/>
              </w:numPr>
              <w:spacing w:after="45" w:line="276" w:lineRule="auto"/>
              <w:jc w:val="both"/>
              <w:rPr>
                <w:rFonts w:ascii="Times New Roman" w:hAnsi="Times New Roman" w:cs="Times New Roman"/>
                <w:sz w:val="24"/>
                <w:szCs w:val="24"/>
                <w:lang w:val="en-US"/>
              </w:rPr>
            </w:pPr>
            <w:r>
              <w:rPr>
                <w:rFonts w:ascii="Times New Roman" w:hAnsi="Times New Roman" w:cs="Times New Roman"/>
                <w:sz w:val="24"/>
                <w:szCs w:val="24"/>
              </w:rPr>
              <w:t>Decizii ale CA</w:t>
            </w:r>
            <w:r>
              <w:rPr>
                <w:rFonts w:ascii="Times New Roman" w:hAnsi="Times New Roman" w:cs="Times New Roman"/>
                <w:sz w:val="24"/>
                <w:szCs w:val="24"/>
                <w:lang w:val="en-US"/>
              </w:rPr>
              <w:t>;</w:t>
            </w:r>
          </w:p>
          <w:p>
            <w:pPr>
              <w:pStyle w:val="14"/>
              <w:numPr>
                <w:ilvl w:val="0"/>
                <w:numId w:val="51"/>
              </w:numPr>
              <w:spacing w:after="45" w:line="27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Plan de achiziţii </w:t>
            </w:r>
            <w:r>
              <w:rPr>
                <w:rFonts w:ascii="Times New Roman" w:hAnsi="Times New Roman" w:cs="Times New Roman"/>
                <w:sz w:val="24"/>
                <w:szCs w:val="24"/>
                <w:lang w:val="en-US"/>
              </w:rPr>
              <w:t>;</w:t>
            </w:r>
          </w:p>
          <w:p>
            <w:pPr>
              <w:pStyle w:val="14"/>
              <w:numPr>
                <w:ilvl w:val="0"/>
                <w:numId w:val="51"/>
              </w:numPr>
              <w:spacing w:after="45"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Registrul de evidenţă a bunurilor material.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Resursele instituţionale existente în liceu asigură un mediu accesibil şi favorabil pentru fiecare elev.</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Acte de evidenţă a resurselor educaţionale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i/>
          <w:sz w:val="24"/>
          <w:szCs w:val="24"/>
          <w:lang w:val="ro-RO"/>
        </w:rPr>
      </w:pPr>
      <w:r>
        <w:rPr>
          <w:rFonts w:ascii="Times New Roman" w:hAnsi="Times New Roman" w:cs="Times New Roman"/>
          <w:i/>
          <w:sz w:val="24"/>
          <w:szCs w:val="24"/>
          <w:lang w:val="ro-RO"/>
        </w:rPr>
        <w:t>Indicator 3.3.2 Asigurarea protecţiei datelor cu caracter personal şi a accesului, conform legii, la datele de interes public</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52"/>
              </w:numPr>
              <w:spacing w:after="45"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Aplicarea  mecanismelor de înregistrare/evidenţă a datelor privind progresul şi dezvoltarea elevilor. </w:t>
            </w:r>
          </w:p>
          <w:p>
            <w:pPr>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Tabele de performanţă</w:t>
            </w:r>
            <w:r>
              <w:rPr>
                <w:rFonts w:ascii="Times New Roman" w:hAnsi="Times New Roman" w:cs="Times New Roman"/>
                <w:sz w:val="24"/>
                <w:szCs w:val="24"/>
                <w:lang w:val="en-US"/>
              </w:rPr>
              <w:t>;</w:t>
            </w:r>
            <w:r>
              <w:rPr>
                <w:rFonts w:ascii="Times New Roman" w:hAnsi="Times New Roman" w:cs="Times New Roman"/>
                <w:sz w:val="24"/>
                <w:szCs w:val="24"/>
              </w:rPr>
              <w:t xml:space="preserve"> </w:t>
            </w:r>
          </w:p>
          <w:p>
            <w:pPr>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Dosarele elevilor </w:t>
            </w:r>
            <w:r>
              <w:rPr>
                <w:rFonts w:ascii="Times New Roman" w:hAnsi="Times New Roman" w:cs="Times New Roman"/>
                <w:sz w:val="24"/>
                <w:szCs w:val="24"/>
                <w:lang w:val="en-US"/>
              </w:rPr>
              <w:t>;</w:t>
            </w:r>
          </w:p>
          <w:p>
            <w:pPr>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Rapoarte semestriale, anuale;  </w:t>
            </w:r>
          </w:p>
          <w:p>
            <w:pPr>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Note informative ale controalelor; </w:t>
            </w:r>
          </w:p>
          <w:p>
            <w:pPr>
              <w:numPr>
                <w:ilvl w:val="0"/>
                <w:numId w:val="5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Cartea de ordine cu privire la activitatea de bază;  </w:t>
            </w:r>
          </w:p>
          <w:p>
            <w:pPr>
              <w:numPr>
                <w:ilvl w:val="0"/>
                <w:numId w:val="5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Ordinul  nr. 2</w:t>
            </w:r>
            <w:r>
              <w:rPr>
                <w:rFonts w:hint="default" w:ascii="Times New Roman" w:hAnsi="Times New Roman" w:cs="Times New Roman"/>
                <w:sz w:val="24"/>
                <w:szCs w:val="24"/>
                <w:lang w:val="ro-RO"/>
              </w:rPr>
              <w:t>35</w:t>
            </w:r>
            <w:r>
              <w:rPr>
                <w:rFonts w:ascii="Times New Roman" w:hAnsi="Times New Roman" w:cs="Times New Roman"/>
                <w:sz w:val="24"/>
                <w:szCs w:val="24"/>
                <w:lang w:val="en-US"/>
              </w:rPr>
              <w:t>-ab  din 01.09.202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„Cu privire la numirea administratorului pentru SIME”; </w:t>
            </w:r>
          </w:p>
          <w:p>
            <w:pPr>
              <w:numPr>
                <w:ilvl w:val="0"/>
                <w:numId w:val="5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Ordin</w:t>
            </w:r>
            <w:r>
              <w:rPr>
                <w:rFonts w:ascii="Times New Roman" w:hAnsi="Times New Roman" w:cs="Times New Roman"/>
                <w:sz w:val="24"/>
                <w:szCs w:val="24"/>
                <w:highlight w:val="none"/>
                <w:lang w:val="en-US"/>
              </w:rPr>
              <w:t xml:space="preserve">ul nr.  </w:t>
            </w:r>
            <w:r>
              <w:rPr>
                <w:rFonts w:hint="default" w:ascii="Times New Roman" w:hAnsi="Times New Roman" w:cs="Times New Roman"/>
                <w:sz w:val="24"/>
                <w:szCs w:val="24"/>
                <w:highlight w:val="none"/>
                <w:lang w:val="ro-RO"/>
              </w:rPr>
              <w:t>73</w:t>
            </w:r>
            <w:r>
              <w:rPr>
                <w:rFonts w:ascii="Times New Roman" w:hAnsi="Times New Roman" w:cs="Times New Roman"/>
                <w:sz w:val="24"/>
                <w:szCs w:val="24"/>
                <w:highlight w:val="none"/>
                <w:lang w:val="en-US"/>
              </w:rPr>
              <w:t xml:space="preserve">-ab   din  </w:t>
            </w:r>
            <w:r>
              <w:rPr>
                <w:rFonts w:hint="default" w:ascii="Times New Roman" w:hAnsi="Times New Roman" w:cs="Times New Roman"/>
                <w:sz w:val="24"/>
                <w:szCs w:val="24"/>
                <w:highlight w:val="none"/>
                <w:lang w:val="ro-RO"/>
              </w:rPr>
              <w:t>15</w:t>
            </w:r>
            <w:r>
              <w:rPr>
                <w:rFonts w:ascii="Times New Roman" w:hAnsi="Times New Roman" w:cs="Times New Roman"/>
                <w:sz w:val="24"/>
                <w:szCs w:val="24"/>
                <w:highlight w:val="none"/>
                <w:lang w:val="en-US"/>
              </w:rPr>
              <w:t>.05.2</w:t>
            </w:r>
            <w:r>
              <w:rPr>
                <w:rFonts w:hint="default" w:ascii="Times New Roman" w:hAnsi="Times New Roman" w:cs="Times New Roman"/>
                <w:sz w:val="24"/>
                <w:szCs w:val="24"/>
                <w:highlight w:val="none"/>
                <w:lang w:val="ro-RO"/>
              </w:rPr>
              <w:t>3</w:t>
            </w:r>
            <w:r>
              <w:rPr>
                <w:rFonts w:ascii="Times New Roman" w:hAnsi="Times New Roman" w:cs="Times New Roman"/>
                <w:sz w:val="24"/>
                <w:szCs w:val="24"/>
                <w:lang w:val="en-US"/>
              </w:rPr>
              <w:t xml:space="preserve"> “Cu privire la colectarea datelor absolvenţilor ciclului gimnazial în Sistemul  Informaţional de Personalizare a Actelor de Studii(SIPAS)”;</w:t>
            </w:r>
          </w:p>
          <w:p>
            <w:pPr>
              <w:numPr>
                <w:ilvl w:val="0"/>
                <w:numId w:val="5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Ordinul nr. </w:t>
            </w:r>
            <w:r>
              <w:rPr>
                <w:rFonts w:hint="default" w:ascii="Times New Roman" w:hAnsi="Times New Roman" w:cs="Times New Roman"/>
                <w:sz w:val="24"/>
                <w:szCs w:val="24"/>
                <w:lang w:val="ro-RO"/>
              </w:rPr>
              <w:t>12  din 24.01.</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“Cu privire la desemnarea responsabilului de administrarea bazei de date cu referire la candidaţii la examenul de bacalaureat, din sesiunea de examene 202</w:t>
            </w:r>
            <w:r>
              <w:rPr>
                <w:rFonts w:hint="default" w:ascii="Times New Roman" w:hAnsi="Times New Roman" w:cs="Times New Roman"/>
                <w:sz w:val="24"/>
                <w:szCs w:val="24"/>
                <w:lang w:val="ro-RO"/>
              </w:rPr>
              <w:t>3</w:t>
            </w:r>
            <w:r>
              <w:rPr>
                <w:rFonts w:ascii="Times New Roman" w:hAnsi="Times New Roman" w:cs="Times New Roman"/>
                <w:sz w:val="24"/>
                <w:szCs w:val="24"/>
                <w:lang w:val="en-US"/>
              </w:rPr>
              <w:t>”;</w:t>
            </w:r>
          </w:p>
          <w:p>
            <w:pPr>
              <w:numPr>
                <w:ilvl w:val="0"/>
                <w:numId w:val="5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Ordinul nr. </w:t>
            </w:r>
            <w:r>
              <w:rPr>
                <w:rFonts w:ascii="Times New Roman" w:hAnsi="Times New Roman" w:cs="Times New Roman"/>
                <w:sz w:val="24"/>
                <w:szCs w:val="24"/>
                <w:highlight w:val="none"/>
                <w:lang w:val="en-US"/>
              </w:rPr>
              <w:t>131-ab din 19.</w:t>
            </w:r>
            <w:r>
              <w:rPr>
                <w:rFonts w:ascii="Times New Roman" w:hAnsi="Times New Roman" w:cs="Times New Roman"/>
                <w:sz w:val="24"/>
                <w:szCs w:val="24"/>
                <w:lang w:val="en-US"/>
              </w:rPr>
              <w:t>04.2022 “Cu privire la  aprobarea şi organizarea implementării Politicii de securitate a prelucrării datelor cu caracter personal”.</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asigură protecţia datelor cu caracter personal conform legii.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Toţi elevii îşi depun semnătura  şi îşi exprimă acordul pentru poze pe site-ul liceului.</w:t>
            </w:r>
          </w:p>
          <w:p>
            <w:pPr>
              <w:pStyle w:val="10"/>
              <w:spacing w:line="276" w:lineRule="auto"/>
              <w:jc w:val="both"/>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1 punct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Capacitate instituţională</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3.3.3 Asigurarea unui mediu accesibil pentru incluziunea tuturor elevilor, a spaţiilor dotate, conforme specificului educaţiei, a spaţiilor destinate serviciilor de sprijin</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numPr>
                <w:ilvl w:val="0"/>
                <w:numId w:val="54"/>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Asigurarea serviciilor psihologice şi psihopdagogice individuale şi de grup  pentru asigurarea serviciilor de sprijin în funcţie de necesităţile copiilor şi incluziunii; </w:t>
            </w:r>
          </w:p>
          <w:p>
            <w:pPr>
              <w:numPr>
                <w:ilvl w:val="0"/>
                <w:numId w:val="5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 evenimente cu tematică respectivă; </w:t>
            </w:r>
          </w:p>
          <w:p>
            <w:pPr>
              <w:numPr>
                <w:ilvl w:val="0"/>
                <w:numId w:val="54"/>
              </w:numPr>
              <w:spacing w:after="0" w:line="276"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Registre ale psihologului;  </w:t>
            </w:r>
          </w:p>
          <w:p>
            <w:pPr>
              <w:numPr>
                <w:ilvl w:val="0"/>
                <w:numId w:val="5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informative, rapoarte, procese-verbale. </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dispune de un mediu accesibil pentru incluziunea copiilor cu CES.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Laboratoarele sunt dotate cu echipament adecvat.</w:t>
            </w:r>
          </w:p>
          <w:p>
            <w:pPr>
              <w:pStyle w:val="10"/>
              <w:spacing w:line="276" w:lineRule="auto"/>
              <w:jc w:val="both"/>
              <w:rPr>
                <w:rFonts w:ascii="Times New Roman" w:hAnsi="Times New Roman" w:cs="Times New Roman"/>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1 punct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 2</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Curriculum/ proces educaţional</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3.3.4 Punerea în aplicare a mijloacelor de învăţământ şi a auxiliarelor curriculare, utilizînd tehnologii  informaţionale şi de comunicare adaptate necesităţilor tuturor elevilor</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Utilizarea tehnologiile informaţionale şi de comunicare adaptate la necesităţile tuturor elevilor, inclusiv ale elevilor cu cerinţe educaţionale speciale. </w:t>
            </w:r>
          </w:p>
          <w:p>
            <w:pPr>
              <w:numPr>
                <w:ilvl w:val="0"/>
                <w:numId w:val="55"/>
              </w:numPr>
              <w:spacing w:after="0" w:line="276" w:lineRule="auto"/>
              <w:ind w:hanging="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Mijloace TIC în dotarea instituţiei;  </w:t>
            </w:r>
          </w:p>
          <w:p>
            <w:pPr>
              <w:numPr>
                <w:ilvl w:val="0"/>
                <w:numId w:val="55"/>
              </w:numPr>
              <w:spacing w:after="0" w:line="276" w:lineRule="auto"/>
              <w:ind w:hanging="420"/>
              <w:jc w:val="both"/>
              <w:rPr>
                <w:rFonts w:ascii="Times New Roman" w:hAnsi="Times New Roman" w:cs="Times New Roman"/>
                <w:sz w:val="24"/>
                <w:szCs w:val="24"/>
              </w:rPr>
            </w:pPr>
            <w:r>
              <w:rPr>
                <w:rFonts w:ascii="Times New Roman" w:hAnsi="Times New Roman" w:cs="Times New Roman"/>
                <w:sz w:val="24"/>
                <w:szCs w:val="24"/>
              </w:rPr>
              <w:t xml:space="preserve">Abordarea unei educaţii incluzive; </w:t>
            </w:r>
          </w:p>
          <w:p>
            <w:pPr>
              <w:numPr>
                <w:ilvl w:val="0"/>
                <w:numId w:val="55"/>
              </w:numPr>
              <w:spacing w:after="0" w:line="276" w:lineRule="auto"/>
              <w:ind w:hanging="420"/>
              <w:jc w:val="both"/>
              <w:rPr>
                <w:rFonts w:ascii="Times New Roman" w:hAnsi="Times New Roman" w:cs="Times New Roman"/>
                <w:sz w:val="24"/>
                <w:szCs w:val="24"/>
              </w:rPr>
            </w:pPr>
            <w:r>
              <w:rPr>
                <w:rFonts w:ascii="Times New Roman" w:hAnsi="Times New Roman" w:cs="Times New Roman"/>
                <w:sz w:val="24"/>
                <w:szCs w:val="24"/>
              </w:rPr>
              <w:t xml:space="preserve">Registrele şcolare;  </w:t>
            </w:r>
          </w:p>
          <w:p>
            <w:pPr>
              <w:numPr>
                <w:ilvl w:val="0"/>
                <w:numId w:val="55"/>
              </w:numPr>
              <w:spacing w:after="0" w:line="276" w:lineRule="auto"/>
              <w:ind w:hanging="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Proiectele didactice de lungă şi de scurtă durată;  </w:t>
            </w:r>
          </w:p>
          <w:p>
            <w:pPr>
              <w:numPr>
                <w:ilvl w:val="0"/>
                <w:numId w:val="55"/>
              </w:numPr>
              <w:spacing w:after="0" w:line="276" w:lineRule="auto"/>
              <w:ind w:hanging="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Fiecare clasă este dotată cu un calculator;  </w:t>
            </w:r>
          </w:p>
          <w:p>
            <w:pPr>
              <w:numPr>
                <w:ilvl w:val="0"/>
                <w:numId w:val="55"/>
              </w:numPr>
              <w:spacing w:after="0" w:line="276" w:lineRule="auto"/>
              <w:ind w:hanging="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Cabinetul de informatică dotat cu 12 de calculatoare, conectate la internet;  </w:t>
            </w:r>
          </w:p>
          <w:p>
            <w:pPr>
              <w:numPr>
                <w:ilvl w:val="0"/>
                <w:numId w:val="55"/>
              </w:numPr>
              <w:spacing w:after="0" w:line="276" w:lineRule="auto"/>
              <w:ind w:hanging="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Cadrele didactice dispun de laptopuri, există tablă interactivă în 2 auditorii din liceu.    </w:t>
            </w:r>
          </w:p>
          <w:p>
            <w:pPr>
              <w:spacing w:after="0"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Mijloacele de învăţământ şi auxiliarele curriculare sunt puse în aplicare, utilizând tehnologii informaţionale şi de comunicare. </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Punctaj:2</w:t>
            </w:r>
          </w:p>
        </w:tc>
      </w:tr>
    </w:tbl>
    <w:p>
      <w:pPr>
        <w:pStyle w:val="10"/>
        <w:jc w:val="center"/>
        <w:rPr>
          <w:rFonts w:ascii="Times New Roman" w:hAnsi="Times New Roman" w:cs="Times New Roman"/>
          <w:b/>
          <w:color w:val="548235" w:themeColor="accent6" w:themeShade="BF"/>
          <w:sz w:val="24"/>
          <w:szCs w:val="24"/>
          <w:lang w:val="en-US"/>
        </w:rPr>
      </w:pPr>
      <w:r>
        <w:rPr>
          <w:rFonts w:ascii="Times New Roman" w:hAnsi="Times New Roman" w:cs="Times New Roman"/>
          <w:b/>
          <w:color w:val="548235" w:themeColor="accent6" w:themeShade="BF"/>
          <w:lang w:val="en-US"/>
        </w:rPr>
        <w:t>Punctaj acumulat pentru standardul de calitate 3.3 :  6,</w:t>
      </w:r>
      <w:r>
        <w:rPr>
          <w:rFonts w:ascii="Times New Roman" w:hAnsi="Times New Roman" w:cs="Times New Roman"/>
          <w:b/>
          <w:color w:val="548235" w:themeColor="accent6" w:themeShade="BF"/>
          <w:sz w:val="24"/>
          <w:u w:val="single" w:color="00B050"/>
          <w:lang w:val="en-US"/>
        </w:rPr>
        <w:t>5 puncte</w:t>
      </w:r>
    </w:p>
    <w:p>
      <w:pPr>
        <w:pStyle w:val="10"/>
        <w:jc w:val="center"/>
        <w:rPr>
          <w:rFonts w:ascii="Times New Roman" w:hAnsi="Times New Roman" w:cs="Times New Roman"/>
          <w:b/>
          <w:color w:val="548235" w:themeColor="accent6" w:themeShade="BF"/>
          <w:sz w:val="24"/>
          <w:szCs w:val="24"/>
          <w:lang w:val="en-US"/>
        </w:rPr>
      </w:pPr>
    </w:p>
    <w:p>
      <w:pPr>
        <w:pStyle w:val="10"/>
        <w:jc w:val="center"/>
        <w:rPr>
          <w:rFonts w:ascii="Times New Roman" w:hAnsi="Times New Roman" w:cs="Times New Roman"/>
          <w:b/>
          <w:color w:val="548235" w:themeColor="accent6" w:themeShade="BF"/>
          <w:sz w:val="24"/>
          <w:szCs w:val="24"/>
          <w:lang w:val="en-US"/>
        </w:rPr>
      </w:pPr>
    </w:p>
    <w:tbl>
      <w:tblPr>
        <w:tblStyle w:val="6"/>
        <w:tblW w:w="9775" w:type="dxa"/>
        <w:tblInd w:w="-551" w:type="dxa"/>
        <w:tblLayout w:type="fixed"/>
        <w:tblCellMar>
          <w:top w:w="10" w:type="dxa"/>
          <w:left w:w="0" w:type="dxa"/>
          <w:bottom w:w="0" w:type="dxa"/>
          <w:right w:w="0" w:type="dxa"/>
        </w:tblCellMar>
      </w:tblPr>
      <w:tblGrid>
        <w:gridCol w:w="2829"/>
        <w:gridCol w:w="4395"/>
        <w:gridCol w:w="2551"/>
      </w:tblGrid>
      <w:tr>
        <w:tblPrEx>
          <w:tblCellMar>
            <w:top w:w="10" w:type="dxa"/>
            <w:left w:w="0" w:type="dxa"/>
            <w:bottom w:w="0" w:type="dxa"/>
            <w:right w:w="0" w:type="dxa"/>
          </w:tblCellMar>
        </w:tblPrEx>
        <w:trPr>
          <w:trHeight w:val="389" w:hRule="atLeast"/>
        </w:trPr>
        <w:tc>
          <w:tcPr>
            <w:tcW w:w="2829" w:type="dxa"/>
            <w:vMerge w:val="restart"/>
            <w:tcBorders>
              <w:top w:val="single" w:color="000000" w:sz="4" w:space="0"/>
              <w:left w:val="single" w:color="000000" w:sz="8" w:space="0"/>
              <w:bottom w:val="single" w:color="000000" w:sz="8" w:space="0"/>
              <w:right w:val="single" w:color="000000" w:sz="8" w:space="0"/>
            </w:tcBorders>
            <w:shd w:val="clear" w:color="auto" w:fill="auto"/>
            <w:vAlign w:val="center"/>
          </w:tcPr>
          <w:p>
            <w:pPr>
              <w:spacing w:after="0"/>
              <w:ind w:left="5"/>
              <w:rPr>
                <w:rFonts w:ascii="Times New Roman" w:hAnsi="Times New Roman" w:cs="Times New Roman"/>
                <w:color w:val="7030A0"/>
                <w:sz w:val="24"/>
                <w:szCs w:val="24"/>
              </w:rPr>
            </w:pPr>
            <w:r>
              <w:rPr>
                <w:rFonts w:ascii="Times New Roman" w:hAnsi="Times New Roman" w:cs="Times New Roman"/>
                <w:color w:val="7030A0"/>
                <w:sz w:val="24"/>
                <w:szCs w:val="24"/>
                <w:lang w:val="ro-RO"/>
              </w:rPr>
              <w:t xml:space="preserve">    </w:t>
            </w:r>
            <w:r>
              <w:rPr>
                <w:rFonts w:ascii="Times New Roman" w:hAnsi="Times New Roman" w:cs="Times New Roman"/>
                <w:color w:val="7030A0"/>
                <w:sz w:val="24"/>
                <w:szCs w:val="24"/>
              </w:rPr>
              <w:t xml:space="preserve">Dimensiune III </w:t>
            </w:r>
          </w:p>
          <w:p>
            <w:pPr>
              <w:spacing w:after="0"/>
              <w:ind w:left="259"/>
              <w:rPr>
                <w:rFonts w:ascii="Times New Roman" w:hAnsi="Times New Roman" w:cs="Times New Roman"/>
                <w:color w:val="7030A0"/>
                <w:sz w:val="24"/>
                <w:szCs w:val="24"/>
              </w:rPr>
            </w:pPr>
            <w:r>
              <w:rPr>
                <w:rFonts w:ascii="Times New Roman" w:hAnsi="Times New Roman" w:cs="Times New Roman"/>
                <w:color w:val="7030A0"/>
                <w:sz w:val="24"/>
                <w:szCs w:val="24"/>
              </w:rPr>
              <w:t xml:space="preserve">INCLUZIUNE </w:t>
            </w:r>
          </w:p>
          <w:p>
            <w:pPr>
              <w:spacing w:after="0"/>
              <w:ind w:left="36"/>
              <w:rPr>
                <w:rFonts w:ascii="Times New Roman" w:hAnsi="Times New Roman" w:cs="Times New Roman"/>
                <w:color w:val="7030A0"/>
                <w:sz w:val="24"/>
                <w:szCs w:val="24"/>
              </w:rPr>
            </w:pPr>
            <w:r>
              <w:rPr>
                <w:rFonts w:ascii="Times New Roman" w:hAnsi="Times New Roman" w:cs="Times New Roman"/>
                <w:color w:val="7030A0"/>
                <w:sz w:val="24"/>
                <w:szCs w:val="24"/>
              </w:rPr>
              <w:t>EDUCAŢIONALĂ</w:t>
            </w:r>
          </w:p>
          <w:p>
            <w:pPr>
              <w:spacing w:after="0"/>
              <w:ind w:left="61"/>
              <w:jc w:val="center"/>
              <w:rPr>
                <w:rFonts w:ascii="Times New Roman" w:hAnsi="Times New Roman" w:cs="Times New Roman"/>
                <w:sz w:val="24"/>
                <w:szCs w:val="24"/>
              </w:rPr>
            </w:pPr>
          </w:p>
        </w:tc>
        <w:tc>
          <w:tcPr>
            <w:tcW w:w="4395" w:type="dxa"/>
            <w:tcBorders>
              <w:top w:val="single" w:color="000000" w:sz="4" w:space="0"/>
              <w:left w:val="single" w:color="000000" w:sz="8" w:space="0"/>
              <w:bottom w:val="single" w:color="000000" w:sz="8" w:space="0"/>
              <w:right w:val="single" w:color="000000" w:sz="8" w:space="0"/>
            </w:tcBorders>
            <w:shd w:val="clear" w:color="auto" w:fill="auto"/>
          </w:tcPr>
          <w:p>
            <w:pPr>
              <w:tabs>
                <w:tab w:val="center" w:pos="2117"/>
              </w:tabs>
              <w:spacing w:after="0"/>
              <w:jc w:val="center"/>
              <w:rPr>
                <w:rFonts w:ascii="Times New Roman" w:hAnsi="Times New Roman" w:cs="Times New Roman"/>
                <w:sz w:val="24"/>
                <w:szCs w:val="24"/>
              </w:rPr>
            </w:pPr>
            <w:r>
              <w:rPr>
                <w:rFonts w:ascii="Times New Roman" w:hAnsi="Times New Roman" w:cs="Times New Roman"/>
                <w:sz w:val="24"/>
                <w:szCs w:val="24"/>
              </w:rPr>
              <w:t>Puncte forte</w:t>
            </w:r>
          </w:p>
          <w:p>
            <w:pPr>
              <w:spacing w:after="0"/>
              <w:jc w:val="center"/>
              <w:rPr>
                <w:rFonts w:ascii="Times New Roman" w:hAnsi="Times New Roman" w:cs="Times New Roman"/>
                <w:sz w:val="24"/>
                <w:szCs w:val="24"/>
              </w:rPr>
            </w:pPr>
          </w:p>
        </w:tc>
        <w:tc>
          <w:tcPr>
            <w:tcW w:w="2551" w:type="dxa"/>
            <w:tcBorders>
              <w:top w:val="single" w:color="000000" w:sz="4" w:space="0"/>
              <w:left w:val="single" w:color="000000" w:sz="8" w:space="0"/>
              <w:bottom w:val="single" w:color="000000" w:sz="8" w:space="0"/>
              <w:right w:val="single" w:color="auto" w:sz="4" w:space="0"/>
            </w:tcBorders>
            <w:shd w:val="clear" w:color="auto" w:fill="auto"/>
          </w:tcPr>
          <w:p>
            <w:pPr>
              <w:spacing w:after="0"/>
              <w:ind w:left="161"/>
              <w:jc w:val="center"/>
              <w:rPr>
                <w:rFonts w:ascii="Times New Roman" w:hAnsi="Times New Roman" w:cs="Times New Roman"/>
                <w:sz w:val="24"/>
                <w:szCs w:val="24"/>
              </w:rPr>
            </w:pPr>
            <w:r>
              <w:rPr>
                <w:rFonts w:ascii="Times New Roman" w:hAnsi="Times New Roman" w:cs="Times New Roman"/>
                <w:sz w:val="24"/>
                <w:szCs w:val="24"/>
              </w:rPr>
              <w:t>Puncte slabe</w:t>
            </w:r>
          </w:p>
          <w:p>
            <w:pPr>
              <w:spacing w:after="0"/>
              <w:ind w:left="2"/>
              <w:jc w:val="center"/>
              <w:rPr>
                <w:rFonts w:ascii="Times New Roman" w:hAnsi="Times New Roman" w:cs="Times New Roman"/>
                <w:sz w:val="24"/>
                <w:szCs w:val="24"/>
              </w:rPr>
            </w:pPr>
          </w:p>
        </w:tc>
      </w:tr>
      <w:tr>
        <w:tblPrEx>
          <w:tblCellMar>
            <w:top w:w="10" w:type="dxa"/>
            <w:left w:w="0" w:type="dxa"/>
            <w:bottom w:w="0" w:type="dxa"/>
            <w:right w:w="0" w:type="dxa"/>
          </w:tblCellMar>
        </w:tblPrEx>
        <w:trPr>
          <w:trHeight w:val="691" w:hRule="atLeast"/>
        </w:trPr>
        <w:tc>
          <w:tcPr>
            <w:tcW w:w="2829" w:type="dxa"/>
            <w:vMerge w:val="continue"/>
            <w:tcBorders>
              <w:top w:val="nil"/>
              <w:left w:val="single" w:color="000000" w:sz="8" w:space="0"/>
              <w:bottom w:val="single" w:color="000000" w:sz="8" w:space="0"/>
              <w:right w:val="single" w:color="000000" w:sz="8" w:space="0"/>
            </w:tcBorders>
            <w:shd w:val="clear" w:color="auto" w:fill="auto"/>
          </w:tcPr>
          <w:p>
            <w:pPr>
              <w:rPr>
                <w:rFonts w:ascii="Times New Roman" w:hAnsi="Times New Roman" w:cs="Times New Roman"/>
                <w:sz w:val="24"/>
                <w:szCs w:val="24"/>
              </w:rPr>
            </w:pPr>
          </w:p>
        </w:tc>
        <w:tc>
          <w:tcPr>
            <w:tcW w:w="4395" w:type="dxa"/>
            <w:tcBorders>
              <w:top w:val="single" w:color="000000" w:sz="8" w:space="0"/>
              <w:left w:val="single" w:color="000000" w:sz="8" w:space="0"/>
              <w:bottom w:val="single" w:color="000000" w:sz="8" w:space="0"/>
              <w:right w:val="single" w:color="000000" w:sz="8" w:space="0"/>
            </w:tcBorders>
            <w:shd w:val="clear" w:color="auto" w:fill="auto"/>
          </w:tcPr>
          <w:p>
            <w:pPr>
              <w:spacing w:after="0" w:line="238" w:lineRule="auto"/>
              <w:rPr>
                <w:rFonts w:ascii="Times New Roman" w:hAnsi="Times New Roman" w:cs="Times New Roman"/>
                <w:sz w:val="24"/>
                <w:szCs w:val="24"/>
                <w:lang w:val="en-US"/>
              </w:rPr>
            </w:pPr>
            <w:r>
              <w:rPr>
                <w:rFonts w:ascii="Times New Roman" w:hAnsi="Times New Roman" w:cs="Times New Roman"/>
                <w:sz w:val="24"/>
                <w:szCs w:val="24"/>
                <w:lang w:val="en-US"/>
              </w:rPr>
              <w:t>1) Existenţa  unui Centru de resurse pentru educaţia incluzivă funcţional.</w:t>
            </w:r>
          </w:p>
          <w:p>
            <w:pPr>
              <w:spacing w:after="0" w:line="238"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2)Acces la informaţie prin intermediul internet-ului.  </w:t>
            </w:r>
          </w:p>
          <w:p>
            <w:pPr>
              <w:spacing w:after="3" w:line="235" w:lineRule="auto"/>
              <w:rPr>
                <w:rFonts w:ascii="Times New Roman" w:hAnsi="Times New Roman" w:cs="Times New Roman"/>
                <w:sz w:val="24"/>
                <w:szCs w:val="24"/>
                <w:lang w:val="en-US"/>
              </w:rPr>
            </w:pPr>
            <w:r>
              <w:rPr>
                <w:rFonts w:ascii="Times New Roman" w:hAnsi="Times New Roman" w:cs="Times New Roman"/>
                <w:sz w:val="24"/>
                <w:szCs w:val="24"/>
                <w:lang w:val="en-US"/>
              </w:rPr>
              <w:t>3) Baza materială corespunzătoare capabilă să asigure un învăţământ eficient, formativ-performant, în concordanţă cu specificul şcolii.</w:t>
            </w:r>
          </w:p>
          <w:p>
            <w:pPr>
              <w:spacing w:after="0" w:line="238" w:lineRule="auto"/>
              <w:rPr>
                <w:rFonts w:ascii="Times New Roman" w:hAnsi="Times New Roman" w:cs="Times New Roman"/>
                <w:sz w:val="24"/>
                <w:szCs w:val="24"/>
                <w:lang w:val="en-US"/>
              </w:rPr>
            </w:pPr>
            <w:r>
              <w:rPr>
                <w:rFonts w:ascii="Times New Roman" w:hAnsi="Times New Roman" w:cs="Times New Roman"/>
                <w:sz w:val="24"/>
                <w:szCs w:val="24"/>
                <w:lang w:val="en-US"/>
              </w:rPr>
              <w:t>4)Selectarea instituţiei noastre ca câştigătoare în cadrul proiectului ”Eficientizarea energiei”.</w:t>
            </w:r>
          </w:p>
          <w:p>
            <w:pPr>
              <w:spacing w:after="0"/>
              <w:rPr>
                <w:rFonts w:ascii="Times New Roman" w:hAnsi="Times New Roman" w:cs="Times New Roman"/>
                <w:sz w:val="24"/>
                <w:szCs w:val="24"/>
                <w:lang w:val="en-US"/>
              </w:rPr>
            </w:pPr>
            <w:r>
              <w:rPr>
                <w:rFonts w:ascii="Times New Roman" w:hAnsi="Times New Roman" w:cs="Times New Roman"/>
                <w:sz w:val="24"/>
                <w:szCs w:val="24"/>
                <w:lang w:val="en-US"/>
              </w:rPr>
              <w:t>5)Comunicarea on-line in cadrul comunitătii şcolare.</w:t>
            </w:r>
          </w:p>
          <w:p>
            <w:pPr>
              <w:spacing w:after="0"/>
              <w:ind w:left="144"/>
              <w:rPr>
                <w:rFonts w:ascii="Times New Roman" w:hAnsi="Times New Roman" w:cs="Times New Roman"/>
                <w:sz w:val="24"/>
                <w:szCs w:val="24"/>
                <w:lang w:val="en-US"/>
              </w:rPr>
            </w:pPr>
            <w:r>
              <w:rPr>
                <w:rFonts w:ascii="Times New Roman" w:hAnsi="Times New Roman" w:cs="Times New Roman"/>
                <w:sz w:val="24"/>
                <w:szCs w:val="24"/>
                <w:lang w:val="en-US"/>
              </w:rPr>
              <w:t xml:space="preserve">6)Site-ul liceului şi Revista şcolară </w:t>
            </w:r>
          </w:p>
          <w:p>
            <w:pPr>
              <w:spacing w:after="0"/>
              <w:ind w:left="144"/>
              <w:rPr>
                <w:rFonts w:ascii="Times New Roman" w:hAnsi="Times New Roman" w:cs="Times New Roman"/>
                <w:sz w:val="24"/>
                <w:szCs w:val="24"/>
              </w:rPr>
            </w:pPr>
            <w:r>
              <w:rPr>
                <w:rFonts w:ascii="Times New Roman" w:hAnsi="Times New Roman" w:cs="Times New Roman"/>
                <w:sz w:val="24"/>
                <w:szCs w:val="24"/>
                <w:lang w:val="ro-RO"/>
              </w:rPr>
              <w:t>7)</w:t>
            </w:r>
            <w:r>
              <w:rPr>
                <w:rFonts w:ascii="Times New Roman" w:hAnsi="Times New Roman" w:cs="Times New Roman"/>
                <w:sz w:val="24"/>
                <w:szCs w:val="24"/>
              </w:rPr>
              <w:t xml:space="preserve">Serviciul psihologic în liceu; </w:t>
            </w:r>
          </w:p>
          <w:p>
            <w:pPr>
              <w:spacing w:after="0"/>
              <w:ind w:left="144"/>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2551" w:type="dxa"/>
            <w:tcBorders>
              <w:top w:val="single" w:color="000000" w:sz="8" w:space="0"/>
              <w:left w:val="single" w:color="000000" w:sz="8" w:space="0"/>
              <w:bottom w:val="single" w:color="000000" w:sz="8" w:space="0"/>
              <w:right w:val="single" w:color="auto" w:sz="4" w:space="0"/>
            </w:tcBorders>
            <w:shd w:val="clear" w:color="auto" w:fill="auto"/>
          </w:tcPr>
          <w:p>
            <w:pPr>
              <w:spacing w:after="0" w:line="238"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1)Scăderea  interesului pentru învăţare şi implicare din partea unor elevi. </w:t>
            </w:r>
          </w:p>
          <w:p>
            <w:pPr>
              <w:spacing w:after="0" w:line="238" w:lineRule="auto"/>
              <w:ind w:left="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2)Volum mare de teme şi sarcini didactice propuse elevilor. </w:t>
            </w:r>
          </w:p>
          <w:p>
            <w:pPr>
              <w:spacing w:after="3" w:line="235" w:lineRule="auto"/>
              <w:ind w:left="12"/>
              <w:rPr>
                <w:rFonts w:ascii="Times New Roman" w:hAnsi="Times New Roman" w:cs="Times New Roman"/>
                <w:sz w:val="24"/>
                <w:szCs w:val="24"/>
                <w:lang w:val="en-US"/>
              </w:rPr>
            </w:pPr>
            <w:r>
              <w:rPr>
                <w:rFonts w:ascii="Times New Roman" w:hAnsi="Times New Roman" w:cs="Times New Roman"/>
                <w:sz w:val="24"/>
                <w:szCs w:val="24"/>
                <w:lang w:val="en-US"/>
              </w:rPr>
              <w:t xml:space="preserve"> 3)Proces educaţional la distanţă.</w:t>
            </w:r>
          </w:p>
          <w:p>
            <w:pPr>
              <w:spacing w:after="0" w:line="238" w:lineRule="auto"/>
              <w:ind w:left="12"/>
              <w:rPr>
                <w:rFonts w:ascii="Times New Roman" w:hAnsi="Times New Roman" w:cs="Times New Roman"/>
                <w:sz w:val="24"/>
                <w:szCs w:val="24"/>
                <w:lang w:val="en-US"/>
              </w:rPr>
            </w:pPr>
            <w:r>
              <w:rPr>
                <w:rFonts w:ascii="Times New Roman" w:hAnsi="Times New Roman" w:cs="Times New Roman"/>
                <w:sz w:val="24"/>
                <w:szCs w:val="24"/>
                <w:lang w:val="en-US"/>
              </w:rPr>
              <w:t xml:space="preserve"> 4)Rezistenţă din partea unor cadre didactice privind educaţia incluzivă. </w:t>
            </w:r>
          </w:p>
          <w:p>
            <w:pPr>
              <w:spacing w:after="0" w:line="238" w:lineRule="auto"/>
              <w:ind w:left="12"/>
              <w:rPr>
                <w:rFonts w:ascii="Times New Roman" w:hAnsi="Times New Roman" w:cs="Times New Roman"/>
                <w:sz w:val="24"/>
                <w:szCs w:val="24"/>
                <w:lang w:val="en-US"/>
              </w:rPr>
            </w:pPr>
            <w:r>
              <w:rPr>
                <w:rFonts w:ascii="Times New Roman" w:hAnsi="Times New Roman" w:cs="Times New Roman"/>
                <w:sz w:val="24"/>
                <w:szCs w:val="24"/>
                <w:lang w:val="en-US"/>
              </w:rPr>
              <w:t xml:space="preserve"> 5)Instituţia încă nu a finisat lucrările în cadrul proiectului. </w:t>
            </w:r>
          </w:p>
          <w:p>
            <w:pPr>
              <w:spacing w:after="0"/>
              <w:ind w:left="12"/>
              <w:rPr>
                <w:rFonts w:ascii="Times New Roman" w:hAnsi="Times New Roman" w:cs="Times New Roman"/>
                <w:sz w:val="24"/>
                <w:szCs w:val="24"/>
                <w:lang w:val="en-US"/>
              </w:rPr>
            </w:pP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p>
    <w:p>
      <w:pPr>
        <w:spacing w:after="0"/>
        <w:ind w:left="10" w:right="283"/>
        <w:jc w:val="center"/>
        <w:rPr>
          <w:rFonts w:ascii="Times New Roman" w:hAnsi="Times New Roman" w:cs="Times New Roman"/>
          <w:sz w:val="24"/>
          <w:szCs w:val="24"/>
          <w:highlight w:val="none"/>
          <w:lang w:val="en-US"/>
        </w:rPr>
      </w:pPr>
      <w:r>
        <w:rPr>
          <w:rFonts w:ascii="Times New Roman" w:hAnsi="Times New Roman" w:cs="Times New Roman"/>
          <w:color w:val="7030A0"/>
          <w:sz w:val="24"/>
          <w:szCs w:val="24"/>
          <w:highlight w:val="none"/>
          <w:lang w:val="en-US"/>
        </w:rPr>
        <w:t xml:space="preserve">Dimensiune IV </w:t>
      </w:r>
      <w:r>
        <w:rPr>
          <w:rFonts w:ascii="Times New Roman" w:hAnsi="Times New Roman" w:cs="Times New Roman"/>
          <w:b/>
          <w:color w:val="7030A0"/>
          <w:sz w:val="24"/>
          <w:szCs w:val="24"/>
          <w:highlight w:val="none"/>
          <w:lang w:val="en-US"/>
        </w:rPr>
        <w:t>EFICIEN</w:t>
      </w:r>
      <w:r>
        <w:rPr>
          <w:rFonts w:cs="Times New Roman"/>
          <w:b/>
          <w:color w:val="7030A0"/>
          <w:sz w:val="24"/>
          <w:szCs w:val="24"/>
          <w:highlight w:val="none"/>
          <w:lang w:val="en-US"/>
        </w:rPr>
        <w:t>Ţ</w:t>
      </w:r>
      <w:r>
        <w:rPr>
          <w:rFonts w:ascii="Times New Roman" w:hAnsi="Times New Roman" w:cs="Times New Roman"/>
          <w:b/>
          <w:color w:val="7030A0"/>
          <w:sz w:val="24"/>
          <w:szCs w:val="24"/>
          <w:highlight w:val="none"/>
          <w:lang w:val="en-US"/>
        </w:rPr>
        <w:t>Ă EDUCA</w:t>
      </w:r>
      <w:r>
        <w:rPr>
          <w:rFonts w:cs="Times New Roman"/>
          <w:b/>
          <w:color w:val="7030A0"/>
          <w:sz w:val="24"/>
          <w:szCs w:val="24"/>
          <w:highlight w:val="none"/>
          <w:lang w:val="en-US"/>
        </w:rPr>
        <w:t>Ţ</w:t>
      </w:r>
      <w:r>
        <w:rPr>
          <w:rFonts w:ascii="Times New Roman" w:hAnsi="Times New Roman" w:cs="Times New Roman"/>
          <w:b/>
          <w:color w:val="7030A0"/>
          <w:sz w:val="24"/>
          <w:szCs w:val="24"/>
          <w:highlight w:val="none"/>
          <w:lang w:val="en-US"/>
        </w:rPr>
        <w:t xml:space="preserve">IONALĂ </w:t>
      </w:r>
    </w:p>
    <w:p>
      <w:pPr>
        <w:pStyle w:val="10"/>
        <w:rPr>
          <w:rFonts w:ascii="Times New Roman" w:hAnsi="Times New Roman" w:cs="Times New Roman"/>
          <w:b/>
          <w:sz w:val="24"/>
          <w:szCs w:val="24"/>
          <w:highlight w:val="none"/>
          <w:lang w:val="ro-RO"/>
        </w:rPr>
      </w:pPr>
      <w:r>
        <w:rPr>
          <w:rFonts w:ascii="Times New Roman" w:hAnsi="Times New Roman" w:cs="Times New Roman"/>
          <w:b/>
          <w:sz w:val="24"/>
          <w:szCs w:val="24"/>
          <w:highlight w:val="none"/>
          <w:lang w:val="ro-RO"/>
        </w:rPr>
        <w:t>Standard 4.1  Crearea condiţiilor de organizare şi realizare a unui proces educaţional de calitate</w:t>
      </w:r>
    </w:p>
    <w:p>
      <w:pPr>
        <w:pStyle w:val="10"/>
        <w:jc w:val="right"/>
        <w:rPr>
          <w:rFonts w:ascii="Times New Roman" w:hAnsi="Times New Roman" w:cs="Times New Roman"/>
          <w:b/>
          <w:sz w:val="24"/>
          <w:szCs w:val="24"/>
          <w:lang w:val="ro-RO"/>
        </w:rPr>
      </w:pPr>
      <w:r>
        <w:rPr>
          <w:rFonts w:ascii="Times New Roman" w:hAnsi="Times New Roman" w:cs="Times New Roman"/>
          <w:b/>
          <w:i/>
          <w:color w:val="C00000"/>
          <w:highlight w:val="none"/>
          <w:lang w:val="en-US"/>
        </w:rPr>
        <w:t>(Punctaj m</w:t>
      </w:r>
      <w:r>
        <w:rPr>
          <w:rFonts w:ascii="Times New Roman" w:hAnsi="Times New Roman" w:cs="Times New Roman"/>
          <w:b/>
          <w:i/>
          <w:color w:val="C00000"/>
          <w:lang w:val="en-US"/>
        </w:rPr>
        <w:t>axim acordat – 13)</w:t>
      </w:r>
    </w:p>
    <w:p>
      <w:pPr>
        <w:pStyle w:val="10"/>
        <w:rPr>
          <w:rFonts w:ascii="Times New Roman" w:hAnsi="Times New Roman" w:cs="Times New Roman"/>
          <w:sz w:val="24"/>
          <w:szCs w:val="24"/>
          <w:lang w:val="ro-RO"/>
        </w:rPr>
      </w:pPr>
      <w:r>
        <w:rPr>
          <w:rFonts w:ascii="Times New Roman" w:hAnsi="Times New Roman" w:cs="Times New Roman"/>
          <w:sz w:val="24"/>
          <w:szCs w:val="24"/>
          <w:lang w:val="ro-RO"/>
        </w:rPr>
        <w:t>Domeniu:  Management</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4.1.1 orientarea spre creşterea calităţii educaţiei şi spre înbunătăţirea continuă a resurselor umane şi materiale în planurile strategice şi operaţionale ale instituţiei, cu mecanisme de monitorizare a eficienţei educaţionale</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56"/>
              </w:numPr>
              <w:spacing w:after="3"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Administraţia instituţiei a colaborat cu cadrele didactice din instituţie la elaborarea planului de dezvoltare instituţională prin:  </w:t>
            </w:r>
          </w:p>
          <w:p>
            <w:pPr>
              <w:numPr>
                <w:ilvl w:val="0"/>
                <w:numId w:val="57"/>
              </w:numPr>
              <w:spacing w:after="0" w:line="276" w:lineRule="auto"/>
              <w:ind w:right="57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corelarea cu programul managerial al DGETS;  </w:t>
            </w:r>
          </w:p>
          <w:p>
            <w:pPr>
              <w:numPr>
                <w:ilvl w:val="0"/>
                <w:numId w:val="57"/>
              </w:numPr>
              <w:spacing w:after="43" w:line="276" w:lineRule="auto"/>
              <w:ind w:right="57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operaţionalizarea direcţiilor de acţiune stabilite; </w:t>
            </w:r>
          </w:p>
          <w:p>
            <w:pPr>
              <w:numPr>
                <w:ilvl w:val="0"/>
                <w:numId w:val="57"/>
              </w:numPr>
              <w:spacing w:after="43" w:line="276" w:lineRule="auto"/>
              <w:ind w:right="578"/>
              <w:jc w:val="both"/>
              <w:rPr>
                <w:rFonts w:ascii="Times New Roman" w:hAnsi="Times New Roman" w:cs="Times New Roman"/>
                <w:sz w:val="24"/>
                <w:szCs w:val="24"/>
                <w:lang w:val="en-US"/>
              </w:rPr>
            </w:pPr>
            <w:r>
              <w:rPr>
                <w:rFonts w:ascii="Times New Roman" w:hAnsi="Times New Roman" w:cs="Times New Roman"/>
                <w:sz w:val="24"/>
                <w:szCs w:val="24"/>
                <w:lang w:val="en-US"/>
              </w:rPr>
              <w:t>raportarea la indicatori cuantificabili de realizare;</w:t>
            </w:r>
          </w:p>
          <w:p>
            <w:pPr>
              <w:numPr>
                <w:ilvl w:val="0"/>
                <w:numId w:val="57"/>
              </w:numPr>
              <w:spacing w:after="43" w:line="276" w:lineRule="auto"/>
              <w:ind w:right="57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precizarea şi planificarea tuturor resurselor necesare.  </w:t>
            </w:r>
          </w:p>
          <w:p>
            <w:pPr>
              <w:pStyle w:val="14"/>
              <w:numPr>
                <w:ilvl w:val="0"/>
                <w:numId w:val="56"/>
              </w:numPr>
              <w:spacing w:after="48"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În instituţie se monitorizează: </w:t>
            </w:r>
          </w:p>
          <w:p>
            <w:pPr>
              <w:pStyle w:val="14"/>
              <w:numPr>
                <w:ilvl w:val="0"/>
                <w:numId w:val="52"/>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raportul privind rezultatele evaluărilor naţionale, examenelor de absolvire a gimnaziului şi examenelor de bacalaureat;  </w:t>
            </w:r>
          </w:p>
          <w:p>
            <w:pPr>
              <w:pStyle w:val="14"/>
              <w:numPr>
                <w:ilvl w:val="0"/>
                <w:numId w:val="52"/>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proiect managerial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 prezentat la Consiliul Profesoral;</w:t>
            </w:r>
          </w:p>
          <w:p>
            <w:pPr>
              <w:pStyle w:val="14"/>
              <w:numPr>
                <w:ilvl w:val="0"/>
                <w:numId w:val="52"/>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Proces ve</w:t>
            </w:r>
            <w:r>
              <w:rPr>
                <w:rFonts w:ascii="Times New Roman" w:hAnsi="Times New Roman" w:cs="Times New Roman"/>
                <w:sz w:val="24"/>
                <w:szCs w:val="24"/>
                <w:highlight w:val="none"/>
                <w:lang w:val="en-US"/>
              </w:rPr>
              <w:t>rbal nr.</w:t>
            </w:r>
            <w:r>
              <w:rPr>
                <w:rFonts w:hint="default" w:ascii="Times New Roman" w:hAnsi="Times New Roman" w:cs="Times New Roman"/>
                <w:sz w:val="24"/>
                <w:szCs w:val="24"/>
                <w:highlight w:val="none"/>
                <w:lang w:val="ro-RO"/>
              </w:rPr>
              <w:t>1</w:t>
            </w:r>
            <w:r>
              <w:rPr>
                <w:rFonts w:ascii="Times New Roman" w:hAnsi="Times New Roman" w:cs="Times New Roman"/>
                <w:sz w:val="24"/>
                <w:szCs w:val="24"/>
                <w:highlight w:val="none"/>
                <w:lang w:val="en-US"/>
              </w:rPr>
              <w:t xml:space="preserve"> din </w:t>
            </w:r>
            <w:r>
              <w:rPr>
                <w:rFonts w:hint="default" w:ascii="Times New Roman" w:hAnsi="Times New Roman" w:cs="Times New Roman"/>
                <w:sz w:val="24"/>
                <w:szCs w:val="24"/>
                <w:highlight w:val="none"/>
                <w:lang w:val="ro-RO"/>
              </w:rPr>
              <w:t>28</w:t>
            </w:r>
            <w:r>
              <w:rPr>
                <w:rFonts w:ascii="Times New Roman" w:hAnsi="Times New Roman" w:cs="Times New Roman"/>
                <w:sz w:val="24"/>
                <w:szCs w:val="24"/>
                <w:highlight w:val="none"/>
                <w:lang w:val="en-US"/>
              </w:rPr>
              <w:t>.0</w:t>
            </w:r>
            <w:r>
              <w:rPr>
                <w:rFonts w:hint="default" w:ascii="Times New Roman" w:hAnsi="Times New Roman" w:cs="Times New Roman"/>
                <w:sz w:val="24"/>
                <w:szCs w:val="24"/>
                <w:highlight w:val="none"/>
                <w:lang w:val="ro-RO"/>
              </w:rPr>
              <w:t>8</w:t>
            </w:r>
            <w:r>
              <w:rPr>
                <w:rFonts w:ascii="Times New Roman" w:hAnsi="Times New Roman" w:cs="Times New Roman"/>
                <w:sz w:val="24"/>
                <w:szCs w:val="24"/>
                <w:highlight w:val="none"/>
                <w:lang w:val="en-US"/>
              </w:rPr>
              <w:t>.20</w:t>
            </w:r>
            <w:r>
              <w:rPr>
                <w:rFonts w:ascii="Times New Roman" w:hAnsi="Times New Roman" w:cs="Times New Roman"/>
                <w:sz w:val="24"/>
                <w:szCs w:val="24"/>
                <w:lang w:val="en-US"/>
              </w:rPr>
              <w:t>2</w:t>
            </w:r>
            <w:r>
              <w:rPr>
                <w:rFonts w:hint="default" w:ascii="Times New Roman" w:hAnsi="Times New Roman" w:cs="Times New Roman"/>
                <w:sz w:val="24"/>
                <w:szCs w:val="24"/>
                <w:lang w:val="ro-RO"/>
              </w:rPr>
              <w:t>3</w:t>
            </w:r>
            <w:r>
              <w:rPr>
                <w:rFonts w:ascii="Times New Roman" w:hAnsi="Times New Roman" w:cs="Times New Roman"/>
                <w:sz w:val="24"/>
                <w:szCs w:val="24"/>
                <w:lang w:val="en-US"/>
              </w:rPr>
              <w:t>; (Raport pentru anul de studii 20</w:t>
            </w:r>
            <w:r>
              <w:rPr>
                <w:rFonts w:hint="default" w:ascii="Times New Roman" w:hAnsi="Times New Roman" w:cs="Times New Roman"/>
                <w:sz w:val="24"/>
                <w:szCs w:val="24"/>
                <w:lang w:val="ro-RO"/>
              </w:rPr>
              <w:t>22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w:t>
            </w:r>
          </w:p>
          <w:p>
            <w:pPr>
              <w:pStyle w:val="14"/>
              <w:numPr>
                <w:ilvl w:val="0"/>
                <w:numId w:val="52"/>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raportul privind cadrele didactice din instituţie;  </w:t>
            </w:r>
          </w:p>
          <w:p>
            <w:pPr>
              <w:pStyle w:val="14"/>
              <w:numPr>
                <w:ilvl w:val="0"/>
                <w:numId w:val="52"/>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lista de evidenţă a cadrelor didactice si manageriale;  </w:t>
            </w:r>
          </w:p>
          <w:p>
            <w:pPr>
              <w:pStyle w:val="14"/>
              <w:numPr>
                <w:ilvl w:val="0"/>
                <w:numId w:val="52"/>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raportului statistic la final de an despre numărul elevilor promovaţi/admişi după 1 septembrie pe cicluri de şcolaritate;  </w:t>
            </w:r>
          </w:p>
          <w:p>
            <w:pPr>
              <w:pStyle w:val="14"/>
              <w:numPr>
                <w:ilvl w:val="0"/>
                <w:numId w:val="52"/>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Raportul cu referire la înmatricularea elevilor în clasele I-a, V-a, X-a; prezentat la Consiliul profesoral</w:t>
            </w:r>
            <w:r>
              <w:rPr>
                <w:rFonts w:hint="default" w:ascii="Times New Roman" w:hAnsi="Times New Roman" w:cs="Times New Roman"/>
                <w:sz w:val="24"/>
                <w:szCs w:val="24"/>
                <w:lang w:val="en-US"/>
              </w:rPr>
              <w:t>.</w:t>
            </w:r>
            <w:r>
              <w:rPr>
                <w:rFonts w:ascii="Times New Roman" w:hAnsi="Times New Roman" w:cs="Times New Roman"/>
                <w:sz w:val="24"/>
                <w:szCs w:val="24"/>
                <w:lang w:val="en-US"/>
              </w:rPr>
              <w:t xml:space="preserve"> </w:t>
            </w:r>
          </w:p>
          <w:p>
            <w:pPr>
              <w:pStyle w:val="14"/>
              <w:numPr>
                <w:ilvl w:val="0"/>
                <w:numId w:val="52"/>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Asigurarea calităţii educaţiei prin realizarea integrală a curricul</w:t>
            </w:r>
            <w:r>
              <w:rPr>
                <w:rFonts w:hint="default" w:ascii="Times New Roman" w:hAnsi="Times New Roman" w:cs="Times New Roman"/>
                <w:sz w:val="24"/>
                <w:szCs w:val="24"/>
                <w:lang w:val="en-US"/>
              </w:rPr>
              <w:t>ei</w:t>
            </w:r>
            <w:r>
              <w:rPr>
                <w:rFonts w:ascii="Times New Roman" w:hAnsi="Times New Roman" w:cs="Times New Roman"/>
                <w:sz w:val="24"/>
                <w:szCs w:val="24"/>
                <w:lang w:val="en-US"/>
              </w:rPr>
              <w:t xml:space="preserve"> şcolar</w:t>
            </w:r>
            <w:r>
              <w:rPr>
                <w:rFonts w:hint="default" w:ascii="Times New Roman" w:hAnsi="Times New Roman" w:cs="Times New Roman"/>
                <w:sz w:val="24"/>
                <w:szCs w:val="24"/>
                <w:lang w:val="en-US"/>
              </w:rPr>
              <w:t>e</w:t>
            </w:r>
            <w:r>
              <w:rPr>
                <w:rFonts w:ascii="Times New Roman" w:hAnsi="Times New Roman" w:cs="Times New Roman"/>
                <w:sz w:val="24"/>
                <w:szCs w:val="24"/>
                <w:lang w:val="en-US"/>
              </w:rPr>
              <w:t xml:space="preserve"> modernizat</w:t>
            </w:r>
            <w:r>
              <w:rPr>
                <w:rFonts w:hint="default" w:ascii="Times New Roman" w:hAnsi="Times New Roman" w:cs="Times New Roman"/>
                <w:sz w:val="24"/>
                <w:szCs w:val="24"/>
                <w:lang w:val="en-US"/>
              </w:rPr>
              <w:t>e</w:t>
            </w:r>
            <w:r>
              <w:rPr>
                <w:rFonts w:ascii="Times New Roman" w:hAnsi="Times New Roman" w:cs="Times New Roman"/>
                <w:sz w:val="24"/>
                <w:szCs w:val="24"/>
                <w:lang w:val="en-US"/>
              </w:rPr>
              <w:t xml:space="preserve">, a obiectivelor şi activităţilor din planul de dezvoltare şi planul anual al instituţiei. </w:t>
            </w:r>
          </w:p>
          <w:p>
            <w:pPr>
              <w:pStyle w:val="14"/>
              <w:numPr>
                <w:ilvl w:val="0"/>
                <w:numId w:val="52"/>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Proiectul de dezvoltare strategică;</w:t>
            </w:r>
          </w:p>
          <w:p>
            <w:pPr>
              <w:pStyle w:val="14"/>
              <w:numPr>
                <w:ilvl w:val="0"/>
                <w:numId w:val="52"/>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Planul anual;</w:t>
            </w:r>
          </w:p>
          <w:p>
            <w:pPr>
              <w:pStyle w:val="14"/>
              <w:numPr>
                <w:ilvl w:val="0"/>
                <w:numId w:val="52"/>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Programe operaţionale;</w:t>
            </w:r>
          </w:p>
          <w:p>
            <w:pPr>
              <w:pStyle w:val="14"/>
              <w:numPr>
                <w:ilvl w:val="0"/>
                <w:numId w:val="52"/>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Note informative, rapoarte.</w:t>
            </w:r>
          </w:p>
          <w:p>
            <w:pPr>
              <w:pStyle w:val="14"/>
              <w:spacing w:after="46" w:line="276" w:lineRule="auto"/>
              <w:ind w:left="722"/>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1"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Activităţile planificate sunt orientate spre a măsura şi a estima progresele înregistrate de către cadrele didactice, dar şi pentru a elabora măsuri de corecţie şi de îmbunătăţire pe baze reale de cercetare prin monitorizare, analiză şi prognoză a activităţilor de învăţare pe tot parcursul întregii vieţi.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-1 punct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Punctaj:2</w:t>
            </w:r>
          </w:p>
        </w:tc>
      </w:tr>
    </w:tbl>
    <w:p>
      <w:pPr>
        <w:pStyle w:val="10"/>
        <w:rPr>
          <w:rFonts w:ascii="Times New Roman" w:hAnsi="Times New Roman" w:cs="Times New Roman"/>
          <w:sz w:val="24"/>
          <w:szCs w:val="24"/>
          <w:lang w:val="ro-RO"/>
        </w:rPr>
      </w:pPr>
    </w:p>
    <w:p>
      <w:pPr>
        <w:pStyle w:val="10"/>
        <w:jc w:val="both"/>
        <w:rPr>
          <w:rFonts w:ascii="Times New Roman" w:hAnsi="Times New Roman" w:cs="Times New Roman"/>
          <w:i/>
          <w:sz w:val="24"/>
          <w:szCs w:val="24"/>
          <w:highlight w:val="none"/>
          <w:lang w:val="ro-RO"/>
        </w:rPr>
      </w:pPr>
      <w:r>
        <w:rPr>
          <w:rFonts w:ascii="Times New Roman" w:hAnsi="Times New Roman" w:cs="Times New Roman"/>
          <w:i/>
          <w:sz w:val="24"/>
          <w:szCs w:val="24"/>
          <w:highlight w:val="none"/>
          <w:lang w:val="ro-RO"/>
        </w:rPr>
        <w:t>Indicator 4.1.2 realizarea efectivă a programelor şi activităţilor preconizate în planurile strategice şi operaţionale ale instituţiei, inclusiv ale structurilor asociative ale părinţilor şi elevilor</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numPr>
                <w:ilvl w:val="0"/>
                <w:numId w:val="58"/>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Proiect managerial instituţional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aprobat la şedinţa consiliului profesoral, proces verbal </w:t>
            </w:r>
            <w:r>
              <w:rPr>
                <w:rFonts w:ascii="Times New Roman" w:hAnsi="Times New Roman" w:cs="Times New Roman"/>
                <w:sz w:val="24"/>
                <w:szCs w:val="24"/>
                <w:highlight w:val="none"/>
                <w:lang w:val="en-US"/>
              </w:rPr>
              <w:t>nr.1 din 2</w:t>
            </w:r>
            <w:r>
              <w:rPr>
                <w:rFonts w:hint="default" w:ascii="Times New Roman" w:hAnsi="Times New Roman" w:cs="Times New Roman"/>
                <w:sz w:val="24"/>
                <w:szCs w:val="24"/>
                <w:highlight w:val="none"/>
                <w:lang w:val="ro-RO"/>
              </w:rPr>
              <w:t>9</w:t>
            </w:r>
            <w:r>
              <w:rPr>
                <w:rFonts w:ascii="Times New Roman" w:hAnsi="Times New Roman" w:cs="Times New Roman"/>
                <w:sz w:val="24"/>
                <w:szCs w:val="24"/>
                <w:highlight w:val="none"/>
                <w:lang w:val="en-US"/>
              </w:rPr>
              <w:t>.08.</w:t>
            </w:r>
            <w:r>
              <w:rPr>
                <w:rFonts w:ascii="Times New Roman" w:hAnsi="Times New Roman" w:cs="Times New Roman"/>
                <w:sz w:val="24"/>
                <w:szCs w:val="24"/>
                <w:lang w:val="en-US"/>
              </w:rPr>
              <w:t>202</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  </w:t>
            </w:r>
          </w:p>
          <w:p>
            <w:pPr>
              <w:numPr>
                <w:ilvl w:val="0"/>
                <w:numId w:val="58"/>
              </w:numPr>
              <w:spacing w:after="0" w:line="276"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Proiect de dezvoltare instituţională;  </w:t>
            </w:r>
          </w:p>
          <w:p>
            <w:pPr>
              <w:numPr>
                <w:ilvl w:val="0"/>
                <w:numId w:val="58"/>
              </w:numPr>
              <w:spacing w:after="52"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 de realizare a ofertei şcolii pentru disciplinele şcolare şi opţionale:  </w:t>
            </w:r>
            <w:r>
              <w:rPr>
                <w:rFonts w:ascii="Times New Roman" w:hAnsi="Times New Roman" w:eastAsia="Arial" w:cs="Times New Roman"/>
                <w:sz w:val="24"/>
                <w:szCs w:val="24"/>
                <w:lang w:val="en-US"/>
              </w:rPr>
              <w:t xml:space="preserve"> </w:t>
            </w:r>
            <w:r>
              <w:rPr>
                <w:rFonts w:ascii="Times New Roman" w:hAnsi="Times New Roman" w:cs="Times New Roman"/>
                <w:sz w:val="24"/>
                <w:szCs w:val="24"/>
                <w:lang w:val="en-US"/>
              </w:rPr>
              <w:t xml:space="preserve">Educaţie pentru sănătate;    </w:t>
            </w:r>
          </w:p>
          <w:p>
            <w:pPr>
              <w:numPr>
                <w:ilvl w:val="0"/>
                <w:numId w:val="58"/>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 organizate pentru elevii care participă la olimpiade, concursuri pe discipline de învăţământ, examenele naţionale;  </w:t>
            </w:r>
          </w:p>
          <w:p>
            <w:pPr>
              <w:numPr>
                <w:ilvl w:val="0"/>
                <w:numId w:val="58"/>
              </w:numPr>
              <w:spacing w:after="45"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 extracurriculare, de cultură organizaţională (excursii, vizite, mese rotunde de comunicare nonformală)  </w:t>
            </w:r>
          </w:p>
          <w:p>
            <w:pPr>
              <w:numPr>
                <w:ilvl w:val="0"/>
                <w:numId w:val="58"/>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Elaborarea, implementarea şi monitorizarea  realizarării  eficiente a curriculum-ului şcolar</w:t>
            </w:r>
            <w:r>
              <w:rPr>
                <w:rFonts w:ascii="Times New Roman" w:hAnsi="Times New Roman" w:cs="Times New Roman"/>
                <w:sz w:val="24"/>
                <w:szCs w:val="24"/>
                <w:lang w:val="ro-RO"/>
              </w:rPr>
              <w:t>;</w:t>
            </w:r>
          </w:p>
          <w:p>
            <w:pPr>
              <w:numPr>
                <w:ilvl w:val="0"/>
                <w:numId w:val="58"/>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Planificări  de lungă durată la disiplinele şcolare, </w:t>
            </w:r>
          </w:p>
          <w:p>
            <w:pPr>
              <w:pStyle w:val="10"/>
              <w:tabs>
                <w:tab w:val="left" w:pos="1121"/>
                <w:tab w:val="left" w:pos="1277"/>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Procese-verbale şi materiale  ale sedintelor tematice ale CP, C.metodice; Rapoarte, note informative, fişe de evaluare, autoevaluare.</w:t>
            </w:r>
          </w:p>
          <w:p>
            <w:pPr>
              <w:pStyle w:val="10"/>
              <w:tabs>
                <w:tab w:val="left" w:pos="1121"/>
                <w:tab w:val="left" w:pos="1277"/>
              </w:tabs>
              <w:spacing w:line="276" w:lineRule="auto"/>
              <w:jc w:val="both"/>
              <w:rPr>
                <w:rFonts w:ascii="Times New Roman" w:hAnsi="Times New Roman" w:eastAsia="Courier New"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Instituţia realizează programele şi activităţile din planurile strategice şi operaţionale   Birocraţia persistă şi atrage după sine un volum mare de muncă.</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-1 punct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Punctaj:2</w:t>
            </w:r>
          </w:p>
        </w:tc>
      </w:tr>
    </w:tbl>
    <w:p>
      <w:pPr>
        <w:pStyle w:val="10"/>
        <w:rPr>
          <w:rFonts w:ascii="Times New Roman" w:hAnsi="Times New Roman" w:cs="Times New Roman"/>
          <w:sz w:val="24"/>
          <w:szCs w:val="24"/>
          <w:lang w:val="ro-RO"/>
        </w:rPr>
      </w:pP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Indicator 4.1.3 Asigurarea în activitatea consiliilor şi comisiilor din Instituţie, a modului transparent şi echitabil al deciziilor cu privire la politicile instituţionale, cu aplicarea mecanismelor de monitorizare a eficienţei educaţionale, şi promovarea unui model eficient de comunicare internă şi externă cu privire la calitatea serviciilor prestate </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jc w:val="both"/>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59"/>
              </w:numPr>
              <w:spacing w:after="47" w:line="237"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Actele aprobate de Consiliul de administraţie (conform Regulamentului de organizare şi desfăşurare a CA), sunt discutate la Consiliul profesoral;</w:t>
            </w:r>
          </w:p>
          <w:p>
            <w:pPr>
              <w:pStyle w:val="14"/>
              <w:numPr>
                <w:ilvl w:val="0"/>
                <w:numId w:val="59"/>
              </w:numPr>
              <w:spacing w:after="47" w:line="237"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Certificate de absolvire a gimnaziului şi a diplomelor de bacalaureat;  </w:t>
            </w:r>
          </w:p>
          <w:p>
            <w:pPr>
              <w:pStyle w:val="14"/>
              <w:numPr>
                <w:ilvl w:val="0"/>
                <w:numId w:val="59"/>
              </w:numPr>
              <w:spacing w:after="47" w:line="237"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Regulamentul intern de funcţionare a liceului este adus la cunoştinţă atât elevilor, cât şi părinţilor prin contra semnătură;  </w:t>
            </w:r>
          </w:p>
          <w:p>
            <w:pPr>
              <w:pStyle w:val="14"/>
              <w:numPr>
                <w:ilvl w:val="0"/>
                <w:numId w:val="59"/>
              </w:numPr>
              <w:spacing w:after="47" w:line="237"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Elaborarea unui mecanism de monitorizare/automonitorizare a eficienţei educaţionale în instituţie; </w:t>
            </w:r>
          </w:p>
          <w:p>
            <w:pPr>
              <w:pStyle w:val="14"/>
              <w:numPr>
                <w:ilvl w:val="0"/>
                <w:numId w:val="59"/>
              </w:numPr>
              <w:spacing w:after="47" w:line="237"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Rapoarte de activitate la nivel de cadru didactic, comisie, instituţie;  </w:t>
            </w:r>
          </w:p>
          <w:p>
            <w:pPr>
              <w:pStyle w:val="14"/>
              <w:numPr>
                <w:ilvl w:val="0"/>
                <w:numId w:val="59"/>
              </w:numPr>
              <w:spacing w:after="47" w:line="237"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Planuri ale CM, CP; </w:t>
            </w:r>
          </w:p>
          <w:p>
            <w:pPr>
              <w:pStyle w:val="14"/>
              <w:numPr>
                <w:ilvl w:val="0"/>
                <w:numId w:val="59"/>
              </w:numPr>
              <w:spacing w:after="47" w:line="237"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Proceduri interne de monitorizare şi revizuire a planurilor; </w:t>
            </w:r>
            <w:r>
              <w:rPr>
                <w:rFonts w:ascii="Times New Roman" w:hAnsi="Times New Roman" w:eastAsia="Arial" w:cs="Times New Roman"/>
                <w:sz w:val="24"/>
                <w:szCs w:val="24"/>
                <w:lang w:val="en-US"/>
              </w:rPr>
              <w:t xml:space="preserve"> </w:t>
            </w:r>
          </w:p>
          <w:p>
            <w:pPr>
              <w:pStyle w:val="14"/>
              <w:numPr>
                <w:ilvl w:val="0"/>
                <w:numId w:val="59"/>
              </w:numPr>
              <w:spacing w:after="47" w:line="237"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Analiza rezultatelor obtinute la disciplină, planuri de  îmbunătăţire.</w:t>
            </w:r>
          </w:p>
          <w:p>
            <w:pPr>
              <w:pStyle w:val="10"/>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jc w:val="both"/>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59" w:lineRule="auto"/>
              <w:ind w:left="2"/>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 xml:space="preserve">În instituţie se promovează activităţi de informare a cadrelor didactice, părinţilor, asigurând modul transparent, democratic şi echitabil cu privire la Politicile instituţionale.  </w:t>
            </w:r>
          </w:p>
          <w:p>
            <w:pPr>
              <w:spacing w:after="0" w:line="259" w:lineRule="auto"/>
              <w:ind w:left="2"/>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Punctaj:2</w:t>
            </w:r>
          </w:p>
        </w:tc>
      </w:tr>
    </w:tbl>
    <w:p>
      <w:pPr>
        <w:pStyle w:val="10"/>
        <w:rPr>
          <w:rFonts w:ascii="Times New Roman" w:hAnsi="Times New Roman" w:cs="Times New Roman"/>
          <w:sz w:val="24"/>
          <w:szCs w:val="24"/>
          <w:lang w:val="ro-RO"/>
        </w:rPr>
      </w:pPr>
    </w:p>
    <w:p>
      <w:pPr>
        <w:pStyle w:val="10"/>
        <w:rPr>
          <w:rFonts w:ascii="Times New Roman" w:hAnsi="Times New Roman" w:cs="Times New Roman"/>
          <w:b/>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Capacitate instituţională</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4.1.4 Organizarea procesului educaţional în raport cu obiectivele şi misiunea instituţiei de învăţământ printr-o infrastructură adaptată necesităţilor acesteia</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În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s-au achiziţionat bunuri şi s-au desfăşurat următoarele lucrări de reparaţie:  </w:t>
            </w:r>
          </w:p>
          <w:p>
            <w:pPr>
              <w:numPr>
                <w:ilvl w:val="0"/>
                <w:numId w:val="60"/>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Reparaţia</w:t>
            </w:r>
            <w:r>
              <w:rPr>
                <w:rFonts w:hint="default" w:ascii="Times New Roman" w:hAnsi="Times New Roman" w:cs="Times New Roman"/>
                <w:sz w:val="24"/>
                <w:szCs w:val="24"/>
                <w:lang w:val="ro-RO"/>
              </w:rPr>
              <w:t xml:space="preserve"> scărilor etajul I și II;</w:t>
            </w:r>
            <w:r>
              <w:rPr>
                <w:rFonts w:ascii="Times New Roman" w:hAnsi="Times New Roman" w:cs="Times New Roman"/>
                <w:sz w:val="24"/>
                <w:szCs w:val="24"/>
                <w:lang w:val="en-US"/>
              </w:rPr>
              <w:t xml:space="preserve">  </w:t>
            </w:r>
          </w:p>
          <w:p>
            <w:pPr>
              <w:numPr>
                <w:ilvl w:val="0"/>
                <w:numId w:val="60"/>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Reparaţia pereţilor   sălilor de clasă; </w:t>
            </w:r>
          </w:p>
          <w:p>
            <w:pPr>
              <w:numPr>
                <w:ilvl w:val="0"/>
                <w:numId w:val="60"/>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Reparaţia </w:t>
            </w:r>
            <w:r>
              <w:rPr>
                <w:rFonts w:hint="default" w:ascii="Times New Roman" w:hAnsi="Times New Roman" w:cs="Times New Roman"/>
                <w:sz w:val="24"/>
                <w:szCs w:val="24"/>
                <w:lang w:val="ro-RO"/>
              </w:rPr>
              <w:t>pereților sala de sport</w:t>
            </w:r>
            <w:r>
              <w:rPr>
                <w:rFonts w:ascii="Times New Roman" w:hAnsi="Times New Roman" w:cs="Times New Roman"/>
                <w:sz w:val="24"/>
                <w:szCs w:val="24"/>
                <w:lang w:val="en-US"/>
              </w:rPr>
              <w:t xml:space="preserve">; </w:t>
            </w:r>
          </w:p>
          <w:p>
            <w:pPr>
              <w:numPr>
                <w:ilvl w:val="0"/>
                <w:numId w:val="60"/>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Reparaţia coridoarelor etajul I ,II şi III; </w:t>
            </w:r>
          </w:p>
          <w:p>
            <w:pPr>
              <w:numPr>
                <w:ilvl w:val="0"/>
                <w:numId w:val="60"/>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Dotarea cu laptopuri a </w:t>
            </w:r>
            <w:r>
              <w:rPr>
                <w:rFonts w:hint="default" w:ascii="Times New Roman" w:hAnsi="Times New Roman" w:cs="Times New Roman"/>
                <w:sz w:val="24"/>
                <w:szCs w:val="24"/>
                <w:lang w:val="ro-RO"/>
              </w:rPr>
              <w:t>25</w:t>
            </w:r>
            <w:r>
              <w:rPr>
                <w:rFonts w:ascii="Times New Roman" w:hAnsi="Times New Roman" w:cs="Times New Roman"/>
                <w:sz w:val="24"/>
                <w:szCs w:val="24"/>
                <w:lang w:val="en-US"/>
              </w:rPr>
              <w:t xml:space="preserve"> cadre didactice; </w:t>
            </w:r>
          </w:p>
          <w:p>
            <w:pPr>
              <w:numPr>
                <w:ilvl w:val="0"/>
                <w:numId w:val="60"/>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Dotarea cu table interactive a 2 auditorii din liceu; </w:t>
            </w:r>
          </w:p>
          <w:p>
            <w:pPr>
              <w:numPr>
                <w:ilvl w:val="0"/>
                <w:numId w:val="60"/>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Dotarea  sistemului de monitorizare video</w:t>
            </w:r>
            <w:r>
              <w:rPr>
                <w:rFonts w:hint="default" w:ascii="Times New Roman" w:hAnsi="Times New Roman" w:cs="Times New Roman"/>
                <w:sz w:val="24"/>
                <w:szCs w:val="24"/>
                <w:lang w:val="ro-RO"/>
              </w:rPr>
              <w:t xml:space="preserve"> în toate sălile de clasă, pe coridoare și în afara liceului</w:t>
            </w:r>
            <w:r>
              <w:rPr>
                <w:rFonts w:ascii="Times New Roman" w:hAnsi="Times New Roman" w:cs="Times New Roman"/>
                <w:sz w:val="24"/>
                <w:szCs w:val="24"/>
                <w:lang w:val="en-US"/>
              </w:rPr>
              <w:t xml:space="preserve">; </w:t>
            </w:r>
          </w:p>
          <w:p>
            <w:pPr>
              <w:numPr>
                <w:ilvl w:val="0"/>
                <w:numId w:val="60"/>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Procurarea mobilierului nou; </w:t>
            </w:r>
          </w:p>
          <w:p>
            <w:pPr>
              <w:numPr>
                <w:ilvl w:val="0"/>
                <w:numId w:val="60"/>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Acces la internet în toate auditoriile liceului; </w:t>
            </w:r>
          </w:p>
          <w:p>
            <w:pPr>
              <w:numPr>
                <w:ilvl w:val="0"/>
                <w:numId w:val="61"/>
              </w:numPr>
              <w:spacing w:after="1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Dotarea instituţiei cu materiale didactice.  </w:t>
            </w:r>
          </w:p>
          <w:p>
            <w:pPr>
              <w:spacing w:after="10" w:line="276" w:lineRule="auto"/>
              <w:ind w:left="722"/>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Organizarea procesului educaţional utilizând echipamente, materiale şi auxiliare curriculare necesare aplicării curriculumului naţional în raport cu obiectivele şi misiunea instituţiei;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Materiale şi echipamente didactice;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Analize, rapoarte, note informative;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Spaţii corespunzătoare profilurilor, disciplinelor şcolare;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Lista de achiziţii;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Registrul de evidenţă a materialelor, cărţilor şi  altor echipamente.</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1 punct</w:t>
            </w:r>
          </w:p>
        </w:tc>
        <w:tc>
          <w:tcPr>
            <w:tcW w:w="2337" w:type="dxa"/>
          </w:tcPr>
          <w:p>
            <w:pPr>
              <w:pStyle w:val="10"/>
              <w:rPr>
                <w:rFonts w:ascii="Times New Roman" w:hAnsi="Times New Roman" w:cs="Times New Roman"/>
                <w:sz w:val="24"/>
                <w:szCs w:val="24"/>
                <w:lang w:val="en-US"/>
              </w:rPr>
            </w:pPr>
            <w:r>
              <w:rPr>
                <w:rFonts w:ascii="Times New Roman" w:hAnsi="Times New Roman" w:cs="Times New Roman"/>
                <w:sz w:val="24"/>
                <w:szCs w:val="24"/>
                <w:lang w:val="ro-RO"/>
              </w:rPr>
              <w:t>Punctaj:2</w:t>
            </w:r>
          </w:p>
        </w:tc>
      </w:tr>
    </w:tbl>
    <w:p>
      <w:pPr>
        <w:pStyle w:val="10"/>
        <w:rPr>
          <w:rFonts w:ascii="Times New Roman" w:hAnsi="Times New Roman" w:cs="Times New Roman"/>
          <w:sz w:val="24"/>
          <w:szCs w:val="24"/>
          <w:lang w:val="ro-RO"/>
        </w:rPr>
      </w:pPr>
    </w:p>
    <w:p>
      <w:pPr>
        <w:pStyle w:val="10"/>
        <w:jc w:val="both"/>
        <w:rPr>
          <w:rFonts w:ascii="Times New Roman" w:hAnsi="Times New Roman" w:cs="Times New Roman"/>
          <w:i/>
          <w:sz w:val="24"/>
          <w:szCs w:val="24"/>
          <w:highlight w:val="none"/>
          <w:lang w:val="ro-RO"/>
        </w:rPr>
      </w:pPr>
      <w:r>
        <w:rPr>
          <w:rFonts w:ascii="Times New Roman" w:hAnsi="Times New Roman" w:cs="Times New Roman"/>
          <w:i/>
          <w:sz w:val="24"/>
          <w:szCs w:val="24"/>
          <w:highlight w:val="none"/>
          <w:lang w:val="ro-RO"/>
        </w:rPr>
        <w:t>Indicator 4.1.5 Prezenţa şi aplicarea unei varietăţi de echipamente, materiale şi auxiliare curriculare necesare valorificării curriculumului naţional, inclusiv a componentelor locale ale acestuia, a curriculumului adaptat şi a planurilor educaţionale individualizate</w:t>
      </w:r>
    </w:p>
    <w:p>
      <w:pPr>
        <w:pStyle w:val="10"/>
        <w:jc w:val="both"/>
        <w:rPr>
          <w:rFonts w:ascii="Times New Roman" w:hAnsi="Times New Roman" w:cs="Times New Roman"/>
          <w:i/>
          <w:sz w:val="24"/>
          <w:szCs w:val="24"/>
          <w:lang w:val="ro-RO"/>
        </w:rPr>
      </w:pPr>
    </w:p>
    <w:p>
      <w:pPr>
        <w:pStyle w:val="10"/>
        <w:rPr>
          <w:rFonts w:ascii="Times New Roman" w:hAnsi="Times New Roman" w:cs="Times New Roman"/>
          <w:sz w:val="24"/>
          <w:szCs w:val="24"/>
          <w:lang w:val="ro-RO"/>
        </w:rPr>
      </w:pPr>
    </w:p>
    <w:tbl>
      <w:tblPr>
        <w:tblStyle w:val="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7"/>
        <w:gridCol w:w="2281"/>
        <w:gridCol w:w="2300"/>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319" w:type="dxa"/>
            <w:gridSpan w:val="3"/>
            <w:shd w:val="clear" w:color="auto" w:fill="auto"/>
          </w:tcPr>
          <w:p>
            <w:pPr>
              <w:spacing w:after="46" w:line="276" w:lineRule="auto"/>
              <w:ind w:left="2" w:right="50"/>
              <w:jc w:val="both"/>
              <w:rPr>
                <w:rFonts w:ascii="Times New Roman" w:hAnsi="Times New Roman" w:cs="Times New Roman"/>
                <w:sz w:val="24"/>
                <w:szCs w:val="24"/>
                <w:lang w:val="en-US"/>
              </w:rPr>
            </w:pPr>
            <w:r>
              <w:rPr>
                <w:rFonts w:ascii="Times New Roman" w:hAnsi="Times New Roman" w:cs="Times New Roman"/>
                <w:b/>
                <w:sz w:val="24"/>
                <w:szCs w:val="24"/>
                <w:lang w:val="en-US"/>
              </w:rPr>
              <w:t>În cadrul</w:t>
            </w:r>
            <w:r>
              <w:rPr>
                <w:rFonts w:ascii="Times New Roman" w:hAnsi="Times New Roman" w:cs="Times New Roman"/>
                <w:sz w:val="24"/>
                <w:szCs w:val="24"/>
                <w:lang w:val="en-US"/>
              </w:rPr>
              <w:t xml:space="preserve"> instituţiei sunt prezente echipamente, materiale curriculare, necesare curriculumului naţional pentru desfăşurarea activităţilor:  </w:t>
            </w:r>
          </w:p>
          <w:p>
            <w:pPr>
              <w:numPr>
                <w:ilvl w:val="0"/>
                <w:numId w:val="62"/>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 realizare a ofertei </w:t>
            </w:r>
            <w:r>
              <w:rPr>
                <w:rFonts w:hint="default" w:ascii="Times New Roman" w:hAnsi="Times New Roman" w:cs="Times New Roman"/>
                <w:sz w:val="24"/>
                <w:szCs w:val="24"/>
                <w:lang w:val="en-US"/>
              </w:rPr>
              <w:t>liceului</w:t>
            </w:r>
            <w:r>
              <w:rPr>
                <w:rFonts w:ascii="Times New Roman" w:hAnsi="Times New Roman" w:cs="Times New Roman"/>
                <w:sz w:val="24"/>
                <w:szCs w:val="24"/>
                <w:lang w:val="en-US"/>
              </w:rPr>
              <w:t xml:space="preserve"> pentru disciplinele şcolare şi opţionale (fiecare cadru didactic dispune în cabinet de literatura didactică necesară, toate cadrele didactice din instituţie </w:t>
            </w:r>
            <w:r>
              <w:rPr>
                <w:rFonts w:hint="default" w:ascii="Times New Roman" w:hAnsi="Times New Roman" w:cs="Times New Roman"/>
                <w:sz w:val="24"/>
                <w:szCs w:val="24"/>
                <w:lang w:val="en-US"/>
              </w:rPr>
              <w:t>au</w:t>
            </w:r>
            <w:r>
              <w:rPr>
                <w:rFonts w:ascii="Times New Roman" w:hAnsi="Times New Roman" w:cs="Times New Roman"/>
                <w:sz w:val="24"/>
                <w:szCs w:val="24"/>
                <w:lang w:val="en-US"/>
              </w:rPr>
              <w:t xml:space="preserve"> calculator în cabinet şi materiale didactice în format electronic, necesare pentru activităţile formale sau nonformale ce le desfăşoară cu elevii);  </w:t>
            </w:r>
          </w:p>
          <w:p>
            <w:pPr>
              <w:numPr>
                <w:ilvl w:val="0"/>
                <w:numId w:val="62"/>
              </w:numPr>
              <w:spacing w:after="46"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organizarea de activităţi pentru elevii care participă la olimpiade, concursuri pe discipline de învăţământ, examenele naţionale (reviste ştiinţifice, articole ştiinţifice, laboratoarelor de biologie, chimie, fizică şi informatică sunt dotate cu echipamentul necesar, etc);  </w:t>
            </w:r>
          </w:p>
          <w:p>
            <w:pPr>
              <w:numPr>
                <w:ilvl w:val="0"/>
                <w:numId w:val="62"/>
              </w:numPr>
              <w:spacing w:after="0" w:line="276"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activităţi extracurriculare;  </w:t>
            </w:r>
          </w:p>
          <w:p>
            <w:pPr>
              <w:numPr>
                <w:ilvl w:val="0"/>
                <w:numId w:val="62"/>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activităţile cercurilor din cadrul instituţiei (echipamente sportive).  </w:t>
            </w:r>
          </w:p>
          <w:p>
            <w:pPr>
              <w:spacing w:after="22"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31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Organizarea procesului educaţional utilizând echipamente, materiale  auxiliare curriculare necesare aplicării curriculumului naţional în raport cu obiectivele şi misiunea instituţiei; Materiale şi echipamente didactice; Analize, rapoarte, note informative; Spaţii corespunzătoare profilurilor, disciplinelor şcolare; Lista de achiziţii; Registrul de evidenţă a materialelor, cărţilor şi  altor echipamente.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281"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00"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738"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4.1.6 încadrarea personalului didactic şi auxiliar calificat, deţinător de grade didactice (eventual titluri ştiinţifice), pentru realizarea finalităţilor stabilite în conformitate cu normativele în vigoare</w:t>
      </w:r>
    </w:p>
    <w:p>
      <w:pPr>
        <w:pStyle w:val="10"/>
        <w:rPr>
          <w:rFonts w:ascii="Times New Roman" w:hAnsi="Times New Roman" w:cs="Times New Roman"/>
          <w:sz w:val="24"/>
          <w:szCs w:val="24"/>
          <w:lang w:val="ro-RO"/>
        </w:rPr>
      </w:pPr>
    </w:p>
    <w:tbl>
      <w:tblPr>
        <w:tblStyle w:val="9"/>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7"/>
        <w:gridCol w:w="2281"/>
        <w:gridCol w:w="2300"/>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602" w:type="dxa"/>
            <w:gridSpan w:val="3"/>
          </w:tcPr>
          <w:p>
            <w:pPr>
              <w:spacing w:after="21"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Proiectul managerial se realizează în conformitate cu proiectele Comisiilor Metodice ;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Contracte individuale de muncă;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Contractul colectiv de muncă;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Statele de personal completate;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Registrul de ordine </w:t>
            </w:r>
            <w:r>
              <w:rPr>
                <w:rFonts w:hint="default" w:ascii="Times New Roman" w:hAnsi="Times New Roman" w:cs="Times New Roman"/>
                <w:sz w:val="24"/>
                <w:szCs w:val="24"/>
                <w:lang w:val="en-US"/>
              </w:rPr>
              <w:t>a activit</w:t>
            </w:r>
            <w:r>
              <w:rPr>
                <w:rFonts w:hint="default" w:ascii="Times New Roman" w:hAnsi="Times New Roman" w:cs="Times New Roman"/>
                <w:sz w:val="24"/>
                <w:szCs w:val="24"/>
                <w:lang w:val="ro-RO"/>
              </w:rPr>
              <w:t xml:space="preserve">ății </w:t>
            </w:r>
            <w:r>
              <w:rPr>
                <w:rFonts w:ascii="Times New Roman" w:hAnsi="Times New Roman" w:cs="Times New Roman"/>
                <w:sz w:val="24"/>
                <w:szCs w:val="24"/>
                <w:lang w:val="en-US"/>
              </w:rPr>
              <w:t xml:space="preserve">de bază;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Registrul de ordine cu privire la personal;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Dosarele angajaţilor privind angajarea, pregătirea de specialitate;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Norma cadrelor didactice;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Fişa postului;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Liste de control;  </w:t>
            </w:r>
          </w:p>
          <w:p>
            <w:pPr>
              <w:spacing w:after="0" w:line="276" w:lineRule="auto"/>
              <w:jc w:val="both"/>
              <w:rPr>
                <w:rFonts w:ascii="Times New Roman" w:hAnsi="Times New Roman" w:cs="Times New Roman"/>
                <w:sz w:val="24"/>
                <w:szCs w:val="24"/>
                <w:lang w:val="en-US"/>
              </w:rPr>
            </w:pPr>
            <w:r>
              <w:rPr>
                <w:rFonts w:ascii="Times New Roman" w:hAnsi="Times New Roman" w:eastAsia="Calibri" w:cs="Times New Roman"/>
                <w:sz w:val="24"/>
                <w:szCs w:val="24"/>
                <w:lang w:val="en-US"/>
              </w:rPr>
              <w:t xml:space="preserve">-Ordinul </w:t>
            </w:r>
            <w:r>
              <w:rPr>
                <w:rFonts w:ascii="Times New Roman" w:hAnsi="Times New Roman" w:cs="Times New Roman"/>
                <w:sz w:val="24"/>
                <w:szCs w:val="24"/>
                <w:lang w:val="en-US"/>
              </w:rPr>
              <w:t>2</w:t>
            </w:r>
            <w:r>
              <w:rPr>
                <w:rFonts w:hint="default" w:ascii="Times New Roman" w:hAnsi="Times New Roman" w:cs="Times New Roman"/>
                <w:sz w:val="24"/>
                <w:szCs w:val="24"/>
                <w:lang w:val="ro-RO"/>
              </w:rPr>
              <w:t>43</w:t>
            </w:r>
            <w:r>
              <w:rPr>
                <w:rFonts w:ascii="Times New Roman" w:hAnsi="Times New Roman" w:cs="Times New Roman"/>
                <w:sz w:val="24"/>
                <w:szCs w:val="24"/>
                <w:lang w:val="en-US"/>
              </w:rPr>
              <w:t>-ab  din 01.09.2</w:t>
            </w:r>
            <w:r>
              <w:rPr>
                <w:rFonts w:hint="default" w:ascii="Times New Roman" w:hAnsi="Times New Roman" w:cs="Times New Roman"/>
                <w:sz w:val="24"/>
                <w:szCs w:val="24"/>
                <w:lang w:val="ro-RO"/>
              </w:rPr>
              <w:t>2</w:t>
            </w:r>
            <w:r>
              <w:rPr>
                <w:rFonts w:ascii="Times New Roman" w:hAnsi="Times New Roman" w:eastAsia="Calibri" w:cs="Times New Roman"/>
                <w:sz w:val="24"/>
                <w:szCs w:val="24"/>
                <w:lang w:val="en-US"/>
              </w:rPr>
              <w:t xml:space="preserve"> privind controlul tematic la proiectele de lungă durată;  </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602"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Notă informativă cu privire la activitatea managerilor şcolari privind evaluarea personalului didactic.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Asigurarea unui  număr suficient de cadre didactice şi auxiliare pentru realizarea finalităţilor stabilite prin curriculum-ul naţional;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Plan perspectiv al necesarului de cadre pentru următorii 5 ani;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Oferta necesarului de personal;</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Plan operaţional de formare continuă;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Documentaţia comisiei de atestare;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Certificate, alte acte care atestă formarea continuă a cadrelor didactice şi manageriale;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Graficul formărilor continuă; </w:t>
            </w:r>
          </w:p>
          <w:p>
            <w:pPr>
              <w:pStyle w:val="10"/>
              <w:spacing w:line="276" w:lineRule="auto"/>
              <w:jc w:val="both"/>
              <w:rPr>
                <w:rFonts w:ascii="Times New Roman" w:hAnsi="Times New Roman" w:eastAsia="Arial" w:cs="Times New Roman"/>
                <w:sz w:val="24"/>
                <w:szCs w:val="24"/>
                <w:lang w:val="en-US"/>
              </w:rPr>
            </w:pPr>
            <w:r>
              <w:rPr>
                <w:rFonts w:ascii="Times New Roman" w:hAnsi="Times New Roman" w:cs="Times New Roman"/>
                <w:sz w:val="24"/>
                <w:szCs w:val="24"/>
                <w:lang w:val="en-US"/>
              </w:rPr>
              <w:t xml:space="preserve">    Cadrele didactice deţin Portofoliul profesional, unde se regăsesc Certificate de participare la cursuri, seminare, formări, traininguri, etc</w:t>
            </w:r>
            <w:r>
              <w:rPr>
                <w:rFonts w:ascii="Times New Roman" w:hAnsi="Times New Roman" w:eastAsia="Arial" w:cs="Times New Roman"/>
                <w:sz w:val="24"/>
                <w:szCs w:val="24"/>
                <w:lang w:val="en-US"/>
              </w:rPr>
              <w:t xml:space="preserv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281"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00"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1 punct</w:t>
            </w:r>
          </w:p>
        </w:tc>
        <w:tc>
          <w:tcPr>
            <w:tcW w:w="3021"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Curriculum/ proces educaţional</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4.1.7 Aplicarea curriculumului cu adaptare la condiţiile locale şi instituţionale, în limitele permise de cadrul normativ</w:t>
      </w:r>
    </w:p>
    <w:p>
      <w:pPr>
        <w:pStyle w:val="10"/>
        <w:jc w:val="both"/>
        <w:rPr>
          <w:rFonts w:ascii="Times New Roman" w:hAnsi="Times New Roman" w:cs="Times New Roman"/>
          <w:i/>
          <w:sz w:val="24"/>
          <w:szCs w:val="24"/>
          <w:lang w:val="ro-RO"/>
        </w:rPr>
      </w:pPr>
    </w:p>
    <w:tbl>
      <w:tblPr>
        <w:tblStyle w:val="6"/>
        <w:tblW w:w="9884" w:type="dxa"/>
        <w:tblInd w:w="5" w:type="dxa"/>
        <w:tblLayout w:type="autofit"/>
        <w:tblCellMar>
          <w:top w:w="0" w:type="dxa"/>
          <w:left w:w="108" w:type="dxa"/>
          <w:bottom w:w="0" w:type="dxa"/>
          <w:right w:w="104" w:type="dxa"/>
        </w:tblCellMar>
      </w:tblPr>
      <w:tblGrid>
        <w:gridCol w:w="1292"/>
        <w:gridCol w:w="1363"/>
        <w:gridCol w:w="6102"/>
        <w:gridCol w:w="1127"/>
      </w:tblGrid>
      <w:tr>
        <w:tblPrEx>
          <w:tblCellMar>
            <w:top w:w="0" w:type="dxa"/>
            <w:left w:w="108" w:type="dxa"/>
            <w:bottom w:w="0" w:type="dxa"/>
            <w:right w:w="104" w:type="dxa"/>
          </w:tblCellMar>
        </w:tblPrEx>
        <w:trPr>
          <w:trHeight w:val="1752" w:hRule="atLeast"/>
        </w:trPr>
        <w:tc>
          <w:tcPr>
            <w:tcW w:w="1292"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ind w:left="101"/>
              <w:rPr>
                <w:rFonts w:ascii="Times New Roman" w:hAnsi="Times New Roman" w:cs="Times New Roman"/>
                <w:sz w:val="24"/>
                <w:szCs w:val="24"/>
              </w:rPr>
            </w:pPr>
            <w:r>
              <w:rPr>
                <w:rFonts w:ascii="Times New Roman" w:hAnsi="Times New Roman" w:cs="Times New Roman"/>
                <w:sz w:val="24"/>
                <w:szCs w:val="24"/>
              </w:rPr>
              <w:t xml:space="preserve">Dovezi </w:t>
            </w:r>
          </w:p>
        </w:tc>
        <w:tc>
          <w:tcPr>
            <w:tcW w:w="8592" w:type="dxa"/>
            <w:gridSpan w:val="3"/>
            <w:tcBorders>
              <w:top w:val="single" w:color="000000" w:sz="4" w:space="0"/>
              <w:left w:val="single" w:color="000000" w:sz="4" w:space="0"/>
              <w:bottom w:val="single" w:color="000000" w:sz="4" w:space="0"/>
              <w:right w:val="single" w:color="000000" w:sz="4" w:space="0"/>
            </w:tcBorders>
            <w:shd w:val="clear" w:color="auto" w:fill="auto"/>
          </w:tcPr>
          <w:p>
            <w:pPr>
              <w:numPr>
                <w:ilvl w:val="0"/>
                <w:numId w:val="63"/>
              </w:numPr>
              <w:spacing w:after="46"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Curiculum a fost adaptat la condiţiile locale şi instituţionale în cazul cpilor cu CES, la disciplinele opţionale. </w:t>
            </w:r>
          </w:p>
          <w:p>
            <w:pPr>
              <w:numPr>
                <w:ilvl w:val="0"/>
                <w:numId w:val="63"/>
              </w:numPr>
              <w:spacing w:after="0" w:line="276" w:lineRule="auto"/>
              <w:ind w:right="329" w:hanging="360"/>
              <w:jc w:val="both"/>
              <w:rPr>
                <w:rFonts w:ascii="Times New Roman" w:hAnsi="Times New Roman" w:cs="Times New Roman"/>
                <w:sz w:val="24"/>
                <w:szCs w:val="24"/>
              </w:rPr>
            </w:pPr>
            <w:r>
              <w:rPr>
                <w:rFonts w:ascii="Times New Roman" w:hAnsi="Times New Roman" w:cs="Times New Roman"/>
                <w:sz w:val="24"/>
                <w:szCs w:val="24"/>
                <w:lang w:val="ro-RO"/>
              </w:rPr>
              <w:t>2</w:t>
            </w:r>
            <w:r>
              <w:rPr>
                <w:rFonts w:ascii="Times New Roman" w:hAnsi="Times New Roman" w:cs="Times New Roman"/>
                <w:sz w:val="24"/>
                <w:szCs w:val="24"/>
              </w:rPr>
              <w:t xml:space="preserve"> PEI-uri </w:t>
            </w:r>
          </w:p>
          <w:p>
            <w:pPr>
              <w:numPr>
                <w:ilvl w:val="0"/>
                <w:numId w:val="63"/>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Curricula la decizia şcolii la disciplinele opţionale  </w:t>
            </w:r>
          </w:p>
          <w:p>
            <w:pPr>
              <w:numPr>
                <w:ilvl w:val="0"/>
                <w:numId w:val="63"/>
              </w:numPr>
              <w:spacing w:after="0" w:line="276"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Cererile elevilor; Listele elevilor  </w:t>
            </w:r>
          </w:p>
          <w:p>
            <w:pPr>
              <w:numPr>
                <w:ilvl w:val="0"/>
                <w:numId w:val="63"/>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Plănuirea de lungă şi scurtă durată la orele opţionale. </w:t>
            </w:r>
          </w:p>
        </w:tc>
      </w:tr>
      <w:tr>
        <w:tblPrEx>
          <w:tblCellMar>
            <w:top w:w="0" w:type="dxa"/>
            <w:left w:w="108" w:type="dxa"/>
            <w:bottom w:w="0" w:type="dxa"/>
            <w:right w:w="104" w:type="dxa"/>
          </w:tblCellMar>
        </w:tblPrEx>
        <w:trPr>
          <w:trHeight w:val="1390" w:hRule="atLeast"/>
        </w:trPr>
        <w:tc>
          <w:tcPr>
            <w:tcW w:w="1292"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ind w:left="28"/>
              <w:jc w:val="cente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8592"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Rapoartele prezente în instituţie, cataloagele şcolare şi notele informative ale controalelor tematice demonstrează că Curriculum Naţional se aplică şi se adaptează de către cadrele didactice în condiţiile instituţiei. </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Un parteneriat favorabil în acest sens îl constituie colaborarea cu ”Concordia” .</w:t>
            </w:r>
          </w:p>
        </w:tc>
      </w:tr>
      <w:tr>
        <w:tblPrEx>
          <w:tblCellMar>
            <w:top w:w="0" w:type="dxa"/>
            <w:left w:w="108" w:type="dxa"/>
            <w:bottom w:w="0" w:type="dxa"/>
            <w:right w:w="104" w:type="dxa"/>
          </w:tblCellMar>
        </w:tblPrEx>
        <w:trPr>
          <w:trHeight w:val="506" w:hRule="atLeast"/>
        </w:trPr>
        <w:tc>
          <w:tcPr>
            <w:tcW w:w="1292"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01"/>
              <w:rPr>
                <w:rFonts w:ascii="Times New Roman" w:hAnsi="Times New Roman" w:cs="Times New Roman"/>
                <w:sz w:val="24"/>
                <w:szCs w:val="24"/>
              </w:rPr>
            </w:pPr>
            <w:r>
              <w:rPr>
                <w:rFonts w:ascii="Times New Roman" w:hAnsi="Times New Roman" w:cs="Times New Roman"/>
                <w:sz w:val="24"/>
                <w:szCs w:val="24"/>
              </w:rPr>
              <w:t xml:space="preserve">Pondere şi punctaj </w:t>
            </w:r>
          </w:p>
        </w:tc>
        <w:tc>
          <w:tcPr>
            <w:tcW w:w="1363"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2"/>
              <w:rPr>
                <w:rFonts w:ascii="Times New Roman" w:hAnsi="Times New Roman" w:cs="Times New Roman"/>
                <w:sz w:val="24"/>
                <w:szCs w:val="24"/>
              </w:rPr>
            </w:pPr>
            <w:r>
              <w:rPr>
                <w:rFonts w:ascii="Times New Roman" w:hAnsi="Times New Roman" w:cs="Times New Roman"/>
                <w:sz w:val="24"/>
                <w:szCs w:val="24"/>
              </w:rPr>
              <w:t xml:space="preserve">Pondere: 2 </w:t>
            </w:r>
          </w:p>
        </w:tc>
        <w:tc>
          <w:tcPr>
            <w:tcW w:w="6102"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01"/>
              <w:rPr>
                <w:rFonts w:ascii="Times New Roman" w:hAnsi="Times New Roman" w:cs="Times New Roman"/>
                <w:sz w:val="24"/>
                <w:szCs w:val="24"/>
              </w:rPr>
            </w:pPr>
            <w:r>
              <w:rPr>
                <w:rFonts w:ascii="Times New Roman" w:hAnsi="Times New Roman" w:cs="Times New Roman"/>
                <w:sz w:val="24"/>
                <w:szCs w:val="24"/>
              </w:rPr>
              <w:t xml:space="preserve">Autoevaluare conform criteriilor: 1 </w:t>
            </w:r>
          </w:p>
          <w:p>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 xml:space="preserve">Punctaj:   </w:t>
            </w:r>
            <w:r>
              <w:rPr>
                <w:rFonts w:ascii="Times New Roman" w:hAnsi="Times New Roman" w:cs="Times New Roman"/>
                <w:b/>
                <w:sz w:val="24"/>
                <w:szCs w:val="24"/>
              </w:rPr>
              <w:t xml:space="preserve">2 </w:t>
            </w:r>
          </w:p>
          <w:p>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bl>
    <w:p>
      <w:pPr>
        <w:pStyle w:val="4"/>
        <w:ind w:left="0" w:right="280" w:firstLine="0"/>
        <w:jc w:val="left"/>
        <w:rPr>
          <w:lang w:val="en-US"/>
        </w:rPr>
      </w:pPr>
      <w:r>
        <w:rPr>
          <w:rFonts w:eastAsiaTheme="minorHAnsi"/>
          <w:b w:val="0"/>
          <w:color w:val="auto"/>
          <w:sz w:val="24"/>
          <w:szCs w:val="24"/>
          <w:lang w:val="en-US" w:eastAsia="en-US"/>
        </w:rPr>
        <w:t xml:space="preserve">               </w:t>
      </w:r>
      <w:r>
        <w:rPr>
          <w:lang w:val="en-US"/>
        </w:rPr>
        <w:t xml:space="preserve">   Punctaj acumulat pentru standardul de calitate 4.1 : </w:t>
      </w:r>
      <w:r>
        <w:rPr>
          <w:sz w:val="24"/>
          <w:u w:val="single" w:color="00B050"/>
          <w:lang w:val="en-US"/>
        </w:rPr>
        <w:t>12,5 puncte</w:t>
      </w:r>
      <w:r>
        <w:rPr>
          <w:lang w:val="en-US"/>
        </w:rPr>
        <w:t xml:space="preserve"> </w:t>
      </w:r>
    </w:p>
    <w:p>
      <w:pPr>
        <w:pStyle w:val="10"/>
        <w:rPr>
          <w:rFonts w:ascii="Times New Roman" w:hAnsi="Times New Roman" w:cs="Times New Roman"/>
          <w:sz w:val="24"/>
          <w:szCs w:val="24"/>
          <w:lang w:val="en-US"/>
        </w:rPr>
      </w:pPr>
    </w:p>
    <w:p>
      <w:pPr>
        <w:pStyle w:val="10"/>
        <w:rPr>
          <w:rFonts w:ascii="Times New Roman" w:hAnsi="Times New Roman" w:cs="Times New Roman"/>
          <w:sz w:val="24"/>
          <w:szCs w:val="24"/>
          <w:lang w:val="ro-RO"/>
        </w:rPr>
      </w:pPr>
    </w:p>
    <w:p>
      <w:pPr>
        <w:spacing w:after="0"/>
        <w:ind w:left="426"/>
        <w:jc w:val="right"/>
        <w:rPr>
          <w:rFonts w:ascii="Times New Roman" w:hAnsi="Times New Roman" w:cs="Times New Roman"/>
          <w:highlight w:val="none"/>
          <w:lang w:val="en-US"/>
        </w:rPr>
      </w:pPr>
      <w:r>
        <w:rPr>
          <w:rFonts w:ascii="Times New Roman" w:hAnsi="Times New Roman" w:cs="Times New Roman"/>
          <w:b/>
          <w:sz w:val="24"/>
          <w:szCs w:val="24"/>
          <w:highlight w:val="none"/>
          <w:lang w:val="ro-RO"/>
        </w:rPr>
        <w:t>Standard 4.2.  Valorificarea eficientă de către cadrele didactice a resurselor educa</w:t>
      </w:r>
      <w:r>
        <w:rPr>
          <w:rFonts w:ascii="Cambria Math" w:hAnsi="Cambria Math" w:cs="Cambria Math"/>
          <w:b/>
          <w:sz w:val="24"/>
          <w:szCs w:val="24"/>
          <w:highlight w:val="none"/>
          <w:lang w:val="ro-RO"/>
        </w:rPr>
        <w:t>ţ</w:t>
      </w:r>
      <w:r>
        <w:rPr>
          <w:rFonts w:ascii="Times New Roman" w:hAnsi="Times New Roman" w:cs="Times New Roman"/>
          <w:b/>
          <w:sz w:val="24"/>
          <w:szCs w:val="24"/>
          <w:highlight w:val="none"/>
          <w:lang w:val="ro-RO"/>
        </w:rPr>
        <w:t>ionale în raport cu finalită</w:t>
      </w:r>
      <w:r>
        <w:rPr>
          <w:rFonts w:ascii="Cambria Math" w:hAnsi="Cambria Math" w:cs="Cambria Math"/>
          <w:b/>
          <w:sz w:val="24"/>
          <w:szCs w:val="24"/>
          <w:highlight w:val="none"/>
          <w:lang w:val="ro-RO"/>
        </w:rPr>
        <w:t>ţ</w:t>
      </w:r>
      <w:r>
        <w:rPr>
          <w:rFonts w:ascii="Times New Roman" w:hAnsi="Times New Roman" w:cs="Times New Roman"/>
          <w:b/>
          <w:sz w:val="24"/>
          <w:szCs w:val="24"/>
          <w:highlight w:val="none"/>
          <w:lang w:val="ro-RO"/>
        </w:rPr>
        <w:t>ile stabilite prin curriculumul na</w:t>
      </w:r>
      <w:r>
        <w:rPr>
          <w:rFonts w:ascii="Cambria Math" w:hAnsi="Cambria Math" w:cs="Cambria Math"/>
          <w:b/>
          <w:sz w:val="24"/>
          <w:szCs w:val="24"/>
          <w:highlight w:val="none"/>
          <w:lang w:val="ro-RO"/>
        </w:rPr>
        <w:t>ţ</w:t>
      </w:r>
      <w:r>
        <w:rPr>
          <w:rFonts w:ascii="Times New Roman" w:hAnsi="Times New Roman" w:cs="Times New Roman"/>
          <w:b/>
          <w:sz w:val="24"/>
          <w:szCs w:val="24"/>
          <w:highlight w:val="none"/>
          <w:lang w:val="ro-RO"/>
        </w:rPr>
        <w:t xml:space="preserve">ional  </w:t>
      </w:r>
      <w:r>
        <w:rPr>
          <w:b/>
          <w:i/>
          <w:color w:val="C00000"/>
          <w:highlight w:val="none"/>
          <w:lang w:val="en-US"/>
        </w:rPr>
        <w:t xml:space="preserve">                                                                                                                                   </w:t>
      </w:r>
      <w:r>
        <w:rPr>
          <w:rFonts w:ascii="Times New Roman" w:hAnsi="Times New Roman" w:cs="Times New Roman"/>
          <w:b/>
          <w:i/>
          <w:color w:val="C00000"/>
          <w:highlight w:val="none"/>
          <w:lang w:val="en-US"/>
        </w:rPr>
        <w:t>(Punctaj maxim acordat – 14)</w:t>
      </w:r>
      <w:r>
        <w:rPr>
          <w:rFonts w:ascii="Times New Roman" w:hAnsi="Times New Roman" w:cs="Times New Roman"/>
          <w:color w:val="C00000"/>
          <w:sz w:val="20"/>
          <w:highlight w:val="none"/>
          <w:lang w:val="en-US"/>
        </w:rPr>
        <w:t xml:space="preserve"> </w:t>
      </w:r>
    </w:p>
    <w:p>
      <w:pPr>
        <w:pStyle w:val="10"/>
        <w:rPr>
          <w:rFonts w:ascii="Times New Roman" w:hAnsi="Times New Roman" w:cs="Times New Roman"/>
          <w:sz w:val="24"/>
          <w:szCs w:val="24"/>
          <w:lang w:val="ro-RO"/>
        </w:rPr>
      </w:pPr>
      <w:r>
        <w:rPr>
          <w:rFonts w:ascii="Times New Roman" w:hAnsi="Times New Roman" w:cs="Times New Roman"/>
          <w:sz w:val="24"/>
          <w:szCs w:val="24"/>
          <w:lang w:val="ro-RO"/>
        </w:rPr>
        <w:t>Domeniu: Management</w:t>
      </w:r>
    </w:p>
    <w:p>
      <w:pPr>
        <w:pStyle w:val="10"/>
        <w:jc w:val="both"/>
        <w:rPr>
          <w:rFonts w:ascii="Times New Roman" w:hAnsi="Times New Roman" w:cs="Times New Roman"/>
          <w:i/>
          <w:sz w:val="24"/>
          <w:szCs w:val="24"/>
          <w:lang w:val="ro-RO"/>
        </w:rPr>
      </w:pPr>
      <w:r>
        <w:rPr>
          <w:rFonts w:ascii="Times New Roman" w:hAnsi="Times New Roman" w:cs="Times New Roman"/>
          <w:i/>
          <w:sz w:val="24"/>
          <w:szCs w:val="24"/>
          <w:lang w:val="ro-RO"/>
        </w:rPr>
        <w:t>Indicator 4.2.1 Monitorizarea, prin proces</w:t>
      </w:r>
      <w:r>
        <w:rPr>
          <w:rFonts w:hint="default" w:ascii="Times New Roman" w:hAnsi="Times New Roman" w:cs="Times New Roman"/>
          <w:i/>
          <w:sz w:val="24"/>
          <w:szCs w:val="24"/>
          <w:lang w:val="ro-RO"/>
        </w:rPr>
        <w:t>e</w:t>
      </w:r>
      <w:r>
        <w:rPr>
          <w:rFonts w:ascii="Times New Roman" w:hAnsi="Times New Roman" w:cs="Times New Roman"/>
          <w:i/>
          <w:sz w:val="24"/>
          <w:szCs w:val="24"/>
          <w:lang w:val="ro-RO"/>
        </w:rPr>
        <w:t xml:space="preserve"> specifice, a realizării curriculumului (inclisiv componenta naţională, raională,instituţională, curriculum adaptat, PEI)</w:t>
      </w:r>
    </w:p>
    <w:p>
      <w:pPr>
        <w:pStyle w:val="10"/>
        <w:rPr>
          <w:rFonts w:ascii="Times New Roman" w:hAnsi="Times New Roman" w:cs="Times New Roman"/>
          <w:sz w:val="24"/>
          <w:szCs w:val="24"/>
          <w:lang w:val="ro-RO"/>
        </w:rPr>
      </w:pPr>
    </w:p>
    <w:tbl>
      <w:tblPr>
        <w:tblStyle w:val="9"/>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7"/>
        <w:gridCol w:w="2281"/>
        <w:gridCol w:w="2300"/>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602" w:type="dxa"/>
            <w:gridSpan w:val="3"/>
          </w:tcPr>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Monitorizarea implementării şi dezvoltării curriculumului şcolar:  </w:t>
            </w:r>
          </w:p>
          <w:p>
            <w:pPr>
              <w:numPr>
                <w:ilvl w:val="0"/>
                <w:numId w:val="64"/>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control tematic: monitorizarea elaborării proiectării didactice de lungă durată pentru anul curent de studii; Raport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Control tematic, </w:t>
            </w:r>
            <w:r>
              <w:rPr>
                <w:rFonts w:ascii="Times New Roman" w:hAnsi="Times New Roman" w:cs="Times New Roman"/>
                <w:i/>
                <w:sz w:val="24"/>
                <w:szCs w:val="24"/>
                <w:lang w:val="en-US"/>
              </w:rPr>
              <w:t xml:space="preserve">Elaborarea proiectelor de lungă durată; </w:t>
            </w:r>
          </w:p>
          <w:p>
            <w:pPr>
              <w:numPr>
                <w:ilvl w:val="0"/>
                <w:numId w:val="64"/>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control tematic, asistenţe la ore: </w:t>
            </w:r>
            <w:r>
              <w:rPr>
                <w:rFonts w:ascii="Times New Roman" w:hAnsi="Times New Roman" w:cs="Times New Roman"/>
                <w:i/>
                <w:sz w:val="24"/>
                <w:szCs w:val="24"/>
                <w:lang w:val="en-US"/>
              </w:rPr>
              <w:t>Monitorizarea elaborării proiectării didactice a lecţiei sau pe unităţi de învăţare</w:t>
            </w:r>
            <w:r>
              <w:rPr>
                <w:rFonts w:ascii="Times New Roman" w:hAnsi="Times New Roman" w:cs="Times New Roman"/>
                <w:sz w:val="24"/>
                <w:szCs w:val="24"/>
                <w:lang w:val="en-US"/>
              </w:rPr>
              <w:t xml:space="preserve">;  </w:t>
            </w:r>
          </w:p>
          <w:p>
            <w:pPr>
              <w:numPr>
                <w:ilvl w:val="0"/>
                <w:numId w:val="64"/>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întreţinerea site-ului instituţiei cu informaţii accesibile despre rezultatele elevilor şi performanţele instituţiei;  </w:t>
            </w:r>
          </w:p>
          <w:p>
            <w:pPr>
              <w:numPr>
                <w:ilvl w:val="0"/>
                <w:numId w:val="64"/>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fişele de observare în cadrul asistenţelor la ore;  </w:t>
            </w:r>
          </w:p>
          <w:p>
            <w:pPr>
              <w:numPr>
                <w:ilvl w:val="0"/>
                <w:numId w:val="64"/>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baza de date cu referinţă la rezultatele elevilor în cadrul concursurilor şcolare;  </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602" w:type="dxa"/>
            <w:gridSpan w:val="3"/>
          </w:tcPr>
          <w:p>
            <w:pPr>
              <w:spacing w:after="0" w:line="276" w:lineRule="auto"/>
              <w:ind w:left="2"/>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Monitorizarea internă de către administraţia liceului; Monitorizarea externă de către </w:t>
            </w:r>
            <w:r>
              <w:rPr>
                <w:rFonts w:ascii="Times New Roman" w:hAnsi="Times New Roman" w:cs="Times New Roman"/>
                <w:sz w:val="24"/>
                <w:szCs w:val="24"/>
                <w:lang w:val="en-US"/>
              </w:rPr>
              <w:t>DGETS</w:t>
            </w:r>
            <w:r>
              <w:rPr>
                <w:rFonts w:ascii="Times New Roman" w:hAnsi="Times New Roman" w:eastAsia="Calibri" w:cs="Times New Roman"/>
                <w:sz w:val="24"/>
                <w:szCs w:val="24"/>
                <w:lang w:val="en-US"/>
              </w:rPr>
              <w:t xml:space="preserve">; </w:t>
            </w:r>
          </w:p>
          <w:p>
            <w:pPr>
              <w:spacing w:after="3" w:line="276" w:lineRule="auto"/>
              <w:ind w:left="2"/>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Monitorizarea în baza Legii 270/2018 în scopul stabilirii sporului pentru performanţă al angajaţilor. </w:t>
            </w:r>
          </w:p>
          <w:p>
            <w:pPr>
              <w:numPr>
                <w:ilvl w:val="0"/>
                <w:numId w:val="65"/>
              </w:numPr>
              <w:spacing w:after="0" w:line="276" w:lineRule="auto"/>
              <w:ind w:hanging="36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Fişe de monitorizare </w:t>
            </w:r>
            <w:r>
              <w:rPr>
                <w:rFonts w:ascii="Times New Roman" w:hAnsi="Times New Roman" w:eastAsia="Calibri" w:cs="Times New Roman"/>
                <w:sz w:val="24"/>
                <w:szCs w:val="24"/>
                <w:lang w:val="en-US"/>
              </w:rPr>
              <w:t>;</w:t>
            </w:r>
          </w:p>
          <w:p>
            <w:pPr>
              <w:numPr>
                <w:ilvl w:val="0"/>
                <w:numId w:val="65"/>
              </w:numPr>
              <w:spacing w:after="0" w:line="276" w:lineRule="auto"/>
              <w:ind w:hanging="360"/>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Fişe de evaluare a lecţiilor; </w:t>
            </w:r>
          </w:p>
          <w:p>
            <w:pPr>
              <w:spacing w:after="0" w:line="276" w:lineRule="auto"/>
              <w:ind w:left="2"/>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Fişe de autoevaluare completate de către cadrele didactice şi manageriale;  </w:t>
            </w:r>
          </w:p>
          <w:p>
            <w:pPr>
              <w:spacing w:after="0" w:line="276" w:lineRule="auto"/>
              <w:ind w:left="2"/>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Monitorizarea responsabilă de către </w:t>
            </w:r>
            <w:r>
              <w:rPr>
                <w:rFonts w:ascii="Times New Roman" w:hAnsi="Times New Roman" w:cs="Times New Roman"/>
                <w:sz w:val="24"/>
                <w:szCs w:val="24"/>
                <w:lang w:val="en-US"/>
              </w:rPr>
              <w:t>DGETS</w:t>
            </w:r>
            <w:r>
              <w:rPr>
                <w:rFonts w:ascii="Times New Roman" w:hAnsi="Times New Roman" w:eastAsia="Calibri" w:cs="Times New Roman"/>
                <w:sz w:val="24"/>
                <w:szCs w:val="24"/>
                <w:lang w:val="en-US"/>
              </w:rPr>
              <w:t>, în anul de studii 202</w:t>
            </w:r>
            <w:r>
              <w:rPr>
                <w:rFonts w:hint="default" w:ascii="Times New Roman" w:hAnsi="Times New Roman" w:eastAsia="Calibri" w:cs="Times New Roman"/>
                <w:sz w:val="24"/>
                <w:szCs w:val="24"/>
                <w:lang w:val="ro-RO"/>
              </w:rPr>
              <w:t>2</w:t>
            </w:r>
            <w:r>
              <w:rPr>
                <w:rFonts w:ascii="Times New Roman" w:hAnsi="Times New Roman" w:eastAsia="Calibri" w:cs="Times New Roman"/>
                <w:sz w:val="24"/>
                <w:szCs w:val="24"/>
                <w:lang w:val="en-US"/>
              </w:rPr>
              <w:t>-202</w:t>
            </w:r>
            <w:r>
              <w:rPr>
                <w:rFonts w:hint="default" w:ascii="Times New Roman" w:hAnsi="Times New Roman" w:eastAsia="Calibri" w:cs="Times New Roman"/>
                <w:sz w:val="24"/>
                <w:szCs w:val="24"/>
                <w:lang w:val="ro-RO"/>
              </w:rPr>
              <w:t>3</w:t>
            </w:r>
            <w:r>
              <w:rPr>
                <w:rFonts w:ascii="Times New Roman" w:hAnsi="Times New Roman" w:eastAsia="Calibri" w:cs="Times New Roman"/>
                <w:sz w:val="24"/>
                <w:szCs w:val="24"/>
                <w:lang w:val="en-US"/>
              </w:rPr>
              <w:t xml:space="preserve">, a avut un impact pozitiv în activitatea educaţională. </w:t>
            </w:r>
          </w:p>
          <w:p>
            <w:pPr>
              <w:spacing w:after="0" w:line="276" w:lineRule="auto"/>
              <w:ind w:left="2"/>
              <w:jc w:val="both"/>
              <w:rPr>
                <w:rFonts w:ascii="Times New Roman" w:hAnsi="Times New Roman" w:eastAsia="Calibri"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281"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00"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1 punct </w:t>
            </w:r>
          </w:p>
        </w:tc>
        <w:tc>
          <w:tcPr>
            <w:tcW w:w="3021"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pPr>
        <w:pStyle w:val="10"/>
        <w:rPr>
          <w:rFonts w:ascii="Times New Roman" w:hAnsi="Times New Roman" w:cs="Times New Roman"/>
          <w:sz w:val="24"/>
          <w:szCs w:val="24"/>
          <w:lang w:val="ro-RO"/>
        </w:rPr>
      </w:pPr>
    </w:p>
    <w:p>
      <w:pPr>
        <w:pStyle w:val="10"/>
        <w:jc w:val="both"/>
        <w:rPr>
          <w:rFonts w:ascii="Times New Roman" w:hAnsi="Times New Roman" w:cs="Times New Roman"/>
          <w:sz w:val="24"/>
          <w:szCs w:val="24"/>
          <w:lang w:val="ro-RO"/>
        </w:rPr>
      </w:pPr>
      <w:r>
        <w:rPr>
          <w:rFonts w:ascii="Times New Roman" w:hAnsi="Times New Roman" w:cs="Times New Roman"/>
          <w:sz w:val="24"/>
          <w:szCs w:val="24"/>
          <w:lang w:val="ro-RO"/>
        </w:rPr>
        <w:t>Indicator 4.2.2 Prezenţa, în planurile strategice şi operaţionale, a programelor şi activităţilor de recrutare şi formare a cadrelor didactice din perspectiva nevoilor individuale, instituţionale şi naţionale</w:t>
      </w:r>
    </w:p>
    <w:p>
      <w:pPr>
        <w:pStyle w:val="10"/>
        <w:rPr>
          <w:rFonts w:ascii="Times New Roman" w:hAnsi="Times New Roman" w:cs="Times New Roman"/>
          <w:sz w:val="24"/>
          <w:szCs w:val="24"/>
          <w:lang w:val="ro-RO"/>
        </w:rPr>
      </w:pPr>
    </w:p>
    <w:tbl>
      <w:tblPr>
        <w:tblStyle w:val="9"/>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553" w:type="dxa"/>
            <w:gridSpan w:val="3"/>
          </w:tcPr>
          <w:p>
            <w:pPr>
              <w:numPr>
                <w:ilvl w:val="0"/>
                <w:numId w:val="66"/>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Compartimentul din Planul managerial anual al instituţiei privind activitatea metodică şi de organizare a procesului instructiv-metodic;  </w:t>
            </w:r>
          </w:p>
          <w:p>
            <w:pPr>
              <w:numPr>
                <w:ilvl w:val="0"/>
                <w:numId w:val="66"/>
              </w:numPr>
              <w:spacing w:after="46"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Cadrele didactice din instituţie au participat la sesiuni de formare a formatorilor locali, la activităţile în care se promovează politicile curriculare instituţionale coerente cu cele naţionale, dar şi cu misiunea şi specificul instituţiei de învăţământ general;  </w:t>
            </w:r>
          </w:p>
          <w:p>
            <w:pPr>
              <w:numPr>
                <w:ilvl w:val="0"/>
                <w:numId w:val="6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Planuri de formare continuă a cadrelor didactice la nivel de liceu;  </w:t>
            </w:r>
          </w:p>
          <w:p>
            <w:pPr>
              <w:numPr>
                <w:ilvl w:val="0"/>
                <w:numId w:val="6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Lista profesorilor pentru formarea continuă, 202</w:t>
            </w:r>
            <w:r>
              <w:rPr>
                <w:rFonts w:hint="default" w:ascii="Times New Roman" w:hAnsi="Times New Roman" w:cs="Times New Roman"/>
                <w:sz w:val="24"/>
                <w:szCs w:val="24"/>
                <w:lang w:val="ro-RO"/>
              </w:rPr>
              <w:t>2-2023</w:t>
            </w:r>
            <w:r>
              <w:rPr>
                <w:rFonts w:ascii="Times New Roman" w:hAnsi="Times New Roman" w:cs="Times New Roman"/>
                <w:sz w:val="24"/>
                <w:szCs w:val="24"/>
                <w:lang w:val="en-US"/>
              </w:rPr>
              <w:t xml:space="preserve">;  </w:t>
            </w:r>
          </w:p>
          <w:p>
            <w:pPr>
              <w:numPr>
                <w:ilvl w:val="0"/>
                <w:numId w:val="66"/>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Consiliul Metodic , proces ver</w:t>
            </w:r>
            <w:r>
              <w:rPr>
                <w:rFonts w:ascii="Times New Roman" w:hAnsi="Times New Roman" w:cs="Times New Roman"/>
                <w:sz w:val="24"/>
                <w:szCs w:val="24"/>
                <w:highlight w:val="yellow"/>
                <w:lang w:val="en-US"/>
              </w:rPr>
              <w:t>bal nr.2 din 08.1</w:t>
            </w:r>
            <w:r>
              <w:rPr>
                <w:rFonts w:ascii="Times New Roman" w:hAnsi="Times New Roman" w:cs="Times New Roman"/>
                <w:sz w:val="24"/>
                <w:szCs w:val="24"/>
                <w:lang w:val="en-US"/>
              </w:rPr>
              <w:t xml:space="preserve">0.2021 – ,,Rezultatele aprecierii nivelului iniţial de cunoştinţe şi competenţe la elevi”;  </w:t>
            </w:r>
          </w:p>
          <w:p>
            <w:pPr>
              <w:numPr>
                <w:ilvl w:val="0"/>
                <w:numId w:val="66"/>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Consiliul Metodic, process v</w:t>
            </w:r>
            <w:r>
              <w:rPr>
                <w:rFonts w:ascii="Times New Roman" w:hAnsi="Times New Roman" w:cs="Times New Roman"/>
                <w:sz w:val="24"/>
                <w:szCs w:val="24"/>
                <w:highlight w:val="yellow"/>
                <w:lang w:val="en-US"/>
              </w:rPr>
              <w:t>erbal nr. 5 din 30.0</w:t>
            </w:r>
            <w:r>
              <w:rPr>
                <w:rFonts w:ascii="Times New Roman" w:hAnsi="Times New Roman" w:cs="Times New Roman"/>
                <w:sz w:val="24"/>
                <w:szCs w:val="24"/>
                <w:lang w:val="en-US"/>
              </w:rPr>
              <w:t>4.2021- ,, Şcoala tânărului specialist: Motivaţia învăţării şcolare-strategii de stimulare”;</w:t>
            </w:r>
          </w:p>
          <w:p>
            <w:pPr>
              <w:numPr>
                <w:ilvl w:val="0"/>
                <w:numId w:val="66"/>
              </w:numPr>
              <w:spacing w:after="5"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 perspectiv al necesarului de cadre pentru următorii 5 ani; </w:t>
            </w:r>
          </w:p>
          <w:p>
            <w:pPr>
              <w:numPr>
                <w:ilvl w:val="0"/>
                <w:numId w:val="66"/>
              </w:numPr>
              <w:spacing w:after="5"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Oferta necesarului de personal;</w:t>
            </w:r>
          </w:p>
          <w:p>
            <w:pPr>
              <w:numPr>
                <w:ilvl w:val="0"/>
                <w:numId w:val="66"/>
              </w:numPr>
              <w:spacing w:after="5"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Diversificarea ofertei de opţionale; </w:t>
            </w:r>
          </w:p>
          <w:p>
            <w:pPr>
              <w:numPr>
                <w:ilvl w:val="0"/>
                <w:numId w:val="66"/>
              </w:numPr>
              <w:spacing w:after="5"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Plan operaţional de formare continuă;</w:t>
            </w:r>
          </w:p>
          <w:p>
            <w:pPr>
              <w:numPr>
                <w:ilvl w:val="0"/>
                <w:numId w:val="66"/>
              </w:numPr>
              <w:spacing w:after="5"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Documentaţia comisiei de atestare;</w:t>
            </w:r>
          </w:p>
          <w:p>
            <w:pPr>
              <w:numPr>
                <w:ilvl w:val="0"/>
                <w:numId w:val="66"/>
              </w:numPr>
              <w:spacing w:after="5"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Certificate, alte acte care atestă formarea continuă a cadrelor didactice şi manageriale; </w:t>
            </w:r>
          </w:p>
          <w:p>
            <w:pPr>
              <w:spacing w:after="5" w:line="276" w:lineRule="auto"/>
              <w:ind w:left="3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Graficul formărilor continuă.</w:t>
            </w:r>
          </w:p>
          <w:p>
            <w:pPr>
              <w:spacing w:after="5" w:line="276" w:lineRule="auto"/>
              <w:ind w:left="362"/>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553" w:type="dxa"/>
            <w:gridSpan w:val="3"/>
          </w:tcPr>
          <w:p>
            <w:pPr>
              <w:spacing w:after="1"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În Programul de Dezvoltare Instituţională şi Proiectul managerial anual al instituţiei de învăţământ sunt incluse programe şi activităţi de recrutare şi de formare continuă a cadrelor didactice şi auxiliare din perspectiva nevoilor individuale, instituţionale şi naţionale.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Fiecare cadru didactic şi-a proiectat propriul traseu de dezvoltare profesională.</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1 punct</w:t>
            </w:r>
          </w:p>
        </w:tc>
        <w:tc>
          <w:tcPr>
            <w:tcW w:w="2881"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pPr>
        <w:pStyle w:val="10"/>
        <w:rPr>
          <w:rFonts w:ascii="Times New Roman" w:hAnsi="Times New Roman" w:cs="Times New Roman"/>
          <w:sz w:val="24"/>
          <w:szCs w:val="24"/>
          <w:lang w:val="ro-RO"/>
        </w:rPr>
      </w:pPr>
    </w:p>
    <w:p>
      <w:pPr>
        <w:pStyle w:val="10"/>
        <w:spacing w:line="276" w:lineRule="auto"/>
        <w:jc w:val="both"/>
        <w:rPr>
          <w:rFonts w:ascii="Times New Roman" w:hAnsi="Times New Roman" w:cs="Times New Roman"/>
          <w:sz w:val="24"/>
          <w:szCs w:val="24"/>
          <w:highlight w:val="none"/>
          <w:lang w:val="ro-RO"/>
        </w:rPr>
      </w:pPr>
      <w:r>
        <w:rPr>
          <w:rFonts w:ascii="Times New Roman" w:hAnsi="Times New Roman" w:cs="Times New Roman"/>
          <w:sz w:val="24"/>
          <w:szCs w:val="24"/>
          <w:lang w:val="ro-RO"/>
        </w:rPr>
        <w:t>D</w:t>
      </w:r>
      <w:r>
        <w:rPr>
          <w:rFonts w:ascii="Times New Roman" w:hAnsi="Times New Roman" w:cs="Times New Roman"/>
          <w:sz w:val="24"/>
          <w:szCs w:val="24"/>
          <w:highlight w:val="none"/>
          <w:lang w:val="ro-RO"/>
        </w:rPr>
        <w:t xml:space="preserve">omeniu: </w:t>
      </w:r>
      <w:r>
        <w:rPr>
          <w:rFonts w:ascii="Times New Roman" w:hAnsi="Times New Roman" w:cs="Times New Roman"/>
          <w:b/>
          <w:sz w:val="24"/>
          <w:szCs w:val="24"/>
          <w:highlight w:val="none"/>
          <w:lang w:val="ro-RO"/>
        </w:rPr>
        <w:t>Capacitate instituţională</w:t>
      </w:r>
    </w:p>
    <w:p>
      <w:pPr>
        <w:pStyle w:val="10"/>
        <w:spacing w:line="276" w:lineRule="auto"/>
        <w:jc w:val="both"/>
        <w:rPr>
          <w:rFonts w:ascii="Times New Roman" w:hAnsi="Times New Roman" w:cs="Times New Roman"/>
          <w:sz w:val="24"/>
          <w:szCs w:val="24"/>
          <w:highlight w:val="none"/>
          <w:lang w:val="ro-RO"/>
        </w:rPr>
      </w:pPr>
      <w:r>
        <w:rPr>
          <w:rFonts w:ascii="Times New Roman" w:hAnsi="Times New Roman" w:cs="Times New Roman"/>
          <w:sz w:val="24"/>
          <w:szCs w:val="24"/>
          <w:highlight w:val="none"/>
          <w:lang w:val="ro-RO"/>
        </w:rPr>
        <w:t>Indicator 4.2.3 Existenţa unui număr suficient de resurse educaţionale (umane, materiale etc.) pentru realizarea finalităţilor stabilite prin curriculumul naţional</w:t>
      </w:r>
    </w:p>
    <w:p>
      <w:pPr>
        <w:pStyle w:val="10"/>
        <w:spacing w:line="276" w:lineRule="auto"/>
        <w:jc w:val="both"/>
        <w:rPr>
          <w:rFonts w:ascii="Times New Roman" w:hAnsi="Times New Roman" w:cs="Times New Roman"/>
          <w:sz w:val="24"/>
          <w:szCs w:val="24"/>
          <w:highlight w:val="none"/>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Organizarea procesului educaţional  utilizând echipamente, resurse umane şi materiale, auxiliare curriculare necesare aplicării curriculumului naţional în raport cu obiectivele şi misiunea instituţiei; </w:t>
            </w:r>
          </w:p>
          <w:p>
            <w:pPr>
              <w:numPr>
                <w:ilvl w:val="0"/>
                <w:numId w:val="67"/>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Toţi profesorii au în dotare un  laptop;  </w:t>
            </w:r>
          </w:p>
          <w:p>
            <w:pPr>
              <w:numPr>
                <w:ilvl w:val="0"/>
                <w:numId w:val="67"/>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Fiecare cabinet este dotat cu computer cu</w:t>
            </w:r>
          </w:p>
          <w:p>
            <w:pPr>
              <w:spacing w:after="0" w:line="276"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conectare la internet;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În  cabinete sunt instalate table interactive;  </w:t>
            </w:r>
          </w:p>
          <w:p>
            <w:pPr>
              <w:pStyle w:val="14"/>
              <w:numPr>
                <w:ilvl w:val="0"/>
                <w:numId w:val="68"/>
              </w:numPr>
              <w:spacing w:after="0" w:line="276" w:lineRule="auto"/>
              <w:ind w:right="3529"/>
              <w:jc w:val="both"/>
              <w:rPr>
                <w:rFonts w:ascii="Times New Roman" w:hAnsi="Times New Roman" w:cs="Times New Roman"/>
                <w:sz w:val="24"/>
                <w:szCs w:val="24"/>
              </w:rPr>
            </w:pPr>
            <w:r>
              <w:rPr>
                <w:rFonts w:ascii="Times New Roman" w:hAnsi="Times New Roman" w:cs="Times New Roman"/>
                <w:sz w:val="24"/>
                <w:szCs w:val="24"/>
              </w:rPr>
              <w:t>Table interactiv</w:t>
            </w:r>
            <w:r>
              <w:rPr>
                <w:rFonts w:ascii="Times New Roman" w:hAnsi="Times New Roman" w:cs="Times New Roman"/>
                <w:sz w:val="24"/>
                <w:szCs w:val="24"/>
                <w:lang w:val="ro-RO"/>
              </w:rPr>
              <w:t>-2</w:t>
            </w:r>
            <w:r>
              <w:rPr>
                <w:rFonts w:ascii="Times New Roman" w:hAnsi="Times New Roman" w:cs="Times New Roman"/>
                <w:sz w:val="24"/>
                <w:szCs w:val="24"/>
              </w:rPr>
              <w:t>,</w:t>
            </w:r>
          </w:p>
          <w:p>
            <w:pPr>
              <w:pStyle w:val="14"/>
              <w:numPr>
                <w:ilvl w:val="0"/>
                <w:numId w:val="68"/>
              </w:numPr>
              <w:spacing w:after="0" w:line="276" w:lineRule="auto"/>
              <w:ind w:right="3529"/>
              <w:jc w:val="both"/>
              <w:rPr>
                <w:rFonts w:ascii="Times New Roman" w:hAnsi="Times New Roman" w:cs="Times New Roman"/>
                <w:sz w:val="24"/>
                <w:szCs w:val="24"/>
              </w:rPr>
            </w:pPr>
            <w:r>
              <w:rPr>
                <w:rFonts w:ascii="Times New Roman" w:hAnsi="Times New Roman" w:cs="Times New Roman"/>
                <w:sz w:val="24"/>
                <w:szCs w:val="24"/>
              </w:rPr>
              <w:t xml:space="preserve">Proiectoare -6,  </w:t>
            </w:r>
          </w:p>
          <w:p>
            <w:pPr>
              <w:pStyle w:val="14"/>
              <w:numPr>
                <w:ilvl w:val="0"/>
                <w:numId w:val="68"/>
              </w:numPr>
              <w:spacing w:after="0" w:line="276" w:lineRule="auto"/>
              <w:ind w:right="1418"/>
              <w:jc w:val="both"/>
              <w:rPr>
                <w:rFonts w:ascii="Times New Roman" w:hAnsi="Times New Roman" w:cs="Times New Roman"/>
                <w:sz w:val="24"/>
                <w:szCs w:val="24"/>
                <w:lang w:val="en-US"/>
              </w:rPr>
            </w:pPr>
            <w:r>
              <w:rPr>
                <w:rFonts w:ascii="Times New Roman" w:hAnsi="Times New Roman" w:cs="Times New Roman"/>
                <w:sz w:val="24"/>
                <w:szCs w:val="24"/>
                <w:lang w:val="en-US"/>
              </w:rPr>
              <w:t>Calculatoare pentru cadre didactice – 40,</w:t>
            </w:r>
          </w:p>
          <w:p>
            <w:pPr>
              <w:pStyle w:val="14"/>
              <w:numPr>
                <w:ilvl w:val="0"/>
                <w:numId w:val="17"/>
              </w:numPr>
              <w:spacing w:after="21" w:line="276" w:lineRule="auto"/>
              <w:ind w:righ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Materiale şi echipamente didactice;  </w:t>
            </w:r>
          </w:p>
          <w:p>
            <w:pPr>
              <w:pStyle w:val="14"/>
              <w:numPr>
                <w:ilvl w:val="0"/>
                <w:numId w:val="17"/>
              </w:numPr>
              <w:spacing w:after="21" w:line="276" w:lineRule="auto"/>
              <w:ind w:right="170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Analize, rapoarte, note informative;  </w:t>
            </w:r>
          </w:p>
          <w:p>
            <w:pPr>
              <w:pStyle w:val="14"/>
              <w:numPr>
                <w:ilvl w:val="0"/>
                <w:numId w:val="17"/>
              </w:numPr>
              <w:spacing w:after="21" w:line="276" w:lineRule="auto"/>
              <w:ind w:right="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Lista de achiziţii;  </w:t>
            </w:r>
          </w:p>
          <w:p>
            <w:pPr>
              <w:pStyle w:val="14"/>
              <w:numPr>
                <w:ilvl w:val="0"/>
                <w:numId w:val="17"/>
              </w:numPr>
              <w:spacing w:after="21" w:line="276" w:lineRule="auto"/>
              <w:ind w:right="1276"/>
              <w:jc w:val="both"/>
              <w:rPr>
                <w:rFonts w:ascii="Times New Roman" w:hAnsi="Times New Roman" w:cs="Times New Roman"/>
                <w:sz w:val="24"/>
                <w:szCs w:val="24"/>
                <w:lang w:val="en-US"/>
              </w:rPr>
            </w:pPr>
            <w:r>
              <w:rPr>
                <w:rFonts w:ascii="Times New Roman" w:hAnsi="Times New Roman" w:cs="Times New Roman"/>
                <w:sz w:val="24"/>
                <w:szCs w:val="24"/>
              </w:rPr>
              <w:t>Registrul de evidenţă</w:t>
            </w:r>
            <w:r>
              <w:rPr>
                <w:rFonts w:ascii="Times New Roman" w:hAnsi="Times New Roman" w:cs="Times New Roman"/>
                <w:sz w:val="24"/>
                <w:szCs w:val="24"/>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 aplică strategii didactice interactive, TIC, fiind monitorizate prin observări, asistenţe la ore, verificarea proiectelor didactice, schimb de experienţă a cadrelor didactice, exemple de bune practice, studierea experienţei avansate.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hint="default" w:ascii="Times New Roman" w:hAnsi="Times New Roman" w:cs="Times New Roman"/>
                <w:sz w:val="24"/>
                <w:szCs w:val="24"/>
                <w:lang w:val="ro-RO"/>
              </w:rPr>
              <w:t>7</w:t>
            </w:r>
            <w:r>
              <w:rPr>
                <w:rFonts w:ascii="Times New Roman" w:hAnsi="Times New Roman" w:cs="Times New Roman"/>
                <w:sz w:val="24"/>
                <w:szCs w:val="24"/>
                <w:lang w:val="en-US"/>
              </w:rPr>
              <w:t xml:space="preserve"> cadre didactice de vârstă pensionară;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Migraţia specialiştilor buni peste hotarele ţării.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Punctaj:2</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Indicator 4.2.4 Monitorizarea centrării pe Standardele de eficienţă a învăţării, a modului de utilizare a resurselor educaţionale şi de aplicare a strategiilor didactice interactive, inclusiv TIC, în procesul educaţional</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8"/>
        <w:gridCol w:w="2304"/>
        <w:gridCol w:w="2315"/>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270" w:type="dxa"/>
            <w:gridSpan w:val="3"/>
          </w:tcPr>
          <w:p>
            <w:pPr>
              <w:spacing w:after="0" w:line="276" w:lineRule="auto"/>
              <w:ind w:left="2"/>
              <w:jc w:val="both"/>
              <w:rPr>
                <w:rFonts w:hint="default" w:ascii="Times New Roman" w:hAnsi="Times New Roman" w:cs="Times New Roman"/>
                <w:sz w:val="24"/>
                <w:szCs w:val="24"/>
                <w:lang w:val="ro-RO"/>
              </w:rPr>
            </w:pPr>
            <w:r>
              <w:rPr>
                <w:rFonts w:ascii="Times New Roman" w:hAnsi="Times New Roman" w:cs="Times New Roman"/>
                <w:sz w:val="24"/>
                <w:szCs w:val="24"/>
                <w:lang w:val="en-US"/>
              </w:rPr>
              <w:t xml:space="preserve">     Decizia CA  privind rezultatele controlului registrelor şcolare în vederea corectitudinii calculării mediei semestriale şi a realizării programelor şcolare în sem. II; </w:t>
            </w:r>
            <w:r>
              <w:rPr>
                <w:rFonts w:hint="default" w:ascii="Times New Roman" w:hAnsi="Times New Roman" w:cs="Times New Roman"/>
                <w:sz w:val="24"/>
                <w:szCs w:val="24"/>
                <w:lang w:val="ro-RO"/>
              </w:rPr>
              <w:t>Lucrul cu registrul electronic.</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Axarea pe standardele de eficienţă a învăţării, utilizarea tehnologiilor informaţionale şi de comunicare adaptate la necesităţile tuturor elevilor, inclusiv ale elevilor cu cerinţe educaţionale speciale. </w:t>
            </w:r>
          </w:p>
          <w:p>
            <w:pPr>
              <w:spacing w:after="9"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Mijloace TIC în dotarea instituţiei;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Abordarea unei educaţii incluzive</w:t>
            </w:r>
            <w:r>
              <w:rPr>
                <w:rFonts w:ascii="Times New Roman" w:hAnsi="Times New Roman" w:cs="Times New Roman"/>
                <w:sz w:val="24"/>
                <w:szCs w:val="24"/>
                <w:lang w:val="en-US"/>
              </w:rPr>
              <w:t>.</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270"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Nu toate cadrele didactice utilizează mijloace TIC în cadrul procesului educaţional.</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598"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highlight w:val="none"/>
          <w:lang w:val="ro-RO"/>
        </w:rPr>
      </w:pPr>
      <w:r>
        <w:rPr>
          <w:rFonts w:ascii="Times New Roman" w:hAnsi="Times New Roman" w:cs="Times New Roman"/>
          <w:sz w:val="24"/>
          <w:szCs w:val="24"/>
          <w:highlight w:val="none"/>
          <w:lang w:val="ro-RO"/>
        </w:rPr>
        <w:t xml:space="preserve">Domeniu: </w:t>
      </w:r>
      <w:r>
        <w:rPr>
          <w:rFonts w:ascii="Times New Roman" w:hAnsi="Times New Roman" w:cs="Times New Roman"/>
          <w:b/>
          <w:sz w:val="24"/>
          <w:szCs w:val="24"/>
          <w:highlight w:val="none"/>
          <w:lang w:val="ro-RO"/>
        </w:rPr>
        <w:t>Curriculum/ proces educaţional</w:t>
      </w:r>
    </w:p>
    <w:p>
      <w:pPr>
        <w:pStyle w:val="10"/>
        <w:jc w:val="both"/>
        <w:rPr>
          <w:rFonts w:ascii="Times New Roman" w:hAnsi="Times New Roman" w:cs="Times New Roman"/>
          <w:sz w:val="24"/>
          <w:szCs w:val="24"/>
          <w:highlight w:val="none"/>
          <w:lang w:val="ro-RO"/>
        </w:rPr>
      </w:pPr>
      <w:r>
        <w:rPr>
          <w:rFonts w:ascii="Times New Roman" w:hAnsi="Times New Roman" w:cs="Times New Roman"/>
          <w:sz w:val="24"/>
          <w:szCs w:val="24"/>
          <w:highlight w:val="none"/>
          <w:lang w:val="ro-RO"/>
        </w:rPr>
        <w:t>Indicator 4.2.5 Elaborarea proiectelor didactice în conformitate cu principiile educaţiei centrate pe elev şi pe formarea de competenţe, valorificând curriculumul în baza Standardelor de eficienţă a învăţării</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8"/>
        <w:gridCol w:w="2306"/>
        <w:gridCol w:w="2316"/>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270" w:type="dxa"/>
            <w:gridSpan w:val="3"/>
          </w:tcPr>
          <w:p>
            <w:pPr>
              <w:pStyle w:val="14"/>
              <w:numPr>
                <w:ilvl w:val="0"/>
                <w:numId w:val="6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Control tematic: monitorizarea elaborării proiectării didactice de lungă durată pentru anul curent de studii; </w:t>
            </w:r>
          </w:p>
          <w:p>
            <w:pPr>
              <w:pStyle w:val="14"/>
              <w:numPr>
                <w:ilvl w:val="0"/>
                <w:numId w:val="6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Asistenţe la ore: monitorizarea elaborării proiectării didactice a lecţiei sau pe unităţi de învăţare;  </w:t>
            </w:r>
          </w:p>
          <w:p>
            <w:pPr>
              <w:pStyle w:val="14"/>
              <w:numPr>
                <w:ilvl w:val="0"/>
                <w:numId w:val="6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 metodice în cadrul Comisiilor Metodice: “Formarea şi consolidarea  competenţelor - cheie şi specifice. Metode de învăţare activă, centrate pe elev, utilizarea TIC”;  </w:t>
            </w:r>
          </w:p>
          <w:p>
            <w:pPr>
              <w:pStyle w:val="14"/>
              <w:numPr>
                <w:ilvl w:val="0"/>
                <w:numId w:val="6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Întruniri metodice organizate de DGETS;  </w:t>
            </w:r>
          </w:p>
          <w:p>
            <w:pPr>
              <w:pStyle w:val="14"/>
              <w:numPr>
                <w:ilvl w:val="0"/>
                <w:numId w:val="6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Organizarea seminarelor metodice din perspectiva curriculumului modernizat şi a temei de cercetare;  </w:t>
            </w:r>
          </w:p>
          <w:p>
            <w:pPr>
              <w:pStyle w:val="14"/>
              <w:numPr>
                <w:ilvl w:val="0"/>
                <w:numId w:val="6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Participarea la stagii de formare continuă şi realizarea schimbului de informaţie; Participarea personalului de conducere la activităţi de formare continuă în domeniul managementului educaţional</w:t>
            </w:r>
            <w:r>
              <w:rPr>
                <w:rFonts w:hint="default" w:ascii="Times New Roman" w:hAnsi="Times New Roman" w:cs="Times New Roman"/>
                <w:sz w:val="24"/>
                <w:szCs w:val="24"/>
                <w:lang w:val="ro-RO"/>
              </w:rPr>
              <w:t>,</w:t>
            </w:r>
            <w:r>
              <w:rPr>
                <w:rFonts w:ascii="Times New Roman" w:hAnsi="Times New Roman" w:cs="Times New Roman"/>
                <w:sz w:val="24"/>
                <w:szCs w:val="24"/>
                <w:lang w:val="en-US"/>
              </w:rPr>
              <w:t xml:space="preserve"> financiar</w:t>
            </w:r>
            <w:r>
              <w:rPr>
                <w:rFonts w:hint="default" w:ascii="Times New Roman" w:hAnsi="Times New Roman" w:cs="Times New Roman"/>
                <w:sz w:val="24"/>
                <w:szCs w:val="24"/>
                <w:lang w:val="ro-RO"/>
              </w:rPr>
              <w:t>, medico-sanitar</w:t>
            </w:r>
            <w:r>
              <w:rPr>
                <w:rFonts w:ascii="Times New Roman" w:hAnsi="Times New Roman" w:cs="Times New Roman"/>
                <w:sz w:val="24"/>
                <w:szCs w:val="24"/>
                <w:lang w:val="en-US"/>
              </w:rPr>
              <w:t xml:space="preserve">;  </w:t>
            </w:r>
          </w:p>
          <w:p>
            <w:pPr>
              <w:pStyle w:val="14"/>
              <w:numPr>
                <w:ilvl w:val="0"/>
                <w:numId w:val="6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Organizarea orelor de consultanţă cu profesorii noi sau cei care necesită consultanţă;  Susţinerea orelor publice şi debrifarea lor de către profesori din Comisia metodică, directori adjuncţi;  </w:t>
            </w:r>
          </w:p>
          <w:p>
            <w:pPr>
              <w:pStyle w:val="14"/>
              <w:numPr>
                <w:ilvl w:val="0"/>
                <w:numId w:val="6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Sprijinirea cadrelor didactice pentru obţinerea gradelor didactice;  </w:t>
            </w:r>
          </w:p>
          <w:p>
            <w:pPr>
              <w:pStyle w:val="14"/>
              <w:numPr>
                <w:ilvl w:val="0"/>
                <w:numId w:val="6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Organizarea şedinţe</w:t>
            </w:r>
            <w:r>
              <w:rPr>
                <w:rFonts w:hint="default" w:ascii="Times New Roman" w:hAnsi="Times New Roman" w:cs="Times New Roman"/>
                <w:sz w:val="24"/>
                <w:szCs w:val="24"/>
                <w:lang w:val="ro-RO"/>
              </w:rPr>
              <w:t>lor</w:t>
            </w:r>
            <w:r>
              <w:rPr>
                <w:rFonts w:ascii="Times New Roman" w:hAnsi="Times New Roman" w:cs="Times New Roman"/>
                <w:sz w:val="24"/>
                <w:szCs w:val="24"/>
                <w:lang w:val="en-US"/>
              </w:rPr>
              <w:t xml:space="preserve"> de lucru cu referire la acumularea, cuantificarea şi recunoaşterea creditelor profesionale în baza hărţii creditare;  </w:t>
            </w:r>
          </w:p>
          <w:p>
            <w:pPr>
              <w:numPr>
                <w:ilvl w:val="0"/>
                <w:numId w:val="70"/>
              </w:numPr>
              <w:spacing w:after="47" w:line="276" w:lineRule="auto"/>
              <w:ind w:right="438" w:hanging="360"/>
              <w:jc w:val="both"/>
              <w:rPr>
                <w:rFonts w:ascii="Times New Roman" w:hAnsi="Times New Roman" w:cs="Times New Roman"/>
                <w:sz w:val="24"/>
                <w:szCs w:val="24"/>
                <w:lang w:val="en-US"/>
              </w:rPr>
            </w:pPr>
            <w:r>
              <w:rPr>
                <w:rFonts w:ascii="Times New Roman" w:hAnsi="Times New Roman" w:cs="Times New Roman"/>
                <w:sz w:val="24"/>
                <w:szCs w:val="24"/>
                <w:lang w:val="en-US"/>
              </w:rPr>
              <w:t>Raport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perfecţionare prin grade didactice, prin lecţii publice, cursuri de perfecţionare, comunicări în cadrul seminarelor participări la diverse acţiuni de formare , concursuri municipale.  </w:t>
            </w:r>
          </w:p>
          <w:p>
            <w:pPr>
              <w:numPr>
                <w:ilvl w:val="0"/>
                <w:numId w:val="70"/>
              </w:numPr>
              <w:spacing w:after="21" w:line="276" w:lineRule="auto"/>
              <w:ind w:right="438"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Proiecte de lungă şi scurtă durată în baza standardelor de eficienţă a învăţării; </w:t>
            </w:r>
          </w:p>
          <w:p>
            <w:pPr>
              <w:numPr>
                <w:ilvl w:val="0"/>
                <w:numId w:val="70"/>
              </w:numPr>
              <w:spacing w:after="21" w:line="276" w:lineRule="auto"/>
              <w:ind w:right="438"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Feedback-ul de la bineficiarii relevanţi; </w:t>
            </w:r>
          </w:p>
          <w:p>
            <w:pPr>
              <w:numPr>
                <w:ilvl w:val="0"/>
                <w:numId w:val="70"/>
              </w:numPr>
              <w:spacing w:after="21" w:line="276" w:lineRule="auto"/>
              <w:ind w:right="438"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Rapoarte, note informative; </w:t>
            </w:r>
          </w:p>
          <w:p>
            <w:pPr>
              <w:numPr>
                <w:ilvl w:val="0"/>
                <w:numId w:val="70"/>
              </w:numPr>
              <w:spacing w:after="21" w:line="276" w:lineRule="auto"/>
              <w:ind w:right="438" w:hanging="360"/>
              <w:jc w:val="both"/>
              <w:rPr>
                <w:rFonts w:ascii="Times New Roman" w:hAnsi="Times New Roman" w:cs="Times New Roman"/>
                <w:sz w:val="24"/>
                <w:szCs w:val="24"/>
                <w:lang w:val="en-US"/>
              </w:rPr>
            </w:pPr>
            <w:r>
              <w:rPr>
                <w:rFonts w:ascii="Times New Roman" w:hAnsi="Times New Roman" w:cs="Times New Roman"/>
                <w:sz w:val="24"/>
                <w:szCs w:val="24"/>
                <w:lang w:val="en-US"/>
              </w:rPr>
              <w:t>Procese-vebale ale Comisilor metodice;</w:t>
            </w:r>
          </w:p>
          <w:p>
            <w:pPr>
              <w:spacing w:after="21" w:line="276" w:lineRule="auto"/>
              <w:ind w:left="362" w:right="4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Potofoliile profesionale.</w:t>
            </w:r>
          </w:p>
          <w:p>
            <w:pPr>
              <w:spacing w:after="21" w:line="276" w:lineRule="auto"/>
              <w:ind w:left="362" w:right="438"/>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270"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Cadrele didactice elaborează proiecte didactice de lungă şi scurtă durată în conformitate cu principiile educaţiei centrate pe elev şi pe formarea de competenţe, în baza Curriculumul-ui la disciplinele şcolare, Ghidului metodologic şi Reperelor metodologice.  </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Proiectele de lungă durată sunt discutate în cadrul şedinţei Comisiilor Metodice, coordonate de directorul adjunct şi aprobate de directorul liceului.     </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1 punct</w:t>
            </w:r>
          </w:p>
        </w:tc>
        <w:tc>
          <w:tcPr>
            <w:tcW w:w="2598"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Punctaj:2</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Indicator 4.2.6 Oraganizarea şi desfăşurarea evaluării rezultatelor învîţării, în conformitate cu standardele şi referenţialul de evaluare aprobate, urmărind progresul în dezvoltarea elevului</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numPr>
                <w:ilvl w:val="0"/>
                <w:numId w:val="71"/>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Raport de activitate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w:t>
            </w:r>
          </w:p>
          <w:p>
            <w:pPr>
              <w:numPr>
                <w:ilvl w:val="0"/>
                <w:numId w:val="71"/>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Rezultatele examenului de BAC, sesiunea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w:t>
            </w:r>
          </w:p>
          <w:p>
            <w:pPr>
              <w:numPr>
                <w:ilvl w:val="0"/>
                <w:numId w:val="71"/>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Rezultatele obţinute la examenele de absolvire a gimnaziului;  </w:t>
            </w:r>
          </w:p>
          <w:p>
            <w:pPr>
              <w:numPr>
                <w:ilvl w:val="0"/>
                <w:numId w:val="71"/>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Rezultatele obţinute la Examenele de BAC, sesiunea 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w:t>
            </w:r>
          </w:p>
          <w:p>
            <w:pPr>
              <w:numPr>
                <w:ilvl w:val="0"/>
                <w:numId w:val="71"/>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Repartizarea elevilor după grupuri de risc;  </w:t>
            </w:r>
          </w:p>
          <w:p>
            <w:pPr>
              <w:numPr>
                <w:ilvl w:val="0"/>
                <w:numId w:val="71"/>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Repartizarea elevilor din clasele liceale pe profiluri;  </w:t>
            </w:r>
          </w:p>
          <w:p>
            <w:pPr>
              <w:numPr>
                <w:ilvl w:val="0"/>
                <w:numId w:val="71"/>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Teste de evaluare finale clasa a IV-a la limba şi literatura română şi matematică;  </w:t>
            </w:r>
          </w:p>
          <w:p>
            <w:pPr>
              <w:numPr>
                <w:ilvl w:val="0"/>
                <w:numId w:val="71"/>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Teste sumative la sfârşit de an şcolar în clasele a Il – a, IV – a la limba şi literatura română şi matematică;  </w:t>
            </w:r>
          </w:p>
          <w:p>
            <w:pPr>
              <w:numPr>
                <w:ilvl w:val="0"/>
                <w:numId w:val="71"/>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Şedinţa Consiliului metodic la tema „Analiza rezultatelor evaluării iniţiale”. </w:t>
            </w:r>
          </w:p>
          <w:p>
            <w:pPr>
              <w:numPr>
                <w:ilvl w:val="0"/>
                <w:numId w:val="71"/>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Adoptarea obiectivelor strategice.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Analiza rezultatelor. Succese şi insuccese. Analiza rezultatelor obţinute de elevi la concursuri şi olimpiadele şcolare, municipale şi republicane. </w:t>
            </w:r>
            <w:r>
              <w:rPr>
                <w:rFonts w:ascii="Times New Roman" w:hAnsi="Times New Roman" w:cs="Times New Roman"/>
                <w:sz w:val="24"/>
                <w:szCs w:val="24"/>
              </w:rPr>
              <w:t>Performanţe şi eşecuri</w:t>
            </w:r>
            <w:r>
              <w:rPr>
                <w:rFonts w:ascii="Times New Roman" w:hAnsi="Times New Roman" w:cs="Times New Roman"/>
                <w:sz w:val="24"/>
                <w:szCs w:val="24"/>
                <w:lang w:val="en-US"/>
              </w:rPr>
              <w:t>.</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Administraţia monitorizează progresul în dezvoltarea elevului prin controale tematice, identificându-se problemele şi eventualele soluţii;</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Cadrele didactice evaluează rezultatele şcolare în conformitate cu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Standardele de eficienţă a învăţării; Referenţialul de evaluare;</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Regulamentul privind evaluarea şi notarea rezultatelor şcolare, promovarea   şi absolvirea în învăţământul primar şi secundar; Instrucţiunile MECC;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Punctaj:2</w:t>
            </w:r>
          </w:p>
        </w:tc>
      </w:tr>
    </w:tbl>
    <w:p>
      <w:pPr>
        <w:pStyle w:val="10"/>
        <w:rPr>
          <w:rFonts w:ascii="Times New Roman" w:hAnsi="Times New Roman" w:cs="Times New Roman"/>
          <w:sz w:val="24"/>
          <w:szCs w:val="24"/>
          <w:lang w:val="ro-RO"/>
        </w:rPr>
      </w:pPr>
    </w:p>
    <w:p>
      <w:pPr>
        <w:pStyle w:val="10"/>
        <w:jc w:val="both"/>
        <w:rPr>
          <w:rFonts w:ascii="Times New Roman" w:hAnsi="Times New Roman" w:cs="Times New Roman"/>
          <w:sz w:val="24"/>
          <w:szCs w:val="24"/>
          <w:highlight w:val="none"/>
          <w:lang w:val="ro-RO"/>
        </w:rPr>
      </w:pPr>
      <w:r>
        <w:rPr>
          <w:rFonts w:ascii="Times New Roman" w:hAnsi="Times New Roman" w:cs="Times New Roman"/>
          <w:sz w:val="24"/>
          <w:szCs w:val="24"/>
          <w:highlight w:val="none"/>
          <w:lang w:val="ro-RO"/>
        </w:rPr>
        <w:t>Indicator 4.2.7 Organizarea şi desfăşurarea activităţilor extracurriculare în concordanţă cu misiunea şcolii, cu obiectivele din curriculum şi din documentele de planificare strategică şi operaţională</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72"/>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Proiecte de lungă şi scurtă durată la dezvoltarea personală cu tematica respectivă; </w:t>
            </w:r>
          </w:p>
          <w:p>
            <w:pPr>
              <w:pStyle w:val="14"/>
              <w:numPr>
                <w:ilvl w:val="0"/>
                <w:numId w:val="72"/>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Rapoarte, note informative; </w:t>
            </w:r>
          </w:p>
          <w:p>
            <w:pPr>
              <w:pStyle w:val="14"/>
              <w:numPr>
                <w:ilvl w:val="0"/>
                <w:numId w:val="72"/>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Fotografii;Materiale audio-vizuale;</w:t>
            </w:r>
          </w:p>
          <w:p>
            <w:pPr>
              <w:pStyle w:val="14"/>
              <w:numPr>
                <w:ilvl w:val="0"/>
                <w:numId w:val="72"/>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Proiecte educaţionale; </w:t>
            </w:r>
          </w:p>
          <w:p>
            <w:pPr>
              <w:numPr>
                <w:ilvl w:val="0"/>
                <w:numId w:val="73"/>
              </w:numPr>
              <w:spacing w:after="0" w:line="276"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Săptămâna Siguranţei pe internet;  </w:t>
            </w:r>
          </w:p>
          <w:p>
            <w:pPr>
              <w:numPr>
                <w:ilvl w:val="0"/>
                <w:numId w:val="73"/>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Campania „Împreună pentru  prevenirea delicvenţei juvenile”;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Planul de activitate al cercurilor din liceu; Planificarea şi realizarea diferitor activităţi extracuriculare;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Planul de activitate al directorului adjunct pe educaţie.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Proiectul managerial anual include planificarea activităţilor extracurriculare în concordanţă cu misiunea şcolii.  </w:t>
            </w:r>
          </w:p>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Activităţi extracurriculare de succes în cadrul seminarelor.</w:t>
            </w:r>
          </w:p>
          <w:p>
            <w:pPr>
              <w:spacing w:after="0" w:line="276" w:lineRule="auto"/>
              <w:ind w:left="2"/>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1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Punctaj:2</w:t>
            </w:r>
          </w:p>
        </w:tc>
      </w:tr>
    </w:tbl>
    <w:p>
      <w:pPr>
        <w:pStyle w:val="10"/>
        <w:rPr>
          <w:rFonts w:ascii="Times New Roman" w:hAnsi="Times New Roman" w:cs="Times New Roman"/>
          <w:sz w:val="24"/>
          <w:szCs w:val="24"/>
          <w:lang w:val="ro-RO"/>
        </w:rPr>
      </w:pPr>
    </w:p>
    <w:p>
      <w:pPr>
        <w:pStyle w:val="10"/>
        <w:jc w:val="both"/>
        <w:rPr>
          <w:rFonts w:ascii="Times New Roman" w:hAnsi="Times New Roman" w:cs="Times New Roman"/>
          <w:sz w:val="24"/>
          <w:szCs w:val="24"/>
          <w:lang w:val="ro-RO"/>
        </w:rPr>
      </w:pPr>
      <w:r>
        <w:rPr>
          <w:rFonts w:ascii="Times New Roman" w:hAnsi="Times New Roman" w:cs="Times New Roman"/>
          <w:sz w:val="24"/>
          <w:szCs w:val="24"/>
          <w:lang w:val="ro-RO"/>
        </w:rPr>
        <w:t>Indicator 4.2.8 Asigurarea sprijinului individual pentru elevi, întru a obţine rezultate în conformitate cu standardele şi referernţialul de evaluare aprobate (nclusiv pentru elevii cu CES care beneficiază de curriculum modificat şi/sau PEI)</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numPr>
                <w:ilvl w:val="0"/>
                <w:numId w:val="7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Registrul de evidenţă a manualelor eliberate în clasă;  </w:t>
            </w:r>
          </w:p>
          <w:p>
            <w:pPr>
              <w:numPr>
                <w:ilvl w:val="0"/>
                <w:numId w:val="7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Schema de închiriere a manualelor şcolare;  </w:t>
            </w:r>
          </w:p>
          <w:p>
            <w:pPr>
              <w:numPr>
                <w:ilvl w:val="0"/>
                <w:numId w:val="7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Asigurarea elevilor în proporţie de 100% cu manuale şcolare;  </w:t>
            </w:r>
          </w:p>
          <w:p>
            <w:pPr>
              <w:numPr>
                <w:ilvl w:val="0"/>
                <w:numId w:val="74"/>
              </w:numPr>
              <w:spacing w:after="45"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Biblioteca este dotată cu mobilierul corespunzător;  </w:t>
            </w:r>
          </w:p>
          <w:p>
            <w:pPr>
              <w:numPr>
                <w:ilvl w:val="0"/>
                <w:numId w:val="74"/>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Fondul de carte corespunde numărului de elevi din instituţie;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Liceul dispune de depozit pentru manuale şi o sală de lectură cu suficiente rafturi pentru fondul de carte existent , dotată cu un calculator conectat la internet;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Registru de evidenţă zilnică a activităţii bibliotecii şcolare.  </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asigură dotarea minimă a cabinetelor şcolare cu echipamente de laborator pentru realizarea experimentelor specifice disciplinelor şcolare în conformitate cu prevederile curriculare şi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Standardele de dotare minimă a cabinetelor la disciplinele.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4"/>
        <w:spacing w:after="5" w:line="249" w:lineRule="auto"/>
        <w:ind w:left="0" w:right="1131" w:firstLine="0"/>
        <w:jc w:val="right"/>
        <w:rPr>
          <w:lang w:val="en-US"/>
        </w:rPr>
      </w:pPr>
      <w:r>
        <w:rPr>
          <w:lang w:val="en-US"/>
        </w:rPr>
        <w:t xml:space="preserve">           Punctaj acumulat pentru standardul de calitate 4.2 : </w:t>
      </w:r>
      <w:r>
        <w:rPr>
          <w:u w:val="single" w:color="00B050"/>
          <w:lang w:val="en-US"/>
        </w:rPr>
        <w:t>13  puncte</w:t>
      </w:r>
      <w:r>
        <w:rPr>
          <w:lang w:val="en-US"/>
        </w:rPr>
        <w:t xml:space="preserve"> </w:t>
      </w:r>
    </w:p>
    <w:p>
      <w:pPr>
        <w:pStyle w:val="10"/>
        <w:jc w:val="right"/>
        <w:rPr>
          <w:rFonts w:ascii="Times New Roman" w:hAnsi="Times New Roman" w:cs="Times New Roman"/>
          <w:sz w:val="24"/>
          <w:szCs w:val="24"/>
          <w:lang w:val="en-US"/>
        </w:rPr>
      </w:pPr>
    </w:p>
    <w:p>
      <w:pPr>
        <w:pStyle w:val="10"/>
        <w:rPr>
          <w:rFonts w:ascii="Times New Roman" w:hAnsi="Times New Roman" w:cs="Times New Roman"/>
          <w:sz w:val="24"/>
          <w:szCs w:val="24"/>
          <w:lang w:val="ro-RO"/>
        </w:rPr>
      </w:pPr>
    </w:p>
    <w:p>
      <w:pPr>
        <w:spacing w:after="0"/>
        <w:rPr>
          <w:rFonts w:ascii="Times New Roman" w:hAnsi="Times New Roman" w:cs="Times New Roman"/>
          <w:highlight w:val="none"/>
          <w:lang w:val="en-US"/>
        </w:rPr>
      </w:pPr>
      <w:r>
        <w:rPr>
          <w:rFonts w:ascii="Times New Roman" w:hAnsi="Times New Roman" w:cs="Times New Roman"/>
          <w:b/>
          <w:sz w:val="24"/>
          <w:szCs w:val="24"/>
          <w:highlight w:val="none"/>
          <w:lang w:val="ro-RO"/>
        </w:rPr>
        <w:t xml:space="preserve">Standard 4.3. Demonstrarea de către elevi a angajamentului şi implicării în procesul educaţional                                                                            </w:t>
      </w:r>
      <w:r>
        <w:rPr>
          <w:rFonts w:ascii="Times New Roman" w:hAnsi="Times New Roman" w:cs="Times New Roman"/>
          <w:b/>
          <w:i/>
          <w:color w:val="C00000"/>
          <w:highlight w:val="none"/>
          <w:lang w:val="en-US"/>
        </w:rPr>
        <w:t>(Punctaj maxim acordat – 7)</w:t>
      </w:r>
      <w:r>
        <w:rPr>
          <w:rFonts w:ascii="Times New Roman" w:hAnsi="Times New Roman" w:cs="Times New Roman"/>
          <w:color w:val="C00000"/>
          <w:sz w:val="20"/>
          <w:highlight w:val="none"/>
          <w:lang w:val="en-US"/>
        </w:rPr>
        <w:t xml:space="preserve"> </w:t>
      </w:r>
    </w:p>
    <w:p>
      <w:pPr>
        <w:pStyle w:val="10"/>
        <w:rPr>
          <w:rFonts w:ascii="Times New Roman" w:hAnsi="Times New Roman" w:cs="Times New Roman"/>
          <w:b/>
          <w:sz w:val="24"/>
          <w:szCs w:val="24"/>
          <w:highlight w:val="none"/>
          <w:lang w:val="en-US"/>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Domeniu: Management</w:t>
      </w:r>
    </w:p>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Indicator 4.3.1 Asigurarea accesului elevilor la resursele educaţionale (bibliotecă, laboratoare, ateliere, sală de festivităţi, de spoort erc.) şi a participării copiilor şi părinţilor în procesul decizional privitor la optimizarea resurselor</w:t>
      </w:r>
    </w:p>
    <w:p>
      <w:pPr>
        <w:pStyle w:val="10"/>
        <w:spacing w:line="276" w:lineRule="auto"/>
        <w:jc w:val="both"/>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spacing w:after="3"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Organizarea procesului educaţional  utilizând echipamente, materiale şi auxilire curriculare necesare aplicării curriculumului naţional în raport cu obiectivele şi misiunea instituţiei; </w:t>
            </w:r>
          </w:p>
          <w:p>
            <w:pPr>
              <w:pStyle w:val="14"/>
              <w:numPr>
                <w:ilvl w:val="0"/>
                <w:numId w:val="75"/>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Materiale şi echipamente didactice;  </w:t>
            </w:r>
          </w:p>
          <w:p>
            <w:pPr>
              <w:pStyle w:val="14"/>
              <w:numPr>
                <w:ilvl w:val="0"/>
                <w:numId w:val="75"/>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Rapoarte financiare;  </w:t>
            </w:r>
          </w:p>
          <w:p>
            <w:pPr>
              <w:pStyle w:val="14"/>
              <w:numPr>
                <w:ilvl w:val="0"/>
                <w:numId w:val="75"/>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Spaţii corespunzătoare profilurilor, disciplinelor şcolare.</w:t>
            </w:r>
          </w:p>
          <w:p>
            <w:pPr>
              <w:pStyle w:val="14"/>
              <w:spacing w:after="0"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Transparenţa financiară reprezintă un exerciţiu democratic care permite consultarea comunităţii educaţionale privind gestionarea resurselor financiare.</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Domeniu: Capacitatea instituţională</w:t>
      </w:r>
    </w:p>
    <w:p>
      <w:pPr>
        <w:pStyle w:val="10"/>
        <w:jc w:val="both"/>
        <w:rPr>
          <w:rFonts w:ascii="Times New Roman" w:hAnsi="Times New Roman" w:cs="Times New Roman"/>
          <w:sz w:val="24"/>
          <w:szCs w:val="24"/>
          <w:lang w:val="ro-RO"/>
        </w:rPr>
      </w:pPr>
      <w:r>
        <w:rPr>
          <w:rFonts w:ascii="Times New Roman" w:hAnsi="Times New Roman" w:cs="Times New Roman"/>
          <w:sz w:val="24"/>
          <w:szCs w:val="24"/>
          <w:lang w:val="ro-RO"/>
        </w:rPr>
        <w:t>Indicator 4.3.2  Existenţa bazei de date privind performanţele elevlor şi mecanismele de valorificare a potenţialului creativ al acestora, inclusiv rezultatele parcurgerii curriculumului modificat sau PEI</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numPr>
                <w:ilvl w:val="0"/>
                <w:numId w:val="7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Planul anual de activitate al Instituţiei;  </w:t>
            </w:r>
          </w:p>
          <w:p>
            <w:pPr>
              <w:numPr>
                <w:ilvl w:val="0"/>
                <w:numId w:val="7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Raport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cu privire la Concursuri şcolare;  </w:t>
            </w:r>
          </w:p>
          <w:p>
            <w:pPr>
              <w:numPr>
                <w:ilvl w:val="0"/>
                <w:numId w:val="76"/>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Ordin cu privire la numirea administratorului SIME;  </w:t>
            </w:r>
          </w:p>
          <w:p>
            <w:pPr>
              <w:numPr>
                <w:ilvl w:val="0"/>
                <w:numId w:val="76"/>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Ordin cu privire la colectarea datelor cu referire la testările naţionale şi examene, sesiunea 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w:t>
            </w:r>
          </w:p>
          <w:p>
            <w:pPr>
              <w:pStyle w:val="10"/>
              <w:spacing w:line="276" w:lineRule="auto"/>
              <w:jc w:val="both"/>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 xml:space="preserve">Seminare:,,Implementarea şi organizarea procesului de evaluare criterială prin descriptori”;  </w:t>
            </w:r>
          </w:p>
          <w:p>
            <w:pPr>
              <w:pStyle w:val="10"/>
              <w:numPr>
                <w:ilvl w:val="0"/>
                <w:numId w:val="77"/>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Certificate care justifică performanţele ;</w:t>
            </w:r>
          </w:p>
          <w:p>
            <w:pPr>
              <w:pStyle w:val="10"/>
              <w:numPr>
                <w:ilvl w:val="0"/>
                <w:numId w:val="77"/>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Ordine interne şi dispoziţii ale organelor superioare , partenere, etc.</w:t>
            </w:r>
          </w:p>
          <w:p>
            <w:pPr>
              <w:pStyle w:val="10"/>
              <w:numPr>
                <w:ilvl w:val="0"/>
                <w:numId w:val="77"/>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Diplome ; </w:t>
            </w:r>
          </w:p>
          <w:p>
            <w:pPr>
              <w:pStyle w:val="10"/>
              <w:numPr>
                <w:ilvl w:val="0"/>
                <w:numId w:val="77"/>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Baze de date a copiilor cu CES, bază de date SIME.</w:t>
            </w:r>
          </w:p>
          <w:p>
            <w:pPr>
              <w:pStyle w:val="10"/>
              <w:spacing w:line="276" w:lineRule="auto"/>
              <w:ind w:left="720"/>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Instituţia deţine informaţii complete privind performanţele elevilor.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Sunt discutate şi analizate regulat în cadrul Consiliilor profesorale prin prezentarea notelor informative cu privire la totalurile concursurilor şcolare şi a rapoartelor semestriale/ anuale cu privire la rezultatele academice ale elevilor.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Prin ECD este monitorizat progresul elevilor din ciclul primar.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 necesită completarea permanentă a bazei de date privind performanţele elevilor la nivel de şcoală.</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r>
        <w:rPr>
          <w:rFonts w:ascii="Times New Roman" w:hAnsi="Times New Roman" w:cs="Times New Roman"/>
          <w:sz w:val="24"/>
          <w:szCs w:val="24"/>
          <w:lang w:val="ro-RO"/>
        </w:rPr>
        <w:t>Indicator 4.3.3 Realizarea unei politici obiective, echitabile şi transparente de promovare a succesului elevului</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numPr>
                <w:ilvl w:val="0"/>
                <w:numId w:val="78"/>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Crearea  posibilităţilor de manifestare a potenţialului creativ al elevului prin activităţi formale şi non-formale. </w:t>
            </w:r>
          </w:p>
          <w:p>
            <w:pPr>
              <w:numPr>
                <w:ilvl w:val="0"/>
                <w:numId w:val="78"/>
              </w:numPr>
              <w:spacing w:after="45"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Participarea / certificarea elevilor în cadrul unor proiecte , activităţi de instruire nonformală;  </w:t>
            </w:r>
          </w:p>
          <w:p>
            <w:pPr>
              <w:numPr>
                <w:ilvl w:val="0"/>
                <w:numId w:val="78"/>
              </w:numPr>
              <w:spacing w:after="5"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Succesul este motivat cu diplom</w:t>
            </w:r>
            <w:r>
              <w:rPr>
                <w:rFonts w:hint="default" w:ascii="Times New Roman" w:hAnsi="Times New Roman" w:cs="Times New Roman"/>
                <w:sz w:val="24"/>
                <w:szCs w:val="24"/>
                <w:lang w:val="ro-RO"/>
              </w:rPr>
              <w:t>e</w:t>
            </w:r>
            <w:r>
              <w:rPr>
                <w:rFonts w:ascii="Times New Roman" w:hAnsi="Times New Roman" w:cs="Times New Roman"/>
                <w:sz w:val="24"/>
                <w:szCs w:val="24"/>
                <w:lang w:val="en-US"/>
              </w:rPr>
              <w:t xml:space="preserve">;  </w:t>
            </w:r>
          </w:p>
          <w:p>
            <w:pPr>
              <w:spacing w:after="5"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Ordine de mulţumire, stimulare.  </w:t>
            </w:r>
          </w:p>
          <w:p>
            <w:pPr>
              <w:spacing w:after="5"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Activităţile de predare-învăţare-evaluare se axează pe Standardele de eficienţă a învăţării, care permit analiza echitabilă şi validă a rezultatelor elevilor;  </w:t>
            </w:r>
          </w:p>
          <w:p>
            <w:pPr>
              <w:pStyle w:val="10"/>
              <w:spacing w:line="276" w:lineRule="auto"/>
              <w:jc w:val="both"/>
              <w:rPr>
                <w:rFonts w:ascii="Times New Roman" w:hAnsi="Times New Roman" w:cs="Times New Roman"/>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Punctaj:0,75</w:t>
            </w:r>
          </w:p>
        </w:tc>
      </w:tr>
    </w:tbl>
    <w:p>
      <w:pPr>
        <w:pStyle w:val="10"/>
        <w:rPr>
          <w:rFonts w:ascii="Times New Roman" w:hAnsi="Times New Roman" w:cs="Times New Roman"/>
          <w:sz w:val="24"/>
          <w:szCs w:val="24"/>
          <w:lang w:val="ro-RO"/>
        </w:rPr>
      </w:pPr>
    </w:p>
    <w:p>
      <w:pPr>
        <w:pStyle w:val="10"/>
        <w:rPr>
          <w:rFonts w:ascii="Times New Roman" w:hAnsi="Times New Roman" w:cs="Times New Roman"/>
          <w:b/>
          <w:sz w:val="24"/>
          <w:szCs w:val="24"/>
          <w:lang w:val="ro-RO"/>
        </w:rPr>
      </w:pPr>
      <w:r>
        <w:rPr>
          <w:rFonts w:ascii="Times New Roman" w:hAnsi="Times New Roman" w:cs="Times New Roman"/>
          <w:sz w:val="24"/>
          <w:szCs w:val="24"/>
          <w:lang w:val="ro-RO"/>
        </w:rPr>
        <w:t xml:space="preserve">Domeniu: </w:t>
      </w:r>
      <w:r>
        <w:rPr>
          <w:rFonts w:ascii="Times New Roman" w:hAnsi="Times New Roman" w:cs="Times New Roman"/>
          <w:b/>
          <w:sz w:val="24"/>
          <w:szCs w:val="24"/>
          <w:lang w:val="ro-RO"/>
        </w:rPr>
        <w:t xml:space="preserve">Curriculum/ proces educaţional </w:t>
      </w:r>
    </w:p>
    <w:p>
      <w:pPr>
        <w:pStyle w:val="10"/>
        <w:rPr>
          <w:rFonts w:ascii="Times New Roman" w:hAnsi="Times New Roman" w:cs="Times New Roman"/>
          <w:b/>
          <w:sz w:val="24"/>
          <w:szCs w:val="24"/>
          <w:lang w:val="ro-RO"/>
        </w:rPr>
      </w:pPr>
    </w:p>
    <w:p>
      <w:pPr>
        <w:pStyle w:val="10"/>
        <w:jc w:val="both"/>
        <w:rPr>
          <w:rFonts w:ascii="Times New Roman" w:hAnsi="Times New Roman" w:cs="Times New Roman"/>
          <w:sz w:val="24"/>
          <w:szCs w:val="24"/>
          <w:highlight w:val="none"/>
          <w:lang w:val="ro-RO"/>
        </w:rPr>
      </w:pPr>
      <w:r>
        <w:rPr>
          <w:rFonts w:ascii="Times New Roman" w:hAnsi="Times New Roman" w:cs="Times New Roman"/>
          <w:sz w:val="24"/>
          <w:szCs w:val="24"/>
          <w:highlight w:val="none"/>
          <w:lang w:val="ro-RO"/>
        </w:rPr>
        <w:t xml:space="preserve">Indicator 4.3.4 Încasarea elevilor în învăţarea interactivă prin cooperare, subliniindu-le capacităţile de dezvoltare individuală.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7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Portofoliul comisiei metodice;  </w:t>
            </w:r>
          </w:p>
          <w:p>
            <w:pPr>
              <w:pStyle w:val="14"/>
              <w:numPr>
                <w:ilvl w:val="0"/>
                <w:numId w:val="7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Fişele de asistenţe la ore indică dotarea cu TIC a cabinetelor şcolare şi imposibilitatea utilizării interactive şi cooperantă a resurselor</w:t>
            </w:r>
            <w:r>
              <w:rPr>
                <w:rFonts w:ascii="Times New Roman" w:hAnsi="Times New Roman" w:cs="Times New Roman"/>
                <w:i/>
                <w:sz w:val="24"/>
                <w:szCs w:val="24"/>
                <w:lang w:val="en-US"/>
              </w:rPr>
              <w:t xml:space="preserve">; </w:t>
            </w:r>
          </w:p>
          <w:p>
            <w:pPr>
              <w:pStyle w:val="14"/>
              <w:numPr>
                <w:ilvl w:val="0"/>
                <w:numId w:val="7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Site-ul oficial al  instituţiei;    </w:t>
            </w:r>
            <w:r>
              <w:rPr>
                <w:rFonts w:ascii="Times New Roman" w:hAnsi="Times New Roman" w:cs="Times New Roman"/>
                <w:b/>
                <w:sz w:val="24"/>
                <w:szCs w:val="24"/>
                <w:lang w:val="en-US"/>
              </w:rPr>
              <w:t xml:space="preserve">http://ltvasilache.educ.md/ </w:t>
            </w:r>
          </w:p>
          <w:p>
            <w:pPr>
              <w:pStyle w:val="14"/>
              <w:numPr>
                <w:ilvl w:val="0"/>
                <w:numId w:val="7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Comisiile Consiliului Elevilor:  </w:t>
            </w:r>
          </w:p>
          <w:p>
            <w:pPr>
              <w:pStyle w:val="14"/>
              <w:numPr>
                <w:ilvl w:val="0"/>
                <w:numId w:val="79"/>
              </w:numPr>
              <w:spacing w:after="2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Proiecte didactice;  Produsele proiectelor elevilor, analiza rezultatelor elevilor, Portofolii ale elevilor; Fise de evaluare/autoevaluare.</w:t>
            </w:r>
          </w:p>
          <w:p>
            <w:pPr>
              <w:spacing w:after="5" w:line="276" w:lineRule="auto"/>
              <w:ind w:left="567" w:right="395"/>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ECD-ul,  implică încadrarea avansată a elevilor în învăţarea interactivă prin cooperare.</w:t>
            </w:r>
          </w:p>
          <w:p>
            <w:pPr>
              <w:pStyle w:val="10"/>
              <w:spacing w:line="276" w:lineRule="auto"/>
              <w:jc w:val="both"/>
              <w:rPr>
                <w:rFonts w:ascii="Times New Roman" w:hAnsi="Times New Roman" w:cs="Times New Roman"/>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0,75 punct</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jc w:val="center"/>
        <w:rPr>
          <w:rFonts w:ascii="Times New Roman" w:hAnsi="Times New Roman" w:cs="Times New Roman"/>
          <w:b/>
          <w:color w:val="548235" w:themeColor="accent6" w:themeShade="BF"/>
          <w:sz w:val="24"/>
          <w:szCs w:val="24"/>
          <w:lang w:val="ro-RO"/>
        </w:rPr>
      </w:pPr>
      <w:r>
        <w:rPr>
          <w:rFonts w:ascii="Times New Roman" w:hAnsi="Times New Roman" w:cs="Times New Roman"/>
          <w:b/>
          <w:color w:val="548235" w:themeColor="accent6" w:themeShade="BF"/>
          <w:sz w:val="24"/>
          <w:szCs w:val="24"/>
          <w:lang w:val="en-US"/>
        </w:rPr>
        <w:t xml:space="preserve">Punctaj acumulat pentru standardul de calitate 4.3 : </w:t>
      </w:r>
      <w:r>
        <w:rPr>
          <w:rFonts w:ascii="Times New Roman" w:hAnsi="Times New Roman" w:cs="Times New Roman"/>
          <w:b/>
          <w:color w:val="548235" w:themeColor="accent6" w:themeShade="BF"/>
          <w:sz w:val="24"/>
          <w:szCs w:val="24"/>
          <w:u w:val="single" w:color="00B050"/>
          <w:lang w:val="en-US"/>
        </w:rPr>
        <w:t>5,25 puncte</w:t>
      </w: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pStyle w:val="10"/>
        <w:jc w:val="center"/>
        <w:rPr>
          <w:rFonts w:ascii="Times New Roman" w:hAnsi="Times New Roman" w:cs="Times New Roman"/>
          <w:b/>
          <w:color w:val="548235" w:themeColor="accent6" w:themeShade="BF"/>
          <w:sz w:val="24"/>
          <w:szCs w:val="24"/>
          <w:lang w:val="ro-RO"/>
        </w:rPr>
      </w:pPr>
    </w:p>
    <w:p>
      <w:pPr>
        <w:spacing w:after="0"/>
        <w:ind w:right="225"/>
        <w:jc w:val="center"/>
        <w:rPr>
          <w:rFonts w:ascii="Times New Roman" w:hAnsi="Times New Roman" w:cs="Times New Roman"/>
          <w:b/>
          <w:color w:val="548235" w:themeColor="accent6" w:themeShade="BF"/>
          <w:sz w:val="24"/>
          <w:szCs w:val="24"/>
          <w:lang w:val="en-US"/>
        </w:rPr>
      </w:pPr>
    </w:p>
    <w:tbl>
      <w:tblPr>
        <w:tblStyle w:val="6"/>
        <w:tblW w:w="10913" w:type="dxa"/>
        <w:tblInd w:w="-671" w:type="dxa"/>
        <w:tblLayout w:type="fixed"/>
        <w:tblCellMar>
          <w:top w:w="0" w:type="dxa"/>
          <w:left w:w="0" w:type="dxa"/>
          <w:bottom w:w="0" w:type="dxa"/>
          <w:right w:w="0" w:type="dxa"/>
        </w:tblCellMar>
      </w:tblPr>
      <w:tblGrid>
        <w:gridCol w:w="1815"/>
        <w:gridCol w:w="4820"/>
        <w:gridCol w:w="3260"/>
        <w:gridCol w:w="1018"/>
      </w:tblGrid>
      <w:tr>
        <w:tblPrEx>
          <w:tblCellMar>
            <w:top w:w="0" w:type="dxa"/>
            <w:left w:w="0" w:type="dxa"/>
            <w:bottom w:w="0" w:type="dxa"/>
            <w:right w:w="0" w:type="dxa"/>
          </w:tblCellMar>
        </w:tblPrEx>
        <w:trPr>
          <w:trHeight w:val="468" w:hRule="atLeast"/>
        </w:trPr>
        <w:tc>
          <w:tcPr>
            <w:tcW w:w="1815" w:type="dxa"/>
            <w:vMerge w:val="restart"/>
            <w:tcBorders>
              <w:top w:val="single" w:color="000000" w:sz="4" w:space="0"/>
              <w:left w:val="single" w:color="000000" w:sz="8" w:space="0"/>
              <w:bottom w:val="single" w:color="000000" w:sz="8" w:space="0"/>
              <w:right w:val="single" w:color="000000" w:sz="8" w:space="0"/>
            </w:tcBorders>
            <w:shd w:val="clear" w:color="auto" w:fill="auto"/>
            <w:vAlign w:val="center"/>
          </w:tcPr>
          <w:p>
            <w:pPr>
              <w:spacing w:after="0"/>
              <w:jc w:val="center"/>
              <w:rPr>
                <w:rFonts w:ascii="Times New Roman" w:hAnsi="Times New Roman" w:cs="Times New Roman"/>
                <w:color w:val="7030A0"/>
                <w:sz w:val="24"/>
                <w:szCs w:val="24"/>
              </w:rPr>
            </w:pPr>
            <w:r>
              <w:rPr>
                <w:rFonts w:ascii="Times New Roman" w:hAnsi="Times New Roman" w:cs="Times New Roman"/>
                <w:color w:val="7030A0"/>
                <w:sz w:val="24"/>
                <w:szCs w:val="24"/>
              </w:rPr>
              <w:t xml:space="preserve">Dimensiune IV </w:t>
            </w:r>
          </w:p>
          <w:p>
            <w:pPr>
              <w:spacing w:after="0"/>
              <w:ind w:left="3"/>
              <w:jc w:val="center"/>
              <w:rPr>
                <w:rFonts w:ascii="Times New Roman" w:hAnsi="Times New Roman" w:cs="Times New Roman"/>
                <w:color w:val="7030A0"/>
                <w:sz w:val="24"/>
                <w:szCs w:val="24"/>
              </w:rPr>
            </w:pPr>
            <w:r>
              <w:rPr>
                <w:rFonts w:ascii="Times New Roman" w:hAnsi="Times New Roman" w:cs="Times New Roman"/>
                <w:b/>
                <w:color w:val="7030A0"/>
                <w:sz w:val="24"/>
                <w:szCs w:val="24"/>
              </w:rPr>
              <w:t>EFICIENŢĂ</w:t>
            </w:r>
          </w:p>
          <w:p>
            <w:pPr>
              <w:spacing w:after="0"/>
              <w:ind w:left="166"/>
              <w:rPr>
                <w:rFonts w:ascii="Times New Roman" w:hAnsi="Times New Roman" w:cs="Times New Roman"/>
                <w:color w:val="7030A0"/>
                <w:sz w:val="24"/>
                <w:szCs w:val="24"/>
              </w:rPr>
            </w:pPr>
            <w:r>
              <w:rPr>
                <w:rFonts w:ascii="Times New Roman" w:hAnsi="Times New Roman" w:cs="Times New Roman"/>
                <w:b/>
                <w:color w:val="7030A0"/>
                <w:sz w:val="24"/>
                <w:szCs w:val="24"/>
              </w:rPr>
              <w:t xml:space="preserve">EDUCAŢIONALĂ </w:t>
            </w:r>
          </w:p>
          <w:p>
            <w:pPr>
              <w:spacing w:after="0"/>
              <w:ind w:left="58"/>
              <w:jc w:val="center"/>
              <w:rPr>
                <w:rFonts w:ascii="Times New Roman" w:hAnsi="Times New Roman" w:cs="Times New Roman"/>
                <w:color w:val="FF0000"/>
                <w:sz w:val="24"/>
                <w:szCs w:val="24"/>
              </w:rPr>
            </w:pPr>
          </w:p>
        </w:tc>
        <w:tc>
          <w:tcPr>
            <w:tcW w:w="4820" w:type="dxa"/>
            <w:tcBorders>
              <w:top w:val="single" w:color="000000" w:sz="4" w:space="0"/>
              <w:left w:val="single" w:color="000000" w:sz="8" w:space="0"/>
              <w:bottom w:val="single" w:color="000000" w:sz="8" w:space="0"/>
              <w:right w:val="single" w:color="000000" w:sz="8" w:space="0"/>
            </w:tcBorders>
            <w:shd w:val="clear" w:color="auto" w:fill="auto"/>
          </w:tcPr>
          <w:p>
            <w:pPr>
              <w:spacing w:after="0"/>
              <w:ind w:left="158"/>
              <w:jc w:val="center"/>
              <w:rPr>
                <w:rFonts w:ascii="Times New Roman" w:hAnsi="Times New Roman" w:cs="Times New Roman"/>
                <w:sz w:val="24"/>
                <w:szCs w:val="24"/>
              </w:rPr>
            </w:pPr>
            <w:r>
              <w:rPr>
                <w:rFonts w:ascii="Times New Roman" w:hAnsi="Times New Roman" w:cs="Times New Roman"/>
                <w:b/>
                <w:color w:val="FF0000"/>
                <w:sz w:val="24"/>
                <w:szCs w:val="24"/>
                <w:lang w:val="ro-RO"/>
              </w:rPr>
              <w:t xml:space="preserve">          </w:t>
            </w:r>
            <w:r>
              <w:rPr>
                <w:rFonts w:ascii="Times New Roman" w:hAnsi="Times New Roman" w:cs="Times New Roman"/>
                <w:b/>
                <w:sz w:val="24"/>
                <w:szCs w:val="24"/>
              </w:rPr>
              <w:t xml:space="preserve">Puncte </w:t>
            </w:r>
            <w:r>
              <w:rPr>
                <w:rFonts w:ascii="Times New Roman" w:hAnsi="Times New Roman" w:cs="Times New Roman"/>
                <w:b/>
                <w:sz w:val="24"/>
                <w:szCs w:val="24"/>
                <w:lang w:val="ro-RO"/>
              </w:rPr>
              <w:t>forte</w:t>
            </w:r>
            <w:r>
              <w:rPr>
                <w:rFonts w:ascii="Times New Roman" w:hAnsi="Times New Roman" w:cs="Times New Roman"/>
                <w:b/>
                <w:sz w:val="24"/>
                <w:szCs w:val="24"/>
              </w:rPr>
              <w:t xml:space="preserve"> </w:t>
            </w:r>
          </w:p>
          <w:p>
            <w:pPr>
              <w:spacing w:after="0" w:line="216" w:lineRule="auto"/>
              <w:ind w:right="2535"/>
              <w:rPr>
                <w:rFonts w:ascii="Times New Roman" w:hAnsi="Times New Roman" w:cs="Times New Roman"/>
                <w:color w:val="FF0000"/>
                <w:sz w:val="24"/>
                <w:szCs w:val="24"/>
                <w:lang w:val="ro-RO"/>
              </w:rPr>
            </w:pPr>
          </w:p>
        </w:tc>
        <w:tc>
          <w:tcPr>
            <w:tcW w:w="3260" w:type="dxa"/>
            <w:tcBorders>
              <w:top w:val="single" w:color="000000" w:sz="4" w:space="0"/>
              <w:left w:val="single" w:color="000000" w:sz="8" w:space="0"/>
              <w:bottom w:val="single" w:color="000000" w:sz="8" w:space="0"/>
              <w:right w:val="single" w:color="auto" w:sz="4" w:space="0"/>
            </w:tcBorders>
            <w:shd w:val="clear" w:color="auto" w:fill="auto"/>
          </w:tcPr>
          <w:p>
            <w:pPr>
              <w:spacing w:after="0"/>
              <w:ind w:left="158"/>
              <w:jc w:val="center"/>
              <w:rPr>
                <w:rFonts w:ascii="Times New Roman" w:hAnsi="Times New Roman" w:cs="Times New Roman"/>
                <w:sz w:val="24"/>
                <w:szCs w:val="24"/>
              </w:rPr>
            </w:pPr>
            <w:r>
              <w:rPr>
                <w:rFonts w:ascii="Times New Roman" w:hAnsi="Times New Roman" w:cs="Times New Roman"/>
                <w:b/>
                <w:sz w:val="24"/>
                <w:szCs w:val="24"/>
              </w:rPr>
              <w:t xml:space="preserve">Puncte slabe </w:t>
            </w:r>
          </w:p>
          <w:p>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c>
        <w:tc>
          <w:tcPr>
            <w:tcW w:w="1018" w:type="dxa"/>
            <w:vMerge w:val="restart"/>
            <w:tcBorders>
              <w:top w:val="nil"/>
              <w:left w:val="single" w:color="auto" w:sz="4" w:space="0"/>
              <w:right w:val="single" w:color="000000" w:sz="8" w:space="0"/>
            </w:tcBorders>
            <w:shd w:val="clear" w:color="auto" w:fill="auto"/>
          </w:tcPr>
          <w:p>
            <w:pPr>
              <w:rPr>
                <w:rFonts w:ascii="Times New Roman" w:hAnsi="Times New Roman" w:cs="Times New Roman"/>
                <w:sz w:val="24"/>
                <w:szCs w:val="24"/>
              </w:rPr>
            </w:pPr>
          </w:p>
          <w:p>
            <w:pPr>
              <w:spacing w:after="0"/>
              <w:rPr>
                <w:rFonts w:ascii="Times New Roman" w:hAnsi="Times New Roman" w:cs="Times New Roman"/>
                <w:sz w:val="24"/>
                <w:szCs w:val="24"/>
              </w:rPr>
            </w:pPr>
          </w:p>
        </w:tc>
      </w:tr>
      <w:tr>
        <w:tblPrEx>
          <w:tblCellMar>
            <w:top w:w="0" w:type="dxa"/>
            <w:left w:w="0" w:type="dxa"/>
            <w:bottom w:w="0" w:type="dxa"/>
            <w:right w:w="0" w:type="dxa"/>
          </w:tblCellMar>
        </w:tblPrEx>
        <w:trPr>
          <w:trHeight w:val="5530" w:hRule="atLeast"/>
        </w:trPr>
        <w:tc>
          <w:tcPr>
            <w:tcW w:w="1815" w:type="dxa"/>
            <w:vMerge w:val="continue"/>
            <w:tcBorders>
              <w:top w:val="nil"/>
              <w:left w:val="single" w:color="000000" w:sz="8" w:space="0"/>
              <w:bottom w:val="single" w:color="000000" w:sz="8" w:space="0"/>
              <w:right w:val="single" w:color="000000" w:sz="8" w:space="0"/>
            </w:tcBorders>
            <w:shd w:val="clear" w:color="auto" w:fill="auto"/>
          </w:tcPr>
          <w:p>
            <w:pPr>
              <w:rPr>
                <w:rFonts w:ascii="Times New Roman" w:hAnsi="Times New Roman" w:cs="Times New Roman"/>
                <w:sz w:val="24"/>
                <w:szCs w:val="24"/>
              </w:rPr>
            </w:pPr>
          </w:p>
        </w:tc>
        <w:tc>
          <w:tcPr>
            <w:tcW w:w="4820" w:type="dxa"/>
            <w:tcBorders>
              <w:top w:val="single" w:color="000000" w:sz="8" w:space="0"/>
              <w:left w:val="single" w:color="000000" w:sz="8" w:space="0"/>
              <w:bottom w:val="single" w:color="000000" w:sz="8" w:space="0"/>
              <w:right w:val="single" w:color="000000" w:sz="8" w:space="0"/>
            </w:tcBorders>
            <w:shd w:val="clear" w:color="auto" w:fill="auto"/>
          </w:tcPr>
          <w:p>
            <w:pPr>
              <w:tabs>
                <w:tab w:val="center" w:pos="2294"/>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1)Dotarea instituţiei cu materiale de sprijin </w:t>
            </w:r>
          </w:p>
          <w:p>
            <w:pPr>
              <w:spacing w:after="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Instruirea/formarea continuă a personalului didactic şi didactic auxiliar în domeniul managementului educaţional si instituţional, a părinţilor pentru  aplicarea procedurilor legale în organizarea instituţională şi de intervenţie în cazurile de abuz, neglijare, violenţă.                                      3)Planificarea şi realizarea diferitor activităţi  de prevenire şi combatere a violenţei  cu/fără implicarea părinţilor sau a altor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reprezentanţi ai comunităţii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4)Asigurarea accesului tuturor elevilor la servicii de sprijin pentru dezvolare fizică, psihică şi emoţională: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5)centrul de resurse, serviciul psihologic.</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6)Acces la informaţie prin intermediul internet-ului.</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 Baza materială capabilă să asigure un învăţământ eficient, formativ-performant;  </w:t>
            </w:r>
          </w:p>
          <w:p>
            <w:pPr>
              <w:spacing w:after="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8)Site-ul liceului .</w:t>
            </w:r>
          </w:p>
        </w:tc>
        <w:tc>
          <w:tcPr>
            <w:tcW w:w="3260" w:type="dxa"/>
            <w:tcBorders>
              <w:top w:val="single" w:color="000000" w:sz="8" w:space="0"/>
              <w:left w:val="single" w:color="000000" w:sz="8" w:space="0"/>
              <w:bottom w:val="single" w:color="000000" w:sz="8" w:space="0"/>
              <w:right w:val="single" w:color="auto" w:sz="4" w:space="0"/>
            </w:tcBorders>
            <w:shd w:val="clear" w:color="auto" w:fill="auto"/>
          </w:tcPr>
          <w:p>
            <w:pPr>
              <w:spacing w:after="0" w:line="276" w:lineRule="auto"/>
              <w:ind w:left="10" w:right="3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hint="default" w:ascii="Times New Roman" w:hAnsi="Times New Roman" w:cs="Times New Roman"/>
                <w:sz w:val="24"/>
                <w:szCs w:val="24"/>
                <w:lang w:val="ro-RO"/>
              </w:rPr>
              <w:t>1</w:t>
            </w:r>
            <w:r>
              <w:rPr>
                <w:rFonts w:ascii="Times New Roman" w:hAnsi="Times New Roman" w:cs="Times New Roman"/>
                <w:sz w:val="24"/>
                <w:szCs w:val="24"/>
                <w:lang w:val="en-US"/>
              </w:rPr>
              <w:t xml:space="preserve">)Scăderea  interesului pentru învăţare şi implicare din partea unor elevi; </w:t>
            </w:r>
          </w:p>
          <w:p>
            <w:pPr>
              <w:spacing w:after="0" w:line="276" w:lineRule="auto"/>
              <w:ind w:left="10" w:right="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hint="default" w:ascii="Times New Roman" w:hAnsi="Times New Roman" w:cs="Times New Roman"/>
                <w:sz w:val="24"/>
                <w:szCs w:val="24"/>
                <w:lang w:val="ro-RO"/>
              </w:rPr>
              <w:t>2</w:t>
            </w:r>
            <w:r>
              <w:rPr>
                <w:rFonts w:ascii="Times New Roman" w:hAnsi="Times New Roman" w:cs="Times New Roman"/>
                <w:sz w:val="24"/>
                <w:szCs w:val="24"/>
                <w:lang w:val="en-US"/>
              </w:rPr>
              <w:t xml:space="preserve">)Volum mare de teme şi sarcini didactice propuse elevilor;    </w:t>
            </w:r>
          </w:p>
          <w:p>
            <w:pPr>
              <w:spacing w:after="0" w:line="276" w:lineRule="auto"/>
              <w:ind w:left="10" w:right="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)Buget insuficient pentru a dezvolta baza materială existentă;    </w:t>
            </w:r>
          </w:p>
          <w:p>
            <w:pPr>
              <w:spacing w:after="0" w:line="276" w:lineRule="auto"/>
              <w:ind w:left="10" w:right="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hint="default" w:ascii="Times New Roman" w:hAnsi="Times New Roman" w:cs="Times New Roman"/>
                <w:sz w:val="24"/>
                <w:szCs w:val="24"/>
                <w:lang w:val="ro-RO"/>
              </w:rPr>
              <w:t>4</w:t>
            </w:r>
            <w:r>
              <w:rPr>
                <w:rFonts w:ascii="Times New Roman" w:hAnsi="Times New Roman" w:cs="Times New Roman"/>
                <w:sz w:val="24"/>
                <w:szCs w:val="24"/>
                <w:lang w:val="en-US"/>
              </w:rPr>
              <w:t>)Proces educaţional la distanţă care nu a permis activitatea educaţională la cel mai înalt nivel.</w:t>
            </w:r>
          </w:p>
          <w:p>
            <w:pPr>
              <w:spacing w:after="0" w:line="276" w:lineRule="auto"/>
              <w:ind w:left="10"/>
              <w:jc w:val="both"/>
              <w:rPr>
                <w:rFonts w:ascii="Times New Roman" w:hAnsi="Times New Roman" w:cs="Times New Roman"/>
                <w:sz w:val="24"/>
                <w:szCs w:val="24"/>
                <w:lang w:val="en-US"/>
              </w:rPr>
            </w:pPr>
          </w:p>
          <w:p>
            <w:pPr>
              <w:spacing w:after="0" w:line="276" w:lineRule="auto"/>
              <w:ind w:left="10"/>
              <w:jc w:val="both"/>
              <w:rPr>
                <w:rFonts w:ascii="Times New Roman" w:hAnsi="Times New Roman" w:cs="Times New Roman"/>
                <w:sz w:val="24"/>
                <w:szCs w:val="24"/>
                <w:lang w:val="en-US"/>
              </w:rPr>
            </w:pPr>
          </w:p>
          <w:p>
            <w:pPr>
              <w:spacing w:after="0" w:line="276" w:lineRule="auto"/>
              <w:ind w:left="10"/>
              <w:jc w:val="both"/>
              <w:rPr>
                <w:rFonts w:ascii="Times New Roman" w:hAnsi="Times New Roman" w:cs="Times New Roman"/>
                <w:sz w:val="24"/>
                <w:szCs w:val="24"/>
                <w:lang w:val="en-US"/>
              </w:rPr>
            </w:pPr>
          </w:p>
          <w:p>
            <w:pPr>
              <w:spacing w:after="0" w:line="276" w:lineRule="auto"/>
              <w:ind w:left="10"/>
              <w:jc w:val="both"/>
              <w:rPr>
                <w:rFonts w:ascii="Times New Roman" w:hAnsi="Times New Roman" w:cs="Times New Roman"/>
                <w:sz w:val="24"/>
                <w:szCs w:val="24"/>
                <w:lang w:val="en-US"/>
              </w:rPr>
            </w:pPr>
          </w:p>
          <w:p>
            <w:pPr>
              <w:spacing w:after="0" w:line="276" w:lineRule="auto"/>
              <w:jc w:val="both"/>
              <w:rPr>
                <w:rFonts w:ascii="Times New Roman" w:hAnsi="Times New Roman" w:cs="Times New Roman"/>
                <w:sz w:val="24"/>
                <w:szCs w:val="24"/>
                <w:lang w:val="en-US"/>
              </w:rPr>
            </w:pPr>
          </w:p>
        </w:tc>
        <w:tc>
          <w:tcPr>
            <w:tcW w:w="1018" w:type="dxa"/>
            <w:vMerge w:val="continue"/>
            <w:tcBorders>
              <w:left w:val="single" w:color="auto" w:sz="4" w:space="0"/>
              <w:right w:val="single" w:color="000000" w:sz="8" w:space="0"/>
            </w:tcBorders>
            <w:shd w:val="clear" w:color="auto" w:fill="auto"/>
          </w:tcPr>
          <w:p>
            <w:pPr>
              <w:spacing w:after="0"/>
              <w:ind w:left="10"/>
              <w:rPr>
                <w:rFonts w:ascii="Times New Roman" w:hAnsi="Times New Roman" w:cs="Times New Roman"/>
                <w:sz w:val="24"/>
                <w:szCs w:val="24"/>
                <w:lang w:val="en-US"/>
              </w:rPr>
            </w:pP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lang w:val="ro-RO"/>
        </w:rPr>
      </w:pPr>
    </w:p>
    <w:p>
      <w:pPr>
        <w:spacing w:after="0"/>
        <w:ind w:left="10" w:right="283"/>
        <w:jc w:val="center"/>
        <w:rPr>
          <w:rFonts w:ascii="Times New Roman" w:hAnsi="Times New Roman" w:cs="Times New Roman"/>
          <w:highlight w:val="none"/>
          <w:lang w:val="en-US"/>
        </w:rPr>
      </w:pPr>
      <w:r>
        <w:rPr>
          <w:rFonts w:ascii="Times New Roman" w:hAnsi="Times New Roman" w:cs="Times New Roman"/>
          <w:b/>
          <w:color w:val="7030A0"/>
          <w:highlight w:val="none"/>
          <w:lang w:val="en-US"/>
        </w:rPr>
        <w:t>Dimensiune V. EDUCA</w:t>
      </w:r>
      <w:r>
        <w:rPr>
          <w:rFonts w:cs="Times New Roman"/>
          <w:b/>
          <w:color w:val="7030A0"/>
          <w:highlight w:val="none"/>
          <w:lang w:val="en-US"/>
        </w:rPr>
        <w:t>Ţ</w:t>
      </w:r>
      <w:r>
        <w:rPr>
          <w:rFonts w:ascii="Times New Roman" w:hAnsi="Times New Roman" w:cs="Times New Roman"/>
          <w:b/>
          <w:color w:val="7030A0"/>
          <w:highlight w:val="none"/>
          <w:lang w:val="en-US"/>
        </w:rPr>
        <w:t xml:space="preserve">IE SENSIBILĂ LA GEN </w:t>
      </w:r>
    </w:p>
    <w:p>
      <w:pPr>
        <w:pStyle w:val="10"/>
        <w:rPr>
          <w:rFonts w:ascii="Times New Roman" w:hAnsi="Times New Roman" w:cs="Times New Roman"/>
          <w:b/>
          <w:sz w:val="24"/>
          <w:szCs w:val="24"/>
          <w:highlight w:val="none"/>
          <w:lang w:val="en-US"/>
        </w:rPr>
      </w:pPr>
      <w:r>
        <w:rPr>
          <w:rFonts w:ascii="Times New Roman" w:hAnsi="Times New Roman" w:cs="Times New Roman"/>
          <w:b/>
          <w:sz w:val="24"/>
          <w:szCs w:val="24"/>
          <w:highlight w:val="none"/>
          <w:lang w:val="ro-RO"/>
        </w:rPr>
        <w:t xml:space="preserve">Standard 5.1. Educarea, comunicarea şi interacţionarea copiilor în conformitate cu principiile echităţii de gen                                                      </w:t>
      </w:r>
      <w:r>
        <w:rPr>
          <w:rFonts w:ascii="Times New Roman" w:hAnsi="Times New Roman" w:cs="Times New Roman"/>
          <w:b/>
          <w:i/>
          <w:color w:val="C00000"/>
          <w:highlight w:val="none"/>
          <w:lang w:val="en-US"/>
        </w:rPr>
        <w:t>(Punctaj maxim acordat – 6)</w:t>
      </w:r>
    </w:p>
    <w:p>
      <w:pPr>
        <w:pStyle w:val="10"/>
        <w:rPr>
          <w:rFonts w:ascii="Times New Roman" w:hAnsi="Times New Roman" w:cs="Times New Roman"/>
          <w:sz w:val="24"/>
          <w:szCs w:val="24"/>
          <w:lang w:val="ro-RO"/>
        </w:rPr>
      </w:pPr>
      <w:r>
        <w:rPr>
          <w:rFonts w:ascii="Times New Roman" w:hAnsi="Times New Roman" w:cs="Times New Roman"/>
          <w:sz w:val="24"/>
          <w:szCs w:val="24"/>
          <w:lang w:val="ro-RO"/>
        </w:rPr>
        <w:t>Domeniu: Management</w:t>
      </w:r>
    </w:p>
    <w:p>
      <w:pPr>
        <w:pStyle w:val="10"/>
        <w:jc w:val="both"/>
        <w:rPr>
          <w:rFonts w:ascii="Times New Roman" w:hAnsi="Times New Roman" w:cs="Times New Roman"/>
          <w:sz w:val="24"/>
          <w:szCs w:val="24"/>
          <w:lang w:val="ro-RO"/>
        </w:rPr>
      </w:pPr>
      <w:r>
        <w:rPr>
          <w:rFonts w:ascii="Times New Roman" w:hAnsi="Times New Roman" w:cs="Times New Roman"/>
          <w:sz w:val="24"/>
          <w:szCs w:val="24"/>
          <w:lang w:val="ro-RO"/>
        </w:rPr>
        <w:t>Indicator 5.1.1 Asigurarea echităţii de gen prin politicile</w:t>
      </w:r>
      <w:r>
        <w:rPr>
          <w:rFonts w:hint="default" w:ascii="Times New Roman" w:hAnsi="Times New Roman" w:cs="Times New Roman"/>
          <w:sz w:val="24"/>
          <w:szCs w:val="24"/>
          <w:lang w:val="ro-RO"/>
        </w:rPr>
        <w:t xml:space="preserve"> </w:t>
      </w:r>
      <w:r>
        <w:rPr>
          <w:rFonts w:ascii="Times New Roman" w:hAnsi="Times New Roman" w:cs="Times New Roman"/>
          <w:sz w:val="24"/>
          <w:szCs w:val="24"/>
          <w:lang w:val="ro-RO"/>
        </w:rPr>
        <w:t>şi programele de promovare a echităţii de gen, prin informarea în timp util şi pe diverse căi a elevilor şi părinţilor în privinţa acestor politici şi programe, prin introducerea în planurile strategice şi operaţionale a activităţilor de prevenire a discriminării de gen, prin asigurarea serviciilor de consiliere şi orientare în domeniul interrelaţionării genurilor</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spacing w:after="46" w:line="276"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Statutul Instituţiei Publice Liceul Teoretic „Vasile Vasilache”</w:t>
            </w:r>
            <w:r>
              <w:rPr>
                <w:rFonts w:ascii="Times New Roman" w:hAnsi="Times New Roman" w:cs="Times New Roman"/>
                <w:sz w:val="24"/>
                <w:szCs w:val="24"/>
                <w:lang w:val="en-US"/>
              </w:rPr>
              <w:t xml:space="preserve">  prevede ca aceasta să elaboreze şi implementeze politica de protecţie a copilului,;  </w:t>
            </w:r>
          </w:p>
          <w:p>
            <w:pPr>
              <w:numPr>
                <w:ilvl w:val="0"/>
                <w:numId w:val="80"/>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În </w:t>
            </w:r>
            <w:r>
              <w:rPr>
                <w:rFonts w:ascii="Times New Roman" w:hAnsi="Times New Roman" w:cs="Times New Roman"/>
                <w:i/>
                <w:sz w:val="24"/>
                <w:szCs w:val="24"/>
                <w:lang w:val="en-US"/>
              </w:rPr>
              <w:t>Regulamentul intern de funcţionare al instituţiei</w:t>
            </w:r>
            <w:r>
              <w:rPr>
                <w:rFonts w:ascii="Times New Roman" w:hAnsi="Times New Roman" w:cs="Times New Roman"/>
                <w:sz w:val="24"/>
                <w:szCs w:val="24"/>
                <w:lang w:val="en-US"/>
              </w:rPr>
              <w:t>, aprobat la şedinţa Consiliului profesoral, proc</w:t>
            </w:r>
            <w:r>
              <w:rPr>
                <w:rFonts w:ascii="Times New Roman" w:hAnsi="Times New Roman" w:cs="Times New Roman"/>
                <w:sz w:val="24"/>
                <w:szCs w:val="24"/>
                <w:highlight w:val="yellow"/>
                <w:lang w:val="en-US"/>
              </w:rPr>
              <w:t>es-verbal nr.02 din</w:t>
            </w:r>
            <w:r>
              <w:rPr>
                <w:rFonts w:ascii="Times New Roman" w:hAnsi="Times New Roman" w:cs="Times New Roman"/>
                <w:sz w:val="24"/>
                <w:szCs w:val="24"/>
                <w:lang w:val="en-US"/>
              </w:rPr>
              <w:t xml:space="preserve"> 06 septembrie  2022 se regăsesc prevederi pentru combaterea cazurilor ANET;  </w:t>
            </w:r>
          </w:p>
          <w:p>
            <w:pPr>
              <w:numPr>
                <w:ilvl w:val="0"/>
                <w:numId w:val="80"/>
              </w:numPr>
              <w:spacing w:after="48" w:line="276" w:lineRule="auto"/>
              <w:ind w:hanging="360"/>
              <w:jc w:val="both"/>
              <w:rPr>
                <w:rFonts w:ascii="Times New Roman" w:hAnsi="Times New Roman" w:cs="Times New Roman"/>
                <w:sz w:val="24"/>
                <w:szCs w:val="24"/>
                <w:highlight w:val="none"/>
                <w:lang w:val="en-US"/>
              </w:rPr>
            </w:pPr>
            <w:r>
              <w:rPr>
                <w:rFonts w:ascii="Times New Roman" w:hAnsi="Times New Roman" w:cs="Times New Roman"/>
                <w:sz w:val="24"/>
                <w:szCs w:val="24"/>
                <w:lang w:val="en-US"/>
              </w:rPr>
              <w:t xml:space="preserve">În </w:t>
            </w:r>
            <w:r>
              <w:rPr>
                <w:rFonts w:ascii="Times New Roman" w:hAnsi="Times New Roman" w:cs="Times New Roman"/>
                <w:i/>
                <w:sz w:val="24"/>
                <w:szCs w:val="24"/>
                <w:lang w:val="en-US"/>
              </w:rPr>
              <w:t>Proiectul managerial anual</w:t>
            </w:r>
            <w:r>
              <w:rPr>
                <w:rFonts w:ascii="Times New Roman" w:hAnsi="Times New Roman" w:cs="Times New Roman"/>
                <w:sz w:val="24"/>
                <w:szCs w:val="24"/>
                <w:lang w:val="en-US"/>
              </w:rPr>
              <w:t>,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discutat la şedinţa Consiliului profesoral, </w:t>
            </w:r>
            <w:r>
              <w:rPr>
                <w:rFonts w:ascii="Times New Roman" w:hAnsi="Times New Roman" w:cs="Times New Roman"/>
                <w:sz w:val="24"/>
                <w:szCs w:val="24"/>
                <w:highlight w:val="none"/>
                <w:lang w:val="en-US"/>
              </w:rPr>
              <w:t>proces-verbal nr.01 din 2</w:t>
            </w:r>
            <w:r>
              <w:rPr>
                <w:rFonts w:hint="default" w:ascii="Times New Roman" w:hAnsi="Times New Roman" w:cs="Times New Roman"/>
                <w:sz w:val="24"/>
                <w:szCs w:val="24"/>
                <w:highlight w:val="none"/>
                <w:lang w:val="ro-RO"/>
              </w:rPr>
              <w:t>9</w:t>
            </w:r>
            <w:r>
              <w:rPr>
                <w:rFonts w:ascii="Times New Roman" w:hAnsi="Times New Roman" w:cs="Times New Roman"/>
                <w:sz w:val="24"/>
                <w:szCs w:val="24"/>
                <w:highlight w:val="none"/>
                <w:lang w:val="en-US"/>
              </w:rPr>
              <w:t xml:space="preserve"> august 202</w:t>
            </w:r>
            <w:r>
              <w:rPr>
                <w:rFonts w:hint="default" w:ascii="Times New Roman" w:hAnsi="Times New Roman" w:cs="Times New Roman"/>
                <w:sz w:val="24"/>
                <w:szCs w:val="24"/>
                <w:highlight w:val="none"/>
                <w:lang w:val="ro-RO"/>
              </w:rPr>
              <w:t>2</w:t>
            </w:r>
            <w:r>
              <w:rPr>
                <w:rFonts w:ascii="Times New Roman" w:hAnsi="Times New Roman" w:cs="Times New Roman"/>
                <w:sz w:val="24"/>
                <w:szCs w:val="24"/>
                <w:highlight w:val="none"/>
                <w:lang w:val="en-US"/>
              </w:rPr>
              <w:t xml:space="preserve">; </w:t>
            </w:r>
          </w:p>
          <w:p>
            <w:pPr>
              <w:numPr>
                <w:ilvl w:val="0"/>
                <w:numId w:val="80"/>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Serviciul psihologic </w:t>
            </w:r>
            <w:r>
              <w:rPr>
                <w:rFonts w:ascii="Times New Roman" w:hAnsi="Times New Roman" w:cs="Times New Roman"/>
                <w:sz w:val="24"/>
                <w:szCs w:val="24"/>
                <w:lang w:val="en-US"/>
              </w:rPr>
              <w:t xml:space="preserve"> conţine un plan al activităţilor serviciului respectiv;  Sunt planificate activităţi de consiliere psihologică pentru elevi;   </w:t>
            </w:r>
          </w:p>
          <w:p>
            <w:pPr>
              <w:numPr>
                <w:ilvl w:val="0"/>
                <w:numId w:val="80"/>
              </w:numPr>
              <w:spacing w:after="46"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Aplicarea procedurii legale de organizare instituţională şi de intervenţie a lucrătorilor instituţiei în cazurile de ANET şi asigurarea cu servicii de consiliere şi orientare în domeniul interrelaţionării genurilor se realizează prin:  </w:t>
            </w:r>
          </w:p>
          <w:p>
            <w:pPr>
              <w:numPr>
                <w:ilvl w:val="0"/>
                <w:numId w:val="80"/>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Boxa pentru raportarea cazurilor ANET;   </w:t>
            </w:r>
          </w:p>
          <w:p>
            <w:pPr>
              <w:numPr>
                <w:ilvl w:val="0"/>
                <w:numId w:val="80"/>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Notă informative cu privire la activitatea Serviciului psihologic ;  </w:t>
            </w:r>
          </w:p>
          <w:p>
            <w:pPr>
              <w:numPr>
                <w:ilvl w:val="0"/>
                <w:numId w:val="80"/>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Registru de evidenţă a sesizărilor privind cazurile suspecte de abuz, neglijare, trafic al copilului;  </w:t>
            </w:r>
          </w:p>
          <w:p>
            <w:pPr>
              <w:numPr>
                <w:ilvl w:val="0"/>
                <w:numId w:val="80"/>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Plan de acţiuni privind reducerea violenţei în mediul şcolar pentru anul de studii 202</w:t>
            </w:r>
            <w:r>
              <w:rPr>
                <w:rFonts w:hint="default" w:ascii="Times New Roman" w:hAnsi="Times New Roman" w:cs="Times New Roman"/>
                <w:sz w:val="24"/>
                <w:szCs w:val="24"/>
                <w:lang w:val="ro-RO"/>
              </w:rPr>
              <w:t>2</w:t>
            </w:r>
            <w:r>
              <w:rPr>
                <w:rFonts w:ascii="Times New Roman" w:hAnsi="Times New Roman" w:cs="Times New Roman"/>
                <w:sz w:val="24"/>
                <w:szCs w:val="24"/>
                <w:lang w:val="en-US"/>
              </w:rPr>
              <w:t>-202</w:t>
            </w:r>
            <w:r>
              <w:rPr>
                <w:rFonts w:hint="default" w:ascii="Times New Roman" w:hAnsi="Times New Roman" w:cs="Times New Roman"/>
                <w:sz w:val="24"/>
                <w:szCs w:val="24"/>
                <w:lang w:val="ro-RO"/>
              </w:rPr>
              <w:t>3</w:t>
            </w:r>
            <w:r>
              <w:rPr>
                <w:rFonts w:ascii="Times New Roman" w:hAnsi="Times New Roman" w:cs="Times New Roman"/>
                <w:sz w:val="24"/>
                <w:szCs w:val="24"/>
                <w:lang w:val="en-US"/>
              </w:rPr>
              <w:t xml:space="preserve">;  </w:t>
            </w:r>
          </w:p>
          <w:p>
            <w:pPr>
              <w:numPr>
                <w:ilvl w:val="0"/>
                <w:numId w:val="80"/>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Raport privind evidenţa sesizărilor cazurilor de abuz, neglijare, exploatare, traffic.  </w:t>
            </w:r>
          </w:p>
          <w:p>
            <w:pPr>
              <w:numPr>
                <w:ilvl w:val="0"/>
                <w:numId w:val="80"/>
              </w:numPr>
              <w:spacing w:after="45"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 de intervenţie în cazurile de ANET este suplinit cu Planul de activitate a Grupului de lucru intraşcolar;  </w:t>
            </w:r>
          </w:p>
          <w:p>
            <w:pPr>
              <w:numPr>
                <w:ilvl w:val="0"/>
                <w:numId w:val="80"/>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Fişele de post ale angajaţilor, a diriginţilor de clasă;  </w:t>
            </w:r>
          </w:p>
          <w:p>
            <w:pPr>
              <w:numPr>
                <w:ilvl w:val="0"/>
                <w:numId w:val="80"/>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Acţiuni de implementare a Curriculumului disciplinei Dezvoltare personală;  Registrul de evidenţă a fişelor de sesizare;  </w:t>
            </w:r>
          </w:p>
          <w:p>
            <w:pPr>
              <w:numPr>
                <w:ilvl w:val="0"/>
                <w:numId w:val="80"/>
              </w:numPr>
              <w:spacing w:after="3"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Registrul de evidenţă a elevilor din grupul de risc;  Training organizat anual de către psihologul liceului;  Chestionare cu părinţii, elevii;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Informarea cadrelor didactice cu privire la ANET.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numPr>
                <w:ilvl w:val="0"/>
                <w:numId w:val="81"/>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Angajaţii liceului sunt obligaţi să sesizeze toate cazurile de discriminare, abuz sau neglijare a copiilor prin ordin şi obligaţiunile din fişa postului.  </w:t>
            </w:r>
          </w:p>
          <w:p>
            <w:pPr>
              <w:numPr>
                <w:ilvl w:val="0"/>
                <w:numId w:val="81"/>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În cadrul şedinţelor CP sunt discutate probleme privind Procedura de identificare, înregistrare şi evaluare iniţială a cazurilor suspecte de violenţă, neglijare, exploatare şi trafic al copilului”.  </w:t>
            </w:r>
          </w:p>
          <w:p>
            <w:pPr>
              <w:numPr>
                <w:ilvl w:val="0"/>
                <w:numId w:val="81"/>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Consilierea părinţilor şi a cadrelor didactice a fost furnizată în baza procedurii ANET, încurajaţi de către psihologul şcolar.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Realizarea planificărilor incluzând  dimensiunea echitate de gen, prevenirea discriminării de gen; Asigurarea serviciilor de consiliere şi orientare în domeniul comunicării.</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 0,75 puncte</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p>
    <w:p>
      <w:pPr>
        <w:pStyle w:val="10"/>
        <w:rPr>
          <w:rFonts w:ascii="Times New Roman" w:hAnsi="Times New Roman" w:cs="Times New Roman"/>
          <w:sz w:val="24"/>
          <w:szCs w:val="24"/>
          <w:highlight w:val="none"/>
          <w:lang w:val="ro-RO"/>
        </w:rPr>
      </w:pPr>
      <w:r>
        <w:rPr>
          <w:rFonts w:ascii="Times New Roman" w:hAnsi="Times New Roman" w:cs="Times New Roman"/>
          <w:sz w:val="24"/>
          <w:szCs w:val="24"/>
          <w:highlight w:val="none"/>
          <w:lang w:val="ro-RO"/>
        </w:rPr>
        <w:t xml:space="preserve">Domeniu: </w:t>
      </w:r>
      <w:r>
        <w:rPr>
          <w:rFonts w:ascii="Times New Roman" w:hAnsi="Times New Roman" w:cs="Times New Roman"/>
          <w:b/>
          <w:sz w:val="24"/>
          <w:szCs w:val="24"/>
          <w:highlight w:val="none"/>
          <w:lang w:val="ro-RO"/>
        </w:rPr>
        <w:t>Capacitate instituţională</w:t>
      </w:r>
    </w:p>
    <w:p>
      <w:pPr>
        <w:pStyle w:val="10"/>
        <w:rPr>
          <w:rFonts w:ascii="Times New Roman" w:hAnsi="Times New Roman" w:cs="Times New Roman"/>
          <w:sz w:val="24"/>
          <w:szCs w:val="24"/>
          <w:highlight w:val="none"/>
          <w:lang w:val="ro-RO"/>
        </w:rPr>
      </w:pPr>
      <w:r>
        <w:rPr>
          <w:rFonts w:ascii="Times New Roman" w:hAnsi="Times New Roman" w:cs="Times New Roman"/>
          <w:sz w:val="24"/>
          <w:szCs w:val="24"/>
          <w:highlight w:val="none"/>
          <w:lang w:val="ro-RO"/>
        </w:rPr>
        <w:t>Indicator 5.1.2 Asigurarea planificării resurselor pentru organizarea activităţilor şi a formării cadrelor didactice în privinţa educaţiei de gen</w:t>
      </w:r>
    </w:p>
    <w:p>
      <w:pPr>
        <w:pStyle w:val="10"/>
        <w:rPr>
          <w:rFonts w:ascii="Times New Roman" w:hAnsi="Times New Roman" w:cs="Times New Roman"/>
          <w:sz w:val="24"/>
          <w:szCs w:val="24"/>
          <w:lang w:val="ro-R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spacing w:after="46"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Dovezi de participări ale cadrelor didactice la stagii/ ateliere/ formări profesionale cu tematici ce ţin de echitatea de gen;  </w:t>
            </w:r>
          </w:p>
          <w:p>
            <w:pPr>
              <w:numPr>
                <w:ilvl w:val="0"/>
                <w:numId w:val="82"/>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Certificate de formare, cu tematici care includ aspectul echităţii de gen;  </w:t>
            </w:r>
          </w:p>
          <w:p>
            <w:pPr>
              <w:numPr>
                <w:ilvl w:val="0"/>
                <w:numId w:val="82"/>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Cursuri de formare IŞE, seminare ;  </w:t>
            </w:r>
          </w:p>
          <w:p>
            <w:pPr>
              <w:numPr>
                <w:ilvl w:val="0"/>
                <w:numId w:val="82"/>
              </w:numPr>
              <w:spacing w:after="0"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Mese rotunde;  </w:t>
            </w:r>
          </w:p>
          <w:p>
            <w:pPr>
              <w:numPr>
                <w:ilvl w:val="0"/>
                <w:numId w:val="82"/>
              </w:numPr>
              <w:spacing w:after="1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Activităţi cu elemente de training, realizate de către psihologul liceului, în cadrul direcţiei de activitate prevenţie/ profilaxie; Materiale didactice care promovează educaţia de gen;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Plan formare continuă;</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Certificate de participare la seminare, traning-uri de formare în domeniu; </w:t>
            </w:r>
          </w:p>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Implicarea cadrelor didactice în proiecte, programe de promovare a ed.  de gen.</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P</w:t>
            </w:r>
            <w:r>
              <w:rPr>
                <w:rFonts w:ascii="Times New Roman" w:hAnsi="Times New Roman" w:cs="Times New Roman"/>
                <w:sz w:val="24"/>
                <w:szCs w:val="24"/>
                <w:lang w:val="en-US"/>
              </w:rPr>
              <w:t>lanificarea resurselor financiare pentru asigurarea instituţiei cu materiale didactice necesare promovării  educaţiei gender. Formarea cadrelor didactice în domeniul echităţii de gen prin implicarea în proiecte locale, raionale, naţionale şi internaţionale.</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 0,75 puncte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r>
        <w:rPr>
          <w:rFonts w:ascii="Times New Roman" w:hAnsi="Times New Roman" w:cs="Times New Roman"/>
          <w:sz w:val="24"/>
          <w:szCs w:val="24"/>
          <w:lang w:val="ro-RO"/>
        </w:rPr>
        <w:t>Domeniu: Curriculum/ proces educaţional</w:t>
      </w:r>
    </w:p>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Indicator 5.1.3 Realizarea procesului educaţional -  activităţi curriculare şi extracurriculare – în vederea formării comportamentului nediscriminatoriu în raport cu genul, cu învăţarea conceptelor-cheie ale educaţiei de gen, cu eliminarea stereotipurilor şi prejudecăţilor legate de gen</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Dovezi</w:t>
            </w:r>
          </w:p>
        </w:tc>
        <w:tc>
          <w:tcPr>
            <w:tcW w:w="7009" w:type="dxa"/>
            <w:gridSpan w:val="3"/>
          </w:tcPr>
          <w:p>
            <w:pPr>
              <w:pStyle w:val="14"/>
              <w:numPr>
                <w:ilvl w:val="0"/>
                <w:numId w:val="8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Proiecte didactice; </w:t>
            </w:r>
          </w:p>
          <w:p>
            <w:pPr>
              <w:pStyle w:val="14"/>
              <w:numPr>
                <w:ilvl w:val="0"/>
                <w:numId w:val="8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Panoul de afişaj, buletine informative, broşuri; </w:t>
            </w:r>
          </w:p>
          <w:p>
            <w:pPr>
              <w:pStyle w:val="14"/>
              <w:numPr>
                <w:ilvl w:val="0"/>
                <w:numId w:val="8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Discuţii cu cadrele didactice;  </w:t>
            </w:r>
          </w:p>
          <w:p>
            <w:pPr>
              <w:pStyle w:val="14"/>
              <w:numPr>
                <w:ilvl w:val="0"/>
                <w:numId w:val="8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Chestionare promovate cu elevii şi părinţii; </w:t>
            </w:r>
          </w:p>
          <w:p>
            <w:pPr>
              <w:pStyle w:val="14"/>
              <w:numPr>
                <w:ilvl w:val="0"/>
                <w:numId w:val="8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Feedback-ul din partea elevilor, părinţilor;</w:t>
            </w:r>
          </w:p>
          <w:p>
            <w:pPr>
              <w:pStyle w:val="14"/>
              <w:numPr>
                <w:ilvl w:val="0"/>
                <w:numId w:val="83"/>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Note informative referitor la activităţile desfăşurate.</w:t>
            </w:r>
          </w:p>
          <w:p>
            <w:pPr>
              <w:pStyle w:val="14"/>
              <w:spacing w:after="0"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2336" w:type="dxa"/>
          </w:tcPr>
          <w:p>
            <w:pPr>
              <w:pStyle w:val="1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Constatări</w:t>
            </w:r>
          </w:p>
        </w:tc>
        <w:tc>
          <w:tcPr>
            <w:tcW w:w="7009" w:type="dxa"/>
            <w:gridSpan w:val="3"/>
          </w:tcPr>
          <w:p>
            <w:pPr>
              <w:pStyle w:val="10"/>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Organizarea activităţilor curriculare şi extracurriculare de promovare a echităţii de gen; Promovarea de către cadrele didactice în activitatea educaţională a unui comportament nediscriminatoriu în raport cu genul; Implicarea  părinţilor şi a comunităţii în activităţi cu teme privind echitatea de gen.</w:t>
            </w:r>
          </w:p>
          <w:p>
            <w:pPr>
              <w:pStyle w:val="10"/>
              <w:spacing w:line="276" w:lineRule="auto"/>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şi punctaj acordat</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2336"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criteriilor:0,75 puncte </w:t>
            </w:r>
          </w:p>
        </w:tc>
        <w:tc>
          <w:tcPr>
            <w:tcW w:w="2337" w:type="dxa"/>
          </w:tcPr>
          <w:p>
            <w:pPr>
              <w:pStyle w:val="10"/>
              <w:rPr>
                <w:rFonts w:ascii="Times New Roman" w:hAnsi="Times New Roman" w:cs="Times New Roman"/>
                <w:sz w:val="24"/>
                <w:szCs w:val="24"/>
                <w:lang w:val="ro-RO"/>
              </w:rPr>
            </w:pPr>
            <w:r>
              <w:rPr>
                <w:rFonts w:ascii="Times New Roman" w:hAnsi="Times New Roman" w:cs="Times New Roman"/>
                <w:sz w:val="24"/>
                <w:szCs w:val="24"/>
                <w:lang w:val="ro-RO"/>
              </w:rPr>
              <w:t>Punctaj:1,5</w:t>
            </w:r>
          </w:p>
        </w:tc>
      </w:tr>
    </w:tbl>
    <w:p>
      <w:pPr>
        <w:pStyle w:val="10"/>
        <w:rPr>
          <w:rFonts w:ascii="Times New Roman" w:hAnsi="Times New Roman" w:cs="Times New Roman"/>
          <w:sz w:val="24"/>
          <w:szCs w:val="24"/>
          <w:lang w:val="ro-RO"/>
        </w:rPr>
      </w:pPr>
    </w:p>
    <w:p>
      <w:pPr>
        <w:pStyle w:val="4"/>
        <w:ind w:right="285"/>
        <w:rPr>
          <w:lang w:val="en-US"/>
        </w:rPr>
      </w:pPr>
      <w:r>
        <w:rPr>
          <w:lang w:val="en-US"/>
        </w:rPr>
        <w:t xml:space="preserve">                                         Punctaj acumulat pentru standardul de calitate 5.1 : </w:t>
      </w:r>
      <w:r>
        <w:rPr>
          <w:sz w:val="24"/>
          <w:u w:val="single" w:color="00B050"/>
          <w:lang w:val="en-US"/>
        </w:rPr>
        <w:t>4,5 puncte</w:t>
      </w:r>
    </w:p>
    <w:p>
      <w:pPr>
        <w:rPr>
          <w:lang w:val="en-US" w:eastAsia="ru-RU"/>
        </w:rPr>
      </w:pPr>
    </w:p>
    <w:tbl>
      <w:tblPr>
        <w:tblStyle w:val="6"/>
        <w:tblW w:w="10370" w:type="dxa"/>
        <w:tblInd w:w="-132" w:type="dxa"/>
        <w:tblLayout w:type="autofit"/>
        <w:tblCellMar>
          <w:top w:w="0" w:type="dxa"/>
          <w:left w:w="0" w:type="dxa"/>
          <w:bottom w:w="0" w:type="dxa"/>
          <w:right w:w="0" w:type="dxa"/>
        </w:tblCellMar>
      </w:tblPr>
      <w:tblGrid>
        <w:gridCol w:w="1526"/>
        <w:gridCol w:w="4286"/>
        <w:gridCol w:w="4129"/>
        <w:gridCol w:w="429"/>
      </w:tblGrid>
      <w:tr>
        <w:tblPrEx>
          <w:tblCellMar>
            <w:top w:w="0" w:type="dxa"/>
            <w:left w:w="0" w:type="dxa"/>
            <w:bottom w:w="0" w:type="dxa"/>
            <w:right w:w="0" w:type="dxa"/>
          </w:tblCellMar>
        </w:tblPrEx>
        <w:trPr>
          <w:trHeight w:val="455" w:hRule="atLeast"/>
        </w:trPr>
        <w:tc>
          <w:tcPr>
            <w:tcW w:w="1135" w:type="dxa"/>
            <w:vMerge w:val="restart"/>
            <w:tcBorders>
              <w:top w:val="single" w:color="000000" w:sz="4" w:space="0"/>
              <w:left w:val="single" w:color="000000" w:sz="8" w:space="0"/>
              <w:bottom w:val="single" w:color="000000" w:sz="8" w:space="0"/>
              <w:right w:val="double" w:color="000000" w:sz="6" w:space="0"/>
            </w:tcBorders>
            <w:shd w:val="clear" w:color="auto" w:fill="auto"/>
          </w:tcPr>
          <w:p>
            <w:pPr>
              <w:spacing w:after="403"/>
              <w:ind w:right="4"/>
              <w:jc w:val="right"/>
              <w:rPr>
                <w:rFonts w:ascii="Times New Roman" w:hAnsi="Times New Roman" w:cs="Times New Roman"/>
                <w:sz w:val="24"/>
                <w:szCs w:val="24"/>
                <w:lang w:val="en-US"/>
              </w:rPr>
            </w:pPr>
          </w:p>
          <w:p>
            <w:pPr>
              <w:spacing w:after="0"/>
              <w:ind w:right="27"/>
              <w:jc w:val="center"/>
              <w:rPr>
                <w:rFonts w:ascii="Times New Roman" w:hAnsi="Times New Roman" w:cs="Times New Roman"/>
                <w:sz w:val="24"/>
                <w:szCs w:val="24"/>
                <w:lang w:val="en-US"/>
              </w:rPr>
            </w:pPr>
            <w:r>
              <w:rPr>
                <w:rFonts w:ascii="Times New Roman" w:hAnsi="Times New Roman" w:cs="Times New Roman"/>
                <w:b/>
                <w:color w:val="7030A0"/>
                <w:sz w:val="24"/>
                <w:szCs w:val="24"/>
                <w:lang w:val="en-US"/>
              </w:rPr>
              <w:t xml:space="preserve">Dimensiune V. </w:t>
            </w:r>
          </w:p>
          <w:p>
            <w:pPr>
              <w:spacing w:after="0"/>
              <w:ind w:right="29"/>
              <w:jc w:val="center"/>
              <w:rPr>
                <w:rFonts w:ascii="Times New Roman" w:hAnsi="Times New Roman" w:cs="Times New Roman"/>
                <w:sz w:val="24"/>
                <w:szCs w:val="24"/>
                <w:lang w:val="en-US"/>
              </w:rPr>
            </w:pPr>
            <w:r>
              <w:rPr>
                <w:rFonts w:ascii="Times New Roman" w:hAnsi="Times New Roman" w:cs="Times New Roman"/>
                <w:b/>
                <w:color w:val="7030A0"/>
                <w:sz w:val="24"/>
                <w:szCs w:val="24"/>
                <w:lang w:val="en-US"/>
              </w:rPr>
              <w:t>EDUCA</w:t>
            </w:r>
            <w:r>
              <w:rPr>
                <w:rFonts w:cs="Times New Roman"/>
                <w:b/>
                <w:color w:val="7030A0"/>
                <w:sz w:val="24"/>
                <w:szCs w:val="24"/>
                <w:lang w:val="en-US"/>
              </w:rPr>
              <w:t>Ţ</w:t>
            </w:r>
            <w:r>
              <w:rPr>
                <w:rFonts w:ascii="Times New Roman" w:hAnsi="Times New Roman" w:cs="Times New Roman"/>
                <w:b/>
                <w:color w:val="7030A0"/>
                <w:sz w:val="24"/>
                <w:szCs w:val="24"/>
                <w:lang w:val="en-US"/>
              </w:rPr>
              <w:t xml:space="preserve">IE </w:t>
            </w:r>
          </w:p>
          <w:p>
            <w:pPr>
              <w:spacing w:after="0"/>
              <w:ind w:left="267" w:hanging="55"/>
              <w:rPr>
                <w:rFonts w:ascii="Times New Roman" w:hAnsi="Times New Roman" w:cs="Times New Roman"/>
                <w:sz w:val="24"/>
                <w:szCs w:val="24"/>
                <w:lang w:val="en-US"/>
              </w:rPr>
            </w:pPr>
            <w:r>
              <w:rPr>
                <w:rFonts w:ascii="Times New Roman" w:hAnsi="Times New Roman" w:cs="Times New Roman"/>
                <w:b/>
                <w:color w:val="7030A0"/>
                <w:sz w:val="24"/>
                <w:szCs w:val="24"/>
                <w:lang w:val="en-US"/>
              </w:rPr>
              <w:t>SENSIBILĂ LA GEN</w:t>
            </w:r>
            <w:r>
              <w:rPr>
                <w:lang w:val="en-US"/>
              </w:rPr>
              <w:t xml:space="preserve">  </w:t>
            </w:r>
          </w:p>
        </w:tc>
        <w:tc>
          <w:tcPr>
            <w:tcW w:w="4394" w:type="dxa"/>
            <w:tcBorders>
              <w:top w:val="single" w:color="000000" w:sz="4" w:space="0"/>
              <w:left w:val="double" w:color="000000" w:sz="4" w:space="0"/>
              <w:bottom w:val="double" w:color="000000" w:sz="4" w:space="0"/>
              <w:right w:val="single" w:color="000000" w:sz="6" w:space="0"/>
            </w:tcBorders>
            <w:shd w:val="clear" w:color="auto" w:fill="auto"/>
          </w:tcPr>
          <w:p>
            <w:pPr>
              <w:spacing w:after="0"/>
              <w:ind w:left="-8" w:right="2358"/>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rPr>
              <w:t xml:space="preserve">Puncte </w:t>
            </w:r>
            <w:r>
              <w:rPr>
                <w:rFonts w:ascii="Times New Roman" w:hAnsi="Times New Roman" w:cs="Times New Roman"/>
                <w:sz w:val="24"/>
                <w:szCs w:val="24"/>
                <w:lang w:val="ro-RO"/>
              </w:rPr>
              <w:t>forte</w:t>
            </w:r>
          </w:p>
        </w:tc>
        <w:tc>
          <w:tcPr>
            <w:tcW w:w="4377" w:type="dxa"/>
            <w:tcBorders>
              <w:top w:val="single" w:color="000000" w:sz="4" w:space="0"/>
              <w:left w:val="single" w:color="000000" w:sz="6" w:space="0"/>
              <w:bottom w:val="double" w:color="000000" w:sz="4" w:space="0"/>
              <w:right w:val="single" w:color="auto" w:sz="4" w:space="0"/>
            </w:tcBorders>
            <w:shd w:val="clear" w:color="auto" w:fill="auto"/>
          </w:tcPr>
          <w:p>
            <w:pPr>
              <w:spacing w:after="0"/>
              <w:ind w:left="165"/>
              <w:jc w:val="center"/>
              <w:rPr>
                <w:rFonts w:ascii="Times New Roman" w:hAnsi="Times New Roman" w:cs="Times New Roman"/>
                <w:sz w:val="24"/>
                <w:szCs w:val="24"/>
              </w:rPr>
            </w:pPr>
            <w:r>
              <w:rPr>
                <w:rFonts w:ascii="Times New Roman" w:hAnsi="Times New Roman" w:cs="Times New Roman"/>
                <w:sz w:val="24"/>
                <w:szCs w:val="24"/>
              </w:rPr>
              <w:t xml:space="preserve">Puncte slabe </w:t>
            </w:r>
          </w:p>
        </w:tc>
        <w:tc>
          <w:tcPr>
            <w:tcW w:w="464" w:type="dxa"/>
            <w:vMerge w:val="restart"/>
            <w:tcBorders>
              <w:top w:val="nil"/>
              <w:left w:val="single" w:color="auto" w:sz="4" w:space="0"/>
              <w:right w:val="single" w:color="000000" w:sz="4" w:space="0"/>
            </w:tcBorders>
            <w:shd w:val="clear" w:color="auto" w:fill="auto"/>
          </w:tcPr>
          <w:p>
            <w:pPr>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p>
          <w:p>
            <w:pPr>
              <w:spacing w:after="0"/>
              <w:ind w:right="4254"/>
              <w:rPr>
                <w:rFonts w:ascii="Times New Roman" w:hAnsi="Times New Roman" w:cs="Times New Roman"/>
                <w:sz w:val="24"/>
                <w:szCs w:val="24"/>
              </w:rPr>
            </w:pPr>
          </w:p>
        </w:tc>
      </w:tr>
      <w:tr>
        <w:tblPrEx>
          <w:tblCellMar>
            <w:top w:w="0" w:type="dxa"/>
            <w:left w:w="0" w:type="dxa"/>
            <w:bottom w:w="0" w:type="dxa"/>
            <w:right w:w="0" w:type="dxa"/>
          </w:tblCellMar>
        </w:tblPrEx>
        <w:trPr>
          <w:trHeight w:val="3109" w:hRule="atLeast"/>
        </w:trPr>
        <w:tc>
          <w:tcPr>
            <w:tcW w:w="1135" w:type="dxa"/>
            <w:vMerge w:val="continue"/>
            <w:tcBorders>
              <w:top w:val="nil"/>
              <w:left w:val="single" w:color="000000" w:sz="8" w:space="0"/>
              <w:bottom w:val="single" w:color="000000" w:sz="8" w:space="0"/>
              <w:right w:val="double" w:color="000000" w:sz="6" w:space="0"/>
            </w:tcBorders>
            <w:shd w:val="clear" w:color="auto" w:fill="auto"/>
          </w:tcPr>
          <w:p>
            <w:pPr>
              <w:rPr>
                <w:rFonts w:ascii="Times New Roman" w:hAnsi="Times New Roman" w:cs="Times New Roman"/>
                <w:sz w:val="24"/>
                <w:szCs w:val="24"/>
              </w:rPr>
            </w:pPr>
          </w:p>
        </w:tc>
        <w:tc>
          <w:tcPr>
            <w:tcW w:w="4394" w:type="dxa"/>
            <w:tcBorders>
              <w:top w:val="double" w:color="000000" w:sz="4" w:space="0"/>
              <w:left w:val="double" w:color="000000" w:sz="6" w:space="0"/>
              <w:bottom w:val="single" w:color="000000" w:sz="8" w:space="0"/>
              <w:right w:val="single" w:color="000000" w:sz="8" w:space="0"/>
            </w:tcBorders>
            <w:shd w:val="clear" w:color="auto" w:fill="auto"/>
          </w:tcPr>
          <w:p>
            <w:pPr>
              <w:spacing w:after="0" w:line="276" w:lineRule="auto"/>
              <w:ind w:left="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1)Asigurarea serviciilor de consiliere şi orientare în domeniul comunicării şi interrelaţionării genurilor; </w:t>
            </w:r>
          </w:p>
          <w:p>
            <w:pPr>
              <w:spacing w:after="0" w:line="276" w:lineRule="auto"/>
              <w:ind w:left="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2)Realizarea planificărilor incluzând  dimensiunea echitate de gen; </w:t>
            </w:r>
          </w:p>
          <w:p>
            <w:pPr>
              <w:spacing w:after="0" w:line="276" w:lineRule="auto"/>
              <w:ind w:left="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3)Organizarea activităţilor curriculare şi extracurriculare de promovare a echităţii de gen;</w:t>
            </w:r>
          </w:p>
          <w:p>
            <w:pPr>
              <w:spacing w:after="0" w:line="276" w:lineRule="auto"/>
              <w:ind w:left="-13"/>
              <w:jc w:val="both"/>
              <w:rPr>
                <w:rFonts w:ascii="Times New Roman" w:hAnsi="Times New Roman" w:cs="Times New Roman"/>
                <w:sz w:val="24"/>
                <w:szCs w:val="24"/>
                <w:lang w:val="en-US"/>
              </w:rPr>
            </w:pPr>
          </w:p>
        </w:tc>
        <w:tc>
          <w:tcPr>
            <w:tcW w:w="4377" w:type="dxa"/>
            <w:tcBorders>
              <w:top w:val="double" w:color="000000" w:sz="4" w:space="0"/>
              <w:left w:val="single" w:color="000000" w:sz="8" w:space="0"/>
              <w:bottom w:val="single" w:color="000000" w:sz="8" w:space="0"/>
              <w:right w:val="single" w:color="auto" w:sz="4" w:space="0"/>
            </w:tcBorders>
            <w:shd w:val="clear" w:color="auto" w:fill="auto"/>
          </w:tcPr>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1)Buget insuficient  pentru activităţile de  formare a  cadrelor didactice în privinţa echităţii de gen.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2)Implicarea scăzută a părinţilor şi a comunităţii în activităţi cu teme privind echitatea de gen. </w:t>
            </w:r>
          </w:p>
          <w:p>
            <w:pPr>
              <w:spacing w:after="0" w:line="276" w:lineRule="auto"/>
              <w:ind w:left="86"/>
              <w:jc w:val="both"/>
              <w:rPr>
                <w:rFonts w:ascii="Times New Roman" w:hAnsi="Times New Roman" w:cs="Times New Roman"/>
                <w:sz w:val="24"/>
                <w:szCs w:val="24"/>
                <w:lang w:val="en-US"/>
              </w:rPr>
            </w:pPr>
          </w:p>
          <w:p>
            <w:pPr>
              <w:spacing w:after="0" w:line="276" w:lineRule="auto"/>
              <w:ind w:left="7" w:right="4254"/>
              <w:jc w:val="both"/>
              <w:rPr>
                <w:rFonts w:ascii="Times New Roman" w:hAnsi="Times New Roman" w:cs="Times New Roman"/>
                <w:sz w:val="24"/>
                <w:szCs w:val="24"/>
                <w:lang w:val="en-US"/>
              </w:rPr>
            </w:pPr>
          </w:p>
        </w:tc>
        <w:tc>
          <w:tcPr>
            <w:tcW w:w="464" w:type="dxa"/>
            <w:vMerge w:val="continue"/>
            <w:tcBorders>
              <w:left w:val="single" w:color="auto" w:sz="4" w:space="0"/>
              <w:bottom w:val="nil"/>
              <w:right w:val="single" w:color="000000" w:sz="4" w:space="0"/>
            </w:tcBorders>
            <w:shd w:val="clear" w:color="auto" w:fill="auto"/>
          </w:tcPr>
          <w:p>
            <w:pPr>
              <w:spacing w:after="0"/>
              <w:ind w:right="4254"/>
              <w:rPr>
                <w:rFonts w:ascii="Times New Roman" w:hAnsi="Times New Roman" w:cs="Times New Roman"/>
                <w:sz w:val="24"/>
                <w:szCs w:val="24"/>
                <w:lang w:val="en-US"/>
              </w:rPr>
            </w:pPr>
          </w:p>
        </w:tc>
      </w:tr>
    </w:tbl>
    <w:p>
      <w:pPr>
        <w:spacing w:after="0"/>
        <w:ind w:right="2899"/>
        <w:rPr>
          <w:rFonts w:ascii="Times New Roman" w:hAnsi="Times New Roman" w:cs="Times New Roman"/>
          <w:color w:val="00B050"/>
          <w:sz w:val="24"/>
          <w:szCs w:val="24"/>
          <w:lang w:val="en-US"/>
        </w:rPr>
      </w:pPr>
    </w:p>
    <w:tbl>
      <w:tblPr>
        <w:tblStyle w:val="6"/>
        <w:tblpPr w:leftFromText="180" w:rightFromText="180" w:vertAnchor="text" w:horzAnchor="margin" w:tblpXSpec="center" w:tblpY="994"/>
        <w:tblW w:w="10642" w:type="dxa"/>
        <w:tblInd w:w="0" w:type="dxa"/>
        <w:tblLayout w:type="autofit"/>
        <w:tblCellMar>
          <w:top w:w="0" w:type="dxa"/>
          <w:left w:w="0" w:type="dxa"/>
          <w:bottom w:w="0" w:type="dxa"/>
          <w:right w:w="0" w:type="dxa"/>
        </w:tblCellMar>
      </w:tblPr>
      <w:tblGrid>
        <w:gridCol w:w="5602"/>
        <w:gridCol w:w="240"/>
        <w:gridCol w:w="4800"/>
      </w:tblGrid>
      <w:tr>
        <w:tblPrEx>
          <w:tblCellMar>
            <w:top w:w="0" w:type="dxa"/>
            <w:left w:w="0" w:type="dxa"/>
            <w:bottom w:w="0" w:type="dxa"/>
            <w:right w:w="0" w:type="dxa"/>
          </w:tblCellMar>
        </w:tblPrEx>
        <w:trPr>
          <w:trHeight w:val="6502" w:hRule="atLeast"/>
        </w:trPr>
        <w:tc>
          <w:tcPr>
            <w:tcW w:w="5602" w:type="dxa"/>
            <w:tcBorders>
              <w:top w:val="single" w:color="000000" w:sz="8" w:space="0"/>
              <w:left w:val="single" w:color="000000" w:sz="8" w:space="0"/>
              <w:bottom w:val="single" w:color="000000" w:sz="8" w:space="0"/>
              <w:right w:val="single" w:color="000000" w:sz="8" w:space="0"/>
            </w:tcBorders>
            <w:shd w:val="clear" w:color="auto" w:fill="auto"/>
          </w:tcPr>
          <w:p>
            <w:pPr>
              <w:spacing w:after="47" w:line="238" w:lineRule="auto"/>
              <w:ind w:left="727"/>
              <w:jc w:val="center"/>
              <w:rPr>
                <w:rFonts w:ascii="Times New Roman" w:hAnsi="Times New Roman" w:cs="Times New Roman"/>
                <w:sz w:val="24"/>
                <w:szCs w:val="24"/>
                <w:lang w:val="en-US"/>
              </w:rPr>
            </w:pPr>
            <w:r>
              <w:rPr>
                <w:rFonts w:ascii="Times New Roman" w:hAnsi="Times New Roman" w:cs="Times New Roman"/>
                <w:b/>
                <w:sz w:val="24"/>
                <w:szCs w:val="24"/>
              </w:rPr>
              <w:t>Puncte forte</w:t>
            </w:r>
          </w:p>
          <w:p>
            <w:pPr>
              <w:numPr>
                <w:ilvl w:val="0"/>
                <w:numId w:val="84"/>
              </w:numPr>
              <w:spacing w:after="47" w:line="238"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Baza materială corespunzătoare capabilă să asigure un învăţământ eficient, formativ-performant, în concordanţă cu specificul liceului;  </w:t>
            </w:r>
          </w:p>
          <w:p>
            <w:pPr>
              <w:numPr>
                <w:ilvl w:val="0"/>
                <w:numId w:val="84"/>
              </w:numPr>
              <w:spacing w:after="47" w:line="237"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Existenţa  unui colectiv de cadre didactice cu pregătire profesională foarte bună. </w:t>
            </w:r>
          </w:p>
          <w:p>
            <w:pPr>
              <w:numPr>
                <w:ilvl w:val="0"/>
                <w:numId w:val="84"/>
              </w:numPr>
              <w:spacing w:after="0"/>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Acces la informaţie prin intermediul internet-ului. </w:t>
            </w:r>
          </w:p>
          <w:p>
            <w:pPr>
              <w:numPr>
                <w:ilvl w:val="0"/>
                <w:numId w:val="84"/>
              </w:numPr>
              <w:spacing w:after="47" w:line="237"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Existenţa şi dotarea laboratoarelor de chimie, biologie, fizică. </w:t>
            </w:r>
          </w:p>
          <w:p>
            <w:pPr>
              <w:numPr>
                <w:ilvl w:val="0"/>
                <w:numId w:val="84"/>
              </w:numPr>
              <w:spacing w:after="0"/>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Existenţa unui Centru de resurse pentru copii cu CES. </w:t>
            </w:r>
          </w:p>
          <w:p>
            <w:pPr>
              <w:numPr>
                <w:ilvl w:val="0"/>
                <w:numId w:val="84"/>
              </w:numPr>
              <w:spacing w:after="0"/>
              <w:ind w:hanging="360"/>
              <w:jc w:val="both"/>
              <w:rPr>
                <w:rFonts w:ascii="Times New Roman" w:hAnsi="Times New Roman" w:cs="Times New Roman"/>
                <w:sz w:val="24"/>
                <w:szCs w:val="24"/>
              </w:rPr>
            </w:pPr>
            <w:r>
              <w:rPr>
                <w:rFonts w:ascii="Times New Roman" w:hAnsi="Times New Roman" w:cs="Times New Roman"/>
                <w:sz w:val="24"/>
                <w:szCs w:val="24"/>
              </w:rPr>
              <w:t xml:space="preserve">Serviciul psihologic în liceu. </w:t>
            </w:r>
          </w:p>
          <w:p>
            <w:pPr>
              <w:numPr>
                <w:ilvl w:val="0"/>
                <w:numId w:val="84"/>
              </w:numPr>
              <w:spacing w:after="0"/>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Comunicarea on-line in cadrul comunitatii şcolare. </w:t>
            </w:r>
          </w:p>
          <w:p>
            <w:pPr>
              <w:numPr>
                <w:ilvl w:val="0"/>
                <w:numId w:val="84"/>
              </w:numPr>
              <w:spacing w:after="48" w:line="237"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Bază materială bună care permite desfăşurarea unui proces educaţional modern, de calitate. </w:t>
            </w:r>
          </w:p>
          <w:p>
            <w:pPr>
              <w:numPr>
                <w:ilvl w:val="0"/>
                <w:numId w:val="84"/>
              </w:numPr>
              <w:spacing w:after="3" w:line="24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Site-ul liceului şi Revista şcolară. </w:t>
            </w:r>
          </w:p>
          <w:p>
            <w:pPr>
              <w:numPr>
                <w:ilvl w:val="0"/>
                <w:numId w:val="84"/>
              </w:numPr>
              <w:spacing w:after="48" w:line="237"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Grupuri de lucru şi comisii  care îşi desfăşoară activitatea la un nivel înalt;   </w:t>
            </w:r>
          </w:p>
          <w:p>
            <w:pPr>
              <w:numPr>
                <w:ilvl w:val="0"/>
                <w:numId w:val="84"/>
              </w:numPr>
              <w:spacing w:after="48" w:line="237" w:lineRule="auto"/>
              <w:ind w:hanging="360"/>
              <w:rPr>
                <w:rFonts w:ascii="Times New Roman" w:hAnsi="Times New Roman" w:cs="Times New Roman"/>
                <w:sz w:val="24"/>
                <w:szCs w:val="24"/>
                <w:lang w:val="en-US"/>
              </w:rPr>
            </w:pPr>
            <w:r>
              <w:rPr>
                <w:rFonts w:ascii="Times New Roman" w:hAnsi="Times New Roman" w:cs="Times New Roman"/>
                <w:sz w:val="24"/>
                <w:szCs w:val="24"/>
                <w:lang w:val="en-US"/>
              </w:rPr>
              <w:t xml:space="preserve">Organizarea alimentaţiei elevilor într-o cantină şcolară renovată. </w:t>
            </w:r>
          </w:p>
          <w:p>
            <w:pPr>
              <w:spacing w:after="2" w:line="237" w:lineRule="auto"/>
              <w:ind w:left="727"/>
              <w:rPr>
                <w:rFonts w:ascii="Times New Roman" w:hAnsi="Times New Roman" w:cs="Times New Roman"/>
                <w:sz w:val="24"/>
                <w:szCs w:val="24"/>
                <w:lang w:val="en-US"/>
              </w:rPr>
            </w:pPr>
          </w:p>
        </w:tc>
        <w:tc>
          <w:tcPr>
            <w:tcW w:w="240" w:type="dxa"/>
            <w:tcBorders>
              <w:top w:val="single" w:color="000000" w:sz="8" w:space="0"/>
              <w:left w:val="single" w:color="000000" w:sz="8" w:space="0"/>
              <w:bottom w:val="single" w:color="000000" w:sz="8" w:space="0"/>
              <w:right w:val="nil"/>
            </w:tcBorders>
            <w:shd w:val="clear" w:color="auto" w:fill="auto"/>
            <w:vAlign w:val="bottom"/>
          </w:tcPr>
          <w:p>
            <w:pPr>
              <w:spacing w:after="234"/>
              <w:rPr>
                <w:rFonts w:ascii="Times New Roman" w:hAnsi="Times New Roman" w:eastAsia="Arial" w:cs="Times New Roman"/>
                <w:sz w:val="24"/>
                <w:szCs w:val="24"/>
                <w:lang w:val="ro-RO"/>
              </w:rPr>
            </w:pPr>
            <w:r>
              <w:rPr>
                <w:rFonts w:ascii="Times New Roman" w:hAnsi="Times New Roman" w:eastAsia="Arial" w:cs="Times New Roman"/>
                <w:sz w:val="24"/>
                <w:szCs w:val="24"/>
                <w:lang w:val="ro-RO"/>
              </w:rPr>
              <w:t xml:space="preserve">        </w:t>
            </w:r>
          </w:p>
          <w:p>
            <w:pPr>
              <w:spacing w:after="234"/>
              <w:rPr>
                <w:rFonts w:ascii="Times New Roman" w:hAnsi="Times New Roman" w:eastAsia="Arial" w:cs="Times New Roman"/>
                <w:sz w:val="24"/>
                <w:szCs w:val="24"/>
                <w:lang w:val="ro-RO"/>
              </w:rPr>
            </w:pPr>
          </w:p>
          <w:p>
            <w:pPr>
              <w:spacing w:after="234"/>
              <w:rPr>
                <w:rFonts w:ascii="Times New Roman" w:hAnsi="Times New Roman" w:cs="Times New Roman"/>
                <w:sz w:val="24"/>
                <w:szCs w:val="24"/>
                <w:lang w:val="ro-RO"/>
              </w:rPr>
            </w:pPr>
          </w:p>
          <w:p>
            <w:pPr>
              <w:spacing w:after="0"/>
              <w:ind w:left="2"/>
              <w:rPr>
                <w:rFonts w:ascii="Times New Roman" w:hAnsi="Times New Roman" w:cs="Times New Roman"/>
                <w:sz w:val="24"/>
                <w:szCs w:val="24"/>
                <w:lang w:val="en-US"/>
              </w:rPr>
            </w:pPr>
          </w:p>
          <w:p>
            <w:pPr>
              <w:spacing w:after="0"/>
              <w:ind w:left="2"/>
              <w:rPr>
                <w:rFonts w:ascii="Times New Roman" w:hAnsi="Times New Roman" w:cs="Times New Roman"/>
                <w:sz w:val="24"/>
                <w:szCs w:val="24"/>
                <w:lang w:val="en-US"/>
              </w:rPr>
            </w:pPr>
          </w:p>
          <w:p>
            <w:pPr>
              <w:spacing w:after="0"/>
              <w:ind w:left="2"/>
              <w:rPr>
                <w:rFonts w:ascii="Times New Roman" w:hAnsi="Times New Roman" w:cs="Times New Roman"/>
                <w:sz w:val="24"/>
                <w:szCs w:val="24"/>
                <w:lang w:val="en-US"/>
              </w:rPr>
            </w:pPr>
          </w:p>
          <w:p>
            <w:pPr>
              <w:spacing w:after="0"/>
              <w:ind w:left="2"/>
              <w:rPr>
                <w:rFonts w:ascii="Times New Roman" w:hAnsi="Times New Roman" w:cs="Times New Roman"/>
                <w:sz w:val="24"/>
                <w:szCs w:val="24"/>
                <w:lang w:val="en-US"/>
              </w:rPr>
            </w:pPr>
          </w:p>
          <w:p>
            <w:pPr>
              <w:spacing w:after="0"/>
              <w:ind w:left="2"/>
              <w:rPr>
                <w:rFonts w:ascii="Times New Roman" w:hAnsi="Times New Roman" w:cs="Times New Roman"/>
                <w:sz w:val="24"/>
                <w:szCs w:val="24"/>
                <w:lang w:val="en-US"/>
              </w:rPr>
            </w:pPr>
          </w:p>
          <w:p>
            <w:pPr>
              <w:spacing w:after="0"/>
              <w:ind w:left="2"/>
              <w:rPr>
                <w:rFonts w:ascii="Times New Roman" w:hAnsi="Times New Roman" w:cs="Times New Roman"/>
                <w:sz w:val="24"/>
                <w:szCs w:val="24"/>
                <w:lang w:val="en-US"/>
              </w:rPr>
            </w:pPr>
          </w:p>
          <w:p>
            <w:pPr>
              <w:spacing w:after="0"/>
              <w:ind w:left="2"/>
              <w:rPr>
                <w:rFonts w:ascii="Times New Roman" w:hAnsi="Times New Roman" w:cs="Times New Roman"/>
                <w:sz w:val="24"/>
                <w:szCs w:val="24"/>
                <w:lang w:val="en-US"/>
              </w:rPr>
            </w:pPr>
          </w:p>
          <w:p>
            <w:pPr>
              <w:spacing w:after="0"/>
              <w:ind w:left="2"/>
              <w:rPr>
                <w:rFonts w:ascii="Times New Roman" w:hAnsi="Times New Roman" w:cs="Times New Roman"/>
                <w:sz w:val="24"/>
                <w:szCs w:val="24"/>
                <w:lang w:val="en-US"/>
              </w:rPr>
            </w:pPr>
          </w:p>
        </w:tc>
        <w:tc>
          <w:tcPr>
            <w:tcW w:w="4800" w:type="dxa"/>
            <w:tcBorders>
              <w:top w:val="single" w:color="000000" w:sz="8" w:space="0"/>
              <w:left w:val="nil"/>
              <w:bottom w:val="single" w:color="000000" w:sz="8" w:space="0"/>
              <w:right w:val="single" w:color="auto" w:sz="4" w:space="0"/>
            </w:tcBorders>
            <w:shd w:val="clear" w:color="auto" w:fill="auto"/>
          </w:tcPr>
          <w:p>
            <w:pPr>
              <w:spacing w:after="22" w:line="236" w:lineRule="auto"/>
              <w:jc w:val="center"/>
              <w:rPr>
                <w:rFonts w:ascii="Times New Roman" w:hAnsi="Times New Roman" w:cs="Times New Roman"/>
                <w:b/>
                <w:sz w:val="24"/>
                <w:szCs w:val="24"/>
                <w:lang w:val="ro-RO"/>
              </w:rPr>
            </w:pPr>
            <w:r>
              <w:rPr>
                <w:rFonts w:ascii="Times New Roman" w:hAnsi="Times New Roman" w:cs="Times New Roman"/>
                <w:b/>
                <w:sz w:val="24"/>
                <w:szCs w:val="24"/>
                <w:lang w:val="en-US"/>
              </w:rPr>
              <w:t>Puncte slabe</w:t>
            </w:r>
          </w:p>
          <w:p>
            <w:pPr>
              <w:pStyle w:val="14"/>
              <w:numPr>
                <w:ilvl w:val="0"/>
                <w:numId w:val="85"/>
              </w:numPr>
              <w:spacing w:after="22" w:line="236" w:lineRule="auto"/>
              <w:jc w:val="both"/>
              <w:rPr>
                <w:rFonts w:ascii="Times New Roman" w:hAnsi="Times New Roman" w:cs="Times New Roman"/>
                <w:b/>
                <w:sz w:val="24"/>
                <w:szCs w:val="24"/>
                <w:lang w:val="ro-RO"/>
              </w:rPr>
            </w:pPr>
            <w:r>
              <w:rPr>
                <w:rFonts w:ascii="Times New Roman" w:hAnsi="Times New Roman" w:cs="Times New Roman"/>
                <w:sz w:val="24"/>
                <w:szCs w:val="24"/>
                <w:lang w:val="en-US"/>
              </w:rPr>
              <w:t xml:space="preserve">Lipsa interesului pentru învăţare din </w:t>
            </w:r>
          </w:p>
          <w:p>
            <w:pPr>
              <w:spacing w:after="22" w:line="23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partea unor elevi.</w:t>
            </w:r>
          </w:p>
          <w:p>
            <w:pPr>
              <w:pStyle w:val="14"/>
              <w:numPr>
                <w:ilvl w:val="0"/>
                <w:numId w:val="85"/>
              </w:numPr>
              <w:spacing w:after="22" w:line="23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Colaborare slabă între diferite licee; Volum mare de responsabilităţi la cadrele didactice şi manageriale; </w:t>
            </w:r>
          </w:p>
          <w:p>
            <w:pPr>
              <w:pStyle w:val="14"/>
              <w:numPr>
                <w:ilvl w:val="0"/>
                <w:numId w:val="85"/>
              </w:numPr>
              <w:spacing w:after="21" w:line="237" w:lineRule="auto"/>
              <w:jc w:val="both"/>
              <w:rPr>
                <w:rFonts w:ascii="Times New Roman" w:hAnsi="Times New Roman" w:cs="Times New Roman"/>
                <w:sz w:val="24"/>
                <w:szCs w:val="24"/>
                <w:lang w:val="en-US"/>
              </w:rPr>
            </w:pPr>
            <w:r>
              <w:rPr>
                <w:rFonts w:ascii="Times New Roman" w:hAnsi="Times New Roman" w:cs="Times New Roman"/>
                <w:sz w:val="24"/>
                <w:szCs w:val="24"/>
                <w:lang w:val="en-US"/>
              </w:rPr>
              <w:t>Pierderea elevilor cu potenţial intelectual la etapa de trecere de la treaptele  de şcolaritate prima</w:t>
            </w:r>
            <w:r>
              <w:rPr>
                <w:rFonts w:hint="default" w:ascii="Times New Roman" w:hAnsi="Times New Roman" w:cs="Times New Roman"/>
                <w:sz w:val="24"/>
                <w:szCs w:val="24"/>
                <w:lang w:val="ro-RO"/>
              </w:rPr>
              <w:t>ră</w:t>
            </w:r>
            <w:r>
              <w:rPr>
                <w:rFonts w:ascii="Times New Roman" w:hAnsi="Times New Roman" w:cs="Times New Roman"/>
                <w:sz w:val="24"/>
                <w:szCs w:val="24"/>
                <w:lang w:val="en-US"/>
              </w:rPr>
              <w:t xml:space="preserve"> şi gimnazială; </w:t>
            </w:r>
          </w:p>
          <w:p>
            <w:pPr>
              <w:pStyle w:val="14"/>
              <w:numPr>
                <w:ilvl w:val="0"/>
                <w:numId w:val="85"/>
              </w:numPr>
              <w:spacing w:after="19" w:line="238"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Neimplicarea unor cadre didactice atât în propria dezvoltare profesională, cât şi în actul educaţional şi decizional;  </w:t>
            </w:r>
          </w:p>
          <w:p>
            <w:pPr>
              <w:pStyle w:val="14"/>
              <w:numPr>
                <w:ilvl w:val="0"/>
                <w:numId w:val="85"/>
              </w:numPr>
              <w:spacing w:after="0" w:line="243"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Unele manuale şcolare nu sunt racordate la conţinuturile curriculare modernizate; </w:t>
            </w:r>
          </w:p>
          <w:p>
            <w:pPr>
              <w:pStyle w:val="14"/>
              <w:numPr>
                <w:ilvl w:val="0"/>
                <w:numId w:val="85"/>
              </w:numPr>
              <w:spacing w:after="0" w:line="243"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Uzura fizică şi morală a unor  materiale </w:t>
            </w:r>
          </w:p>
          <w:p>
            <w:pPr>
              <w:spacing w:after="0"/>
              <w:ind w:right="7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didactice existente în liceu;  </w:t>
            </w:r>
          </w:p>
          <w:p>
            <w:pPr>
              <w:pStyle w:val="14"/>
              <w:numPr>
                <w:ilvl w:val="0"/>
                <w:numId w:val="86"/>
              </w:numPr>
              <w:spacing w:after="0"/>
              <w:ind w:left="800" w:leftChars="0" w:right="786" w:firstLineChars="0"/>
              <w:rPr>
                <w:rFonts w:ascii="Times New Roman" w:hAnsi="Times New Roman" w:cs="Times New Roman"/>
                <w:sz w:val="24"/>
                <w:szCs w:val="24"/>
                <w:lang w:val="en-US"/>
              </w:rPr>
            </w:pPr>
            <w:r>
              <w:rPr>
                <w:rFonts w:ascii="Times New Roman" w:hAnsi="Times New Roman" w:cs="Times New Roman"/>
                <w:sz w:val="24"/>
                <w:szCs w:val="24"/>
                <w:lang w:val="en-US"/>
              </w:rPr>
              <w:t xml:space="preserve">Venituri extrabugetare mici; </w:t>
            </w:r>
          </w:p>
        </w:tc>
      </w:tr>
    </w:tbl>
    <w:p>
      <w:pPr>
        <w:spacing w:after="0"/>
        <w:jc w:val="center"/>
        <w:rPr>
          <w:rFonts w:ascii="Times New Roman" w:hAnsi="Times New Roman" w:cs="Times New Roman"/>
          <w:b/>
          <w:sz w:val="24"/>
          <w:szCs w:val="24"/>
          <w:highlight w:val="none"/>
          <w:lang w:val="en-US"/>
        </w:rPr>
      </w:pPr>
      <w:r>
        <w:rPr>
          <w:rFonts w:ascii="Times New Roman" w:hAnsi="Times New Roman" w:cs="Times New Roman"/>
          <w:sz w:val="24"/>
          <w:szCs w:val="24"/>
          <w:highlight w:val="none"/>
          <w:lang w:val="en-US"/>
        </w:rPr>
        <w:t xml:space="preserve"> Analiza SWOT</w:t>
      </w:r>
      <w:r>
        <w:rPr>
          <w:rFonts w:ascii="Times New Roman" w:hAnsi="Times New Roman" w:cs="Times New Roman"/>
          <w:b/>
          <w:sz w:val="24"/>
          <w:szCs w:val="24"/>
          <w:highlight w:val="none"/>
          <w:lang w:val="en-US"/>
        </w:rPr>
        <w:t xml:space="preserve">  a activităţii IP Liceul Teoretic ”Vasile Vasilache” </w:t>
      </w:r>
    </w:p>
    <w:p>
      <w:pPr>
        <w:spacing w:after="0"/>
        <w:jc w:val="center"/>
        <w:rPr>
          <w:rFonts w:hint="default" w:ascii="Times New Roman" w:hAnsi="Times New Roman" w:cs="Times New Roman"/>
          <w:b/>
          <w:sz w:val="24"/>
          <w:szCs w:val="24"/>
          <w:highlight w:val="none"/>
          <w:lang w:val="ro-RO"/>
        </w:rPr>
      </w:pPr>
      <w:r>
        <w:rPr>
          <w:rFonts w:ascii="Times New Roman" w:hAnsi="Times New Roman" w:cs="Times New Roman"/>
          <w:b/>
          <w:sz w:val="24"/>
          <w:szCs w:val="24"/>
          <w:highlight w:val="none"/>
          <w:lang w:val="en-US"/>
        </w:rPr>
        <w:t xml:space="preserve"> în  anul de studii 202</w:t>
      </w:r>
      <w:r>
        <w:rPr>
          <w:rFonts w:hint="default" w:ascii="Times New Roman" w:hAnsi="Times New Roman" w:cs="Times New Roman"/>
          <w:b/>
          <w:sz w:val="24"/>
          <w:szCs w:val="24"/>
          <w:highlight w:val="none"/>
          <w:lang w:val="ro-RO"/>
        </w:rPr>
        <w:t>2</w:t>
      </w:r>
      <w:r>
        <w:rPr>
          <w:rFonts w:ascii="Times New Roman" w:hAnsi="Times New Roman" w:cs="Times New Roman"/>
          <w:b/>
          <w:sz w:val="24"/>
          <w:szCs w:val="24"/>
          <w:highlight w:val="none"/>
          <w:lang w:val="en-US"/>
        </w:rPr>
        <w:t>-202</w:t>
      </w:r>
      <w:r>
        <w:rPr>
          <w:rFonts w:hint="default" w:ascii="Times New Roman" w:hAnsi="Times New Roman" w:cs="Times New Roman"/>
          <w:b/>
          <w:sz w:val="24"/>
          <w:szCs w:val="24"/>
          <w:highlight w:val="none"/>
          <w:lang w:val="ro-RO"/>
        </w:rPr>
        <w:t>3</w:t>
      </w:r>
    </w:p>
    <w:tbl>
      <w:tblPr>
        <w:tblStyle w:val="6"/>
        <w:tblW w:w="10822" w:type="dxa"/>
        <w:tblInd w:w="-752" w:type="dxa"/>
        <w:tblLayout w:type="fixed"/>
        <w:tblCellMar>
          <w:top w:w="0" w:type="dxa"/>
          <w:left w:w="0" w:type="dxa"/>
          <w:bottom w:w="0" w:type="dxa"/>
          <w:right w:w="0" w:type="dxa"/>
        </w:tblCellMar>
      </w:tblPr>
      <w:tblGrid>
        <w:gridCol w:w="5718"/>
        <w:gridCol w:w="5104"/>
      </w:tblGrid>
      <w:tr>
        <w:tblPrEx>
          <w:tblCellMar>
            <w:top w:w="0" w:type="dxa"/>
            <w:left w:w="0" w:type="dxa"/>
            <w:bottom w:w="0" w:type="dxa"/>
            <w:right w:w="0" w:type="dxa"/>
          </w:tblCellMar>
        </w:tblPrEx>
        <w:trPr>
          <w:trHeight w:val="4573" w:hRule="atLeast"/>
        </w:trPr>
        <w:tc>
          <w:tcPr>
            <w:tcW w:w="5718" w:type="dxa"/>
            <w:tcBorders>
              <w:top w:val="single" w:color="000000" w:sz="8" w:space="0"/>
              <w:left w:val="single" w:color="000000" w:sz="4" w:space="0"/>
              <w:bottom w:val="single" w:color="000000" w:sz="4" w:space="0"/>
              <w:right w:val="single" w:color="000000" w:sz="8" w:space="0"/>
            </w:tcBorders>
            <w:shd w:val="clear" w:color="auto" w:fill="auto"/>
          </w:tcPr>
          <w:p>
            <w:pPr>
              <w:spacing w:after="0"/>
              <w:ind w:left="722"/>
              <w:jc w:val="both"/>
              <w:rPr>
                <w:rFonts w:ascii="Times New Roman" w:hAnsi="Times New Roman" w:cs="Times New Roman"/>
                <w:sz w:val="24"/>
                <w:szCs w:val="24"/>
                <w:lang w:val="en-US"/>
              </w:rPr>
            </w:pPr>
          </w:p>
          <w:p>
            <w:pPr>
              <w:spacing w:after="0"/>
              <w:ind w:left="722"/>
              <w:jc w:val="center"/>
              <w:rPr>
                <w:rFonts w:ascii="Times New Roman" w:hAnsi="Times New Roman" w:cs="Times New Roman"/>
                <w:sz w:val="24"/>
                <w:szCs w:val="24"/>
                <w:lang w:val="en-US"/>
              </w:rPr>
            </w:pPr>
            <w:r>
              <w:rPr>
                <w:rFonts w:ascii="Times New Roman" w:hAnsi="Times New Roman" w:cs="Times New Roman"/>
                <w:b/>
                <w:sz w:val="24"/>
                <w:szCs w:val="24"/>
                <w:lang w:val="en-US"/>
              </w:rPr>
              <w:t>Oportunităţi</w:t>
            </w:r>
          </w:p>
          <w:p>
            <w:pPr>
              <w:pStyle w:val="14"/>
              <w:numPr>
                <w:ilvl w:val="0"/>
                <w:numId w:val="87"/>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Posibilitatea dezvoltării  unor proiecte educaţionale . </w:t>
            </w:r>
          </w:p>
          <w:p>
            <w:pPr>
              <w:numPr>
                <w:ilvl w:val="0"/>
                <w:numId w:val="88"/>
              </w:numPr>
              <w:spacing w:after="48" w:line="237"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Diversificarea ofertei de formare continuă a personalului didactic prin multiple forme; </w:t>
            </w:r>
          </w:p>
          <w:p>
            <w:pPr>
              <w:numPr>
                <w:ilvl w:val="0"/>
                <w:numId w:val="88"/>
              </w:numPr>
              <w:spacing w:after="47" w:line="238"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Posibilitatea modernizării centrului  de resurse pentru copiii cu CES;  </w:t>
            </w:r>
          </w:p>
          <w:p>
            <w:pPr>
              <w:numPr>
                <w:ilvl w:val="0"/>
                <w:numId w:val="88"/>
              </w:numPr>
              <w:spacing w:after="48" w:line="237"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Creşterea accesului la surse de informare, diversificarea acestora; </w:t>
            </w:r>
          </w:p>
          <w:p>
            <w:pPr>
              <w:numPr>
                <w:ilvl w:val="0"/>
                <w:numId w:val="88"/>
              </w:numPr>
              <w:spacing w:after="48" w:line="237"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Existenţa posibilităţii de a aplica pentru realizarea de proiecte educative, recunoscute la nivel naţional.</w:t>
            </w:r>
          </w:p>
          <w:p>
            <w:pPr>
              <w:numPr>
                <w:ilvl w:val="0"/>
                <w:numId w:val="88"/>
              </w:numPr>
              <w:spacing w:after="0"/>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Dezvoltarea unor parteneriate cu asociaţii care promovează acţiunile de voluntariat. </w:t>
            </w:r>
          </w:p>
        </w:tc>
        <w:tc>
          <w:tcPr>
            <w:tcW w:w="5104" w:type="dxa"/>
            <w:tcBorders>
              <w:top w:val="single" w:color="000000" w:sz="8" w:space="0"/>
              <w:left w:val="single" w:color="000000" w:sz="8" w:space="0"/>
              <w:bottom w:val="single" w:color="000000" w:sz="4" w:space="0"/>
              <w:right w:val="single" w:color="000000" w:sz="8" w:space="0"/>
            </w:tcBorders>
            <w:shd w:val="clear" w:color="auto" w:fill="auto"/>
          </w:tcPr>
          <w:p>
            <w:pPr>
              <w:spacing w:after="20" w:line="237" w:lineRule="auto"/>
              <w:jc w:val="both"/>
              <w:rPr>
                <w:rFonts w:ascii="Times New Roman" w:hAnsi="Times New Roman" w:cs="Times New Roman"/>
                <w:sz w:val="24"/>
                <w:szCs w:val="24"/>
                <w:lang w:val="en-US"/>
              </w:rPr>
            </w:pPr>
          </w:p>
          <w:p>
            <w:pPr>
              <w:spacing w:after="20" w:line="237"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Riscuri</w:t>
            </w:r>
          </w:p>
          <w:p>
            <w:pPr>
              <w:pStyle w:val="14"/>
              <w:numPr>
                <w:ilvl w:val="0"/>
                <w:numId w:val="86"/>
              </w:numPr>
              <w:spacing w:after="20" w:line="237" w:lineRule="auto"/>
              <w:ind w:left="800" w:leftChars="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Scăderea populaţiei şcolare cu implicaţii asupra normării personalului didactic şi a reţelei şcolare; </w:t>
            </w:r>
          </w:p>
          <w:p>
            <w:pPr>
              <w:pStyle w:val="14"/>
              <w:numPr>
                <w:ilvl w:val="0"/>
                <w:numId w:val="86"/>
              </w:numPr>
              <w:spacing w:after="11" w:line="246" w:lineRule="auto"/>
              <w:ind w:left="800" w:leftChars="0" w:right="136"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Preocuparea în mică măsură a părinţilor în educaţia şi instruirea propriilor copii; ;  Scăderea interesului pentru profesia didactică; </w:t>
            </w:r>
          </w:p>
          <w:p>
            <w:pPr>
              <w:pStyle w:val="14"/>
              <w:numPr>
                <w:ilvl w:val="0"/>
                <w:numId w:val="86"/>
              </w:numPr>
              <w:spacing w:after="0"/>
              <w:ind w:left="800" w:leftChars="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Scăderea interesului pentru lectură; </w:t>
            </w:r>
          </w:p>
          <w:p>
            <w:pPr>
              <w:pStyle w:val="14"/>
              <w:numPr>
                <w:ilvl w:val="0"/>
                <w:numId w:val="86"/>
              </w:numPr>
              <w:spacing w:after="20" w:line="237" w:lineRule="auto"/>
              <w:ind w:left="800" w:leftChars="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Creşterea efectivului de elevi pe clase, care îngreunează aplicarea metodelor interactive, lucru în grup;  </w:t>
            </w:r>
          </w:p>
          <w:p>
            <w:pPr>
              <w:pStyle w:val="14"/>
              <w:numPr>
                <w:ilvl w:val="0"/>
                <w:numId w:val="86"/>
              </w:numPr>
              <w:spacing w:after="22" w:line="236" w:lineRule="auto"/>
              <w:ind w:left="800" w:leftChars="0" w:firstLineChars="0"/>
              <w:jc w:val="both"/>
              <w:rPr>
                <w:rFonts w:ascii="Times New Roman" w:hAnsi="Times New Roman" w:cs="Times New Roman"/>
                <w:sz w:val="24"/>
                <w:szCs w:val="24"/>
              </w:rPr>
            </w:pPr>
            <w:r>
              <w:rPr>
                <w:rFonts w:ascii="Times New Roman" w:hAnsi="Times New Roman" w:cs="Times New Roman"/>
                <w:sz w:val="24"/>
                <w:szCs w:val="24"/>
                <w:lang w:val="en-US"/>
              </w:rPr>
              <w:t xml:space="preserve">Insuficienţa fondurilor financiare alocate pentru  instituţia de învăţământ; </w:t>
            </w:r>
          </w:p>
        </w:tc>
      </w:tr>
    </w:tbl>
    <w:p>
      <w:pPr>
        <w:pStyle w:val="10"/>
        <w:rPr>
          <w:rFonts w:ascii="Times New Roman" w:hAnsi="Times New Roman" w:cs="Times New Roman"/>
          <w:sz w:val="24"/>
          <w:szCs w:val="24"/>
          <w:lang w:val="en-US"/>
        </w:rPr>
      </w:pPr>
    </w:p>
    <w:p>
      <w:pPr>
        <w:pStyle w:val="10"/>
        <w:rPr>
          <w:rFonts w:ascii="Times New Roman" w:hAnsi="Times New Roman" w:cs="Times New Roman"/>
          <w:sz w:val="24"/>
          <w:szCs w:val="24"/>
          <w:lang w:val="en-US"/>
        </w:rPr>
      </w:pPr>
    </w:p>
    <w:p>
      <w:pPr>
        <w:pStyle w:val="10"/>
        <w:rPr>
          <w:rFonts w:ascii="Times New Roman" w:hAnsi="Times New Roman" w:cs="Times New Roman"/>
          <w:sz w:val="24"/>
          <w:szCs w:val="24"/>
          <w:lang w:val="en-US"/>
        </w:rPr>
      </w:pPr>
    </w:p>
    <w:p>
      <w:pPr>
        <w:pStyle w:val="10"/>
        <w:rPr>
          <w:rFonts w:ascii="Times New Roman" w:hAnsi="Times New Roman" w:cs="Times New Roman"/>
          <w:sz w:val="24"/>
          <w:szCs w:val="24"/>
          <w:lang w:val="en-US"/>
        </w:rPr>
      </w:pPr>
    </w:p>
    <w:p>
      <w:pPr>
        <w:spacing w:after="10" w:line="249" w:lineRule="auto"/>
        <w:ind w:left="730" w:right="173"/>
        <w:jc w:val="center"/>
        <w:rPr>
          <w:rFonts w:ascii="Times New Roman" w:hAnsi="Times New Roman" w:cs="Times New Roman"/>
          <w:sz w:val="24"/>
          <w:szCs w:val="24"/>
          <w:lang w:val="en-US"/>
        </w:rPr>
      </w:pPr>
      <w:r>
        <w:rPr>
          <w:rFonts w:ascii="Times New Roman" w:hAnsi="Times New Roman" w:cs="Times New Roman"/>
          <w:sz w:val="24"/>
          <w:szCs w:val="24"/>
          <w:lang w:val="en-US"/>
        </w:rPr>
        <w:t>Tabel privind nivelul de realizare a standardelor:</w:t>
      </w:r>
    </w:p>
    <w:tbl>
      <w:tblPr>
        <w:tblStyle w:val="6"/>
        <w:tblpPr w:leftFromText="180" w:rightFromText="180" w:vertAnchor="text" w:horzAnchor="page" w:tblpX="877" w:tblpY="76"/>
        <w:tblW w:w="11045" w:type="dxa"/>
        <w:tblInd w:w="0" w:type="dxa"/>
        <w:tblLayout w:type="autofit"/>
        <w:tblCellMar>
          <w:top w:w="0" w:type="dxa"/>
          <w:left w:w="0" w:type="dxa"/>
          <w:bottom w:w="0" w:type="dxa"/>
          <w:right w:w="0" w:type="dxa"/>
        </w:tblCellMar>
      </w:tblPr>
      <w:tblGrid>
        <w:gridCol w:w="5182"/>
        <w:gridCol w:w="5863"/>
      </w:tblGrid>
      <w:tr>
        <w:tblPrEx>
          <w:tblCellMar>
            <w:top w:w="0" w:type="dxa"/>
            <w:left w:w="0" w:type="dxa"/>
            <w:bottom w:w="0" w:type="dxa"/>
            <w:right w:w="0" w:type="dxa"/>
          </w:tblCellMar>
        </w:tblPrEx>
        <w:trPr>
          <w:trHeight w:val="4942" w:hRule="atLeast"/>
        </w:trPr>
        <w:tc>
          <w:tcPr>
            <w:tcW w:w="5182" w:type="dxa"/>
            <w:tcBorders>
              <w:top w:val="nil"/>
              <w:left w:val="nil"/>
              <w:bottom w:val="nil"/>
              <w:right w:val="nil"/>
            </w:tcBorders>
            <w:shd w:val="clear" w:color="auto" w:fill="auto"/>
          </w:tcPr>
          <w:p>
            <w:pPr>
              <w:spacing w:after="0"/>
              <w:ind w:left="-576" w:right="1350"/>
              <w:jc w:val="center"/>
              <w:rPr>
                <w:rFonts w:ascii="Times New Roman" w:hAnsi="Times New Roman" w:cs="Times New Roman"/>
                <w:sz w:val="24"/>
                <w:szCs w:val="24"/>
                <w:lang w:val="en-US"/>
              </w:rPr>
            </w:pPr>
          </w:p>
          <w:tbl>
            <w:tblPr>
              <w:tblStyle w:val="6"/>
              <w:tblW w:w="3841" w:type="dxa"/>
              <w:tblInd w:w="0" w:type="dxa"/>
              <w:tblLayout w:type="autofit"/>
              <w:tblCellMar>
                <w:top w:w="0" w:type="dxa"/>
                <w:left w:w="0" w:type="dxa"/>
                <w:bottom w:w="9" w:type="dxa"/>
                <w:right w:w="86" w:type="dxa"/>
              </w:tblCellMar>
            </w:tblPr>
            <w:tblGrid>
              <w:gridCol w:w="1044"/>
              <w:gridCol w:w="917"/>
              <w:gridCol w:w="1552"/>
              <w:gridCol w:w="1352"/>
            </w:tblGrid>
            <w:tr>
              <w:tblPrEx>
                <w:tblCellMar>
                  <w:top w:w="0" w:type="dxa"/>
                  <w:left w:w="0" w:type="dxa"/>
                  <w:bottom w:w="9" w:type="dxa"/>
                  <w:right w:w="86" w:type="dxa"/>
                </w:tblCellMar>
              </w:tblPrEx>
              <w:trPr>
                <w:trHeight w:val="576" w:hRule="atLeast"/>
              </w:trPr>
              <w:tc>
                <w:tcPr>
                  <w:tcW w:w="1001" w:type="dxa"/>
                  <w:vMerge w:val="restart"/>
                  <w:tcBorders>
                    <w:top w:val="single" w:color="000000" w:sz="8" w:space="0"/>
                    <w:left w:val="single" w:color="000000" w:sz="8" w:space="0"/>
                    <w:bottom w:val="nil"/>
                    <w:right w:val="single" w:color="000000" w:sz="8" w:space="0"/>
                  </w:tcBorders>
                  <w:shd w:val="clear" w:color="auto" w:fill="auto"/>
                </w:tcPr>
                <w:p>
                  <w:pPr>
                    <w:spacing w:after="92"/>
                    <w:ind w:left="12"/>
                    <w:jc w:val="center"/>
                    <w:rPr>
                      <w:rFonts w:ascii="Times New Roman" w:hAnsi="Times New Roman" w:cs="Times New Roman"/>
                      <w:sz w:val="24"/>
                      <w:szCs w:val="24"/>
                      <w:lang w:val="en-US"/>
                    </w:rPr>
                  </w:pPr>
                </w:p>
                <w:p>
                  <w:pPr>
                    <w:spacing w:after="0"/>
                    <w:ind w:left="94"/>
                    <w:jc w:val="center"/>
                    <w:rPr>
                      <w:rFonts w:ascii="Times New Roman" w:hAnsi="Times New Roman" w:cs="Times New Roman"/>
                      <w:sz w:val="24"/>
                      <w:szCs w:val="24"/>
                    </w:rPr>
                  </w:pPr>
                  <w:r>
                    <w:rPr>
                      <w:rFonts w:ascii="Times New Roman" w:hAnsi="Times New Roman" w:cs="Times New Roman"/>
                      <w:sz w:val="24"/>
                      <w:szCs w:val="24"/>
                    </w:rPr>
                    <w:t>Standard de calitate</w:t>
                  </w:r>
                </w:p>
              </w:tc>
              <w:tc>
                <w:tcPr>
                  <w:tcW w:w="720" w:type="dxa"/>
                  <w:vMerge w:val="restart"/>
                  <w:tcBorders>
                    <w:top w:val="single" w:color="000000" w:sz="8" w:space="0"/>
                    <w:left w:val="single" w:color="000000" w:sz="8" w:space="0"/>
                    <w:bottom w:val="nil"/>
                    <w:right w:val="single" w:color="000000" w:sz="8" w:space="0"/>
                  </w:tcBorders>
                  <w:shd w:val="clear" w:color="auto" w:fill="auto"/>
                  <w:vAlign w:val="bottom"/>
                </w:tcPr>
                <w:p>
                  <w:pPr>
                    <w:spacing w:after="8" w:line="216" w:lineRule="auto"/>
                    <w:ind w:left="120" w:hanging="19"/>
                    <w:jc w:val="center"/>
                    <w:rPr>
                      <w:rFonts w:ascii="Times New Roman" w:hAnsi="Times New Roman" w:cs="Times New Roman"/>
                      <w:sz w:val="24"/>
                      <w:szCs w:val="24"/>
                    </w:rPr>
                  </w:pPr>
                  <w:r>
                    <w:rPr>
                      <w:rFonts w:ascii="Times New Roman" w:hAnsi="Times New Roman" w:cs="Times New Roman"/>
                      <w:sz w:val="24"/>
                      <w:szCs w:val="24"/>
                    </w:rPr>
                    <w:t>Punctaj maxim</w:t>
                  </w:r>
                </w:p>
                <w:p>
                  <w:pPr>
                    <w:spacing w:after="0"/>
                    <w:ind w:left="499"/>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gridSpan w:val="2"/>
                  <w:tcBorders>
                    <w:top w:val="single" w:color="000000" w:sz="8" w:space="0"/>
                    <w:left w:val="single" w:color="000000" w:sz="8" w:space="0"/>
                    <w:bottom w:val="single" w:color="000000" w:sz="8" w:space="0"/>
                    <w:right w:val="single" w:color="000000" w:sz="8" w:space="0"/>
                  </w:tcBorders>
                  <w:shd w:val="clear" w:color="auto" w:fill="auto"/>
                </w:tcPr>
                <w:p>
                  <w:pPr>
                    <w:spacing w:after="68"/>
                    <w:ind w:left="62"/>
                    <w:jc w:val="center"/>
                    <w:rPr>
                      <w:rFonts w:ascii="Times New Roman" w:hAnsi="Times New Roman" w:cs="Times New Roman"/>
                      <w:sz w:val="24"/>
                      <w:szCs w:val="24"/>
                    </w:rPr>
                  </w:pPr>
                  <w:r>
                    <w:rPr>
                      <w:rFonts w:ascii="Times New Roman" w:hAnsi="Times New Roman" w:cs="Times New Roman"/>
                      <w:sz w:val="24"/>
                      <w:szCs w:val="24"/>
                    </w:rPr>
                    <w:t>Anul de studiu</w:t>
                  </w:r>
                </w:p>
                <w:p>
                  <w:pPr>
                    <w:spacing w:after="0"/>
                    <w:ind w:left="58"/>
                    <w:jc w:val="center"/>
                    <w:rPr>
                      <w:rFonts w:hint="default" w:ascii="Times New Roman" w:hAnsi="Times New Roman" w:cs="Times New Roman"/>
                      <w:sz w:val="24"/>
                      <w:szCs w:val="24"/>
                      <w:highlight w:val="none"/>
                      <w:lang w:val="ro-RO"/>
                    </w:rPr>
                  </w:pPr>
                  <w:r>
                    <w:rPr>
                      <w:rFonts w:ascii="Times New Roman" w:hAnsi="Times New Roman" w:cs="Times New Roman"/>
                      <w:sz w:val="24"/>
                      <w:szCs w:val="24"/>
                      <w:highlight w:val="none"/>
                    </w:rPr>
                    <w:t>20</w:t>
                  </w:r>
                  <w:r>
                    <w:rPr>
                      <w:rFonts w:ascii="Times New Roman" w:hAnsi="Times New Roman" w:cs="Times New Roman"/>
                      <w:sz w:val="24"/>
                      <w:szCs w:val="24"/>
                      <w:highlight w:val="none"/>
                      <w:lang w:val="en-US"/>
                    </w:rPr>
                    <w:t>2</w:t>
                  </w:r>
                  <w:r>
                    <w:rPr>
                      <w:rFonts w:hint="default" w:ascii="Times New Roman" w:hAnsi="Times New Roman" w:cs="Times New Roman"/>
                      <w:sz w:val="24"/>
                      <w:szCs w:val="24"/>
                      <w:highlight w:val="none"/>
                      <w:lang w:val="ro-RO"/>
                    </w:rPr>
                    <w:t>2</w:t>
                  </w:r>
                  <w:r>
                    <w:rPr>
                      <w:rFonts w:ascii="Times New Roman" w:hAnsi="Times New Roman" w:cs="Times New Roman"/>
                      <w:sz w:val="24"/>
                      <w:szCs w:val="24"/>
                      <w:highlight w:val="none"/>
                    </w:rPr>
                    <w:t xml:space="preserve"> - 202</w:t>
                  </w:r>
                  <w:r>
                    <w:rPr>
                      <w:rFonts w:hint="default" w:ascii="Times New Roman" w:hAnsi="Times New Roman" w:cs="Times New Roman"/>
                      <w:sz w:val="24"/>
                      <w:szCs w:val="24"/>
                      <w:highlight w:val="none"/>
                      <w:lang w:val="ro-RO"/>
                    </w:rPr>
                    <w:t>3</w:t>
                  </w:r>
                </w:p>
                <w:p>
                  <w:pPr>
                    <w:spacing w:after="0"/>
                    <w:jc w:val="center"/>
                    <w:rPr>
                      <w:rFonts w:ascii="Times New Roman" w:hAnsi="Times New Roman" w:cs="Times New Roman"/>
                      <w:sz w:val="24"/>
                      <w:szCs w:val="24"/>
                    </w:rPr>
                  </w:pPr>
                </w:p>
              </w:tc>
            </w:tr>
            <w:tr>
              <w:tblPrEx>
                <w:tblCellMar>
                  <w:top w:w="0" w:type="dxa"/>
                  <w:left w:w="0" w:type="dxa"/>
                  <w:bottom w:w="9" w:type="dxa"/>
                  <w:right w:w="86" w:type="dxa"/>
                </w:tblCellMar>
              </w:tblPrEx>
              <w:trPr>
                <w:trHeight w:val="176" w:hRule="atLeast"/>
              </w:trPr>
              <w:tc>
                <w:tcPr>
                  <w:tcW w:w="0" w:type="auto"/>
                  <w:vMerge w:val="continue"/>
                  <w:tcBorders>
                    <w:top w:val="nil"/>
                    <w:left w:val="single" w:color="000000" w:sz="8" w:space="0"/>
                    <w:bottom w:val="nil"/>
                    <w:right w:val="single" w:color="000000" w:sz="8" w:space="0"/>
                  </w:tcBorders>
                  <w:shd w:val="clear" w:color="auto" w:fill="auto"/>
                </w:tcPr>
                <w:p>
                  <w:pPr>
                    <w:jc w:val="center"/>
                    <w:rPr>
                      <w:rFonts w:ascii="Times New Roman" w:hAnsi="Times New Roman" w:cs="Times New Roman"/>
                      <w:sz w:val="24"/>
                      <w:szCs w:val="24"/>
                    </w:rPr>
                  </w:pPr>
                </w:p>
              </w:tc>
              <w:tc>
                <w:tcPr>
                  <w:tcW w:w="0" w:type="auto"/>
                  <w:vMerge w:val="continue"/>
                  <w:tcBorders>
                    <w:top w:val="nil"/>
                    <w:left w:val="single" w:color="000000" w:sz="8" w:space="0"/>
                    <w:bottom w:val="nil"/>
                    <w:right w:val="single" w:color="000000" w:sz="8" w:space="0"/>
                  </w:tcBorders>
                  <w:shd w:val="clear" w:color="auto" w:fill="auto"/>
                </w:tcPr>
                <w:p>
                  <w:pPr>
                    <w:jc w:val="center"/>
                    <w:rPr>
                      <w:rFonts w:ascii="Times New Roman" w:hAnsi="Times New Roman" w:cs="Times New Roman"/>
                      <w:sz w:val="24"/>
                      <w:szCs w:val="24"/>
                    </w:rPr>
                  </w:pPr>
                </w:p>
              </w:tc>
              <w:tc>
                <w:tcPr>
                  <w:tcW w:w="1121" w:type="dxa"/>
                  <w:tcBorders>
                    <w:top w:val="single" w:color="000000" w:sz="8" w:space="0"/>
                    <w:left w:val="single" w:color="000000" w:sz="8" w:space="0"/>
                    <w:bottom w:val="nil"/>
                    <w:right w:val="single" w:color="000000" w:sz="8" w:space="0"/>
                  </w:tcBorders>
                  <w:shd w:val="clear" w:color="auto" w:fill="auto"/>
                </w:tcPr>
                <w:p>
                  <w:pPr>
                    <w:spacing w:after="0"/>
                    <w:ind w:left="103"/>
                    <w:jc w:val="center"/>
                    <w:rPr>
                      <w:rFonts w:ascii="Times New Roman" w:hAnsi="Times New Roman" w:cs="Times New Roman"/>
                      <w:sz w:val="24"/>
                      <w:szCs w:val="24"/>
                    </w:rPr>
                  </w:pPr>
                  <w:r>
                    <w:rPr>
                      <w:rFonts w:ascii="Times New Roman" w:hAnsi="Times New Roman" w:cs="Times New Roman"/>
                      <w:sz w:val="24"/>
                      <w:szCs w:val="24"/>
                    </w:rPr>
                    <w:t>Autoevaluare,</w:t>
                  </w:r>
                </w:p>
              </w:tc>
              <w:tc>
                <w:tcPr>
                  <w:tcW w:w="999" w:type="dxa"/>
                  <w:tcBorders>
                    <w:top w:val="single" w:color="000000" w:sz="8" w:space="0"/>
                    <w:left w:val="single" w:color="000000" w:sz="8" w:space="0"/>
                    <w:bottom w:val="nil"/>
                    <w:right w:val="single" w:color="000000" w:sz="8" w:space="0"/>
                  </w:tcBorders>
                  <w:shd w:val="clear" w:color="auto" w:fill="auto"/>
                </w:tcPr>
                <w:p>
                  <w:pPr>
                    <w:spacing w:after="0"/>
                    <w:ind w:left="67"/>
                    <w:jc w:val="center"/>
                    <w:rPr>
                      <w:rFonts w:ascii="Times New Roman" w:hAnsi="Times New Roman" w:cs="Times New Roman"/>
                      <w:sz w:val="24"/>
                      <w:szCs w:val="24"/>
                    </w:rPr>
                  </w:pPr>
                  <w:r>
                    <w:rPr>
                      <w:rFonts w:ascii="Times New Roman" w:hAnsi="Times New Roman" w:cs="Times New Roman"/>
                      <w:sz w:val="24"/>
                      <w:szCs w:val="24"/>
                    </w:rPr>
                    <w:t>Nivel</w:t>
                  </w:r>
                </w:p>
              </w:tc>
            </w:tr>
            <w:tr>
              <w:tblPrEx>
                <w:tblCellMar>
                  <w:top w:w="0" w:type="dxa"/>
                  <w:left w:w="0" w:type="dxa"/>
                  <w:bottom w:w="9" w:type="dxa"/>
                  <w:right w:w="86" w:type="dxa"/>
                </w:tblCellMar>
              </w:tblPrEx>
              <w:trPr>
                <w:trHeight w:val="201" w:hRule="atLeast"/>
              </w:trPr>
              <w:tc>
                <w:tcPr>
                  <w:tcW w:w="1001" w:type="dxa"/>
                  <w:tcBorders>
                    <w:top w:val="nil"/>
                    <w:left w:val="single" w:color="000000" w:sz="8" w:space="0"/>
                    <w:bottom w:val="single" w:color="000000" w:sz="8" w:space="0"/>
                    <w:right w:val="single" w:color="000000" w:sz="8" w:space="0"/>
                  </w:tcBorders>
                  <w:shd w:val="clear" w:color="auto" w:fill="auto"/>
                </w:tcPr>
                <w:p>
                  <w:pPr>
                    <w:spacing w:after="0"/>
                    <w:ind w:left="12"/>
                    <w:jc w:val="center"/>
                    <w:rPr>
                      <w:rFonts w:ascii="Times New Roman" w:hAnsi="Times New Roman" w:cs="Times New Roman"/>
                      <w:sz w:val="24"/>
                      <w:szCs w:val="24"/>
                    </w:rPr>
                  </w:pPr>
                </w:p>
              </w:tc>
              <w:tc>
                <w:tcPr>
                  <w:tcW w:w="720" w:type="dxa"/>
                  <w:tcBorders>
                    <w:top w:val="nil"/>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p>
              </w:tc>
              <w:tc>
                <w:tcPr>
                  <w:tcW w:w="1121" w:type="dxa"/>
                  <w:tcBorders>
                    <w:top w:val="nil"/>
                    <w:left w:val="single" w:color="000000" w:sz="8" w:space="0"/>
                    <w:bottom w:val="single" w:color="000000" w:sz="8" w:space="0"/>
                    <w:right w:val="single" w:color="000000" w:sz="8" w:space="0"/>
                  </w:tcBorders>
                  <w:shd w:val="clear" w:color="auto" w:fill="auto"/>
                </w:tcPr>
                <w:p>
                  <w:pPr>
                    <w:spacing w:after="0"/>
                    <w:ind w:left="66"/>
                    <w:jc w:val="center"/>
                    <w:rPr>
                      <w:rFonts w:ascii="Times New Roman" w:hAnsi="Times New Roman" w:cs="Times New Roman"/>
                      <w:sz w:val="24"/>
                      <w:szCs w:val="24"/>
                    </w:rPr>
                  </w:pPr>
                  <w:r>
                    <w:rPr>
                      <w:rFonts w:ascii="Times New Roman" w:hAnsi="Times New Roman" w:cs="Times New Roman"/>
                      <w:sz w:val="24"/>
                      <w:szCs w:val="24"/>
                    </w:rPr>
                    <w:t>puncte</w:t>
                  </w:r>
                </w:p>
              </w:tc>
              <w:tc>
                <w:tcPr>
                  <w:tcW w:w="999" w:type="dxa"/>
                  <w:tcBorders>
                    <w:top w:val="nil"/>
                    <w:left w:val="single" w:color="000000" w:sz="8" w:space="0"/>
                    <w:bottom w:val="single" w:color="000000" w:sz="8" w:space="0"/>
                    <w:right w:val="single" w:color="000000" w:sz="8" w:space="0"/>
                  </w:tcBorders>
                  <w:shd w:val="clear" w:color="auto" w:fill="auto"/>
                </w:tcPr>
                <w:p>
                  <w:pPr>
                    <w:spacing w:after="0"/>
                    <w:ind w:left="110"/>
                    <w:jc w:val="center"/>
                    <w:rPr>
                      <w:rFonts w:ascii="Times New Roman" w:hAnsi="Times New Roman" w:cs="Times New Roman"/>
                      <w:sz w:val="24"/>
                      <w:szCs w:val="24"/>
                      <w:highlight w:val="none"/>
                    </w:rPr>
                  </w:pPr>
                  <w:r>
                    <w:rPr>
                      <w:rFonts w:ascii="Times New Roman" w:hAnsi="Times New Roman" w:cs="Times New Roman"/>
                      <w:sz w:val="24"/>
                      <w:szCs w:val="24"/>
                      <w:highlight w:val="none"/>
                    </w:rPr>
                    <w:t>realizare, %</w:t>
                  </w:r>
                </w:p>
              </w:tc>
            </w:tr>
            <w:tr>
              <w:tblPrEx>
                <w:tblCellMar>
                  <w:top w:w="0" w:type="dxa"/>
                  <w:left w:w="0" w:type="dxa"/>
                  <w:bottom w:w="9" w:type="dxa"/>
                  <w:right w:w="86" w:type="dxa"/>
                </w:tblCellMar>
              </w:tblPrEx>
              <w:trPr>
                <w:trHeight w:val="288"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5"/>
                    <w:jc w:val="center"/>
                    <w:rPr>
                      <w:rFonts w:ascii="Times New Roman" w:hAnsi="Times New Roman" w:cs="Times New Roman"/>
                      <w:sz w:val="24"/>
                      <w:szCs w:val="24"/>
                    </w:rPr>
                  </w:pPr>
                  <w:r>
                    <w:rPr>
                      <w:rFonts w:ascii="Times New Roman" w:hAnsi="Times New Roman" w:cs="Times New Roman"/>
                      <w:sz w:val="24"/>
                      <w:szCs w:val="24"/>
                    </w:rPr>
                    <w:t>1.1</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101"/>
                    <w:jc w:val="center"/>
                    <w:rPr>
                      <w:rFonts w:ascii="Times New Roman" w:hAnsi="Times New Roman" w:cs="Times New Roman"/>
                      <w:sz w:val="24"/>
                      <w:szCs w:val="24"/>
                    </w:rPr>
                  </w:pPr>
                  <w:r>
                    <w:rPr>
                      <w:rFonts w:ascii="Times New Roman" w:hAnsi="Times New Roman" w:cs="Times New Roman"/>
                      <w:sz w:val="24"/>
                      <w:szCs w:val="24"/>
                    </w:rPr>
                    <w:t>10</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8,5</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85%</w:t>
                  </w:r>
                </w:p>
              </w:tc>
            </w:tr>
            <w:tr>
              <w:tblPrEx>
                <w:tblCellMar>
                  <w:top w:w="0" w:type="dxa"/>
                  <w:left w:w="0" w:type="dxa"/>
                  <w:bottom w:w="9" w:type="dxa"/>
                  <w:right w:w="86" w:type="dxa"/>
                </w:tblCellMar>
              </w:tblPrEx>
              <w:trPr>
                <w:trHeight w:val="286"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5"/>
                    <w:jc w:val="center"/>
                    <w:rPr>
                      <w:rFonts w:ascii="Times New Roman" w:hAnsi="Times New Roman" w:cs="Times New Roman"/>
                      <w:sz w:val="24"/>
                      <w:szCs w:val="24"/>
                    </w:rPr>
                  </w:pPr>
                  <w:r>
                    <w:rPr>
                      <w:rFonts w:ascii="Times New Roman" w:hAnsi="Times New Roman" w:cs="Times New Roman"/>
                      <w:sz w:val="24"/>
                      <w:szCs w:val="24"/>
                    </w:rPr>
                    <w:t>1.2</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101"/>
                    <w:jc w:val="center"/>
                    <w:rPr>
                      <w:rFonts w:ascii="Times New Roman" w:hAnsi="Times New Roman" w:cs="Times New Roman"/>
                      <w:sz w:val="24"/>
                      <w:szCs w:val="24"/>
                    </w:rPr>
                  </w:pPr>
                  <w:r>
                    <w:rPr>
                      <w:rFonts w:ascii="Times New Roman" w:hAnsi="Times New Roman" w:cs="Times New Roman"/>
                      <w:sz w:val="24"/>
                      <w:szCs w:val="24"/>
                    </w:rPr>
                    <w:t>5</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25</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lang w:val="en-US"/>
                    </w:rPr>
                    <w:t>85</w:t>
                  </w:r>
                  <w:r>
                    <w:rPr>
                      <w:rFonts w:ascii="Times New Roman" w:hAnsi="Times New Roman" w:cs="Times New Roman"/>
                      <w:sz w:val="24"/>
                      <w:szCs w:val="24"/>
                    </w:rPr>
                    <w:t>%</w:t>
                  </w:r>
                </w:p>
              </w:tc>
            </w:tr>
            <w:tr>
              <w:tblPrEx>
                <w:tblCellMar>
                  <w:top w:w="0" w:type="dxa"/>
                  <w:left w:w="0" w:type="dxa"/>
                  <w:bottom w:w="9" w:type="dxa"/>
                  <w:right w:w="86" w:type="dxa"/>
                </w:tblCellMar>
              </w:tblPrEx>
              <w:trPr>
                <w:trHeight w:val="286"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5"/>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101"/>
                    <w:jc w:val="center"/>
                    <w:rPr>
                      <w:rFonts w:ascii="Times New Roman" w:hAnsi="Times New Roman" w:cs="Times New Roman"/>
                      <w:sz w:val="24"/>
                      <w:szCs w:val="24"/>
                    </w:rPr>
                  </w:pPr>
                  <w:r>
                    <w:rPr>
                      <w:rFonts w:ascii="Times New Roman" w:hAnsi="Times New Roman" w:cs="Times New Roman"/>
                      <w:sz w:val="24"/>
                      <w:szCs w:val="24"/>
                    </w:rPr>
                    <w:t>5</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7</w:t>
                  </w:r>
                  <w:r>
                    <w:rPr>
                      <w:rFonts w:ascii="Times New Roman" w:hAnsi="Times New Roman" w:cs="Times New Roman"/>
                      <w:sz w:val="24"/>
                      <w:szCs w:val="24"/>
                    </w:rPr>
                    <w:t>5</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5%</w:t>
                  </w:r>
                </w:p>
              </w:tc>
            </w:tr>
            <w:tr>
              <w:tblPrEx>
                <w:tblCellMar>
                  <w:top w:w="0" w:type="dxa"/>
                  <w:left w:w="0" w:type="dxa"/>
                  <w:bottom w:w="9" w:type="dxa"/>
                  <w:right w:w="86" w:type="dxa"/>
                </w:tblCellMar>
              </w:tblPrEx>
              <w:trPr>
                <w:trHeight w:val="288"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5"/>
                    <w:jc w:val="center"/>
                    <w:rPr>
                      <w:rFonts w:ascii="Times New Roman" w:hAnsi="Times New Roman" w:cs="Times New Roman"/>
                      <w:sz w:val="24"/>
                      <w:szCs w:val="24"/>
                    </w:rPr>
                  </w:pPr>
                  <w:r>
                    <w:rPr>
                      <w:rFonts w:ascii="Times New Roman" w:hAnsi="Times New Roman" w:cs="Times New Roman"/>
                      <w:sz w:val="24"/>
                      <w:szCs w:val="24"/>
                    </w:rPr>
                    <w:t>2.1</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101"/>
                    <w:jc w:val="center"/>
                    <w:rPr>
                      <w:rFonts w:ascii="Times New Roman" w:hAnsi="Times New Roman" w:cs="Times New Roman"/>
                      <w:sz w:val="24"/>
                      <w:szCs w:val="24"/>
                    </w:rPr>
                  </w:pPr>
                  <w:r>
                    <w:rPr>
                      <w:rFonts w:ascii="Times New Roman" w:hAnsi="Times New Roman" w:cs="Times New Roman"/>
                      <w:sz w:val="24"/>
                      <w:szCs w:val="24"/>
                    </w:rPr>
                    <w:t>6</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lang w:val="en-US"/>
                    </w:rPr>
                    <w:t>83,3</w:t>
                  </w:r>
                  <w:r>
                    <w:rPr>
                      <w:rFonts w:ascii="Times New Roman" w:hAnsi="Times New Roman" w:cs="Times New Roman"/>
                      <w:sz w:val="24"/>
                      <w:szCs w:val="24"/>
                    </w:rPr>
                    <w:t>%</w:t>
                  </w:r>
                </w:p>
              </w:tc>
            </w:tr>
            <w:tr>
              <w:tblPrEx>
                <w:tblCellMar>
                  <w:top w:w="0" w:type="dxa"/>
                  <w:left w:w="0" w:type="dxa"/>
                  <w:bottom w:w="9" w:type="dxa"/>
                  <w:right w:w="86" w:type="dxa"/>
                </w:tblCellMar>
              </w:tblPrEx>
              <w:trPr>
                <w:trHeight w:val="286"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5"/>
                    <w:jc w:val="center"/>
                    <w:rPr>
                      <w:rFonts w:ascii="Times New Roman" w:hAnsi="Times New Roman" w:cs="Times New Roman"/>
                      <w:sz w:val="24"/>
                      <w:szCs w:val="24"/>
                    </w:rPr>
                  </w:pPr>
                  <w:r>
                    <w:rPr>
                      <w:rFonts w:ascii="Times New Roman" w:hAnsi="Times New Roman" w:cs="Times New Roman"/>
                      <w:sz w:val="24"/>
                      <w:szCs w:val="24"/>
                    </w:rPr>
                    <w:t>2.2</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101"/>
                    <w:jc w:val="center"/>
                    <w:rPr>
                      <w:rFonts w:ascii="Times New Roman" w:hAnsi="Times New Roman" w:cs="Times New Roman"/>
                      <w:sz w:val="24"/>
                      <w:szCs w:val="24"/>
                    </w:rPr>
                  </w:pPr>
                  <w:r>
                    <w:rPr>
                      <w:rFonts w:ascii="Times New Roman" w:hAnsi="Times New Roman" w:cs="Times New Roman"/>
                      <w:sz w:val="24"/>
                      <w:szCs w:val="24"/>
                    </w:rPr>
                    <w:t>6</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lang w:val="en-US"/>
                    </w:rPr>
                    <w:t>75</w:t>
                  </w:r>
                  <w:r>
                    <w:rPr>
                      <w:rFonts w:ascii="Times New Roman" w:hAnsi="Times New Roman" w:cs="Times New Roman"/>
                      <w:sz w:val="24"/>
                      <w:szCs w:val="24"/>
                    </w:rPr>
                    <w:t xml:space="preserve"> %</w:t>
                  </w:r>
                </w:p>
              </w:tc>
            </w:tr>
            <w:tr>
              <w:tblPrEx>
                <w:tblCellMar>
                  <w:top w:w="0" w:type="dxa"/>
                  <w:left w:w="0" w:type="dxa"/>
                  <w:bottom w:w="9" w:type="dxa"/>
                  <w:right w:w="86" w:type="dxa"/>
                </w:tblCellMar>
              </w:tblPrEx>
              <w:trPr>
                <w:trHeight w:val="286"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5"/>
                    <w:jc w:val="center"/>
                    <w:rPr>
                      <w:rFonts w:ascii="Times New Roman" w:hAnsi="Times New Roman" w:cs="Times New Roman"/>
                      <w:sz w:val="24"/>
                      <w:szCs w:val="24"/>
                    </w:rPr>
                  </w:pPr>
                  <w:r>
                    <w:rPr>
                      <w:rFonts w:ascii="Times New Roman" w:hAnsi="Times New Roman" w:cs="Times New Roman"/>
                      <w:sz w:val="24"/>
                      <w:szCs w:val="24"/>
                    </w:rPr>
                    <w:t>2.3</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101"/>
                    <w:jc w:val="center"/>
                    <w:rPr>
                      <w:rFonts w:ascii="Times New Roman" w:hAnsi="Times New Roman" w:cs="Times New Roman"/>
                      <w:sz w:val="24"/>
                      <w:szCs w:val="24"/>
                    </w:rPr>
                  </w:pPr>
                  <w:r>
                    <w:rPr>
                      <w:rFonts w:ascii="Times New Roman" w:hAnsi="Times New Roman" w:cs="Times New Roman"/>
                      <w:sz w:val="24"/>
                      <w:szCs w:val="24"/>
                    </w:rPr>
                    <w:t>6</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2</w:t>
                  </w:r>
                  <w:r>
                    <w:rPr>
                      <w:rFonts w:ascii="Times New Roman" w:hAnsi="Times New Roman" w:cs="Times New Roman"/>
                      <w:sz w:val="24"/>
                      <w:szCs w:val="24"/>
                    </w:rPr>
                    <w:t>5</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lang w:val="en-US"/>
                    </w:rPr>
                    <w:t>87,5</w:t>
                  </w:r>
                  <w:r>
                    <w:rPr>
                      <w:rFonts w:ascii="Times New Roman" w:hAnsi="Times New Roman" w:cs="Times New Roman"/>
                      <w:sz w:val="24"/>
                      <w:szCs w:val="24"/>
                    </w:rPr>
                    <w:t>%</w:t>
                  </w:r>
                </w:p>
              </w:tc>
            </w:tr>
            <w:tr>
              <w:tblPrEx>
                <w:tblCellMar>
                  <w:top w:w="0" w:type="dxa"/>
                  <w:left w:w="0" w:type="dxa"/>
                  <w:bottom w:w="9" w:type="dxa"/>
                  <w:right w:w="86" w:type="dxa"/>
                </w:tblCellMar>
              </w:tblPrEx>
              <w:trPr>
                <w:trHeight w:val="286"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5"/>
                    <w:jc w:val="center"/>
                    <w:rPr>
                      <w:rFonts w:ascii="Times New Roman" w:hAnsi="Times New Roman" w:cs="Times New Roman"/>
                      <w:sz w:val="24"/>
                      <w:szCs w:val="24"/>
                    </w:rPr>
                  </w:pPr>
                  <w:r>
                    <w:rPr>
                      <w:rFonts w:ascii="Times New Roman" w:hAnsi="Times New Roman" w:cs="Times New Roman"/>
                      <w:sz w:val="24"/>
                      <w:szCs w:val="24"/>
                    </w:rPr>
                    <w:t>3.1</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101"/>
                    <w:jc w:val="center"/>
                    <w:rPr>
                      <w:rFonts w:ascii="Times New Roman" w:hAnsi="Times New Roman" w:cs="Times New Roman"/>
                      <w:sz w:val="24"/>
                      <w:szCs w:val="24"/>
                    </w:rPr>
                  </w:pPr>
                  <w:r>
                    <w:rPr>
                      <w:rFonts w:ascii="Times New Roman" w:hAnsi="Times New Roman" w:cs="Times New Roman"/>
                      <w:sz w:val="24"/>
                      <w:szCs w:val="24"/>
                    </w:rPr>
                    <w:t>8</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87,5%</w:t>
                  </w:r>
                </w:p>
              </w:tc>
            </w:tr>
            <w:tr>
              <w:tblPrEx>
                <w:tblCellMar>
                  <w:top w:w="0" w:type="dxa"/>
                  <w:left w:w="0" w:type="dxa"/>
                  <w:bottom w:w="9" w:type="dxa"/>
                  <w:right w:w="86" w:type="dxa"/>
                </w:tblCellMar>
              </w:tblPrEx>
              <w:trPr>
                <w:trHeight w:val="289"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5"/>
                    <w:jc w:val="center"/>
                    <w:rPr>
                      <w:rFonts w:ascii="Times New Roman" w:hAnsi="Times New Roman" w:cs="Times New Roman"/>
                      <w:sz w:val="24"/>
                      <w:szCs w:val="24"/>
                    </w:rPr>
                  </w:pPr>
                  <w:r>
                    <w:rPr>
                      <w:rFonts w:ascii="Times New Roman" w:hAnsi="Times New Roman" w:cs="Times New Roman"/>
                      <w:sz w:val="24"/>
                      <w:szCs w:val="24"/>
                    </w:rPr>
                    <w:t>3.2</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101"/>
                    <w:jc w:val="center"/>
                    <w:rPr>
                      <w:rFonts w:ascii="Times New Roman" w:hAnsi="Times New Roman" w:cs="Times New Roman"/>
                      <w:sz w:val="24"/>
                      <w:szCs w:val="24"/>
                    </w:rPr>
                  </w:pPr>
                  <w:r>
                    <w:rPr>
                      <w:rFonts w:ascii="Times New Roman" w:hAnsi="Times New Roman" w:cs="Times New Roman"/>
                      <w:sz w:val="24"/>
                      <w:szCs w:val="24"/>
                    </w:rPr>
                    <w:t>7</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5,25</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lang w:val="en-US"/>
                    </w:rPr>
                    <w:t xml:space="preserve">    75 </w:t>
                  </w:r>
                  <w:r>
                    <w:rPr>
                      <w:rFonts w:ascii="Times New Roman" w:hAnsi="Times New Roman" w:cs="Times New Roman"/>
                      <w:sz w:val="24"/>
                      <w:szCs w:val="24"/>
                    </w:rPr>
                    <w:t>%</w:t>
                  </w:r>
                </w:p>
              </w:tc>
            </w:tr>
            <w:tr>
              <w:tblPrEx>
                <w:tblCellMar>
                  <w:top w:w="0" w:type="dxa"/>
                  <w:left w:w="0" w:type="dxa"/>
                  <w:bottom w:w="9" w:type="dxa"/>
                  <w:right w:w="86" w:type="dxa"/>
                </w:tblCellMar>
              </w:tblPrEx>
              <w:trPr>
                <w:trHeight w:val="286"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5"/>
                    <w:jc w:val="center"/>
                    <w:rPr>
                      <w:rFonts w:ascii="Times New Roman" w:hAnsi="Times New Roman" w:cs="Times New Roman"/>
                      <w:sz w:val="24"/>
                      <w:szCs w:val="24"/>
                    </w:rPr>
                  </w:pPr>
                  <w:r>
                    <w:rPr>
                      <w:rFonts w:ascii="Times New Roman" w:hAnsi="Times New Roman" w:cs="Times New Roman"/>
                      <w:sz w:val="24"/>
                      <w:szCs w:val="24"/>
                    </w:rPr>
                    <w:t>3.3</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101"/>
                    <w:jc w:val="center"/>
                    <w:rPr>
                      <w:rFonts w:ascii="Times New Roman" w:hAnsi="Times New Roman" w:cs="Times New Roman"/>
                      <w:sz w:val="24"/>
                      <w:szCs w:val="24"/>
                    </w:rPr>
                  </w:pPr>
                  <w:r>
                    <w:rPr>
                      <w:rFonts w:ascii="Times New Roman" w:hAnsi="Times New Roman" w:cs="Times New Roman"/>
                      <w:sz w:val="24"/>
                      <w:szCs w:val="24"/>
                    </w:rPr>
                    <w:t>7</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lang w:val="en-US"/>
                    </w:rPr>
                    <w:t>92,8</w:t>
                  </w:r>
                  <w:r>
                    <w:rPr>
                      <w:rFonts w:ascii="Times New Roman" w:hAnsi="Times New Roman" w:cs="Times New Roman"/>
                      <w:sz w:val="24"/>
                      <w:szCs w:val="24"/>
                    </w:rPr>
                    <w:t>%</w:t>
                  </w:r>
                </w:p>
              </w:tc>
            </w:tr>
            <w:tr>
              <w:tblPrEx>
                <w:tblCellMar>
                  <w:top w:w="0" w:type="dxa"/>
                  <w:left w:w="0" w:type="dxa"/>
                  <w:bottom w:w="9" w:type="dxa"/>
                  <w:right w:w="86" w:type="dxa"/>
                </w:tblCellMar>
              </w:tblPrEx>
              <w:trPr>
                <w:trHeight w:val="288"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5"/>
                    <w:jc w:val="center"/>
                    <w:rPr>
                      <w:rFonts w:ascii="Times New Roman" w:hAnsi="Times New Roman" w:cs="Times New Roman"/>
                      <w:sz w:val="24"/>
                      <w:szCs w:val="24"/>
                    </w:rPr>
                  </w:pPr>
                  <w:r>
                    <w:rPr>
                      <w:rFonts w:ascii="Times New Roman" w:hAnsi="Times New Roman" w:cs="Times New Roman"/>
                      <w:sz w:val="24"/>
                      <w:szCs w:val="24"/>
                    </w:rPr>
                    <w:t>4.1</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101"/>
                    <w:jc w:val="center"/>
                    <w:rPr>
                      <w:rFonts w:ascii="Times New Roman" w:hAnsi="Times New Roman" w:cs="Times New Roman"/>
                      <w:sz w:val="24"/>
                      <w:szCs w:val="24"/>
                    </w:rPr>
                  </w:pPr>
                  <w:r>
                    <w:rPr>
                      <w:rFonts w:ascii="Times New Roman" w:hAnsi="Times New Roman" w:cs="Times New Roman"/>
                      <w:sz w:val="24"/>
                      <w:szCs w:val="24"/>
                    </w:rPr>
                    <w:t>13</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lang w:val="en-US"/>
                    </w:rPr>
                    <w:t>96,1</w:t>
                  </w:r>
                  <w:r>
                    <w:rPr>
                      <w:rFonts w:ascii="Times New Roman" w:hAnsi="Times New Roman" w:cs="Times New Roman"/>
                      <w:sz w:val="24"/>
                      <w:szCs w:val="24"/>
                    </w:rPr>
                    <w:t>%</w:t>
                  </w:r>
                </w:p>
              </w:tc>
            </w:tr>
            <w:tr>
              <w:tblPrEx>
                <w:tblCellMar>
                  <w:top w:w="0" w:type="dxa"/>
                  <w:left w:w="0" w:type="dxa"/>
                  <w:bottom w:w="9" w:type="dxa"/>
                  <w:right w:w="86" w:type="dxa"/>
                </w:tblCellMar>
              </w:tblPrEx>
              <w:trPr>
                <w:trHeight w:val="286"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5"/>
                    <w:jc w:val="center"/>
                    <w:rPr>
                      <w:rFonts w:ascii="Times New Roman" w:hAnsi="Times New Roman" w:cs="Times New Roman"/>
                      <w:sz w:val="24"/>
                      <w:szCs w:val="24"/>
                    </w:rPr>
                  </w:pPr>
                  <w:r>
                    <w:rPr>
                      <w:rFonts w:ascii="Times New Roman" w:hAnsi="Times New Roman" w:cs="Times New Roman"/>
                      <w:sz w:val="24"/>
                      <w:szCs w:val="24"/>
                    </w:rPr>
                    <w:t>4.2</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101"/>
                    <w:jc w:val="center"/>
                    <w:rPr>
                      <w:rFonts w:ascii="Times New Roman" w:hAnsi="Times New Roman" w:cs="Times New Roman"/>
                      <w:sz w:val="24"/>
                      <w:szCs w:val="24"/>
                    </w:rPr>
                  </w:pPr>
                  <w:r>
                    <w:rPr>
                      <w:rFonts w:ascii="Times New Roman" w:hAnsi="Times New Roman" w:cs="Times New Roman"/>
                      <w:sz w:val="24"/>
                      <w:szCs w:val="24"/>
                    </w:rPr>
                    <w:t>14</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lang w:val="en-US"/>
                    </w:rPr>
                    <w:t>92,8</w:t>
                  </w:r>
                  <w:r>
                    <w:rPr>
                      <w:rFonts w:ascii="Times New Roman" w:hAnsi="Times New Roman" w:cs="Times New Roman"/>
                      <w:sz w:val="24"/>
                      <w:szCs w:val="24"/>
                    </w:rPr>
                    <w:t>%</w:t>
                  </w:r>
                </w:p>
              </w:tc>
            </w:tr>
            <w:tr>
              <w:tblPrEx>
                <w:tblCellMar>
                  <w:top w:w="0" w:type="dxa"/>
                  <w:left w:w="0" w:type="dxa"/>
                  <w:bottom w:w="9" w:type="dxa"/>
                  <w:right w:w="86" w:type="dxa"/>
                </w:tblCellMar>
              </w:tblPrEx>
              <w:trPr>
                <w:trHeight w:val="286"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5"/>
                    <w:jc w:val="center"/>
                    <w:rPr>
                      <w:rFonts w:ascii="Times New Roman" w:hAnsi="Times New Roman" w:cs="Times New Roman"/>
                      <w:sz w:val="24"/>
                      <w:szCs w:val="24"/>
                    </w:rPr>
                  </w:pPr>
                  <w:r>
                    <w:rPr>
                      <w:rFonts w:ascii="Times New Roman" w:hAnsi="Times New Roman" w:cs="Times New Roman"/>
                      <w:sz w:val="24"/>
                      <w:szCs w:val="24"/>
                    </w:rPr>
                    <w:t>4.3</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101"/>
                    <w:jc w:val="center"/>
                    <w:rPr>
                      <w:rFonts w:ascii="Times New Roman" w:hAnsi="Times New Roman" w:cs="Times New Roman"/>
                      <w:sz w:val="24"/>
                      <w:szCs w:val="24"/>
                    </w:rPr>
                  </w:pPr>
                  <w:r>
                    <w:rPr>
                      <w:rFonts w:ascii="Times New Roman" w:hAnsi="Times New Roman" w:cs="Times New Roman"/>
                      <w:sz w:val="24"/>
                      <w:szCs w:val="24"/>
                    </w:rPr>
                    <w:t>7</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5,25</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lang w:val="en-US"/>
                    </w:rPr>
                    <w:t xml:space="preserve">75 </w:t>
                  </w:r>
                  <w:r>
                    <w:rPr>
                      <w:rFonts w:ascii="Times New Roman" w:hAnsi="Times New Roman" w:cs="Times New Roman"/>
                      <w:sz w:val="24"/>
                      <w:szCs w:val="24"/>
                    </w:rPr>
                    <w:t>%</w:t>
                  </w:r>
                </w:p>
              </w:tc>
            </w:tr>
            <w:tr>
              <w:tblPrEx>
                <w:tblCellMar>
                  <w:top w:w="0" w:type="dxa"/>
                  <w:left w:w="0" w:type="dxa"/>
                  <w:bottom w:w="9" w:type="dxa"/>
                  <w:right w:w="86" w:type="dxa"/>
                </w:tblCellMar>
              </w:tblPrEx>
              <w:trPr>
                <w:trHeight w:val="286"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5"/>
                    <w:jc w:val="center"/>
                    <w:rPr>
                      <w:rFonts w:ascii="Times New Roman" w:hAnsi="Times New Roman" w:cs="Times New Roman"/>
                      <w:sz w:val="24"/>
                      <w:szCs w:val="24"/>
                    </w:rPr>
                  </w:pPr>
                  <w:r>
                    <w:rPr>
                      <w:rFonts w:ascii="Times New Roman" w:hAnsi="Times New Roman" w:cs="Times New Roman"/>
                      <w:sz w:val="24"/>
                      <w:szCs w:val="24"/>
                    </w:rPr>
                    <w:t>5.1</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101"/>
                    <w:jc w:val="center"/>
                    <w:rPr>
                      <w:rFonts w:ascii="Times New Roman" w:hAnsi="Times New Roman" w:cs="Times New Roman"/>
                      <w:sz w:val="24"/>
                      <w:szCs w:val="24"/>
                    </w:rPr>
                  </w:pPr>
                  <w:r>
                    <w:rPr>
                      <w:rFonts w:ascii="Times New Roman" w:hAnsi="Times New Roman" w:cs="Times New Roman"/>
                      <w:sz w:val="24"/>
                      <w:szCs w:val="24"/>
                    </w:rPr>
                    <w:t>6</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75%</w:t>
                  </w:r>
                </w:p>
              </w:tc>
            </w:tr>
            <w:tr>
              <w:tblPrEx>
                <w:tblCellMar>
                  <w:top w:w="0" w:type="dxa"/>
                  <w:left w:w="0" w:type="dxa"/>
                  <w:bottom w:w="9" w:type="dxa"/>
                  <w:right w:w="86" w:type="dxa"/>
                </w:tblCellMar>
              </w:tblPrEx>
              <w:trPr>
                <w:trHeight w:val="266" w:hRule="atLeast"/>
              </w:trPr>
              <w:tc>
                <w:tcPr>
                  <w:tcW w:w="1001" w:type="dxa"/>
                  <w:tcBorders>
                    <w:top w:val="single" w:color="000000" w:sz="8" w:space="0"/>
                    <w:left w:val="single" w:color="000000" w:sz="8" w:space="0"/>
                    <w:bottom w:val="single" w:color="000000" w:sz="8" w:space="0"/>
                    <w:right w:val="single" w:color="000000" w:sz="8" w:space="0"/>
                  </w:tcBorders>
                  <w:shd w:val="clear" w:color="auto" w:fill="auto"/>
                </w:tcPr>
                <w:p>
                  <w:pPr>
                    <w:spacing w:after="0"/>
                    <w:ind w:left="87"/>
                    <w:jc w:val="center"/>
                    <w:rPr>
                      <w:rFonts w:ascii="Times New Roman" w:hAnsi="Times New Roman" w:cs="Times New Roman"/>
                      <w:sz w:val="24"/>
                      <w:szCs w:val="24"/>
                    </w:rPr>
                  </w:pPr>
                  <w:r>
                    <w:rPr>
                      <w:rFonts w:ascii="Times New Roman" w:hAnsi="Times New Roman" w:cs="Times New Roman"/>
                      <w:sz w:val="24"/>
                      <w:szCs w:val="24"/>
                    </w:rPr>
                    <w:t>Total</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121"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5</w:t>
                  </w:r>
                  <w:r>
                    <w:rPr>
                      <w:rFonts w:ascii="Times New Roman" w:hAnsi="Times New Roman" w:cs="Times New Roman"/>
                      <w:sz w:val="24"/>
                      <w:szCs w:val="24"/>
                    </w:rPr>
                    <w:t>,</w:t>
                  </w:r>
                  <w:r>
                    <w:rPr>
                      <w:rFonts w:ascii="Times New Roman" w:hAnsi="Times New Roman" w:cs="Times New Roman"/>
                      <w:sz w:val="24"/>
                      <w:szCs w:val="24"/>
                      <w:lang w:val="en-US"/>
                    </w:rPr>
                    <w:t>2</w:t>
                  </w:r>
                  <w:r>
                    <w:rPr>
                      <w:rFonts w:ascii="Times New Roman" w:hAnsi="Times New Roman" w:cs="Times New Roman"/>
                      <w:sz w:val="24"/>
                      <w:szCs w:val="24"/>
                    </w:rPr>
                    <w:t>5</w:t>
                  </w:r>
                </w:p>
              </w:tc>
              <w:tc>
                <w:tcPr>
                  <w:tcW w:w="999"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lang w:val="en-US"/>
                    </w:rPr>
                    <w:t>83,4</w:t>
                  </w:r>
                  <w:r>
                    <w:rPr>
                      <w:rFonts w:ascii="Times New Roman" w:hAnsi="Times New Roman" w:cs="Times New Roman"/>
                      <w:sz w:val="24"/>
                      <w:szCs w:val="24"/>
                    </w:rPr>
                    <w:t>%</w:t>
                  </w:r>
                </w:p>
              </w:tc>
            </w:tr>
          </w:tbl>
          <w:p>
            <w:pPr>
              <w:jc w:val="center"/>
              <w:rPr>
                <w:rFonts w:ascii="Times New Roman" w:hAnsi="Times New Roman" w:cs="Times New Roman"/>
                <w:sz w:val="24"/>
                <w:szCs w:val="24"/>
              </w:rPr>
            </w:pPr>
          </w:p>
        </w:tc>
        <w:tc>
          <w:tcPr>
            <w:tcW w:w="5863" w:type="dxa"/>
            <w:tcBorders>
              <w:top w:val="nil"/>
              <w:left w:val="nil"/>
              <w:bottom w:val="nil"/>
              <w:right w:val="nil"/>
            </w:tcBorders>
            <w:shd w:val="clear" w:color="auto" w:fill="auto"/>
          </w:tcPr>
          <w:p>
            <w:pPr>
              <w:spacing w:after="0"/>
              <w:ind w:left="-5767" w:right="11621"/>
              <w:jc w:val="center"/>
              <w:rPr>
                <w:rFonts w:ascii="Times New Roman" w:hAnsi="Times New Roman" w:cs="Times New Roman"/>
                <w:sz w:val="24"/>
                <w:szCs w:val="24"/>
              </w:rPr>
            </w:pPr>
          </w:p>
          <w:tbl>
            <w:tblPr>
              <w:tblStyle w:val="6"/>
              <w:tblW w:w="4503" w:type="dxa"/>
              <w:tblInd w:w="667" w:type="dxa"/>
              <w:tblLayout w:type="autofit"/>
              <w:tblCellMar>
                <w:top w:w="72" w:type="dxa"/>
                <w:left w:w="108" w:type="dxa"/>
                <w:bottom w:w="0" w:type="dxa"/>
                <w:right w:w="115" w:type="dxa"/>
              </w:tblCellMar>
            </w:tblPr>
            <w:tblGrid>
              <w:gridCol w:w="2691"/>
              <w:gridCol w:w="1812"/>
            </w:tblGrid>
            <w:tr>
              <w:tblPrEx>
                <w:tblCellMar>
                  <w:top w:w="72" w:type="dxa"/>
                  <w:left w:w="108" w:type="dxa"/>
                  <w:bottom w:w="0" w:type="dxa"/>
                  <w:right w:w="115" w:type="dxa"/>
                </w:tblCellMar>
              </w:tblPrEx>
              <w:trPr>
                <w:trHeight w:val="314" w:hRule="atLeast"/>
              </w:trPr>
              <w:tc>
                <w:tcPr>
                  <w:tcW w:w="4503"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
                    <w:jc w:val="center"/>
                    <w:rPr>
                      <w:rFonts w:ascii="Times New Roman" w:hAnsi="Times New Roman" w:cs="Times New Roman"/>
                      <w:sz w:val="24"/>
                      <w:szCs w:val="24"/>
                    </w:rPr>
                  </w:pPr>
                  <w:r>
                    <w:rPr>
                      <w:rFonts w:ascii="Times New Roman" w:hAnsi="Times New Roman" w:cs="Times New Roman"/>
                      <w:sz w:val="24"/>
                      <w:szCs w:val="24"/>
                    </w:rPr>
                    <w:t>ACORDAREA CALIFICATIVULUI</w:t>
                  </w:r>
                </w:p>
              </w:tc>
            </w:tr>
            <w:tr>
              <w:tblPrEx>
                <w:tblCellMar>
                  <w:top w:w="72" w:type="dxa"/>
                  <w:left w:w="108" w:type="dxa"/>
                  <w:bottom w:w="0" w:type="dxa"/>
                  <w:right w:w="115" w:type="dxa"/>
                </w:tblCellMar>
              </w:tblPrEx>
              <w:trPr>
                <w:trHeight w:val="314"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Foarte bine</w:t>
                  </w:r>
                </w:p>
              </w:tc>
              <w:tc>
                <w:tcPr>
                  <w:tcW w:w="1812"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86 – 100%</w:t>
                  </w:r>
                </w:p>
              </w:tc>
            </w:tr>
            <w:tr>
              <w:tblPrEx>
                <w:tblCellMar>
                  <w:top w:w="72" w:type="dxa"/>
                  <w:left w:w="108" w:type="dxa"/>
                  <w:bottom w:w="0" w:type="dxa"/>
                  <w:right w:w="115" w:type="dxa"/>
                </w:tblCellMar>
              </w:tblPrEx>
              <w:trPr>
                <w:trHeight w:val="314"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Bine</w:t>
                  </w:r>
                </w:p>
              </w:tc>
              <w:tc>
                <w:tcPr>
                  <w:tcW w:w="1812"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64 – 85,99%</w:t>
                  </w:r>
                </w:p>
              </w:tc>
            </w:tr>
            <w:tr>
              <w:tblPrEx>
                <w:tblCellMar>
                  <w:top w:w="72" w:type="dxa"/>
                  <w:left w:w="108" w:type="dxa"/>
                  <w:bottom w:w="0" w:type="dxa"/>
                  <w:right w:w="115" w:type="dxa"/>
                </w:tblCellMar>
              </w:tblPrEx>
              <w:trPr>
                <w:trHeight w:val="31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Satisfăcător</w:t>
                  </w:r>
                </w:p>
              </w:tc>
              <w:tc>
                <w:tcPr>
                  <w:tcW w:w="1812"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50 – 63,99%</w:t>
                  </w:r>
                </w:p>
              </w:tc>
            </w:tr>
            <w:tr>
              <w:tblPrEx>
                <w:tblCellMar>
                  <w:top w:w="72" w:type="dxa"/>
                  <w:left w:w="108" w:type="dxa"/>
                  <w:bottom w:w="0" w:type="dxa"/>
                  <w:right w:w="115" w:type="dxa"/>
                </w:tblCellMar>
              </w:tblPrEx>
              <w:trPr>
                <w:trHeight w:val="314"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Nesatisfăcător</w:t>
                  </w:r>
                </w:p>
              </w:tc>
              <w:tc>
                <w:tcPr>
                  <w:tcW w:w="1812"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0-49,99%</w:t>
                  </w:r>
                </w:p>
              </w:tc>
            </w:tr>
          </w:tbl>
          <w:p>
            <w:pPr>
              <w:jc w:val="center"/>
              <w:rPr>
                <w:rFonts w:ascii="Times New Roman" w:hAnsi="Times New Roman" w:cs="Times New Roman"/>
                <w:sz w:val="24"/>
                <w:szCs w:val="24"/>
              </w:rPr>
            </w:pPr>
          </w:p>
        </w:tc>
      </w:tr>
    </w:tbl>
    <w:p>
      <w:pPr>
        <w:spacing w:after="0"/>
        <w:jc w:val="center"/>
        <w:rPr>
          <w:rFonts w:ascii="Times New Roman" w:hAnsi="Times New Roman" w:cs="Times New Roman"/>
          <w:sz w:val="24"/>
          <w:szCs w:val="24"/>
          <w:lang w:val="en-US"/>
        </w:rPr>
      </w:pPr>
    </w:p>
    <w:p>
      <w:pPr>
        <w:pStyle w:val="10"/>
        <w:rPr>
          <w:rFonts w:ascii="Times New Roman" w:hAnsi="Times New Roman" w:cs="Times New Roman"/>
          <w:sz w:val="24"/>
          <w:szCs w:val="24"/>
          <w:lang w:val="en-US"/>
        </w:rPr>
      </w:pPr>
    </w:p>
    <w:p>
      <w:pPr>
        <w:pStyle w:val="10"/>
        <w:rPr>
          <w:rFonts w:ascii="Times New Roman" w:hAnsi="Times New Roman" w:cs="Times New Roman"/>
          <w:sz w:val="24"/>
          <w:szCs w:val="24"/>
          <w:lang w:val="en-US"/>
        </w:rPr>
      </w:pPr>
    </w:p>
    <w:p>
      <w:pPr>
        <w:pStyle w:val="10"/>
        <w:rPr>
          <w:rFonts w:ascii="Times New Roman" w:hAnsi="Times New Roman" w:cs="Times New Roman"/>
          <w:sz w:val="24"/>
          <w:szCs w:val="24"/>
          <w:lang w:val="en-US"/>
        </w:rPr>
      </w:pPr>
    </w:p>
    <w:p>
      <w:pPr>
        <w:pStyle w:val="10"/>
        <w:rPr>
          <w:rFonts w:ascii="Times New Roman" w:hAnsi="Times New Roman" w:cs="Times New Roman"/>
          <w:sz w:val="24"/>
          <w:szCs w:val="24"/>
          <w:lang w:val="en-US"/>
        </w:rPr>
      </w:pPr>
    </w:p>
    <w:sectPr>
      <w:footerReference r:id="rId5" w:type="default"/>
      <w:pgSz w:w="11906" w:h="16838"/>
      <w:pgMar w:top="1134" w:right="991" w:bottom="1134" w:left="163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215922"/>
      <w:docPartObj>
        <w:docPartGallery w:val="autotext"/>
      </w:docPartObj>
    </w:sdtPr>
    <w:sdtContent>
      <w:p>
        <w:pPr>
          <w:pStyle w:val="8"/>
          <w:jc w:val="right"/>
        </w:pPr>
        <w:r>
          <w:fldChar w:fldCharType="begin"/>
        </w:r>
        <w:r>
          <w:instrText xml:space="preserve"> PAGE   \* MERGEFORMAT </w:instrText>
        </w:r>
        <w:r>
          <w:fldChar w:fldCharType="separate"/>
        </w:r>
        <w:r>
          <w:t>48</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76633"/>
    <w:multiLevelType w:val="multilevel"/>
    <w:tmpl w:val="01C76633"/>
    <w:lvl w:ilvl="0" w:tentative="0">
      <w:start w:val="1"/>
      <w:numFmt w:val="bullet"/>
      <w:lvlText w:val="o"/>
      <w:lvlJc w:val="left"/>
      <w:pPr>
        <w:ind w:left="720" w:hanging="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3AB63E2"/>
    <w:multiLevelType w:val="multilevel"/>
    <w:tmpl w:val="03AB6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5413E31"/>
    <w:multiLevelType w:val="multilevel"/>
    <w:tmpl w:val="05413E31"/>
    <w:lvl w:ilvl="0" w:tentative="0">
      <w:start w:val="1"/>
      <w:numFmt w:val="bullet"/>
      <w:lvlText w:val=""/>
      <w:lvlJc w:val="left"/>
      <w:pPr>
        <w:ind w:left="507" w:hanging="36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227" w:hanging="360"/>
      </w:pPr>
      <w:rPr>
        <w:rFonts w:hint="default" w:ascii="Courier New" w:hAnsi="Courier New" w:cs="Courier New"/>
      </w:rPr>
    </w:lvl>
    <w:lvl w:ilvl="2" w:tentative="0">
      <w:start w:val="1"/>
      <w:numFmt w:val="bullet"/>
      <w:lvlText w:val=""/>
      <w:lvlJc w:val="left"/>
      <w:pPr>
        <w:ind w:left="1947" w:hanging="360"/>
      </w:pPr>
      <w:rPr>
        <w:rFonts w:hint="default" w:ascii="Wingdings" w:hAnsi="Wingdings"/>
      </w:rPr>
    </w:lvl>
    <w:lvl w:ilvl="3" w:tentative="0">
      <w:start w:val="1"/>
      <w:numFmt w:val="bullet"/>
      <w:lvlText w:val=""/>
      <w:lvlJc w:val="left"/>
      <w:pPr>
        <w:ind w:left="2667" w:hanging="360"/>
      </w:pPr>
      <w:rPr>
        <w:rFonts w:hint="default" w:ascii="Symbol" w:hAnsi="Symbol"/>
      </w:rPr>
    </w:lvl>
    <w:lvl w:ilvl="4" w:tentative="0">
      <w:start w:val="1"/>
      <w:numFmt w:val="bullet"/>
      <w:lvlText w:val="o"/>
      <w:lvlJc w:val="left"/>
      <w:pPr>
        <w:ind w:left="3387" w:hanging="360"/>
      </w:pPr>
      <w:rPr>
        <w:rFonts w:hint="default" w:ascii="Courier New" w:hAnsi="Courier New" w:cs="Courier New"/>
      </w:rPr>
    </w:lvl>
    <w:lvl w:ilvl="5" w:tentative="0">
      <w:start w:val="1"/>
      <w:numFmt w:val="bullet"/>
      <w:lvlText w:val=""/>
      <w:lvlJc w:val="left"/>
      <w:pPr>
        <w:ind w:left="4107" w:hanging="360"/>
      </w:pPr>
      <w:rPr>
        <w:rFonts w:hint="default" w:ascii="Wingdings" w:hAnsi="Wingdings"/>
      </w:rPr>
    </w:lvl>
    <w:lvl w:ilvl="6" w:tentative="0">
      <w:start w:val="1"/>
      <w:numFmt w:val="bullet"/>
      <w:lvlText w:val=""/>
      <w:lvlJc w:val="left"/>
      <w:pPr>
        <w:ind w:left="4827" w:hanging="360"/>
      </w:pPr>
      <w:rPr>
        <w:rFonts w:hint="default" w:ascii="Symbol" w:hAnsi="Symbol"/>
      </w:rPr>
    </w:lvl>
    <w:lvl w:ilvl="7" w:tentative="0">
      <w:start w:val="1"/>
      <w:numFmt w:val="bullet"/>
      <w:lvlText w:val="o"/>
      <w:lvlJc w:val="left"/>
      <w:pPr>
        <w:ind w:left="5547" w:hanging="360"/>
      </w:pPr>
      <w:rPr>
        <w:rFonts w:hint="default" w:ascii="Courier New" w:hAnsi="Courier New" w:cs="Courier New"/>
      </w:rPr>
    </w:lvl>
    <w:lvl w:ilvl="8" w:tentative="0">
      <w:start w:val="1"/>
      <w:numFmt w:val="bullet"/>
      <w:lvlText w:val=""/>
      <w:lvlJc w:val="left"/>
      <w:pPr>
        <w:ind w:left="6267" w:hanging="360"/>
      </w:pPr>
      <w:rPr>
        <w:rFonts w:hint="default" w:ascii="Wingdings" w:hAnsi="Wingdings"/>
      </w:rPr>
    </w:lvl>
  </w:abstractNum>
  <w:abstractNum w:abstractNumId="3">
    <w:nsid w:val="06547E6C"/>
    <w:multiLevelType w:val="multilevel"/>
    <w:tmpl w:val="06547E6C"/>
    <w:lvl w:ilvl="0" w:tentative="0">
      <w:start w:val="1"/>
      <w:numFmt w:val="bullet"/>
      <w:lvlText w:val=""/>
      <w:lvlJc w:val="left"/>
      <w:pPr>
        <w:ind w:left="80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8402D41"/>
    <w:multiLevelType w:val="multilevel"/>
    <w:tmpl w:val="08402D41"/>
    <w:lvl w:ilvl="0" w:tentative="0">
      <w:start w:val="1"/>
      <w:numFmt w:val="bullet"/>
      <w:lvlText w:val=""/>
      <w:lvlJc w:val="left"/>
      <w:pPr>
        <w:ind w:left="722" w:hanging="360"/>
      </w:pPr>
      <w:rPr>
        <w:rFonts w:hint="default" w:ascii="Wingdings" w:hAnsi="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2" w:hanging="360"/>
      </w:pPr>
      <w:rPr>
        <w:rFonts w:hint="default" w:ascii="Courier New" w:hAnsi="Courier New" w:cs="Courier New"/>
      </w:rPr>
    </w:lvl>
    <w:lvl w:ilvl="2" w:tentative="0">
      <w:start w:val="1"/>
      <w:numFmt w:val="bullet"/>
      <w:lvlText w:val=""/>
      <w:lvlJc w:val="left"/>
      <w:pPr>
        <w:ind w:left="2162" w:hanging="360"/>
      </w:pPr>
      <w:rPr>
        <w:rFonts w:hint="default" w:ascii="Wingdings" w:hAnsi="Wingdings"/>
      </w:rPr>
    </w:lvl>
    <w:lvl w:ilvl="3" w:tentative="0">
      <w:start w:val="1"/>
      <w:numFmt w:val="bullet"/>
      <w:lvlText w:val=""/>
      <w:lvlJc w:val="left"/>
      <w:pPr>
        <w:ind w:left="2882" w:hanging="360"/>
      </w:pPr>
      <w:rPr>
        <w:rFonts w:hint="default" w:ascii="Symbol" w:hAnsi="Symbol"/>
      </w:rPr>
    </w:lvl>
    <w:lvl w:ilvl="4" w:tentative="0">
      <w:start w:val="1"/>
      <w:numFmt w:val="bullet"/>
      <w:lvlText w:val="o"/>
      <w:lvlJc w:val="left"/>
      <w:pPr>
        <w:ind w:left="3602" w:hanging="360"/>
      </w:pPr>
      <w:rPr>
        <w:rFonts w:hint="default" w:ascii="Courier New" w:hAnsi="Courier New" w:cs="Courier New"/>
      </w:rPr>
    </w:lvl>
    <w:lvl w:ilvl="5" w:tentative="0">
      <w:start w:val="1"/>
      <w:numFmt w:val="bullet"/>
      <w:lvlText w:val=""/>
      <w:lvlJc w:val="left"/>
      <w:pPr>
        <w:ind w:left="4322" w:hanging="360"/>
      </w:pPr>
      <w:rPr>
        <w:rFonts w:hint="default" w:ascii="Wingdings" w:hAnsi="Wingdings"/>
      </w:rPr>
    </w:lvl>
    <w:lvl w:ilvl="6" w:tentative="0">
      <w:start w:val="1"/>
      <w:numFmt w:val="bullet"/>
      <w:lvlText w:val=""/>
      <w:lvlJc w:val="left"/>
      <w:pPr>
        <w:ind w:left="5042" w:hanging="360"/>
      </w:pPr>
      <w:rPr>
        <w:rFonts w:hint="default" w:ascii="Symbol" w:hAnsi="Symbol"/>
      </w:rPr>
    </w:lvl>
    <w:lvl w:ilvl="7" w:tentative="0">
      <w:start w:val="1"/>
      <w:numFmt w:val="bullet"/>
      <w:lvlText w:val="o"/>
      <w:lvlJc w:val="left"/>
      <w:pPr>
        <w:ind w:left="5762" w:hanging="360"/>
      </w:pPr>
      <w:rPr>
        <w:rFonts w:hint="default" w:ascii="Courier New" w:hAnsi="Courier New" w:cs="Courier New"/>
      </w:rPr>
    </w:lvl>
    <w:lvl w:ilvl="8" w:tentative="0">
      <w:start w:val="1"/>
      <w:numFmt w:val="bullet"/>
      <w:lvlText w:val=""/>
      <w:lvlJc w:val="left"/>
      <w:pPr>
        <w:ind w:left="6482" w:hanging="360"/>
      </w:pPr>
      <w:rPr>
        <w:rFonts w:hint="default" w:ascii="Wingdings" w:hAnsi="Wingdings"/>
      </w:rPr>
    </w:lvl>
  </w:abstractNum>
  <w:abstractNum w:abstractNumId="5">
    <w:nsid w:val="08555C15"/>
    <w:multiLevelType w:val="multilevel"/>
    <w:tmpl w:val="08555C15"/>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6">
    <w:nsid w:val="0AF5092E"/>
    <w:multiLevelType w:val="multilevel"/>
    <w:tmpl w:val="0AF5092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BCD6357"/>
    <w:multiLevelType w:val="multilevel"/>
    <w:tmpl w:val="0BCD635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CCB00E7"/>
    <w:multiLevelType w:val="multilevel"/>
    <w:tmpl w:val="0CCB00E7"/>
    <w:lvl w:ilvl="0" w:tentative="0">
      <w:start w:val="1"/>
      <w:numFmt w:val="bullet"/>
      <w:lvlText w:val=""/>
      <w:lvlJc w:val="left"/>
      <w:pPr>
        <w:ind w:left="780" w:hanging="360"/>
      </w:pPr>
      <w:rPr>
        <w:rFonts w:hint="default" w:ascii="Wingdings" w:hAnsi="Wingdings"/>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9">
    <w:nsid w:val="0D454112"/>
    <w:multiLevelType w:val="multilevel"/>
    <w:tmpl w:val="0D454112"/>
    <w:lvl w:ilvl="0" w:tentative="0">
      <w:start w:val="1"/>
      <w:numFmt w:val="bullet"/>
      <w:lvlText w:val="▪"/>
      <w:lvlJc w:val="left"/>
      <w:pPr>
        <w:ind w:left="780" w:hanging="36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0">
    <w:nsid w:val="10134B1C"/>
    <w:multiLevelType w:val="multilevel"/>
    <w:tmpl w:val="10134B1C"/>
    <w:lvl w:ilvl="0" w:tentative="0">
      <w:start w:val="1"/>
      <w:numFmt w:val="bullet"/>
      <w:lvlText w:val="•"/>
      <w:lvlJc w:val="left"/>
      <w:pPr>
        <w:ind w:left="816"/>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64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36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084"/>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80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52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244"/>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96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68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11">
    <w:nsid w:val="10565DD4"/>
    <w:multiLevelType w:val="multilevel"/>
    <w:tmpl w:val="10565DD4"/>
    <w:lvl w:ilvl="0" w:tentative="0">
      <w:start w:val="1"/>
      <w:numFmt w:val="bullet"/>
      <w:lvlText w:val="•"/>
      <w:lvlJc w:val="left"/>
      <w:pPr>
        <w:ind w:left="72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48"/>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68"/>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88"/>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08"/>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28"/>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48"/>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68"/>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88"/>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12">
    <w:nsid w:val="11546C87"/>
    <w:multiLevelType w:val="multilevel"/>
    <w:tmpl w:val="11546C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34335FA"/>
    <w:multiLevelType w:val="multilevel"/>
    <w:tmpl w:val="134335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5632641"/>
    <w:multiLevelType w:val="multilevel"/>
    <w:tmpl w:val="15632641"/>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15">
    <w:nsid w:val="17B770C0"/>
    <w:multiLevelType w:val="multilevel"/>
    <w:tmpl w:val="17B770C0"/>
    <w:lvl w:ilvl="0" w:tentative="0">
      <w:start w:val="2"/>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CD42957"/>
    <w:multiLevelType w:val="multilevel"/>
    <w:tmpl w:val="1CD42957"/>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17">
    <w:nsid w:val="1EBB1564"/>
    <w:multiLevelType w:val="multilevel"/>
    <w:tmpl w:val="1EBB1564"/>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18">
    <w:nsid w:val="1F164B35"/>
    <w:multiLevelType w:val="multilevel"/>
    <w:tmpl w:val="1F164B35"/>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9">
    <w:nsid w:val="20273DC8"/>
    <w:multiLevelType w:val="multilevel"/>
    <w:tmpl w:val="20273D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03009B7"/>
    <w:multiLevelType w:val="multilevel"/>
    <w:tmpl w:val="203009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10E4D65"/>
    <w:multiLevelType w:val="multilevel"/>
    <w:tmpl w:val="210E4D6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3054242"/>
    <w:multiLevelType w:val="multilevel"/>
    <w:tmpl w:val="23054242"/>
    <w:lvl w:ilvl="0" w:tentative="0">
      <w:start w:val="1"/>
      <w:numFmt w:val="bullet"/>
      <w:lvlText w:val=""/>
      <w:lvlJc w:val="left"/>
      <w:pPr>
        <w:ind w:left="722"/>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23">
    <w:nsid w:val="238271CC"/>
    <w:multiLevelType w:val="multilevel"/>
    <w:tmpl w:val="238271CC"/>
    <w:lvl w:ilvl="0" w:tentative="0">
      <w:start w:val="1"/>
      <w:numFmt w:val="bullet"/>
      <w:lvlText w:val="•"/>
      <w:lvlJc w:val="left"/>
      <w:pPr>
        <w:ind w:left="14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98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7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42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14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86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58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3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02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24">
    <w:nsid w:val="27AE6B20"/>
    <w:multiLevelType w:val="multilevel"/>
    <w:tmpl w:val="27AE6B20"/>
    <w:lvl w:ilvl="0" w:tentative="0">
      <w:start w:val="1"/>
      <w:numFmt w:val="bullet"/>
      <w:lvlText w:val="o"/>
      <w:lvlJc w:val="left"/>
      <w:pPr>
        <w:ind w:left="780" w:hanging="36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25">
    <w:nsid w:val="27BD3D50"/>
    <w:multiLevelType w:val="multilevel"/>
    <w:tmpl w:val="27BD3D50"/>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26">
    <w:nsid w:val="287726F4"/>
    <w:multiLevelType w:val="multilevel"/>
    <w:tmpl w:val="287726F4"/>
    <w:lvl w:ilvl="0" w:tentative="0">
      <w:start w:val="1"/>
      <w:numFmt w:val="bullet"/>
      <w:lvlText w:val="•"/>
      <w:lvlJc w:val="left"/>
      <w:pPr>
        <w:ind w:left="78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27">
    <w:nsid w:val="28DA735D"/>
    <w:multiLevelType w:val="multilevel"/>
    <w:tmpl w:val="28DA735D"/>
    <w:lvl w:ilvl="0" w:tentative="0">
      <w:start w:val="1"/>
      <w:numFmt w:val="bullet"/>
      <w:lvlText w:val="•"/>
      <w:lvlJc w:val="left"/>
      <w:pPr>
        <w:ind w:left="144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982"/>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702"/>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422"/>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4142"/>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862"/>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582"/>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6302"/>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7022"/>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28">
    <w:nsid w:val="2A1103C6"/>
    <w:multiLevelType w:val="multilevel"/>
    <w:tmpl w:val="2A1103C6"/>
    <w:lvl w:ilvl="0" w:tentative="0">
      <w:start w:val="1"/>
      <w:numFmt w:val="bullet"/>
      <w:lvlText w:val="•"/>
      <w:lvlJc w:val="left"/>
      <w:pPr>
        <w:ind w:left="108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2065"/>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785"/>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505"/>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4225"/>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945"/>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665"/>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6385"/>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7105"/>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29">
    <w:nsid w:val="2A680AFE"/>
    <w:multiLevelType w:val="multilevel"/>
    <w:tmpl w:val="2A680AFE"/>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30">
    <w:nsid w:val="2C7D7D8B"/>
    <w:multiLevelType w:val="multilevel"/>
    <w:tmpl w:val="2C7D7D8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2E6B6A2D"/>
    <w:multiLevelType w:val="multilevel"/>
    <w:tmpl w:val="2E6B6A2D"/>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2">
    <w:nsid w:val="301006C9"/>
    <w:multiLevelType w:val="multilevel"/>
    <w:tmpl w:val="301006C9"/>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302E1352"/>
    <w:multiLevelType w:val="multilevel"/>
    <w:tmpl w:val="302E1352"/>
    <w:lvl w:ilvl="0" w:tentative="0">
      <w:start w:val="1"/>
      <w:numFmt w:val="bullet"/>
      <w:lvlText w:val="•"/>
      <w:lvlJc w:val="left"/>
      <w:pPr>
        <w:ind w:left="456"/>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64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36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084"/>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80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52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244"/>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96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68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34">
    <w:nsid w:val="309F7551"/>
    <w:multiLevelType w:val="multilevel"/>
    <w:tmpl w:val="309F755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320A6C2A"/>
    <w:multiLevelType w:val="multilevel"/>
    <w:tmpl w:val="320A6C2A"/>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6">
    <w:nsid w:val="33B279A9"/>
    <w:multiLevelType w:val="multilevel"/>
    <w:tmpl w:val="33B279A9"/>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37">
    <w:nsid w:val="347C44F1"/>
    <w:multiLevelType w:val="multilevel"/>
    <w:tmpl w:val="347C44F1"/>
    <w:lvl w:ilvl="0" w:tentative="0">
      <w:start w:val="1"/>
      <w:numFmt w:val="bullet"/>
      <w:lvlText w:val="-"/>
      <w:lvlJc w:val="left"/>
      <w:pPr>
        <w:ind w:left="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2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9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6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8">
    <w:nsid w:val="35A53F4E"/>
    <w:multiLevelType w:val="multilevel"/>
    <w:tmpl w:val="35A53F4E"/>
    <w:lvl w:ilvl="0" w:tentative="0">
      <w:start w:val="1"/>
      <w:numFmt w:val="bullet"/>
      <w:lvlText w:val="•"/>
      <w:lvlJc w:val="left"/>
      <w:pPr>
        <w:ind w:left="746"/>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7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9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014"/>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3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5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74"/>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9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61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39">
    <w:nsid w:val="38E85E64"/>
    <w:multiLevelType w:val="multilevel"/>
    <w:tmpl w:val="38E85E6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0">
    <w:nsid w:val="3937270B"/>
    <w:multiLevelType w:val="multilevel"/>
    <w:tmpl w:val="3937270B"/>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41">
    <w:nsid w:val="3A4537CE"/>
    <w:multiLevelType w:val="multilevel"/>
    <w:tmpl w:val="3A4537CE"/>
    <w:lvl w:ilvl="0" w:tentative="0">
      <w:start w:val="1"/>
      <w:numFmt w:val="bullet"/>
      <w:lvlText w:val=""/>
      <w:lvlJc w:val="left"/>
      <w:pPr>
        <w:ind w:left="720" w:hanging="360"/>
      </w:pPr>
      <w:rPr>
        <w:rFonts w:hint="default" w:ascii="Wingdings" w:hAnsi="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3EFF7494"/>
    <w:multiLevelType w:val="multilevel"/>
    <w:tmpl w:val="3EFF749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3FE0462A"/>
    <w:multiLevelType w:val="multilevel"/>
    <w:tmpl w:val="3FE0462A"/>
    <w:lvl w:ilvl="0" w:tentative="0">
      <w:start w:val="1"/>
      <w:numFmt w:val="bullet"/>
      <w:lvlText w:val=""/>
      <w:lvlJc w:val="left"/>
      <w:pPr>
        <w:ind w:left="494"/>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685"/>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405"/>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125"/>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845"/>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565"/>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285"/>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6005"/>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725"/>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44">
    <w:nsid w:val="40A406B0"/>
    <w:multiLevelType w:val="multilevel"/>
    <w:tmpl w:val="40A406B0"/>
    <w:lvl w:ilvl="0" w:tentative="0">
      <w:start w:val="1"/>
      <w:numFmt w:val="bullet"/>
      <w:lvlText w:val="•"/>
      <w:lvlJc w:val="left"/>
      <w:pPr>
        <w:ind w:left="727"/>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16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887"/>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60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32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047"/>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76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48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45">
    <w:nsid w:val="43805755"/>
    <w:multiLevelType w:val="multilevel"/>
    <w:tmpl w:val="43805755"/>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46">
    <w:nsid w:val="45870945"/>
    <w:multiLevelType w:val="multilevel"/>
    <w:tmpl w:val="45870945"/>
    <w:lvl w:ilvl="0" w:tentative="0">
      <w:start w:val="1"/>
      <w:numFmt w:val="bullet"/>
      <w:lvlText w:val="•"/>
      <w:lvlJc w:val="left"/>
      <w:pPr>
        <w:ind w:left="78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47">
    <w:nsid w:val="49186248"/>
    <w:multiLevelType w:val="multilevel"/>
    <w:tmpl w:val="49186248"/>
    <w:lvl w:ilvl="0" w:tentative="0">
      <w:start w:val="1"/>
      <w:numFmt w:val="bullet"/>
      <w:lvlText w:val=""/>
      <w:lvlJc w:val="left"/>
      <w:pPr>
        <w:ind w:left="722" w:hanging="360"/>
      </w:pPr>
      <w:rPr>
        <w:rFonts w:hint="default" w:ascii="Wingdings" w:hAnsi="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2" w:hanging="360"/>
      </w:pPr>
      <w:rPr>
        <w:rFonts w:hint="default" w:ascii="Courier New" w:hAnsi="Courier New" w:cs="Courier New"/>
      </w:rPr>
    </w:lvl>
    <w:lvl w:ilvl="2" w:tentative="0">
      <w:start w:val="1"/>
      <w:numFmt w:val="bullet"/>
      <w:lvlText w:val=""/>
      <w:lvlJc w:val="left"/>
      <w:pPr>
        <w:ind w:left="2162" w:hanging="360"/>
      </w:pPr>
      <w:rPr>
        <w:rFonts w:hint="default" w:ascii="Wingdings" w:hAnsi="Wingdings"/>
      </w:rPr>
    </w:lvl>
    <w:lvl w:ilvl="3" w:tentative="0">
      <w:start w:val="1"/>
      <w:numFmt w:val="bullet"/>
      <w:lvlText w:val=""/>
      <w:lvlJc w:val="left"/>
      <w:pPr>
        <w:ind w:left="2882" w:hanging="360"/>
      </w:pPr>
      <w:rPr>
        <w:rFonts w:hint="default" w:ascii="Symbol" w:hAnsi="Symbol"/>
      </w:rPr>
    </w:lvl>
    <w:lvl w:ilvl="4" w:tentative="0">
      <w:start w:val="1"/>
      <w:numFmt w:val="bullet"/>
      <w:lvlText w:val="o"/>
      <w:lvlJc w:val="left"/>
      <w:pPr>
        <w:ind w:left="3602" w:hanging="360"/>
      </w:pPr>
      <w:rPr>
        <w:rFonts w:hint="default" w:ascii="Courier New" w:hAnsi="Courier New" w:cs="Courier New"/>
      </w:rPr>
    </w:lvl>
    <w:lvl w:ilvl="5" w:tentative="0">
      <w:start w:val="1"/>
      <w:numFmt w:val="bullet"/>
      <w:lvlText w:val=""/>
      <w:lvlJc w:val="left"/>
      <w:pPr>
        <w:ind w:left="4322" w:hanging="360"/>
      </w:pPr>
      <w:rPr>
        <w:rFonts w:hint="default" w:ascii="Wingdings" w:hAnsi="Wingdings"/>
      </w:rPr>
    </w:lvl>
    <w:lvl w:ilvl="6" w:tentative="0">
      <w:start w:val="1"/>
      <w:numFmt w:val="bullet"/>
      <w:lvlText w:val=""/>
      <w:lvlJc w:val="left"/>
      <w:pPr>
        <w:ind w:left="5042" w:hanging="360"/>
      </w:pPr>
      <w:rPr>
        <w:rFonts w:hint="default" w:ascii="Symbol" w:hAnsi="Symbol"/>
      </w:rPr>
    </w:lvl>
    <w:lvl w:ilvl="7" w:tentative="0">
      <w:start w:val="1"/>
      <w:numFmt w:val="bullet"/>
      <w:lvlText w:val="o"/>
      <w:lvlJc w:val="left"/>
      <w:pPr>
        <w:ind w:left="5762" w:hanging="360"/>
      </w:pPr>
      <w:rPr>
        <w:rFonts w:hint="default" w:ascii="Courier New" w:hAnsi="Courier New" w:cs="Courier New"/>
      </w:rPr>
    </w:lvl>
    <w:lvl w:ilvl="8" w:tentative="0">
      <w:start w:val="1"/>
      <w:numFmt w:val="bullet"/>
      <w:lvlText w:val=""/>
      <w:lvlJc w:val="left"/>
      <w:pPr>
        <w:ind w:left="6482" w:hanging="360"/>
      </w:pPr>
      <w:rPr>
        <w:rFonts w:hint="default" w:ascii="Wingdings" w:hAnsi="Wingdings"/>
      </w:rPr>
    </w:lvl>
  </w:abstractNum>
  <w:abstractNum w:abstractNumId="48">
    <w:nsid w:val="4A0F7382"/>
    <w:multiLevelType w:val="multilevel"/>
    <w:tmpl w:val="4A0F7382"/>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49">
    <w:nsid w:val="4A653D53"/>
    <w:multiLevelType w:val="multilevel"/>
    <w:tmpl w:val="4A653D53"/>
    <w:lvl w:ilvl="0" w:tentative="0">
      <w:start w:val="1"/>
      <w:numFmt w:val="bullet"/>
      <w:lvlText w:val="•"/>
      <w:lvlJc w:val="left"/>
      <w:pPr>
        <w:ind w:left="72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50">
    <w:nsid w:val="4CC273B7"/>
    <w:multiLevelType w:val="multilevel"/>
    <w:tmpl w:val="4CC273B7"/>
    <w:lvl w:ilvl="0" w:tentative="0">
      <w:start w:val="1"/>
      <w:numFmt w:val="bullet"/>
      <w:lvlText w:val="•"/>
      <w:lvlJc w:val="left"/>
      <w:pPr>
        <w:ind w:left="78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51">
    <w:nsid w:val="4D2D7995"/>
    <w:multiLevelType w:val="multilevel"/>
    <w:tmpl w:val="4D2D799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4D56330A"/>
    <w:multiLevelType w:val="multilevel"/>
    <w:tmpl w:val="4D56330A"/>
    <w:lvl w:ilvl="0" w:tentative="0">
      <w:start w:val="1"/>
      <w:numFmt w:val="bullet"/>
      <w:lvlText w:val="•"/>
      <w:lvlJc w:val="left"/>
      <w:pPr>
        <w:ind w:left="72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53">
    <w:nsid w:val="517E1D06"/>
    <w:multiLevelType w:val="multilevel"/>
    <w:tmpl w:val="517E1D06"/>
    <w:lvl w:ilvl="0" w:tentative="0">
      <w:start w:val="1"/>
      <w:numFmt w:val="bullet"/>
      <w:lvlText w:val="•"/>
      <w:lvlJc w:val="left"/>
      <w:pPr>
        <w:ind w:left="72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54">
    <w:nsid w:val="53CB500F"/>
    <w:multiLevelType w:val="multilevel"/>
    <w:tmpl w:val="53CB500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54B273AC"/>
    <w:multiLevelType w:val="multilevel"/>
    <w:tmpl w:val="54B273AC"/>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56">
    <w:nsid w:val="56B932FF"/>
    <w:multiLevelType w:val="multilevel"/>
    <w:tmpl w:val="56B932FF"/>
    <w:lvl w:ilvl="0" w:tentative="0">
      <w:start w:val="1"/>
      <w:numFmt w:val="bullet"/>
      <w:lvlText w:val="•"/>
      <w:lvlJc w:val="left"/>
      <w:pPr>
        <w:ind w:left="720" w:hanging="360"/>
      </w:pPr>
      <w:rPr>
        <w:rFonts w:ascii="Times New Roman" w:hAnsi="Times New Roman" w:eastAsia="Times New Roman" w:cs="Times New Roman"/>
        <w:b w:val="0"/>
        <w:i w:val="0"/>
        <w:strike w:val="0"/>
        <w:dstrike w:val="0"/>
        <w:color w:val="000000"/>
        <w:sz w:val="37"/>
        <w:szCs w:val="37"/>
        <w:u w:val="none" w:color="000000"/>
        <w:shd w:val="clear" w:color="auto" w:fill="auto"/>
        <w:vertAlign w:val="superscrip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56BD4AFC"/>
    <w:multiLevelType w:val="multilevel"/>
    <w:tmpl w:val="56BD4AFC"/>
    <w:lvl w:ilvl="0" w:tentative="0">
      <w:start w:val="1"/>
      <w:numFmt w:val="bullet"/>
      <w:lvlText w:val=""/>
      <w:lvlJc w:val="left"/>
      <w:pPr>
        <w:ind w:left="780" w:hanging="360"/>
      </w:pPr>
      <w:rPr>
        <w:rFonts w:hint="default" w:ascii="Wingdings" w:hAnsi="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58">
    <w:nsid w:val="571507B1"/>
    <w:multiLevelType w:val="multilevel"/>
    <w:tmpl w:val="571507B1"/>
    <w:lvl w:ilvl="0" w:tentative="0">
      <w:start w:val="1"/>
      <w:numFmt w:val="bullet"/>
      <w:lvlText w:val="▪"/>
      <w:lvlJc w:val="left"/>
      <w:pPr>
        <w:ind w:left="720" w:hanging="36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57551DDE"/>
    <w:multiLevelType w:val="multilevel"/>
    <w:tmpl w:val="57551DD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5A315F11"/>
    <w:multiLevelType w:val="multilevel"/>
    <w:tmpl w:val="5A315F11"/>
    <w:lvl w:ilvl="0" w:tentative="0">
      <w:start w:val="1"/>
      <w:numFmt w:val="bullet"/>
      <w:lvlText w:val="•"/>
      <w:lvlJc w:val="left"/>
      <w:pPr>
        <w:ind w:left="72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88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04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61">
    <w:nsid w:val="5B674689"/>
    <w:multiLevelType w:val="multilevel"/>
    <w:tmpl w:val="5B674689"/>
    <w:lvl w:ilvl="0" w:tentative="0">
      <w:start w:val="1"/>
      <w:numFmt w:val="bullet"/>
      <w:lvlText w:val="•"/>
      <w:lvlJc w:val="left"/>
      <w:pPr>
        <w:ind w:left="720" w:hanging="360"/>
      </w:pPr>
      <w:rPr>
        <w:rFonts w:ascii="Arial" w:hAnsi="Arial" w:eastAsia="Arial" w:cs="Arial"/>
        <w:b w:val="0"/>
        <w:i w:val="0"/>
        <w:strike w:val="0"/>
        <w:dstrike w:val="0"/>
        <w:color w:val="000000"/>
        <w:sz w:val="37"/>
        <w:szCs w:val="37"/>
        <w:u w:val="none" w:color="000000"/>
        <w:shd w:val="clear" w:color="auto" w:fill="auto"/>
        <w:vertAlign w:val="superscrip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5D90341C"/>
    <w:multiLevelType w:val="multilevel"/>
    <w:tmpl w:val="5D90341C"/>
    <w:lvl w:ilvl="0" w:tentative="0">
      <w:start w:val="1"/>
      <w:numFmt w:val="bullet"/>
      <w:lvlText w:val="▪"/>
      <w:lvlJc w:val="left"/>
      <w:pPr>
        <w:ind w:left="720" w:hanging="36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5E27496B"/>
    <w:multiLevelType w:val="multilevel"/>
    <w:tmpl w:val="5E27496B"/>
    <w:lvl w:ilvl="0" w:tentative="0">
      <w:start w:val="1"/>
      <w:numFmt w:val="bullet"/>
      <w:lvlText w:val="▪"/>
      <w:lvlJc w:val="left"/>
      <w:pPr>
        <w:ind w:left="722" w:hanging="36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2" w:hanging="360"/>
      </w:pPr>
      <w:rPr>
        <w:rFonts w:hint="default" w:ascii="Courier New" w:hAnsi="Courier New" w:cs="Courier New"/>
      </w:rPr>
    </w:lvl>
    <w:lvl w:ilvl="2" w:tentative="0">
      <w:start w:val="1"/>
      <w:numFmt w:val="bullet"/>
      <w:lvlText w:val=""/>
      <w:lvlJc w:val="left"/>
      <w:pPr>
        <w:ind w:left="2162" w:hanging="360"/>
      </w:pPr>
      <w:rPr>
        <w:rFonts w:hint="default" w:ascii="Wingdings" w:hAnsi="Wingdings"/>
      </w:rPr>
    </w:lvl>
    <w:lvl w:ilvl="3" w:tentative="0">
      <w:start w:val="1"/>
      <w:numFmt w:val="bullet"/>
      <w:lvlText w:val=""/>
      <w:lvlJc w:val="left"/>
      <w:pPr>
        <w:ind w:left="2882" w:hanging="360"/>
      </w:pPr>
      <w:rPr>
        <w:rFonts w:hint="default" w:ascii="Symbol" w:hAnsi="Symbol"/>
      </w:rPr>
    </w:lvl>
    <w:lvl w:ilvl="4" w:tentative="0">
      <w:start w:val="1"/>
      <w:numFmt w:val="bullet"/>
      <w:lvlText w:val="o"/>
      <w:lvlJc w:val="left"/>
      <w:pPr>
        <w:ind w:left="3602" w:hanging="360"/>
      </w:pPr>
      <w:rPr>
        <w:rFonts w:hint="default" w:ascii="Courier New" w:hAnsi="Courier New" w:cs="Courier New"/>
      </w:rPr>
    </w:lvl>
    <w:lvl w:ilvl="5" w:tentative="0">
      <w:start w:val="1"/>
      <w:numFmt w:val="bullet"/>
      <w:lvlText w:val=""/>
      <w:lvlJc w:val="left"/>
      <w:pPr>
        <w:ind w:left="4322" w:hanging="360"/>
      </w:pPr>
      <w:rPr>
        <w:rFonts w:hint="default" w:ascii="Wingdings" w:hAnsi="Wingdings"/>
      </w:rPr>
    </w:lvl>
    <w:lvl w:ilvl="6" w:tentative="0">
      <w:start w:val="1"/>
      <w:numFmt w:val="bullet"/>
      <w:lvlText w:val=""/>
      <w:lvlJc w:val="left"/>
      <w:pPr>
        <w:ind w:left="5042" w:hanging="360"/>
      </w:pPr>
      <w:rPr>
        <w:rFonts w:hint="default" w:ascii="Symbol" w:hAnsi="Symbol"/>
      </w:rPr>
    </w:lvl>
    <w:lvl w:ilvl="7" w:tentative="0">
      <w:start w:val="1"/>
      <w:numFmt w:val="bullet"/>
      <w:lvlText w:val="o"/>
      <w:lvlJc w:val="left"/>
      <w:pPr>
        <w:ind w:left="5762" w:hanging="360"/>
      </w:pPr>
      <w:rPr>
        <w:rFonts w:hint="default" w:ascii="Courier New" w:hAnsi="Courier New" w:cs="Courier New"/>
      </w:rPr>
    </w:lvl>
    <w:lvl w:ilvl="8" w:tentative="0">
      <w:start w:val="1"/>
      <w:numFmt w:val="bullet"/>
      <w:lvlText w:val=""/>
      <w:lvlJc w:val="left"/>
      <w:pPr>
        <w:ind w:left="6482" w:hanging="360"/>
      </w:pPr>
      <w:rPr>
        <w:rFonts w:hint="default" w:ascii="Wingdings" w:hAnsi="Wingdings"/>
      </w:rPr>
    </w:lvl>
  </w:abstractNum>
  <w:abstractNum w:abstractNumId="64">
    <w:nsid w:val="5FE92BB5"/>
    <w:multiLevelType w:val="multilevel"/>
    <w:tmpl w:val="5FE92BB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60FD0DD9"/>
    <w:multiLevelType w:val="multilevel"/>
    <w:tmpl w:val="60FD0DD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63393E31"/>
    <w:multiLevelType w:val="multilevel"/>
    <w:tmpl w:val="63393E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646253FB"/>
    <w:multiLevelType w:val="multilevel"/>
    <w:tmpl w:val="646253FB"/>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68">
    <w:nsid w:val="65A12A38"/>
    <w:multiLevelType w:val="multilevel"/>
    <w:tmpl w:val="65A12A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65D31202"/>
    <w:multiLevelType w:val="multilevel"/>
    <w:tmpl w:val="65D3120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685A0D61"/>
    <w:multiLevelType w:val="multilevel"/>
    <w:tmpl w:val="685A0D61"/>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71">
    <w:nsid w:val="69430810"/>
    <w:multiLevelType w:val="multilevel"/>
    <w:tmpl w:val="69430810"/>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2"/>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162"/>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882"/>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602"/>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322"/>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042"/>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762"/>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482"/>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72">
    <w:nsid w:val="69616A48"/>
    <w:multiLevelType w:val="multilevel"/>
    <w:tmpl w:val="69616A48"/>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73">
    <w:nsid w:val="6C930C90"/>
    <w:multiLevelType w:val="multilevel"/>
    <w:tmpl w:val="6C930C90"/>
    <w:lvl w:ilvl="0" w:tentative="0">
      <w:start w:val="1"/>
      <w:numFmt w:val="bullet"/>
      <w:lvlText w:val="o"/>
      <w:lvlJc w:val="left"/>
      <w:pPr>
        <w:ind w:left="720"/>
      </w:pPr>
      <w:rPr>
        <w:rFonts w:ascii="Courier New" w:hAnsi="Courier New" w:eastAsia="Courier New" w:cs="Courier New"/>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pPr>
      <w:rPr>
        <w:rFonts w:ascii="Courier New" w:hAnsi="Courier New" w:eastAsia="Courier New" w:cs="Courier New"/>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160"/>
      </w:pPr>
      <w:rPr>
        <w:rFonts w:ascii="Courier New" w:hAnsi="Courier New" w:eastAsia="Courier New" w:cs="Courier New"/>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880"/>
      </w:pPr>
      <w:rPr>
        <w:rFonts w:ascii="Courier New" w:hAnsi="Courier New" w:eastAsia="Courier New" w:cs="Courier New"/>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600"/>
      </w:pPr>
      <w:rPr>
        <w:rFonts w:ascii="Courier New" w:hAnsi="Courier New" w:eastAsia="Courier New" w:cs="Courier New"/>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320"/>
      </w:pPr>
      <w:rPr>
        <w:rFonts w:ascii="Courier New" w:hAnsi="Courier New" w:eastAsia="Courier New" w:cs="Courier New"/>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040"/>
      </w:pPr>
      <w:rPr>
        <w:rFonts w:ascii="Courier New" w:hAnsi="Courier New" w:eastAsia="Courier New" w:cs="Courier New"/>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760"/>
      </w:pPr>
      <w:rPr>
        <w:rFonts w:ascii="Courier New" w:hAnsi="Courier New" w:eastAsia="Courier New" w:cs="Courier New"/>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480"/>
      </w:pPr>
      <w:rPr>
        <w:rFonts w:ascii="Courier New" w:hAnsi="Courier New" w:eastAsia="Courier New" w:cs="Courier New"/>
        <w:b w:val="0"/>
        <w:i w:val="0"/>
        <w:strike w:val="0"/>
        <w:dstrike w:val="0"/>
        <w:color w:val="000000"/>
        <w:sz w:val="24"/>
        <w:szCs w:val="24"/>
        <w:u w:val="none" w:color="000000"/>
        <w:shd w:val="clear" w:color="auto" w:fill="auto"/>
        <w:vertAlign w:val="baseline"/>
      </w:rPr>
    </w:lvl>
  </w:abstractNum>
  <w:abstractNum w:abstractNumId="74">
    <w:nsid w:val="6DE6727B"/>
    <w:multiLevelType w:val="multilevel"/>
    <w:tmpl w:val="6DE6727B"/>
    <w:lvl w:ilvl="0" w:tentative="0">
      <w:start w:val="1"/>
      <w:numFmt w:val="bullet"/>
      <w:lvlText w:val=""/>
      <w:lvlJc w:val="left"/>
      <w:pPr>
        <w:ind w:left="720" w:hanging="360"/>
      </w:pPr>
      <w:rPr>
        <w:rFonts w:hint="default" w:ascii="Wingdings" w:hAnsi="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5">
    <w:nsid w:val="6E186287"/>
    <w:multiLevelType w:val="multilevel"/>
    <w:tmpl w:val="6E186287"/>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7"/>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7"/>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76">
    <w:nsid w:val="7056718A"/>
    <w:multiLevelType w:val="multilevel"/>
    <w:tmpl w:val="7056718A"/>
    <w:lvl w:ilvl="0" w:tentative="0">
      <w:start w:val="1"/>
      <w:numFmt w:val="bullet"/>
      <w:lvlText w:val="▪"/>
      <w:lvlJc w:val="left"/>
      <w:pPr>
        <w:ind w:left="722" w:hanging="36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2" w:hanging="360"/>
      </w:pPr>
      <w:rPr>
        <w:rFonts w:hint="default" w:ascii="Courier New" w:hAnsi="Courier New" w:cs="Courier New"/>
      </w:rPr>
    </w:lvl>
    <w:lvl w:ilvl="2" w:tentative="0">
      <w:start w:val="1"/>
      <w:numFmt w:val="bullet"/>
      <w:lvlText w:val=""/>
      <w:lvlJc w:val="left"/>
      <w:pPr>
        <w:ind w:left="2162" w:hanging="360"/>
      </w:pPr>
      <w:rPr>
        <w:rFonts w:hint="default" w:ascii="Wingdings" w:hAnsi="Wingdings"/>
      </w:rPr>
    </w:lvl>
    <w:lvl w:ilvl="3" w:tentative="0">
      <w:start w:val="1"/>
      <w:numFmt w:val="bullet"/>
      <w:lvlText w:val=""/>
      <w:lvlJc w:val="left"/>
      <w:pPr>
        <w:ind w:left="2882" w:hanging="360"/>
      </w:pPr>
      <w:rPr>
        <w:rFonts w:hint="default" w:ascii="Symbol" w:hAnsi="Symbol"/>
      </w:rPr>
    </w:lvl>
    <w:lvl w:ilvl="4" w:tentative="0">
      <w:start w:val="1"/>
      <w:numFmt w:val="bullet"/>
      <w:lvlText w:val="o"/>
      <w:lvlJc w:val="left"/>
      <w:pPr>
        <w:ind w:left="3602" w:hanging="360"/>
      </w:pPr>
      <w:rPr>
        <w:rFonts w:hint="default" w:ascii="Courier New" w:hAnsi="Courier New" w:cs="Courier New"/>
      </w:rPr>
    </w:lvl>
    <w:lvl w:ilvl="5" w:tentative="0">
      <w:start w:val="1"/>
      <w:numFmt w:val="bullet"/>
      <w:lvlText w:val=""/>
      <w:lvlJc w:val="left"/>
      <w:pPr>
        <w:ind w:left="4322" w:hanging="360"/>
      </w:pPr>
      <w:rPr>
        <w:rFonts w:hint="default" w:ascii="Wingdings" w:hAnsi="Wingdings"/>
      </w:rPr>
    </w:lvl>
    <w:lvl w:ilvl="6" w:tentative="0">
      <w:start w:val="1"/>
      <w:numFmt w:val="bullet"/>
      <w:lvlText w:val=""/>
      <w:lvlJc w:val="left"/>
      <w:pPr>
        <w:ind w:left="5042" w:hanging="360"/>
      </w:pPr>
      <w:rPr>
        <w:rFonts w:hint="default" w:ascii="Symbol" w:hAnsi="Symbol"/>
      </w:rPr>
    </w:lvl>
    <w:lvl w:ilvl="7" w:tentative="0">
      <w:start w:val="1"/>
      <w:numFmt w:val="bullet"/>
      <w:lvlText w:val="o"/>
      <w:lvlJc w:val="left"/>
      <w:pPr>
        <w:ind w:left="5762" w:hanging="360"/>
      </w:pPr>
      <w:rPr>
        <w:rFonts w:hint="default" w:ascii="Courier New" w:hAnsi="Courier New" w:cs="Courier New"/>
      </w:rPr>
    </w:lvl>
    <w:lvl w:ilvl="8" w:tentative="0">
      <w:start w:val="1"/>
      <w:numFmt w:val="bullet"/>
      <w:lvlText w:val=""/>
      <w:lvlJc w:val="left"/>
      <w:pPr>
        <w:ind w:left="6482" w:hanging="360"/>
      </w:pPr>
      <w:rPr>
        <w:rFonts w:hint="default" w:ascii="Wingdings" w:hAnsi="Wingdings"/>
      </w:rPr>
    </w:lvl>
  </w:abstractNum>
  <w:abstractNum w:abstractNumId="77">
    <w:nsid w:val="728A6FC9"/>
    <w:multiLevelType w:val="multilevel"/>
    <w:tmpl w:val="728A6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7312431E"/>
    <w:multiLevelType w:val="multilevel"/>
    <w:tmpl w:val="7312431E"/>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79">
    <w:nsid w:val="742634BF"/>
    <w:multiLevelType w:val="multilevel"/>
    <w:tmpl w:val="742634B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79DF4179"/>
    <w:multiLevelType w:val="multilevel"/>
    <w:tmpl w:val="79DF4179"/>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81">
    <w:nsid w:val="7A207CE4"/>
    <w:multiLevelType w:val="multilevel"/>
    <w:tmpl w:val="7A207CE4"/>
    <w:lvl w:ilvl="0" w:tentative="0">
      <w:start w:val="1"/>
      <w:numFmt w:val="bullet"/>
      <w:lvlText w:val="•"/>
      <w:lvlJc w:val="left"/>
      <w:pPr>
        <w:ind w:left="72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82">
    <w:nsid w:val="7B2F7A86"/>
    <w:multiLevelType w:val="multilevel"/>
    <w:tmpl w:val="7B2F7A86"/>
    <w:lvl w:ilvl="0" w:tentative="0">
      <w:start w:val="1"/>
      <w:numFmt w:val="bullet"/>
      <w:lvlText w:val="•"/>
      <w:lvlJc w:val="left"/>
      <w:pPr>
        <w:ind w:left="72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83">
    <w:nsid w:val="7BA94285"/>
    <w:multiLevelType w:val="multilevel"/>
    <w:tmpl w:val="7BA9428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7BAB102D"/>
    <w:multiLevelType w:val="multilevel"/>
    <w:tmpl w:val="7BAB102D"/>
    <w:lvl w:ilvl="0" w:tentative="0">
      <w:start w:val="1"/>
      <w:numFmt w:val="bullet"/>
      <w:lvlText w:val="•"/>
      <w:lvlJc w:val="left"/>
      <w:pPr>
        <w:ind w:left="72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85">
    <w:nsid w:val="7CA63061"/>
    <w:multiLevelType w:val="multilevel"/>
    <w:tmpl w:val="7CA63061"/>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5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9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1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3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5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7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9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86">
    <w:nsid w:val="7F646635"/>
    <w:multiLevelType w:val="multilevel"/>
    <w:tmpl w:val="7F646635"/>
    <w:lvl w:ilvl="0" w:tentative="0">
      <w:start w:val="1"/>
      <w:numFmt w:val="bullet"/>
      <w:lvlText w:val=""/>
      <w:lvlJc w:val="left"/>
      <w:pPr>
        <w:ind w:left="502"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8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num>
  <w:num w:numId="3">
    <w:abstractNumId w:val="23"/>
  </w:num>
  <w:num w:numId="4">
    <w:abstractNumId w:val="60"/>
  </w:num>
  <w:num w:numId="5">
    <w:abstractNumId w:val="77"/>
  </w:num>
  <w:num w:numId="6">
    <w:abstractNumId w:val="1"/>
  </w:num>
  <w:num w:numId="7">
    <w:abstractNumId w:val="13"/>
  </w:num>
  <w:num w:numId="8">
    <w:abstractNumId w:val="12"/>
  </w:num>
  <w:num w:numId="9">
    <w:abstractNumId w:val="11"/>
  </w:num>
  <w:num w:numId="10">
    <w:abstractNumId w:val="19"/>
  </w:num>
  <w:num w:numId="11">
    <w:abstractNumId w:val="75"/>
  </w:num>
  <w:num w:numId="12">
    <w:abstractNumId w:val="56"/>
  </w:num>
  <w:num w:numId="13">
    <w:abstractNumId w:val="67"/>
  </w:num>
  <w:num w:numId="14">
    <w:abstractNumId w:val="16"/>
  </w:num>
  <w:num w:numId="15">
    <w:abstractNumId w:val="39"/>
  </w:num>
  <w:num w:numId="16">
    <w:abstractNumId w:val="14"/>
  </w:num>
  <w:num w:numId="17">
    <w:abstractNumId w:val="20"/>
  </w:num>
  <w:num w:numId="18">
    <w:abstractNumId w:val="5"/>
  </w:num>
  <w:num w:numId="19">
    <w:abstractNumId w:val="76"/>
  </w:num>
  <w:num w:numId="20">
    <w:abstractNumId w:val="2"/>
  </w:num>
  <w:num w:numId="21">
    <w:abstractNumId w:val="33"/>
  </w:num>
  <w:num w:numId="22">
    <w:abstractNumId w:val="0"/>
  </w:num>
  <w:num w:numId="23">
    <w:abstractNumId w:val="74"/>
  </w:num>
  <w:num w:numId="24">
    <w:abstractNumId w:val="31"/>
  </w:num>
  <w:num w:numId="25">
    <w:abstractNumId w:val="24"/>
  </w:num>
  <w:num w:numId="26">
    <w:abstractNumId w:val="59"/>
  </w:num>
  <w:num w:numId="27">
    <w:abstractNumId w:val="10"/>
  </w:num>
  <w:num w:numId="28">
    <w:abstractNumId w:val="65"/>
  </w:num>
  <w:num w:numId="29">
    <w:abstractNumId w:val="85"/>
  </w:num>
  <w:num w:numId="30">
    <w:abstractNumId w:val="82"/>
  </w:num>
  <w:num w:numId="31">
    <w:abstractNumId w:val="54"/>
  </w:num>
  <w:num w:numId="32">
    <w:abstractNumId w:val="25"/>
  </w:num>
  <w:num w:numId="33">
    <w:abstractNumId w:val="57"/>
  </w:num>
  <w:num w:numId="34">
    <w:abstractNumId w:val="47"/>
  </w:num>
  <w:num w:numId="35">
    <w:abstractNumId w:val="9"/>
  </w:num>
  <w:num w:numId="36">
    <w:abstractNumId w:val="8"/>
  </w:num>
  <w:num w:numId="37">
    <w:abstractNumId w:val="83"/>
  </w:num>
  <w:num w:numId="38">
    <w:abstractNumId w:val="42"/>
  </w:num>
  <w:num w:numId="39">
    <w:abstractNumId w:val="6"/>
  </w:num>
  <w:num w:numId="40">
    <w:abstractNumId w:val="15"/>
  </w:num>
  <w:num w:numId="41">
    <w:abstractNumId w:val="32"/>
  </w:num>
  <w:num w:numId="42">
    <w:abstractNumId w:val="69"/>
  </w:num>
  <w:num w:numId="43">
    <w:abstractNumId w:val="7"/>
  </w:num>
  <w:num w:numId="44">
    <w:abstractNumId w:val="73"/>
  </w:num>
  <w:num w:numId="45">
    <w:abstractNumId w:val="41"/>
  </w:num>
  <w:num w:numId="46">
    <w:abstractNumId w:val="55"/>
  </w:num>
  <w:num w:numId="47">
    <w:abstractNumId w:val="26"/>
  </w:num>
  <w:num w:numId="48">
    <w:abstractNumId w:val="21"/>
  </w:num>
  <w:num w:numId="49">
    <w:abstractNumId w:val="46"/>
  </w:num>
  <w:num w:numId="50">
    <w:abstractNumId w:val="63"/>
  </w:num>
  <w:num w:numId="51">
    <w:abstractNumId w:val="58"/>
  </w:num>
  <w:num w:numId="52">
    <w:abstractNumId w:val="4"/>
  </w:num>
  <w:num w:numId="53">
    <w:abstractNumId w:val="28"/>
  </w:num>
  <w:num w:numId="54">
    <w:abstractNumId w:val="38"/>
  </w:num>
  <w:num w:numId="55">
    <w:abstractNumId w:val="50"/>
  </w:num>
  <w:num w:numId="56">
    <w:abstractNumId w:val="68"/>
  </w:num>
  <w:num w:numId="57">
    <w:abstractNumId w:val="43"/>
  </w:num>
  <w:num w:numId="58">
    <w:abstractNumId w:val="78"/>
  </w:num>
  <w:num w:numId="59">
    <w:abstractNumId w:val="62"/>
  </w:num>
  <w:num w:numId="60">
    <w:abstractNumId w:val="52"/>
  </w:num>
  <w:num w:numId="61">
    <w:abstractNumId w:val="36"/>
  </w:num>
  <w:num w:numId="62">
    <w:abstractNumId w:val="45"/>
  </w:num>
  <w:num w:numId="63">
    <w:abstractNumId w:val="27"/>
  </w:num>
  <w:num w:numId="64">
    <w:abstractNumId w:val="37"/>
  </w:num>
  <w:num w:numId="65">
    <w:abstractNumId w:val="22"/>
  </w:num>
  <w:num w:numId="66">
    <w:abstractNumId w:val="40"/>
  </w:num>
  <w:num w:numId="67">
    <w:abstractNumId w:val="84"/>
  </w:num>
  <w:num w:numId="68">
    <w:abstractNumId w:val="18"/>
  </w:num>
  <w:num w:numId="69">
    <w:abstractNumId w:val="79"/>
  </w:num>
  <w:num w:numId="70">
    <w:abstractNumId w:val="17"/>
  </w:num>
  <w:num w:numId="71">
    <w:abstractNumId w:val="80"/>
  </w:num>
  <w:num w:numId="72">
    <w:abstractNumId w:val="64"/>
  </w:num>
  <w:num w:numId="73">
    <w:abstractNumId w:val="48"/>
  </w:num>
  <w:num w:numId="74">
    <w:abstractNumId w:val="29"/>
  </w:num>
  <w:num w:numId="75">
    <w:abstractNumId w:val="34"/>
  </w:num>
  <w:num w:numId="76">
    <w:abstractNumId w:val="72"/>
  </w:num>
  <w:num w:numId="77">
    <w:abstractNumId w:val="66"/>
  </w:num>
  <w:num w:numId="78">
    <w:abstractNumId w:val="81"/>
  </w:num>
  <w:num w:numId="79">
    <w:abstractNumId w:val="35"/>
  </w:num>
  <w:num w:numId="80">
    <w:abstractNumId w:val="49"/>
  </w:num>
  <w:num w:numId="81">
    <w:abstractNumId w:val="53"/>
  </w:num>
  <w:num w:numId="82">
    <w:abstractNumId w:val="70"/>
  </w:num>
  <w:num w:numId="83">
    <w:abstractNumId w:val="51"/>
  </w:num>
  <w:num w:numId="84">
    <w:abstractNumId w:val="44"/>
  </w:num>
  <w:num w:numId="85">
    <w:abstractNumId w:val="30"/>
  </w:num>
  <w:num w:numId="86">
    <w:abstractNumId w:val="3"/>
  </w:num>
  <w:num w:numId="87">
    <w:abstractNumId w:val="61"/>
  </w:num>
  <w:num w:numId="88">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hideSpelling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59"/>
    <w:rsid w:val="000050D9"/>
    <w:rsid w:val="00012186"/>
    <w:rsid w:val="00012D02"/>
    <w:rsid w:val="00015AC6"/>
    <w:rsid w:val="0001746A"/>
    <w:rsid w:val="00017DDC"/>
    <w:rsid w:val="00021363"/>
    <w:rsid w:val="00027992"/>
    <w:rsid w:val="00030691"/>
    <w:rsid w:val="00037779"/>
    <w:rsid w:val="000417B1"/>
    <w:rsid w:val="00041CFF"/>
    <w:rsid w:val="00042C24"/>
    <w:rsid w:val="00042D5D"/>
    <w:rsid w:val="00043694"/>
    <w:rsid w:val="0004461C"/>
    <w:rsid w:val="000456E7"/>
    <w:rsid w:val="0005011E"/>
    <w:rsid w:val="0006000E"/>
    <w:rsid w:val="00060BB8"/>
    <w:rsid w:val="00061349"/>
    <w:rsid w:val="00063D62"/>
    <w:rsid w:val="00066856"/>
    <w:rsid w:val="000670D1"/>
    <w:rsid w:val="000736D7"/>
    <w:rsid w:val="0007511B"/>
    <w:rsid w:val="000913C5"/>
    <w:rsid w:val="00093930"/>
    <w:rsid w:val="00093F38"/>
    <w:rsid w:val="00094BD3"/>
    <w:rsid w:val="000A1D7F"/>
    <w:rsid w:val="000A70A6"/>
    <w:rsid w:val="000B47FA"/>
    <w:rsid w:val="000C51C0"/>
    <w:rsid w:val="000C5FCF"/>
    <w:rsid w:val="000C7D34"/>
    <w:rsid w:val="000D5E0A"/>
    <w:rsid w:val="000E0BD2"/>
    <w:rsid w:val="000E0F38"/>
    <w:rsid w:val="000E1EDF"/>
    <w:rsid w:val="000E1FE0"/>
    <w:rsid w:val="000E2E66"/>
    <w:rsid w:val="000E45FC"/>
    <w:rsid w:val="000E7F9C"/>
    <w:rsid w:val="000F1B34"/>
    <w:rsid w:val="000F1DF1"/>
    <w:rsid w:val="000F52EE"/>
    <w:rsid w:val="001038F2"/>
    <w:rsid w:val="0010413A"/>
    <w:rsid w:val="00110CF3"/>
    <w:rsid w:val="001132A7"/>
    <w:rsid w:val="00126C08"/>
    <w:rsid w:val="001347E9"/>
    <w:rsid w:val="001379DB"/>
    <w:rsid w:val="001434AB"/>
    <w:rsid w:val="001632D2"/>
    <w:rsid w:val="001774E3"/>
    <w:rsid w:val="00177F8C"/>
    <w:rsid w:val="001850D4"/>
    <w:rsid w:val="0019293A"/>
    <w:rsid w:val="00194603"/>
    <w:rsid w:val="001947AA"/>
    <w:rsid w:val="001A24A3"/>
    <w:rsid w:val="001B25E5"/>
    <w:rsid w:val="001B5E13"/>
    <w:rsid w:val="001B7DFA"/>
    <w:rsid w:val="001C1ECC"/>
    <w:rsid w:val="001C566A"/>
    <w:rsid w:val="001C659A"/>
    <w:rsid w:val="001D209F"/>
    <w:rsid w:val="001D24DC"/>
    <w:rsid w:val="001D50E5"/>
    <w:rsid w:val="001E3E87"/>
    <w:rsid w:val="001F1B15"/>
    <w:rsid w:val="0020130C"/>
    <w:rsid w:val="00205811"/>
    <w:rsid w:val="00212244"/>
    <w:rsid w:val="0021275F"/>
    <w:rsid w:val="00216CBA"/>
    <w:rsid w:val="00221EF5"/>
    <w:rsid w:val="00224C31"/>
    <w:rsid w:val="00224EBF"/>
    <w:rsid w:val="002518EB"/>
    <w:rsid w:val="00252C38"/>
    <w:rsid w:val="00254380"/>
    <w:rsid w:val="00266FB2"/>
    <w:rsid w:val="00267E83"/>
    <w:rsid w:val="00276EEE"/>
    <w:rsid w:val="00282251"/>
    <w:rsid w:val="00282FF7"/>
    <w:rsid w:val="00290335"/>
    <w:rsid w:val="00292066"/>
    <w:rsid w:val="002A21F4"/>
    <w:rsid w:val="002A44B5"/>
    <w:rsid w:val="002C0184"/>
    <w:rsid w:val="002C23BA"/>
    <w:rsid w:val="002C7038"/>
    <w:rsid w:val="002E2BE0"/>
    <w:rsid w:val="002E310C"/>
    <w:rsid w:val="002E4156"/>
    <w:rsid w:val="002E42BF"/>
    <w:rsid w:val="002E4E26"/>
    <w:rsid w:val="002E520F"/>
    <w:rsid w:val="002E586C"/>
    <w:rsid w:val="002E60D8"/>
    <w:rsid w:val="002F097E"/>
    <w:rsid w:val="002F16DF"/>
    <w:rsid w:val="00302485"/>
    <w:rsid w:val="00302706"/>
    <w:rsid w:val="00303133"/>
    <w:rsid w:val="00304440"/>
    <w:rsid w:val="0030491D"/>
    <w:rsid w:val="00304A9F"/>
    <w:rsid w:val="00305CB1"/>
    <w:rsid w:val="00305F73"/>
    <w:rsid w:val="00311353"/>
    <w:rsid w:val="0032031E"/>
    <w:rsid w:val="003234C2"/>
    <w:rsid w:val="00330E0F"/>
    <w:rsid w:val="00333BD7"/>
    <w:rsid w:val="00350CD2"/>
    <w:rsid w:val="0035309C"/>
    <w:rsid w:val="00355D0E"/>
    <w:rsid w:val="00357506"/>
    <w:rsid w:val="0036236A"/>
    <w:rsid w:val="00363F77"/>
    <w:rsid w:val="00367A72"/>
    <w:rsid w:val="00370695"/>
    <w:rsid w:val="0037568B"/>
    <w:rsid w:val="00387A6C"/>
    <w:rsid w:val="003C49B1"/>
    <w:rsid w:val="003D0400"/>
    <w:rsid w:val="003D3086"/>
    <w:rsid w:val="003D5A7A"/>
    <w:rsid w:val="003D7A0A"/>
    <w:rsid w:val="003E122C"/>
    <w:rsid w:val="003F2B21"/>
    <w:rsid w:val="003F31EC"/>
    <w:rsid w:val="003F7CB2"/>
    <w:rsid w:val="0040262F"/>
    <w:rsid w:val="0040288B"/>
    <w:rsid w:val="00406059"/>
    <w:rsid w:val="00406267"/>
    <w:rsid w:val="00407B8A"/>
    <w:rsid w:val="004173E5"/>
    <w:rsid w:val="00426019"/>
    <w:rsid w:val="0042696D"/>
    <w:rsid w:val="00430CCF"/>
    <w:rsid w:val="00431375"/>
    <w:rsid w:val="00431BE7"/>
    <w:rsid w:val="00434DDE"/>
    <w:rsid w:val="00446EDF"/>
    <w:rsid w:val="00450594"/>
    <w:rsid w:val="00473D96"/>
    <w:rsid w:val="00485896"/>
    <w:rsid w:val="0049160D"/>
    <w:rsid w:val="0049774A"/>
    <w:rsid w:val="00497F23"/>
    <w:rsid w:val="004A2315"/>
    <w:rsid w:val="004B06E5"/>
    <w:rsid w:val="004B288C"/>
    <w:rsid w:val="004B75CE"/>
    <w:rsid w:val="004C1F4F"/>
    <w:rsid w:val="004C2398"/>
    <w:rsid w:val="004C4A3A"/>
    <w:rsid w:val="004D2467"/>
    <w:rsid w:val="004D52A4"/>
    <w:rsid w:val="004E0A24"/>
    <w:rsid w:val="004F0516"/>
    <w:rsid w:val="004F52C7"/>
    <w:rsid w:val="004F684B"/>
    <w:rsid w:val="004F6CBE"/>
    <w:rsid w:val="005001DA"/>
    <w:rsid w:val="00502DF2"/>
    <w:rsid w:val="0050581E"/>
    <w:rsid w:val="0050665E"/>
    <w:rsid w:val="005141FD"/>
    <w:rsid w:val="0052083F"/>
    <w:rsid w:val="00521C46"/>
    <w:rsid w:val="00533863"/>
    <w:rsid w:val="00534BFF"/>
    <w:rsid w:val="0053611E"/>
    <w:rsid w:val="00540F4E"/>
    <w:rsid w:val="00542DB4"/>
    <w:rsid w:val="005445B7"/>
    <w:rsid w:val="005454A9"/>
    <w:rsid w:val="00547E33"/>
    <w:rsid w:val="00552A87"/>
    <w:rsid w:val="00561879"/>
    <w:rsid w:val="00562C1F"/>
    <w:rsid w:val="00565AB0"/>
    <w:rsid w:val="00570711"/>
    <w:rsid w:val="005775C6"/>
    <w:rsid w:val="00582DE4"/>
    <w:rsid w:val="005914E9"/>
    <w:rsid w:val="00592CB7"/>
    <w:rsid w:val="00594AA5"/>
    <w:rsid w:val="005A05E5"/>
    <w:rsid w:val="005A2606"/>
    <w:rsid w:val="005A388F"/>
    <w:rsid w:val="005C2ADA"/>
    <w:rsid w:val="005C3C47"/>
    <w:rsid w:val="005C7255"/>
    <w:rsid w:val="005D2C92"/>
    <w:rsid w:val="005D37D0"/>
    <w:rsid w:val="005E1111"/>
    <w:rsid w:val="005E1A47"/>
    <w:rsid w:val="005E4325"/>
    <w:rsid w:val="005E56B2"/>
    <w:rsid w:val="005E7AC2"/>
    <w:rsid w:val="005F0EA6"/>
    <w:rsid w:val="005F2234"/>
    <w:rsid w:val="005F54C3"/>
    <w:rsid w:val="00600B9B"/>
    <w:rsid w:val="00600EE4"/>
    <w:rsid w:val="00603CA1"/>
    <w:rsid w:val="00612974"/>
    <w:rsid w:val="00615167"/>
    <w:rsid w:val="00615C37"/>
    <w:rsid w:val="00627B65"/>
    <w:rsid w:val="00630AD0"/>
    <w:rsid w:val="00636CC2"/>
    <w:rsid w:val="006427F2"/>
    <w:rsid w:val="00642E92"/>
    <w:rsid w:val="00650C6E"/>
    <w:rsid w:val="00655211"/>
    <w:rsid w:val="006608F5"/>
    <w:rsid w:val="006724D3"/>
    <w:rsid w:val="00674EAB"/>
    <w:rsid w:val="00674FFB"/>
    <w:rsid w:val="00677C90"/>
    <w:rsid w:val="00681EE0"/>
    <w:rsid w:val="006829EB"/>
    <w:rsid w:val="00683107"/>
    <w:rsid w:val="0068590A"/>
    <w:rsid w:val="00685B58"/>
    <w:rsid w:val="00690F2D"/>
    <w:rsid w:val="006A4BB0"/>
    <w:rsid w:val="006A6650"/>
    <w:rsid w:val="006B1D78"/>
    <w:rsid w:val="006B37CF"/>
    <w:rsid w:val="006B50B2"/>
    <w:rsid w:val="006B7A1D"/>
    <w:rsid w:val="006C5B66"/>
    <w:rsid w:val="006D096C"/>
    <w:rsid w:val="006D4D7B"/>
    <w:rsid w:val="006E36AC"/>
    <w:rsid w:val="006F2E38"/>
    <w:rsid w:val="006F763E"/>
    <w:rsid w:val="00710CE6"/>
    <w:rsid w:val="00721E4D"/>
    <w:rsid w:val="00727062"/>
    <w:rsid w:val="007317C0"/>
    <w:rsid w:val="00736E4A"/>
    <w:rsid w:val="007403AF"/>
    <w:rsid w:val="00747846"/>
    <w:rsid w:val="007541A3"/>
    <w:rsid w:val="00760058"/>
    <w:rsid w:val="007620DD"/>
    <w:rsid w:val="007669BF"/>
    <w:rsid w:val="00767171"/>
    <w:rsid w:val="00767E3D"/>
    <w:rsid w:val="00770E07"/>
    <w:rsid w:val="007841FA"/>
    <w:rsid w:val="007A14ED"/>
    <w:rsid w:val="007A1810"/>
    <w:rsid w:val="007A3AD2"/>
    <w:rsid w:val="007A5E0B"/>
    <w:rsid w:val="007A74CF"/>
    <w:rsid w:val="007B19F9"/>
    <w:rsid w:val="007B226E"/>
    <w:rsid w:val="007B5AD3"/>
    <w:rsid w:val="007C0A00"/>
    <w:rsid w:val="007C140C"/>
    <w:rsid w:val="007C2999"/>
    <w:rsid w:val="007C5493"/>
    <w:rsid w:val="007C6CF6"/>
    <w:rsid w:val="007D0A76"/>
    <w:rsid w:val="007D5A64"/>
    <w:rsid w:val="007E1C66"/>
    <w:rsid w:val="007E7507"/>
    <w:rsid w:val="007F185E"/>
    <w:rsid w:val="007F5428"/>
    <w:rsid w:val="007F6368"/>
    <w:rsid w:val="0080099A"/>
    <w:rsid w:val="008011D1"/>
    <w:rsid w:val="00801589"/>
    <w:rsid w:val="008062FF"/>
    <w:rsid w:val="00806945"/>
    <w:rsid w:val="00807DA9"/>
    <w:rsid w:val="008106A2"/>
    <w:rsid w:val="00814CD0"/>
    <w:rsid w:val="00817FCD"/>
    <w:rsid w:val="00821537"/>
    <w:rsid w:val="00824C73"/>
    <w:rsid w:val="00827516"/>
    <w:rsid w:val="00830706"/>
    <w:rsid w:val="00834AB6"/>
    <w:rsid w:val="00836352"/>
    <w:rsid w:val="008367B6"/>
    <w:rsid w:val="0085096C"/>
    <w:rsid w:val="00850B7D"/>
    <w:rsid w:val="0085178D"/>
    <w:rsid w:val="00856B12"/>
    <w:rsid w:val="00860CD9"/>
    <w:rsid w:val="008642C2"/>
    <w:rsid w:val="00867385"/>
    <w:rsid w:val="00867DC3"/>
    <w:rsid w:val="008755EF"/>
    <w:rsid w:val="0088050D"/>
    <w:rsid w:val="008854ED"/>
    <w:rsid w:val="00887DE3"/>
    <w:rsid w:val="00897562"/>
    <w:rsid w:val="008A0568"/>
    <w:rsid w:val="008B59B9"/>
    <w:rsid w:val="008B7D61"/>
    <w:rsid w:val="008D1641"/>
    <w:rsid w:val="008E1B35"/>
    <w:rsid w:val="008E2A92"/>
    <w:rsid w:val="008E45F5"/>
    <w:rsid w:val="008F55BF"/>
    <w:rsid w:val="008F5720"/>
    <w:rsid w:val="008F57C4"/>
    <w:rsid w:val="008F79E3"/>
    <w:rsid w:val="009006E4"/>
    <w:rsid w:val="009030B1"/>
    <w:rsid w:val="00903B59"/>
    <w:rsid w:val="00904979"/>
    <w:rsid w:val="00913BE5"/>
    <w:rsid w:val="009156F5"/>
    <w:rsid w:val="0091643D"/>
    <w:rsid w:val="00917E91"/>
    <w:rsid w:val="00917F5C"/>
    <w:rsid w:val="00927706"/>
    <w:rsid w:val="00927B61"/>
    <w:rsid w:val="009368BE"/>
    <w:rsid w:val="00940AE9"/>
    <w:rsid w:val="00941F03"/>
    <w:rsid w:val="00947509"/>
    <w:rsid w:val="009512CF"/>
    <w:rsid w:val="0096253F"/>
    <w:rsid w:val="00965397"/>
    <w:rsid w:val="00966490"/>
    <w:rsid w:val="00974781"/>
    <w:rsid w:val="00974A14"/>
    <w:rsid w:val="00980F68"/>
    <w:rsid w:val="009923A2"/>
    <w:rsid w:val="00992F4A"/>
    <w:rsid w:val="00995904"/>
    <w:rsid w:val="009A7ABF"/>
    <w:rsid w:val="009B02FF"/>
    <w:rsid w:val="009B0519"/>
    <w:rsid w:val="009B7B95"/>
    <w:rsid w:val="009C6CB5"/>
    <w:rsid w:val="009C7849"/>
    <w:rsid w:val="009E74F1"/>
    <w:rsid w:val="009F0133"/>
    <w:rsid w:val="00A0386A"/>
    <w:rsid w:val="00A04176"/>
    <w:rsid w:val="00A06661"/>
    <w:rsid w:val="00A10D36"/>
    <w:rsid w:val="00A36E57"/>
    <w:rsid w:val="00A474FC"/>
    <w:rsid w:val="00A5080B"/>
    <w:rsid w:val="00A50EE7"/>
    <w:rsid w:val="00A52755"/>
    <w:rsid w:val="00A527BE"/>
    <w:rsid w:val="00A53141"/>
    <w:rsid w:val="00A6185A"/>
    <w:rsid w:val="00A61EBA"/>
    <w:rsid w:val="00A63EB8"/>
    <w:rsid w:val="00A64948"/>
    <w:rsid w:val="00A66091"/>
    <w:rsid w:val="00A71FAD"/>
    <w:rsid w:val="00A861B2"/>
    <w:rsid w:val="00A87B60"/>
    <w:rsid w:val="00A929A5"/>
    <w:rsid w:val="00A9662E"/>
    <w:rsid w:val="00A96A64"/>
    <w:rsid w:val="00AA43DA"/>
    <w:rsid w:val="00AA5CA0"/>
    <w:rsid w:val="00AB1687"/>
    <w:rsid w:val="00AB4A50"/>
    <w:rsid w:val="00AC0FE2"/>
    <w:rsid w:val="00AD5BED"/>
    <w:rsid w:val="00AE18D3"/>
    <w:rsid w:val="00AE22C0"/>
    <w:rsid w:val="00AF1689"/>
    <w:rsid w:val="00AF744E"/>
    <w:rsid w:val="00AF7C3B"/>
    <w:rsid w:val="00B05B0E"/>
    <w:rsid w:val="00B17D39"/>
    <w:rsid w:val="00B203F2"/>
    <w:rsid w:val="00B204D8"/>
    <w:rsid w:val="00B31C57"/>
    <w:rsid w:val="00B33AFD"/>
    <w:rsid w:val="00B35D03"/>
    <w:rsid w:val="00B4009D"/>
    <w:rsid w:val="00B42CF1"/>
    <w:rsid w:val="00B5186D"/>
    <w:rsid w:val="00B55EE9"/>
    <w:rsid w:val="00B56BD0"/>
    <w:rsid w:val="00B64166"/>
    <w:rsid w:val="00B6636E"/>
    <w:rsid w:val="00B678A8"/>
    <w:rsid w:val="00B7131D"/>
    <w:rsid w:val="00B75B16"/>
    <w:rsid w:val="00B82400"/>
    <w:rsid w:val="00B83B40"/>
    <w:rsid w:val="00B84C48"/>
    <w:rsid w:val="00B871B6"/>
    <w:rsid w:val="00B97490"/>
    <w:rsid w:val="00B975AD"/>
    <w:rsid w:val="00BA3212"/>
    <w:rsid w:val="00BA4215"/>
    <w:rsid w:val="00BA5870"/>
    <w:rsid w:val="00BA58BE"/>
    <w:rsid w:val="00BA6CBD"/>
    <w:rsid w:val="00BB2E0F"/>
    <w:rsid w:val="00BB5F13"/>
    <w:rsid w:val="00BB7D78"/>
    <w:rsid w:val="00BC0373"/>
    <w:rsid w:val="00BC1FD9"/>
    <w:rsid w:val="00BC2434"/>
    <w:rsid w:val="00BD1871"/>
    <w:rsid w:val="00BD3803"/>
    <w:rsid w:val="00BD3C7E"/>
    <w:rsid w:val="00BE53F5"/>
    <w:rsid w:val="00BF18EB"/>
    <w:rsid w:val="00BF5A97"/>
    <w:rsid w:val="00C0205E"/>
    <w:rsid w:val="00C0703E"/>
    <w:rsid w:val="00C174A3"/>
    <w:rsid w:val="00C226E9"/>
    <w:rsid w:val="00C24600"/>
    <w:rsid w:val="00C26A80"/>
    <w:rsid w:val="00C35DFC"/>
    <w:rsid w:val="00C400D1"/>
    <w:rsid w:val="00C418A2"/>
    <w:rsid w:val="00C4655A"/>
    <w:rsid w:val="00C47E6C"/>
    <w:rsid w:val="00C54F5E"/>
    <w:rsid w:val="00C5557C"/>
    <w:rsid w:val="00C601EC"/>
    <w:rsid w:val="00C65455"/>
    <w:rsid w:val="00C66F12"/>
    <w:rsid w:val="00C67174"/>
    <w:rsid w:val="00C71C38"/>
    <w:rsid w:val="00C732F9"/>
    <w:rsid w:val="00C749AB"/>
    <w:rsid w:val="00C77AC4"/>
    <w:rsid w:val="00C77BE3"/>
    <w:rsid w:val="00C80504"/>
    <w:rsid w:val="00C83FBA"/>
    <w:rsid w:val="00C90522"/>
    <w:rsid w:val="00C9683B"/>
    <w:rsid w:val="00CA4210"/>
    <w:rsid w:val="00CA7308"/>
    <w:rsid w:val="00CA78C4"/>
    <w:rsid w:val="00CA7A19"/>
    <w:rsid w:val="00CB4E69"/>
    <w:rsid w:val="00CC326C"/>
    <w:rsid w:val="00CC3C94"/>
    <w:rsid w:val="00CC6E3A"/>
    <w:rsid w:val="00CD051A"/>
    <w:rsid w:val="00CD2FD7"/>
    <w:rsid w:val="00CE0F2C"/>
    <w:rsid w:val="00CE756F"/>
    <w:rsid w:val="00CE75FB"/>
    <w:rsid w:val="00CF6189"/>
    <w:rsid w:val="00CF693B"/>
    <w:rsid w:val="00D04CC7"/>
    <w:rsid w:val="00D12B63"/>
    <w:rsid w:val="00D1460C"/>
    <w:rsid w:val="00D1475B"/>
    <w:rsid w:val="00D24429"/>
    <w:rsid w:val="00D24ABC"/>
    <w:rsid w:val="00D3661D"/>
    <w:rsid w:val="00D412DE"/>
    <w:rsid w:val="00D47E20"/>
    <w:rsid w:val="00D6292B"/>
    <w:rsid w:val="00D66E80"/>
    <w:rsid w:val="00D736AB"/>
    <w:rsid w:val="00D74090"/>
    <w:rsid w:val="00D823AB"/>
    <w:rsid w:val="00D90898"/>
    <w:rsid w:val="00D91CCF"/>
    <w:rsid w:val="00D93010"/>
    <w:rsid w:val="00D9597E"/>
    <w:rsid w:val="00DA19FC"/>
    <w:rsid w:val="00DA5E6F"/>
    <w:rsid w:val="00DA6E84"/>
    <w:rsid w:val="00DB2341"/>
    <w:rsid w:val="00DB3665"/>
    <w:rsid w:val="00DC2D7A"/>
    <w:rsid w:val="00DC304E"/>
    <w:rsid w:val="00DD4365"/>
    <w:rsid w:val="00DD691B"/>
    <w:rsid w:val="00DE254E"/>
    <w:rsid w:val="00DE4EB5"/>
    <w:rsid w:val="00DE64E6"/>
    <w:rsid w:val="00DF124C"/>
    <w:rsid w:val="00E019AE"/>
    <w:rsid w:val="00E01E7D"/>
    <w:rsid w:val="00E02A68"/>
    <w:rsid w:val="00E146ED"/>
    <w:rsid w:val="00E149D7"/>
    <w:rsid w:val="00E16FC1"/>
    <w:rsid w:val="00E21710"/>
    <w:rsid w:val="00E2632A"/>
    <w:rsid w:val="00E30F5E"/>
    <w:rsid w:val="00E32AD7"/>
    <w:rsid w:val="00E3327C"/>
    <w:rsid w:val="00E35F79"/>
    <w:rsid w:val="00E44295"/>
    <w:rsid w:val="00E46D06"/>
    <w:rsid w:val="00E5276C"/>
    <w:rsid w:val="00E530FD"/>
    <w:rsid w:val="00E62225"/>
    <w:rsid w:val="00E67F13"/>
    <w:rsid w:val="00E734DD"/>
    <w:rsid w:val="00E7608A"/>
    <w:rsid w:val="00E840D9"/>
    <w:rsid w:val="00E84860"/>
    <w:rsid w:val="00E87DA5"/>
    <w:rsid w:val="00E9364B"/>
    <w:rsid w:val="00E97121"/>
    <w:rsid w:val="00EA0A0F"/>
    <w:rsid w:val="00EA7D38"/>
    <w:rsid w:val="00EB43F4"/>
    <w:rsid w:val="00EB48A2"/>
    <w:rsid w:val="00EB7ADC"/>
    <w:rsid w:val="00EC3799"/>
    <w:rsid w:val="00EC72BC"/>
    <w:rsid w:val="00EE003F"/>
    <w:rsid w:val="00EE3787"/>
    <w:rsid w:val="00EE68D4"/>
    <w:rsid w:val="00EE79B3"/>
    <w:rsid w:val="00EF41D7"/>
    <w:rsid w:val="00EF4212"/>
    <w:rsid w:val="00EF55BD"/>
    <w:rsid w:val="00F03CF4"/>
    <w:rsid w:val="00F07E13"/>
    <w:rsid w:val="00F13318"/>
    <w:rsid w:val="00F16184"/>
    <w:rsid w:val="00F16C23"/>
    <w:rsid w:val="00F17BAD"/>
    <w:rsid w:val="00F24D7D"/>
    <w:rsid w:val="00F250ED"/>
    <w:rsid w:val="00F32171"/>
    <w:rsid w:val="00F328E3"/>
    <w:rsid w:val="00F40F30"/>
    <w:rsid w:val="00F41649"/>
    <w:rsid w:val="00F417A9"/>
    <w:rsid w:val="00F42BCF"/>
    <w:rsid w:val="00F44F11"/>
    <w:rsid w:val="00F530C8"/>
    <w:rsid w:val="00F5358B"/>
    <w:rsid w:val="00F57852"/>
    <w:rsid w:val="00F656DA"/>
    <w:rsid w:val="00F66EB8"/>
    <w:rsid w:val="00F70385"/>
    <w:rsid w:val="00F7088C"/>
    <w:rsid w:val="00F7136F"/>
    <w:rsid w:val="00F7252E"/>
    <w:rsid w:val="00F76CCA"/>
    <w:rsid w:val="00F80C21"/>
    <w:rsid w:val="00F94C14"/>
    <w:rsid w:val="00FA1B88"/>
    <w:rsid w:val="00FA5B13"/>
    <w:rsid w:val="00FB2F63"/>
    <w:rsid w:val="00FB3560"/>
    <w:rsid w:val="00FB4023"/>
    <w:rsid w:val="00FC64FD"/>
    <w:rsid w:val="00FD60D4"/>
    <w:rsid w:val="00FF0BE4"/>
    <w:rsid w:val="00FF3E53"/>
    <w:rsid w:val="03D8705F"/>
    <w:rsid w:val="0A917C1F"/>
    <w:rsid w:val="0EBF3521"/>
    <w:rsid w:val="10DC7244"/>
    <w:rsid w:val="13280007"/>
    <w:rsid w:val="14D178A2"/>
    <w:rsid w:val="171D7023"/>
    <w:rsid w:val="1A023131"/>
    <w:rsid w:val="1B1C7537"/>
    <w:rsid w:val="1D2E2EAB"/>
    <w:rsid w:val="35AA5612"/>
    <w:rsid w:val="3B1B3DBE"/>
    <w:rsid w:val="3F6952CA"/>
    <w:rsid w:val="42581812"/>
    <w:rsid w:val="4B5F6960"/>
    <w:rsid w:val="4E942433"/>
    <w:rsid w:val="5EDA64FC"/>
    <w:rsid w:val="619560F3"/>
    <w:rsid w:val="67410E08"/>
    <w:rsid w:val="67A33199"/>
    <w:rsid w:val="6AFD2943"/>
    <w:rsid w:val="6FD92A2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3"/>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12"/>
    <w:semiHidden/>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next w:val="1"/>
    <w:link w:val="11"/>
    <w:unhideWhenUsed/>
    <w:qFormat/>
    <w:uiPriority w:val="0"/>
    <w:pPr>
      <w:keepNext/>
      <w:keepLines/>
      <w:spacing w:after="0" w:line="259" w:lineRule="auto"/>
      <w:ind w:left="10" w:right="1146" w:hanging="10"/>
      <w:jc w:val="center"/>
      <w:outlineLvl w:val="2"/>
    </w:pPr>
    <w:rPr>
      <w:rFonts w:ascii="Times New Roman" w:hAnsi="Times New Roman" w:eastAsia="Times New Roman" w:cs="Times New Roman"/>
      <w:b/>
      <w:color w:val="00B050"/>
      <w:sz w:val="23"/>
      <w:szCs w:val="20"/>
      <w:lang w:val="ru-RU" w:eastAsia="ru-RU"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header"/>
    <w:basedOn w:val="1"/>
    <w:link w:val="15"/>
    <w:unhideWhenUsed/>
    <w:qFormat/>
    <w:uiPriority w:val="99"/>
    <w:pPr>
      <w:tabs>
        <w:tab w:val="center" w:pos="4677"/>
        <w:tab w:val="right" w:pos="9355"/>
      </w:tabs>
      <w:spacing w:after="0" w:line="240" w:lineRule="auto"/>
    </w:pPr>
  </w:style>
  <w:style w:type="paragraph" w:styleId="8">
    <w:name w:val="footer"/>
    <w:basedOn w:val="1"/>
    <w:link w:val="16"/>
    <w:unhideWhenUsed/>
    <w:qFormat/>
    <w:uiPriority w:val="99"/>
    <w:pPr>
      <w:tabs>
        <w:tab w:val="center" w:pos="4677"/>
        <w:tab w:val="right" w:pos="9355"/>
      </w:tabs>
      <w:spacing w:after="0" w:line="240" w:lineRule="auto"/>
    </w:pPr>
  </w:style>
  <w:style w:type="table" w:styleId="9">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1">
    <w:name w:val="Заголовок 3 Знак"/>
    <w:basedOn w:val="5"/>
    <w:link w:val="4"/>
    <w:qFormat/>
    <w:uiPriority w:val="0"/>
    <w:rPr>
      <w:rFonts w:ascii="Times New Roman" w:hAnsi="Times New Roman" w:eastAsia="Times New Roman" w:cs="Times New Roman"/>
      <w:b/>
      <w:color w:val="00B050"/>
      <w:sz w:val="23"/>
      <w:szCs w:val="20"/>
      <w:lang w:eastAsia="ru-RU"/>
    </w:rPr>
  </w:style>
  <w:style w:type="character" w:customStyle="1" w:styleId="12">
    <w:name w:val="Заголовок 2 Знак"/>
    <w:basedOn w:val="5"/>
    <w:link w:val="3"/>
    <w:semiHidden/>
    <w:qFormat/>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13">
    <w:name w:val="Заголовок 1 Знак"/>
    <w:basedOn w:val="5"/>
    <w:link w:val="2"/>
    <w:qFormat/>
    <w:uiPriority w:val="9"/>
    <w:rPr>
      <w:rFonts w:asciiTheme="majorHAnsi" w:hAnsiTheme="majorHAnsi" w:eastAsiaTheme="majorEastAsia" w:cstheme="majorBidi"/>
      <w:b/>
      <w:bCs/>
      <w:color w:val="2E75B6" w:themeColor="accent1" w:themeShade="BF"/>
      <w:sz w:val="28"/>
      <w:szCs w:val="28"/>
    </w:rPr>
  </w:style>
  <w:style w:type="paragraph" w:styleId="14">
    <w:name w:val="List Paragraph"/>
    <w:basedOn w:val="1"/>
    <w:qFormat/>
    <w:uiPriority w:val="34"/>
    <w:pPr>
      <w:ind w:left="720"/>
      <w:contextualSpacing/>
    </w:pPr>
  </w:style>
  <w:style w:type="character" w:customStyle="1" w:styleId="15">
    <w:name w:val="Верхний колонтитул Знак"/>
    <w:basedOn w:val="5"/>
    <w:link w:val="7"/>
    <w:qFormat/>
    <w:uiPriority w:val="99"/>
  </w:style>
  <w:style w:type="character" w:customStyle="1" w:styleId="16">
    <w:name w:val="Нижний колонтитул Знак"/>
    <w:basedOn w:val="5"/>
    <w:link w:val="8"/>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A593-B139-4669-BC06-22F490942231}">
  <ds:schemaRefs/>
</ds:datastoreItem>
</file>

<file path=docProps/app.xml><?xml version="1.0" encoding="utf-8"?>
<Properties xmlns="http://schemas.openxmlformats.org/officeDocument/2006/extended-properties" xmlns:vt="http://schemas.openxmlformats.org/officeDocument/2006/docPropsVTypes">
  <Template>Normal</Template>
  <Company>CtrlSoft</Company>
  <Pages>1</Pages>
  <Words>15640</Words>
  <Characters>89154</Characters>
  <Lines>742</Lines>
  <Paragraphs>209</Paragraphs>
  <TotalTime>235</TotalTime>
  <ScaleCrop>false</ScaleCrop>
  <LinksUpToDate>false</LinksUpToDate>
  <CharactersWithSpaces>104585</CharactersWithSpaces>
  <Application>WPS Office_12.2.0.13193_F1E327BC-269C-435d-A152-05C5408002CA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2022-08-09T06:38:00Z</dcterms:created>
  <dc:creator>Admin</dc:creator>
  <cp:lastModifiedBy>PC1</cp:lastModifiedBy>
  <cp:lastPrinted>2022-08-29T11:57:00Z</cp:lastPrinted>
  <dcterms:modified xsi:type="dcterms:W3CDTF">2023-08-28T05:46:18Z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1049-12.2.0.13193</vt:lpwstr>
  </property>
  <property fmtid="{D5CDD505-2E9C-101B-9397-08002B2CF9AE}" pid="3" name="ICV">
    <vt:lpwstr>8534409EEA644131860520E32D8EDD01</vt:lpwstr>
  </property>
</Properties>
</file>