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FF" w:rsidRPr="00464893" w:rsidRDefault="00435AFF" w:rsidP="00464893">
      <w:pPr>
        <w:pStyle w:val="Heading6"/>
        <w:spacing w:before="0"/>
        <w:rPr>
          <w:rFonts w:ascii="Times New Roman" w:eastAsia="Times New Roman" w:hAnsi="Times New Roman"/>
          <w:color w:val="auto"/>
          <w:szCs w:val="20"/>
        </w:rPr>
      </w:pPr>
    </w:p>
    <w:p w:rsidR="000B7C4C" w:rsidRPr="003B395E" w:rsidRDefault="000B7C4C" w:rsidP="000B7C4C">
      <w:pPr>
        <w:widowControl w:val="0"/>
        <w:jc w:val="center"/>
        <w:rPr>
          <w:color w:val="000000" w:themeColor="text1"/>
          <w:sz w:val="20"/>
          <w:szCs w:val="20"/>
        </w:rPr>
      </w:pPr>
      <w:bookmarkStart w:id="0" w:name="_heading=h.gjdgxs" w:colFirst="0" w:colLast="0"/>
      <w:bookmarkEnd w:id="0"/>
      <w:r w:rsidRPr="003B395E">
        <w:rPr>
          <w:color w:val="000000" w:themeColor="text1"/>
          <w:sz w:val="20"/>
          <w:szCs w:val="20"/>
        </w:rPr>
        <w:t xml:space="preserve">  Ministerul Educației și Cercetării al Republicii Moldova</w:t>
      </w:r>
    </w:p>
    <w:p w:rsidR="000B7C4C" w:rsidRPr="003B395E" w:rsidRDefault="000B7C4C" w:rsidP="000B7C4C">
      <w:pPr>
        <w:widowControl w:val="0"/>
        <w:jc w:val="center"/>
        <w:rPr>
          <w:color w:val="000000" w:themeColor="text1"/>
          <w:sz w:val="20"/>
          <w:szCs w:val="20"/>
        </w:rPr>
      </w:pPr>
      <w:r w:rsidRPr="003B395E">
        <w:rPr>
          <w:color w:val="000000" w:themeColor="text1"/>
          <w:sz w:val="20"/>
          <w:szCs w:val="20"/>
        </w:rPr>
        <w:t>I.P. Liceul Moldo-Finlandez</w:t>
      </w:r>
    </w:p>
    <w:p w:rsidR="000B7C4C" w:rsidRPr="003B395E" w:rsidRDefault="000B7C4C" w:rsidP="000B7C4C">
      <w:pPr>
        <w:widowControl w:val="0"/>
        <w:jc w:val="left"/>
        <w:rPr>
          <w:color w:val="000000" w:themeColor="text1"/>
          <w:sz w:val="20"/>
          <w:szCs w:val="20"/>
        </w:rPr>
      </w:pPr>
    </w:p>
    <w:p w:rsidR="000B7C4C" w:rsidRPr="003B395E" w:rsidRDefault="000B7C4C" w:rsidP="000B7C4C">
      <w:pPr>
        <w:widowControl w:val="0"/>
        <w:jc w:val="left"/>
        <w:rPr>
          <w:color w:val="000000" w:themeColor="text1"/>
          <w:sz w:val="20"/>
          <w:szCs w:val="20"/>
        </w:rPr>
      </w:pPr>
    </w:p>
    <w:p w:rsidR="000B7C4C" w:rsidRPr="003B395E" w:rsidRDefault="000B7C4C" w:rsidP="000B7C4C">
      <w:pPr>
        <w:widowControl w:val="0"/>
        <w:jc w:val="left"/>
        <w:rPr>
          <w:color w:val="000000" w:themeColor="text1"/>
          <w:sz w:val="20"/>
          <w:szCs w:val="20"/>
        </w:rPr>
      </w:pPr>
      <w:r w:rsidRPr="003B395E">
        <w:rPr>
          <w:color w:val="000000" w:themeColor="text1"/>
          <w:sz w:val="20"/>
          <w:szCs w:val="20"/>
        </w:rPr>
        <w:t xml:space="preserve"> </w:t>
      </w:r>
    </w:p>
    <w:p w:rsidR="000B7C4C" w:rsidRPr="003B395E" w:rsidRDefault="000B7C4C" w:rsidP="000B7C4C">
      <w:pPr>
        <w:widowControl w:val="0"/>
        <w:jc w:val="left"/>
        <w:rPr>
          <w:color w:val="000000" w:themeColor="text1"/>
          <w:sz w:val="20"/>
          <w:szCs w:val="20"/>
        </w:rPr>
      </w:pPr>
    </w:p>
    <w:p w:rsidR="000B7C4C" w:rsidRPr="003B395E" w:rsidRDefault="000B7C4C" w:rsidP="000B7C4C">
      <w:pPr>
        <w:widowControl w:val="0"/>
        <w:jc w:val="left"/>
        <w:rPr>
          <w:color w:val="000000" w:themeColor="text1"/>
          <w:sz w:val="20"/>
          <w:szCs w:val="20"/>
        </w:rPr>
      </w:pPr>
    </w:p>
    <w:p w:rsidR="000B7C4C" w:rsidRPr="003B395E" w:rsidRDefault="000B7C4C" w:rsidP="000B7C4C">
      <w:pPr>
        <w:widowControl w:val="0"/>
        <w:jc w:val="left"/>
        <w:rPr>
          <w:color w:val="000000" w:themeColor="text1"/>
          <w:sz w:val="20"/>
          <w:szCs w:val="20"/>
        </w:rPr>
      </w:pPr>
      <w:r w:rsidRPr="003B395E">
        <w:rPr>
          <w:color w:val="000000" w:themeColor="text1"/>
          <w:sz w:val="20"/>
          <w:szCs w:val="20"/>
        </w:rPr>
        <w:t xml:space="preserve">                         </w:t>
      </w:r>
    </w:p>
    <w:p w:rsidR="000B7C4C" w:rsidRPr="003B395E" w:rsidRDefault="000B7C4C" w:rsidP="000B7C4C">
      <w:pPr>
        <w:widowControl w:val="0"/>
        <w:jc w:val="left"/>
        <w:rPr>
          <w:color w:val="000000" w:themeColor="text1"/>
        </w:rPr>
      </w:pPr>
    </w:p>
    <w:p w:rsidR="000B7C4C" w:rsidRPr="003B395E" w:rsidRDefault="000B7C4C" w:rsidP="000B7C4C">
      <w:pPr>
        <w:widowControl w:val="0"/>
        <w:jc w:val="left"/>
        <w:rPr>
          <w:color w:val="000000" w:themeColor="text1"/>
        </w:rPr>
      </w:pPr>
    </w:p>
    <w:p w:rsidR="000B7C4C" w:rsidRPr="003B395E" w:rsidRDefault="000B7C4C" w:rsidP="000B7C4C">
      <w:pPr>
        <w:widowControl w:val="0"/>
        <w:jc w:val="left"/>
        <w:rPr>
          <w:color w:val="000000" w:themeColor="text1"/>
        </w:rPr>
      </w:pPr>
    </w:p>
    <w:p w:rsidR="000B7C4C" w:rsidRPr="003B395E" w:rsidRDefault="000B7C4C" w:rsidP="000B7C4C">
      <w:pPr>
        <w:widowControl w:val="0"/>
        <w:jc w:val="left"/>
        <w:rPr>
          <w:color w:val="000000" w:themeColor="text1"/>
        </w:rPr>
      </w:pPr>
    </w:p>
    <w:p w:rsidR="000B7C4C" w:rsidRPr="003B395E" w:rsidRDefault="000B7C4C" w:rsidP="000B7C4C">
      <w:pPr>
        <w:widowControl w:val="0"/>
        <w:jc w:val="left"/>
        <w:rPr>
          <w:color w:val="000000" w:themeColor="text1"/>
        </w:rPr>
      </w:pPr>
    </w:p>
    <w:p w:rsidR="000B7C4C" w:rsidRPr="003B395E" w:rsidRDefault="000B7C4C" w:rsidP="000B7C4C">
      <w:pPr>
        <w:widowControl w:val="0"/>
        <w:jc w:val="right"/>
        <w:rPr>
          <w:color w:val="000000" w:themeColor="text1"/>
        </w:rPr>
      </w:pPr>
      <w:r w:rsidRPr="003B395E">
        <w:rPr>
          <w:color w:val="000000" w:themeColor="text1"/>
        </w:rPr>
        <w:t>APROBAT</w:t>
      </w:r>
    </w:p>
    <w:p w:rsidR="000B7C4C" w:rsidRPr="003B395E" w:rsidRDefault="000B7C4C" w:rsidP="000B7C4C">
      <w:pPr>
        <w:widowControl w:val="0"/>
        <w:jc w:val="left"/>
        <w:rPr>
          <w:color w:val="000000" w:themeColor="text1"/>
        </w:rPr>
      </w:pPr>
    </w:p>
    <w:p w:rsidR="000B7C4C" w:rsidRPr="003B395E" w:rsidRDefault="000B7C4C" w:rsidP="000B7C4C">
      <w:pPr>
        <w:widowControl w:val="0"/>
        <w:jc w:val="right"/>
        <w:rPr>
          <w:color w:val="000000" w:themeColor="text1"/>
        </w:rPr>
      </w:pPr>
      <w:r w:rsidRPr="003B395E">
        <w:rPr>
          <w:color w:val="000000" w:themeColor="text1"/>
        </w:rPr>
        <w:t>la ședința comună a Consiliului profesoral/ pedagogic</w:t>
      </w:r>
    </w:p>
    <w:p w:rsidR="000B7C4C" w:rsidRPr="003B395E" w:rsidRDefault="000B7C4C" w:rsidP="000B7C4C">
      <w:pPr>
        <w:widowControl w:val="0"/>
        <w:jc w:val="right"/>
        <w:rPr>
          <w:color w:val="000000" w:themeColor="text1"/>
        </w:rPr>
      </w:pPr>
      <w:r w:rsidRPr="003B395E">
        <w:rPr>
          <w:color w:val="000000" w:themeColor="text1"/>
        </w:rPr>
        <w:t>și a Consiliului de administrație</w:t>
      </w:r>
    </w:p>
    <w:p w:rsidR="000B7C4C" w:rsidRPr="003B395E" w:rsidRDefault="000B7C4C" w:rsidP="000B7C4C">
      <w:pPr>
        <w:widowControl w:val="0"/>
        <w:jc w:val="left"/>
        <w:rPr>
          <w:color w:val="000000" w:themeColor="text1"/>
        </w:rPr>
      </w:pPr>
    </w:p>
    <w:p w:rsidR="000B7C4C" w:rsidRPr="003B395E" w:rsidRDefault="000B7C4C" w:rsidP="000B7C4C">
      <w:pPr>
        <w:widowControl w:val="0"/>
        <w:jc w:val="right"/>
        <w:rPr>
          <w:color w:val="000000" w:themeColor="text1"/>
          <w:u w:val="single"/>
        </w:rPr>
      </w:pPr>
      <w:r w:rsidRPr="003B395E">
        <w:rPr>
          <w:color w:val="000000" w:themeColor="text1"/>
        </w:rPr>
        <w:t>P</w:t>
      </w:r>
      <w:r>
        <w:rPr>
          <w:color w:val="000000" w:themeColor="text1"/>
        </w:rPr>
        <w:t>roces-verbal nr.1 din 30.08.2023</w:t>
      </w:r>
    </w:p>
    <w:p w:rsidR="000B7C4C" w:rsidRPr="003B395E" w:rsidRDefault="000B7C4C" w:rsidP="000B7C4C">
      <w:pPr>
        <w:widowControl w:val="0"/>
        <w:rPr>
          <w:color w:val="000000" w:themeColor="text1"/>
        </w:rPr>
      </w:pPr>
    </w:p>
    <w:p w:rsidR="000B7C4C" w:rsidRPr="003B395E" w:rsidRDefault="000B7C4C" w:rsidP="000B7C4C">
      <w:pPr>
        <w:widowControl w:val="0"/>
        <w:rPr>
          <w:color w:val="000000" w:themeColor="text1"/>
        </w:rPr>
      </w:pPr>
    </w:p>
    <w:p w:rsidR="000B7C4C" w:rsidRPr="003B395E" w:rsidRDefault="000B7C4C" w:rsidP="000B7C4C">
      <w:pPr>
        <w:widowControl w:val="0"/>
        <w:rPr>
          <w:b/>
          <w:color w:val="000000" w:themeColor="text1"/>
        </w:rPr>
      </w:pPr>
    </w:p>
    <w:p w:rsidR="000B7C4C" w:rsidRPr="003B395E" w:rsidRDefault="000B7C4C" w:rsidP="000B7C4C">
      <w:pPr>
        <w:widowControl w:val="0"/>
        <w:rPr>
          <w:b/>
          <w:color w:val="000000" w:themeColor="text1"/>
        </w:rPr>
      </w:pPr>
    </w:p>
    <w:p w:rsidR="000B7C4C" w:rsidRPr="003B395E" w:rsidRDefault="000B7C4C" w:rsidP="000B7C4C">
      <w:pPr>
        <w:widowControl w:val="0"/>
        <w:rPr>
          <w:b/>
          <w:color w:val="000000" w:themeColor="text1"/>
        </w:rPr>
      </w:pPr>
    </w:p>
    <w:p w:rsidR="000B7C4C" w:rsidRPr="003B395E" w:rsidRDefault="000B7C4C" w:rsidP="000B7C4C">
      <w:pPr>
        <w:widowControl w:val="0"/>
        <w:rPr>
          <w:b/>
          <w:color w:val="000000" w:themeColor="text1"/>
        </w:rPr>
      </w:pPr>
    </w:p>
    <w:p w:rsidR="000B7C4C" w:rsidRPr="003B395E" w:rsidRDefault="000B7C4C" w:rsidP="000B7C4C">
      <w:pPr>
        <w:widowControl w:val="0"/>
        <w:rPr>
          <w:b/>
          <w:color w:val="000000" w:themeColor="text1"/>
        </w:rPr>
      </w:pPr>
    </w:p>
    <w:p w:rsidR="000B7C4C" w:rsidRPr="003B395E" w:rsidRDefault="000B7C4C" w:rsidP="000B7C4C">
      <w:pPr>
        <w:widowControl w:val="0"/>
        <w:rPr>
          <w:b/>
          <w:color w:val="000000" w:themeColor="text1"/>
        </w:rPr>
      </w:pPr>
    </w:p>
    <w:p w:rsidR="000B7C4C" w:rsidRPr="003B395E" w:rsidRDefault="000B7C4C" w:rsidP="000B7C4C">
      <w:pPr>
        <w:jc w:val="center"/>
        <w:rPr>
          <w:b/>
          <w:color w:val="000000" w:themeColor="text1"/>
        </w:rPr>
      </w:pPr>
      <w:r w:rsidRPr="003B395E">
        <w:rPr>
          <w:b/>
          <w:color w:val="000000" w:themeColor="text1"/>
        </w:rPr>
        <w:t>RAPORT DE ACTIVITATE</w:t>
      </w: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center"/>
        <w:rPr>
          <w:color w:val="000000" w:themeColor="text1"/>
        </w:rPr>
      </w:pPr>
      <w:r>
        <w:rPr>
          <w:color w:val="000000" w:themeColor="text1"/>
        </w:rPr>
        <w:t>Anul 2023</w:t>
      </w: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p>
    <w:p w:rsidR="000B7C4C" w:rsidRPr="003B395E" w:rsidRDefault="000B7C4C" w:rsidP="000B7C4C">
      <w:pPr>
        <w:jc w:val="left"/>
        <w:rPr>
          <w:color w:val="000000" w:themeColor="text1"/>
        </w:rPr>
      </w:pPr>
      <w:r w:rsidRPr="003B395E">
        <w:rPr>
          <w:color w:val="000000" w:themeColor="text1"/>
        </w:rPr>
        <w:br w:type="page"/>
      </w:r>
    </w:p>
    <w:p w:rsidR="000B7C4C" w:rsidRPr="003B395E" w:rsidRDefault="000B7C4C" w:rsidP="000B7C4C">
      <w:pPr>
        <w:jc w:val="center"/>
        <w:rPr>
          <w:b/>
          <w:color w:val="000000" w:themeColor="text1"/>
        </w:rPr>
      </w:pPr>
      <w:r w:rsidRPr="003B395E">
        <w:rPr>
          <w:b/>
          <w:color w:val="000000" w:themeColor="text1"/>
        </w:rPr>
        <w:lastRenderedPageBreak/>
        <w:t>Date generale</w:t>
      </w:r>
    </w:p>
    <w:p w:rsidR="000B7C4C" w:rsidRPr="003B395E" w:rsidRDefault="000B7C4C" w:rsidP="000B7C4C">
      <w:pPr>
        <w:jc w:val="center"/>
        <w:rPr>
          <w:b/>
          <w:color w:val="000000" w:themeColor="text1"/>
        </w:rPr>
      </w:pP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5408"/>
      </w:tblGrid>
      <w:tr w:rsidR="000B7C4C" w:rsidRPr="003B395E" w:rsidTr="00A805DA">
        <w:trPr>
          <w:jc w:val="center"/>
        </w:trPr>
        <w:tc>
          <w:tcPr>
            <w:tcW w:w="4219" w:type="dxa"/>
            <w:tcBorders>
              <w:top w:val="single" w:sz="12" w:space="0" w:color="000000"/>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Raion/ municipiu</w:t>
            </w:r>
          </w:p>
        </w:tc>
        <w:tc>
          <w:tcPr>
            <w:tcW w:w="5408" w:type="dxa"/>
            <w:tcBorders>
              <w:top w:val="single" w:sz="12" w:space="0" w:color="000000"/>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Cișinău</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Localitate</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Chișinău</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Denumirea instituţiei</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Instituția Privată Liceul Moldo-finlandez</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Adresa</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Str.Calea Ieșilor, 59, mun.Chișinău, MD—2069, Republica Moldova</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Adresa filialei</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Str.Betania, Or. Ialoveni</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Telefon</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(022) 745434</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E-mail</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 </w:t>
            </w:r>
            <w:hyperlink r:id="rId9">
              <w:r w:rsidRPr="003B395E">
                <w:rPr>
                  <w:color w:val="000000" w:themeColor="text1"/>
                  <w:szCs w:val="24"/>
                  <w:u w:val="single"/>
                </w:rPr>
                <w:t>info@moldofinlandez.md</w:t>
              </w:r>
            </w:hyperlink>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Adresa web</w:t>
            </w:r>
          </w:p>
        </w:tc>
        <w:tc>
          <w:tcPr>
            <w:tcW w:w="5408" w:type="dxa"/>
            <w:tcBorders>
              <w:right w:val="single" w:sz="12" w:space="0" w:color="000000"/>
            </w:tcBorders>
            <w:shd w:val="clear" w:color="auto" w:fill="auto"/>
          </w:tcPr>
          <w:p w:rsidR="000B7C4C" w:rsidRPr="003B395E" w:rsidRDefault="00A805DA" w:rsidP="00A805DA">
            <w:pPr>
              <w:rPr>
                <w:color w:val="000000" w:themeColor="text1"/>
                <w:szCs w:val="24"/>
              </w:rPr>
            </w:pPr>
            <w:hyperlink r:id="rId10">
              <w:r w:rsidR="000B7C4C" w:rsidRPr="003B395E">
                <w:rPr>
                  <w:color w:val="000000" w:themeColor="text1"/>
                  <w:szCs w:val="24"/>
                  <w:u w:val="single"/>
                </w:rPr>
                <w:t>https://www.moldofinlandez.md/</w:t>
              </w:r>
            </w:hyperlink>
            <w:r w:rsidR="000B7C4C" w:rsidRPr="003B395E">
              <w:rPr>
                <w:color w:val="000000" w:themeColor="text1"/>
                <w:szCs w:val="24"/>
              </w:rPr>
              <w:t xml:space="preserve">   </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Tipul instituţiei</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Instituție privată</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Tipul de proprietate</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Fondator/ autoritate administrativă</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Cîrdei Doru</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Limba de instruire</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Română</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Numărul total de elevi</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Pr>
                <w:color w:val="000000" w:themeColor="text1"/>
                <w:szCs w:val="24"/>
              </w:rPr>
              <w:t>285</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Numărul total de clase</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12 clase</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Numărul total cadre de conducere</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3</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Numărul total cadre didactice</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35</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Program de activitate</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8:00-17:00</w:t>
            </w:r>
          </w:p>
        </w:tc>
      </w:tr>
      <w:tr w:rsidR="000B7C4C" w:rsidRPr="003B395E" w:rsidTr="00A805DA">
        <w:trPr>
          <w:jc w:val="center"/>
        </w:trPr>
        <w:tc>
          <w:tcPr>
            <w:tcW w:w="4219" w:type="dxa"/>
            <w:tcBorders>
              <w:left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Perioada de evaluare inclusă în raport</w:t>
            </w:r>
          </w:p>
        </w:tc>
        <w:tc>
          <w:tcPr>
            <w:tcW w:w="5408" w:type="dxa"/>
            <w:tcBorders>
              <w:right w:val="single" w:sz="12" w:space="0" w:color="000000"/>
            </w:tcBorders>
            <w:shd w:val="clear" w:color="auto" w:fill="auto"/>
          </w:tcPr>
          <w:p w:rsidR="000B7C4C" w:rsidRPr="003B395E" w:rsidRDefault="000B7C4C" w:rsidP="00A805DA">
            <w:pPr>
              <w:rPr>
                <w:color w:val="000000" w:themeColor="text1"/>
                <w:szCs w:val="24"/>
              </w:rPr>
            </w:pPr>
            <w:r>
              <w:rPr>
                <w:color w:val="000000" w:themeColor="text1"/>
                <w:szCs w:val="24"/>
              </w:rPr>
              <w:t>Anul de studii 2022-2023</w:t>
            </w:r>
          </w:p>
        </w:tc>
      </w:tr>
      <w:tr w:rsidR="000B7C4C" w:rsidRPr="003B395E" w:rsidTr="00A805DA">
        <w:trPr>
          <w:jc w:val="center"/>
        </w:trPr>
        <w:tc>
          <w:tcPr>
            <w:tcW w:w="4219" w:type="dxa"/>
            <w:tcBorders>
              <w:left w:val="single" w:sz="12" w:space="0" w:color="000000"/>
              <w:bottom w:val="single" w:sz="12" w:space="0" w:color="000000"/>
            </w:tcBorders>
            <w:shd w:val="clear" w:color="auto" w:fill="auto"/>
          </w:tcPr>
          <w:p w:rsidR="000B7C4C" w:rsidRPr="003B395E" w:rsidRDefault="000B7C4C" w:rsidP="00A805DA">
            <w:pPr>
              <w:rPr>
                <w:b/>
                <w:color w:val="000000" w:themeColor="text1"/>
                <w:szCs w:val="24"/>
              </w:rPr>
            </w:pPr>
            <w:r w:rsidRPr="003B395E">
              <w:rPr>
                <w:b/>
                <w:color w:val="000000" w:themeColor="text1"/>
                <w:szCs w:val="24"/>
              </w:rPr>
              <w:t>Director</w:t>
            </w:r>
          </w:p>
        </w:tc>
        <w:tc>
          <w:tcPr>
            <w:tcW w:w="5408" w:type="dxa"/>
            <w:tcBorders>
              <w:bottom w:val="single" w:sz="12" w:space="0" w:color="000000"/>
              <w:right w:val="single" w:sz="12" w:space="0" w:color="000000"/>
            </w:tcBorders>
            <w:shd w:val="clear" w:color="auto" w:fill="auto"/>
          </w:tcPr>
          <w:p w:rsidR="000B7C4C" w:rsidRPr="003B395E" w:rsidRDefault="000B7C4C" w:rsidP="00A805DA">
            <w:pPr>
              <w:rPr>
                <w:color w:val="000000" w:themeColor="text1"/>
                <w:szCs w:val="24"/>
              </w:rPr>
            </w:pPr>
            <w:r w:rsidRPr="003B395E">
              <w:rPr>
                <w:color w:val="000000" w:themeColor="text1"/>
                <w:szCs w:val="24"/>
              </w:rPr>
              <w:t>Penzari Alexandru</w:t>
            </w:r>
          </w:p>
        </w:tc>
      </w:tr>
    </w:tbl>
    <w:p w:rsidR="00435AFF" w:rsidRPr="000B7C4C" w:rsidRDefault="000B7C4C" w:rsidP="000B7C4C">
      <w:pPr>
        <w:jc w:val="left"/>
        <w:rPr>
          <w:b/>
          <w:color w:val="000000" w:themeColor="text1"/>
        </w:rPr>
      </w:pPr>
      <w:r w:rsidRPr="003B395E">
        <w:rPr>
          <w:color w:val="000000" w:themeColor="text1"/>
        </w:rPr>
        <w:br w:type="page"/>
      </w:r>
    </w:p>
    <w:p w:rsidR="00435AFF" w:rsidRPr="00464893" w:rsidRDefault="00464893" w:rsidP="00464893">
      <w:pPr>
        <w:jc w:val="center"/>
        <w:rPr>
          <w:b/>
          <w:sz w:val="20"/>
          <w:szCs w:val="20"/>
        </w:rPr>
      </w:pPr>
      <w:r w:rsidRPr="00464893">
        <w:rPr>
          <w:b/>
          <w:sz w:val="20"/>
          <w:szCs w:val="20"/>
        </w:rPr>
        <w:lastRenderedPageBreak/>
        <w:t>Cuprins:</w:t>
      </w:r>
    </w:p>
    <w:p w:rsidR="00435AFF" w:rsidRPr="00464893" w:rsidRDefault="00435AFF" w:rsidP="00464893">
      <w:pPr>
        <w:rPr>
          <w:sz w:val="20"/>
          <w:szCs w:val="20"/>
        </w:rPr>
      </w:pPr>
    </w:p>
    <w:sdt>
      <w:sdtPr>
        <w:rPr>
          <w:sz w:val="20"/>
          <w:szCs w:val="20"/>
        </w:rPr>
        <w:id w:val="-1681200662"/>
        <w:docPartObj>
          <w:docPartGallery w:val="Table of Contents"/>
          <w:docPartUnique/>
        </w:docPartObj>
      </w:sdtPr>
      <w:sdtContent>
        <w:p w:rsidR="00BF7D07" w:rsidRDefault="00464893" w:rsidP="00BF7D07">
          <w:pPr>
            <w:pStyle w:val="TOC6"/>
            <w:tabs>
              <w:tab w:val="right" w:pos="10250"/>
            </w:tabs>
            <w:rPr>
              <w:noProof/>
            </w:rPr>
          </w:pPr>
          <w:r w:rsidRPr="00464893">
            <w:rPr>
              <w:sz w:val="20"/>
              <w:szCs w:val="20"/>
            </w:rPr>
            <w:fldChar w:fldCharType="begin"/>
          </w:r>
          <w:r w:rsidRPr="00464893">
            <w:rPr>
              <w:sz w:val="20"/>
              <w:szCs w:val="20"/>
            </w:rPr>
            <w:instrText xml:space="preserve"> TOC \h \u \z \t "Heading 1,1,Heading 2,2,Heading 3,3,Heading 4,4,Heading 5,5,Heading 6,6,"</w:instrText>
          </w:r>
          <w:r w:rsidRPr="00464893">
            <w:rPr>
              <w:sz w:val="20"/>
              <w:szCs w:val="20"/>
            </w:rPr>
            <w:fldChar w:fldCharType="separate"/>
          </w:r>
          <w:hyperlink w:anchor="_Toc144060085" w:history="1">
            <w:r w:rsidR="00BF7D07" w:rsidRPr="008010D4">
              <w:rPr>
                <w:rStyle w:val="Hyperlink"/>
                <w:noProof/>
              </w:rPr>
              <w:t>Ministerul Educației și Cercetării al Republicii Moldova</w:t>
            </w:r>
            <w:r w:rsidR="00BF7D07">
              <w:rPr>
                <w:noProof/>
                <w:webHidden/>
              </w:rPr>
              <w:tab/>
            </w:r>
            <w:r w:rsidR="00BF7D07">
              <w:rPr>
                <w:noProof/>
                <w:webHidden/>
              </w:rPr>
              <w:fldChar w:fldCharType="begin"/>
            </w:r>
            <w:r w:rsidR="00BF7D07">
              <w:rPr>
                <w:noProof/>
                <w:webHidden/>
              </w:rPr>
              <w:instrText xml:space="preserve"> PAGEREF _Toc144060085 \h </w:instrText>
            </w:r>
            <w:r w:rsidR="00BF7D07">
              <w:rPr>
                <w:noProof/>
                <w:webHidden/>
              </w:rPr>
            </w:r>
            <w:r w:rsidR="00BF7D07">
              <w:rPr>
                <w:noProof/>
                <w:webHidden/>
              </w:rPr>
              <w:fldChar w:fldCharType="separate"/>
            </w:r>
            <w:r w:rsidR="00BF7D07">
              <w:rPr>
                <w:noProof/>
                <w:webHidden/>
              </w:rPr>
              <w:t>1</w:t>
            </w:r>
            <w:r w:rsidR="00BF7D07">
              <w:rPr>
                <w:noProof/>
                <w:webHidden/>
              </w:rPr>
              <w:fldChar w:fldCharType="end"/>
            </w:r>
          </w:hyperlink>
        </w:p>
        <w:p w:rsidR="00BF7D07" w:rsidRDefault="00A805DA" w:rsidP="00BF7D07">
          <w:pPr>
            <w:pStyle w:val="TOC1"/>
            <w:spacing w:line="240" w:lineRule="auto"/>
            <w:rPr>
              <w:rFonts w:asciiTheme="minorHAnsi" w:eastAsiaTheme="minorEastAsia" w:hAnsiTheme="minorHAnsi" w:cstheme="minorBidi"/>
              <w:b w:val="0"/>
              <w:sz w:val="22"/>
              <w:szCs w:val="22"/>
              <w:lang w:val="en-US"/>
            </w:rPr>
          </w:pPr>
          <w:hyperlink w:anchor="_Toc144060086" w:history="1">
            <w:r w:rsidR="00BF7D07" w:rsidRPr="008010D4">
              <w:rPr>
                <w:rStyle w:val="Hyperlink"/>
                <w:rFonts w:eastAsiaTheme="majorEastAsia"/>
              </w:rPr>
              <w:t>Dimensiune I. SĂNĂTATE, SIGURANȚĂ, PROTECȚIE</w:t>
            </w:r>
            <w:r w:rsidR="00BF7D07">
              <w:rPr>
                <w:webHidden/>
              </w:rPr>
              <w:tab/>
            </w:r>
            <w:r w:rsidR="00BF7D07">
              <w:rPr>
                <w:webHidden/>
              </w:rPr>
              <w:fldChar w:fldCharType="begin"/>
            </w:r>
            <w:r w:rsidR="00BF7D07">
              <w:rPr>
                <w:webHidden/>
              </w:rPr>
              <w:instrText xml:space="preserve"> PAGEREF _Toc144060086 \h </w:instrText>
            </w:r>
            <w:r w:rsidR="00BF7D07">
              <w:rPr>
                <w:webHidden/>
              </w:rPr>
            </w:r>
            <w:r w:rsidR="00BF7D07">
              <w:rPr>
                <w:webHidden/>
              </w:rPr>
              <w:fldChar w:fldCharType="separate"/>
            </w:r>
            <w:r w:rsidR="00BF7D07">
              <w:rPr>
                <w:webHidden/>
              </w:rPr>
              <w:t>4</w:t>
            </w:r>
            <w:r w:rsidR="00BF7D07">
              <w:rPr>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87" w:history="1">
            <w:r w:rsidR="00BF7D07" w:rsidRPr="008010D4">
              <w:rPr>
                <w:rStyle w:val="Hyperlink"/>
                <w:rFonts w:eastAsiaTheme="majorEastAsia"/>
                <w:noProof/>
              </w:rPr>
              <w:t>Standard 1.1. Instituția de învățământ asigură securitatea și protecția tuturor elevilor/ copiilor</w:t>
            </w:r>
            <w:r w:rsidR="00BF7D07">
              <w:rPr>
                <w:noProof/>
                <w:webHidden/>
              </w:rPr>
              <w:tab/>
            </w:r>
            <w:r w:rsidR="00BF7D07">
              <w:rPr>
                <w:noProof/>
                <w:webHidden/>
              </w:rPr>
              <w:fldChar w:fldCharType="begin"/>
            </w:r>
            <w:r w:rsidR="00BF7D07">
              <w:rPr>
                <w:noProof/>
                <w:webHidden/>
              </w:rPr>
              <w:instrText xml:space="preserve"> PAGEREF _Toc144060087 \h </w:instrText>
            </w:r>
            <w:r w:rsidR="00BF7D07">
              <w:rPr>
                <w:noProof/>
                <w:webHidden/>
              </w:rPr>
            </w:r>
            <w:r w:rsidR="00BF7D07">
              <w:rPr>
                <w:noProof/>
                <w:webHidden/>
              </w:rPr>
              <w:fldChar w:fldCharType="separate"/>
            </w:r>
            <w:r w:rsidR="00BF7D07">
              <w:rPr>
                <w:noProof/>
                <w:webHidden/>
              </w:rPr>
              <w:t>4</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88" w:history="1">
            <w:r w:rsidR="00BF7D07" w:rsidRPr="008010D4">
              <w:rPr>
                <w:rStyle w:val="Hyperlink"/>
                <w:rFonts w:eastAsiaTheme="majorEastAsia"/>
                <w:noProof/>
              </w:rPr>
              <w:t>Standard 1.2. Instituția dezvoltă parteneriate comunitare în vederea protecției integrității fizice și psihice a fiecărui elev/ copil</w:t>
            </w:r>
            <w:r w:rsidR="00BF7D07">
              <w:rPr>
                <w:noProof/>
                <w:webHidden/>
              </w:rPr>
              <w:tab/>
            </w:r>
            <w:r w:rsidR="00BF7D07">
              <w:rPr>
                <w:noProof/>
                <w:webHidden/>
              </w:rPr>
              <w:fldChar w:fldCharType="begin"/>
            </w:r>
            <w:r w:rsidR="00BF7D07">
              <w:rPr>
                <w:noProof/>
                <w:webHidden/>
              </w:rPr>
              <w:instrText xml:space="preserve"> PAGEREF _Toc144060088 \h </w:instrText>
            </w:r>
            <w:r w:rsidR="00BF7D07">
              <w:rPr>
                <w:noProof/>
                <w:webHidden/>
              </w:rPr>
            </w:r>
            <w:r w:rsidR="00BF7D07">
              <w:rPr>
                <w:noProof/>
                <w:webHidden/>
              </w:rPr>
              <w:fldChar w:fldCharType="separate"/>
            </w:r>
            <w:r w:rsidR="00BF7D07">
              <w:rPr>
                <w:noProof/>
                <w:webHidden/>
              </w:rPr>
              <w:t>8</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89" w:history="1">
            <w:r w:rsidR="00BF7D07" w:rsidRPr="008010D4">
              <w:rPr>
                <w:rStyle w:val="Hyperlink"/>
                <w:rFonts w:eastAsiaTheme="majorEastAsia"/>
                <w:noProof/>
              </w:rPr>
              <w:t>Standard 1.3. Instituția de învățământ oferă servicii de suport pentru promovarea unui mod sănătos de viață</w:t>
            </w:r>
            <w:r w:rsidR="00BF7D07">
              <w:rPr>
                <w:noProof/>
                <w:webHidden/>
              </w:rPr>
              <w:tab/>
            </w:r>
            <w:r w:rsidR="00BF7D07">
              <w:rPr>
                <w:noProof/>
                <w:webHidden/>
              </w:rPr>
              <w:fldChar w:fldCharType="begin"/>
            </w:r>
            <w:r w:rsidR="00BF7D07">
              <w:rPr>
                <w:noProof/>
                <w:webHidden/>
              </w:rPr>
              <w:instrText xml:space="preserve"> PAGEREF _Toc144060089 \h </w:instrText>
            </w:r>
            <w:r w:rsidR="00BF7D07">
              <w:rPr>
                <w:noProof/>
                <w:webHidden/>
              </w:rPr>
            </w:r>
            <w:r w:rsidR="00BF7D07">
              <w:rPr>
                <w:noProof/>
                <w:webHidden/>
              </w:rPr>
              <w:fldChar w:fldCharType="separate"/>
            </w:r>
            <w:r w:rsidR="00BF7D07">
              <w:rPr>
                <w:noProof/>
                <w:webHidden/>
              </w:rPr>
              <w:t>12</w:t>
            </w:r>
            <w:r w:rsidR="00BF7D07">
              <w:rPr>
                <w:noProof/>
                <w:webHidden/>
              </w:rPr>
              <w:fldChar w:fldCharType="end"/>
            </w:r>
          </w:hyperlink>
        </w:p>
        <w:p w:rsidR="00BF7D07" w:rsidRDefault="00A805DA" w:rsidP="00BF7D07">
          <w:pPr>
            <w:pStyle w:val="TOC1"/>
            <w:spacing w:line="240" w:lineRule="auto"/>
            <w:rPr>
              <w:rFonts w:asciiTheme="minorHAnsi" w:eastAsiaTheme="minorEastAsia" w:hAnsiTheme="minorHAnsi" w:cstheme="minorBidi"/>
              <w:b w:val="0"/>
              <w:sz w:val="22"/>
              <w:szCs w:val="22"/>
              <w:lang w:val="en-US"/>
            </w:rPr>
          </w:pPr>
          <w:hyperlink w:anchor="_Toc144060090" w:history="1">
            <w:r w:rsidR="00BF7D07" w:rsidRPr="008010D4">
              <w:rPr>
                <w:rStyle w:val="Hyperlink"/>
                <w:rFonts w:eastAsiaTheme="majorEastAsia"/>
              </w:rPr>
              <w:t>Dimensiune II. PARTICIPARE DEMOCRATICĂ</w:t>
            </w:r>
            <w:r w:rsidR="00BF7D07">
              <w:rPr>
                <w:webHidden/>
              </w:rPr>
              <w:tab/>
            </w:r>
            <w:r w:rsidR="00BF7D07">
              <w:rPr>
                <w:webHidden/>
              </w:rPr>
              <w:fldChar w:fldCharType="begin"/>
            </w:r>
            <w:r w:rsidR="00BF7D07">
              <w:rPr>
                <w:webHidden/>
              </w:rPr>
              <w:instrText xml:space="preserve"> PAGEREF _Toc144060090 \h </w:instrText>
            </w:r>
            <w:r w:rsidR="00BF7D07">
              <w:rPr>
                <w:webHidden/>
              </w:rPr>
            </w:r>
            <w:r w:rsidR="00BF7D07">
              <w:rPr>
                <w:webHidden/>
              </w:rPr>
              <w:fldChar w:fldCharType="separate"/>
            </w:r>
            <w:r w:rsidR="00BF7D07">
              <w:rPr>
                <w:webHidden/>
              </w:rPr>
              <w:t>16</w:t>
            </w:r>
            <w:r w:rsidR="00BF7D07">
              <w:rPr>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91" w:history="1">
            <w:r w:rsidR="00BF7D07" w:rsidRPr="008010D4">
              <w:rPr>
                <w:rStyle w:val="Hyperlink"/>
                <w:rFonts w:eastAsiaTheme="majorEastAsia"/>
                <w:noProof/>
              </w:rPr>
              <w:t xml:space="preserve">*Standard 2.1. Copii participă la procesul decizional referitor la toate aspectele vieții școlare </w:t>
            </w:r>
            <w:r w:rsidR="00BF7D07" w:rsidRPr="008010D4">
              <w:rPr>
                <w:rStyle w:val="Hyperlink"/>
                <w:rFonts w:eastAsiaTheme="majorEastAsia"/>
                <w:i/>
                <w:noProof/>
              </w:rPr>
              <w:t>[Standardul nu se aplică IET]</w:t>
            </w:r>
            <w:r w:rsidR="00BF7D07">
              <w:rPr>
                <w:noProof/>
                <w:webHidden/>
              </w:rPr>
              <w:tab/>
            </w:r>
            <w:r w:rsidR="00BF7D07">
              <w:rPr>
                <w:noProof/>
                <w:webHidden/>
              </w:rPr>
              <w:fldChar w:fldCharType="begin"/>
            </w:r>
            <w:r w:rsidR="00BF7D07">
              <w:rPr>
                <w:noProof/>
                <w:webHidden/>
              </w:rPr>
              <w:instrText xml:space="preserve"> PAGEREF _Toc144060091 \h </w:instrText>
            </w:r>
            <w:r w:rsidR="00BF7D07">
              <w:rPr>
                <w:noProof/>
                <w:webHidden/>
              </w:rPr>
            </w:r>
            <w:r w:rsidR="00BF7D07">
              <w:rPr>
                <w:noProof/>
                <w:webHidden/>
              </w:rPr>
              <w:fldChar w:fldCharType="separate"/>
            </w:r>
            <w:r w:rsidR="00BF7D07">
              <w:rPr>
                <w:noProof/>
                <w:webHidden/>
              </w:rPr>
              <w:t>16</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92" w:history="1">
            <w:r w:rsidR="00BF7D07" w:rsidRPr="008010D4">
              <w:rPr>
                <w:rStyle w:val="Hyperlink"/>
                <w:rFonts w:eastAsiaTheme="majorEastAsia"/>
                <w:noProof/>
              </w:rPr>
              <w:t>Standard 2.2. Instituția școlară comunică sistematic și implică familia și comunitatea în procesul educațional</w:t>
            </w:r>
            <w:r w:rsidR="00BF7D07">
              <w:rPr>
                <w:noProof/>
                <w:webHidden/>
              </w:rPr>
              <w:tab/>
            </w:r>
            <w:r w:rsidR="00BF7D07">
              <w:rPr>
                <w:noProof/>
                <w:webHidden/>
              </w:rPr>
              <w:fldChar w:fldCharType="begin"/>
            </w:r>
            <w:r w:rsidR="00BF7D07">
              <w:rPr>
                <w:noProof/>
                <w:webHidden/>
              </w:rPr>
              <w:instrText xml:space="preserve"> PAGEREF _Toc144060092 \h </w:instrText>
            </w:r>
            <w:r w:rsidR="00BF7D07">
              <w:rPr>
                <w:noProof/>
                <w:webHidden/>
              </w:rPr>
            </w:r>
            <w:r w:rsidR="00BF7D07">
              <w:rPr>
                <w:noProof/>
                <w:webHidden/>
              </w:rPr>
              <w:fldChar w:fldCharType="separate"/>
            </w:r>
            <w:r w:rsidR="00BF7D07">
              <w:rPr>
                <w:noProof/>
                <w:webHidden/>
              </w:rPr>
              <w:t>18</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93" w:history="1">
            <w:r w:rsidR="00BF7D07" w:rsidRPr="008010D4">
              <w:rPr>
                <w:rStyle w:val="Hyperlink"/>
                <w:rFonts w:eastAsiaTheme="majorEastAsia"/>
                <w:noProof/>
              </w:rPr>
              <w:t>Standard 2.3. Școala, familia și comunitatea îi pregătesc pe copii să conviețuiască într-o societate interculturală bazată pe democrație</w:t>
            </w:r>
            <w:r w:rsidR="00BF7D07">
              <w:rPr>
                <w:noProof/>
                <w:webHidden/>
              </w:rPr>
              <w:tab/>
            </w:r>
            <w:r w:rsidR="00BF7D07">
              <w:rPr>
                <w:noProof/>
                <w:webHidden/>
              </w:rPr>
              <w:fldChar w:fldCharType="begin"/>
            </w:r>
            <w:r w:rsidR="00BF7D07">
              <w:rPr>
                <w:noProof/>
                <w:webHidden/>
              </w:rPr>
              <w:instrText xml:space="preserve"> PAGEREF _Toc144060093 \h </w:instrText>
            </w:r>
            <w:r w:rsidR="00BF7D07">
              <w:rPr>
                <w:noProof/>
                <w:webHidden/>
              </w:rPr>
            </w:r>
            <w:r w:rsidR="00BF7D07">
              <w:rPr>
                <w:noProof/>
                <w:webHidden/>
              </w:rPr>
              <w:fldChar w:fldCharType="separate"/>
            </w:r>
            <w:r w:rsidR="00BF7D07">
              <w:rPr>
                <w:noProof/>
                <w:webHidden/>
              </w:rPr>
              <w:t>23</w:t>
            </w:r>
            <w:r w:rsidR="00BF7D07">
              <w:rPr>
                <w:noProof/>
                <w:webHidden/>
              </w:rPr>
              <w:fldChar w:fldCharType="end"/>
            </w:r>
          </w:hyperlink>
        </w:p>
        <w:p w:rsidR="00BF7D07" w:rsidRDefault="00A805DA" w:rsidP="00BF7D07">
          <w:pPr>
            <w:pStyle w:val="TOC1"/>
            <w:spacing w:line="240" w:lineRule="auto"/>
            <w:rPr>
              <w:rFonts w:asciiTheme="minorHAnsi" w:eastAsiaTheme="minorEastAsia" w:hAnsiTheme="minorHAnsi" w:cstheme="minorBidi"/>
              <w:b w:val="0"/>
              <w:sz w:val="22"/>
              <w:szCs w:val="22"/>
              <w:lang w:val="en-US"/>
            </w:rPr>
          </w:pPr>
          <w:hyperlink w:anchor="_Toc144060094" w:history="1">
            <w:r w:rsidR="00BF7D07" w:rsidRPr="008010D4">
              <w:rPr>
                <w:rStyle w:val="Hyperlink"/>
                <w:rFonts w:eastAsiaTheme="majorEastAsia"/>
              </w:rPr>
              <w:t>Dimensiune III. INCLUZIUNE EDUCAȚIONALĂ</w:t>
            </w:r>
            <w:r w:rsidR="00BF7D07">
              <w:rPr>
                <w:webHidden/>
              </w:rPr>
              <w:tab/>
            </w:r>
            <w:r w:rsidR="00BF7D07">
              <w:rPr>
                <w:webHidden/>
              </w:rPr>
              <w:fldChar w:fldCharType="begin"/>
            </w:r>
            <w:r w:rsidR="00BF7D07">
              <w:rPr>
                <w:webHidden/>
              </w:rPr>
              <w:instrText xml:space="preserve"> PAGEREF _Toc144060094 \h </w:instrText>
            </w:r>
            <w:r w:rsidR="00BF7D07">
              <w:rPr>
                <w:webHidden/>
              </w:rPr>
            </w:r>
            <w:r w:rsidR="00BF7D07">
              <w:rPr>
                <w:webHidden/>
              </w:rPr>
              <w:fldChar w:fldCharType="separate"/>
            </w:r>
            <w:r w:rsidR="00BF7D07">
              <w:rPr>
                <w:webHidden/>
              </w:rPr>
              <w:t>28</w:t>
            </w:r>
            <w:r w:rsidR="00BF7D07">
              <w:rPr>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95" w:history="1">
            <w:r w:rsidR="00BF7D07" w:rsidRPr="008010D4">
              <w:rPr>
                <w:rStyle w:val="Hyperlink"/>
                <w:rFonts w:eastAsiaTheme="majorEastAsia"/>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BF7D07">
              <w:rPr>
                <w:noProof/>
                <w:webHidden/>
              </w:rPr>
              <w:tab/>
            </w:r>
            <w:r w:rsidR="00BF7D07">
              <w:rPr>
                <w:noProof/>
                <w:webHidden/>
              </w:rPr>
              <w:fldChar w:fldCharType="begin"/>
            </w:r>
            <w:r w:rsidR="00BF7D07">
              <w:rPr>
                <w:noProof/>
                <w:webHidden/>
              </w:rPr>
              <w:instrText xml:space="preserve"> PAGEREF _Toc144060095 \h </w:instrText>
            </w:r>
            <w:r w:rsidR="00BF7D07">
              <w:rPr>
                <w:noProof/>
                <w:webHidden/>
              </w:rPr>
            </w:r>
            <w:r w:rsidR="00BF7D07">
              <w:rPr>
                <w:noProof/>
                <w:webHidden/>
              </w:rPr>
              <w:fldChar w:fldCharType="separate"/>
            </w:r>
            <w:r w:rsidR="00BF7D07">
              <w:rPr>
                <w:noProof/>
                <w:webHidden/>
              </w:rPr>
              <w:t>28</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96" w:history="1">
            <w:r w:rsidR="00BF7D07" w:rsidRPr="008010D4">
              <w:rPr>
                <w:rStyle w:val="Hyperlink"/>
                <w:rFonts w:eastAsiaTheme="majorEastAsia"/>
                <w:noProof/>
              </w:rPr>
              <w:t>Standard 3.2. Politicile și practicile din instituția de învățământ sunt incluzive, nediscriminatorii și respectă diferențele individuale</w:t>
            </w:r>
            <w:r w:rsidR="00BF7D07">
              <w:rPr>
                <w:noProof/>
                <w:webHidden/>
              </w:rPr>
              <w:tab/>
            </w:r>
            <w:r w:rsidR="00BF7D07">
              <w:rPr>
                <w:noProof/>
                <w:webHidden/>
              </w:rPr>
              <w:fldChar w:fldCharType="begin"/>
            </w:r>
            <w:r w:rsidR="00BF7D07">
              <w:rPr>
                <w:noProof/>
                <w:webHidden/>
              </w:rPr>
              <w:instrText xml:space="preserve"> PAGEREF _Toc144060096 \h </w:instrText>
            </w:r>
            <w:r w:rsidR="00BF7D07">
              <w:rPr>
                <w:noProof/>
                <w:webHidden/>
              </w:rPr>
            </w:r>
            <w:r w:rsidR="00BF7D07">
              <w:rPr>
                <w:noProof/>
                <w:webHidden/>
              </w:rPr>
              <w:fldChar w:fldCharType="separate"/>
            </w:r>
            <w:r w:rsidR="00BF7D07">
              <w:rPr>
                <w:noProof/>
                <w:webHidden/>
              </w:rPr>
              <w:t>31</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97" w:history="1">
            <w:r w:rsidR="00BF7D07" w:rsidRPr="008010D4">
              <w:rPr>
                <w:rStyle w:val="Hyperlink"/>
                <w:rFonts w:eastAsiaTheme="majorEastAsia"/>
                <w:noProof/>
              </w:rPr>
              <w:t>Standard 3.3. Toți copiii beneficiază de un mediu accesibil și favorabil</w:t>
            </w:r>
            <w:r w:rsidR="00BF7D07">
              <w:rPr>
                <w:noProof/>
                <w:webHidden/>
              </w:rPr>
              <w:tab/>
            </w:r>
            <w:r w:rsidR="00BF7D07">
              <w:rPr>
                <w:noProof/>
                <w:webHidden/>
              </w:rPr>
              <w:fldChar w:fldCharType="begin"/>
            </w:r>
            <w:r w:rsidR="00BF7D07">
              <w:rPr>
                <w:noProof/>
                <w:webHidden/>
              </w:rPr>
              <w:instrText xml:space="preserve"> PAGEREF _Toc144060097 \h </w:instrText>
            </w:r>
            <w:r w:rsidR="00BF7D07">
              <w:rPr>
                <w:noProof/>
                <w:webHidden/>
              </w:rPr>
            </w:r>
            <w:r w:rsidR="00BF7D07">
              <w:rPr>
                <w:noProof/>
                <w:webHidden/>
              </w:rPr>
              <w:fldChar w:fldCharType="separate"/>
            </w:r>
            <w:r w:rsidR="00BF7D07">
              <w:rPr>
                <w:noProof/>
                <w:webHidden/>
              </w:rPr>
              <w:t>34</w:t>
            </w:r>
            <w:r w:rsidR="00BF7D07">
              <w:rPr>
                <w:noProof/>
                <w:webHidden/>
              </w:rPr>
              <w:fldChar w:fldCharType="end"/>
            </w:r>
          </w:hyperlink>
        </w:p>
        <w:p w:rsidR="00BF7D07" w:rsidRDefault="00A805DA" w:rsidP="00BF7D07">
          <w:pPr>
            <w:pStyle w:val="TOC1"/>
            <w:spacing w:line="240" w:lineRule="auto"/>
            <w:rPr>
              <w:rFonts w:asciiTheme="minorHAnsi" w:eastAsiaTheme="minorEastAsia" w:hAnsiTheme="minorHAnsi" w:cstheme="minorBidi"/>
              <w:b w:val="0"/>
              <w:sz w:val="22"/>
              <w:szCs w:val="22"/>
              <w:lang w:val="en-US"/>
            </w:rPr>
          </w:pPr>
          <w:hyperlink w:anchor="_Toc144060098" w:history="1">
            <w:r w:rsidR="00BF7D07" w:rsidRPr="008010D4">
              <w:rPr>
                <w:rStyle w:val="Hyperlink"/>
                <w:rFonts w:eastAsiaTheme="majorEastAsia"/>
              </w:rPr>
              <w:t>Dimensiune IV. EFICIENȚĂ EDUCAȚIONALĂ</w:t>
            </w:r>
            <w:r w:rsidR="00BF7D07">
              <w:rPr>
                <w:webHidden/>
              </w:rPr>
              <w:tab/>
            </w:r>
            <w:r w:rsidR="00BF7D07">
              <w:rPr>
                <w:webHidden/>
              </w:rPr>
              <w:fldChar w:fldCharType="begin"/>
            </w:r>
            <w:r w:rsidR="00BF7D07">
              <w:rPr>
                <w:webHidden/>
              </w:rPr>
              <w:instrText xml:space="preserve"> PAGEREF _Toc144060098 \h </w:instrText>
            </w:r>
            <w:r w:rsidR="00BF7D07">
              <w:rPr>
                <w:webHidden/>
              </w:rPr>
            </w:r>
            <w:r w:rsidR="00BF7D07">
              <w:rPr>
                <w:webHidden/>
              </w:rPr>
              <w:fldChar w:fldCharType="separate"/>
            </w:r>
            <w:r w:rsidR="00BF7D07">
              <w:rPr>
                <w:webHidden/>
              </w:rPr>
              <w:t>35</w:t>
            </w:r>
            <w:r w:rsidR="00BF7D07">
              <w:rPr>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099" w:history="1">
            <w:r w:rsidR="00BF7D07" w:rsidRPr="008010D4">
              <w:rPr>
                <w:rStyle w:val="Hyperlink"/>
                <w:rFonts w:eastAsiaTheme="majorEastAsia"/>
                <w:noProof/>
              </w:rPr>
              <w:t>Standard 4.1. Instituția creează condiții de organizare și realizare a unui proces educațional de calitate</w:t>
            </w:r>
            <w:r w:rsidR="00BF7D07">
              <w:rPr>
                <w:noProof/>
                <w:webHidden/>
              </w:rPr>
              <w:tab/>
            </w:r>
            <w:r w:rsidR="00BF7D07">
              <w:rPr>
                <w:noProof/>
                <w:webHidden/>
              </w:rPr>
              <w:fldChar w:fldCharType="begin"/>
            </w:r>
            <w:r w:rsidR="00BF7D07">
              <w:rPr>
                <w:noProof/>
                <w:webHidden/>
              </w:rPr>
              <w:instrText xml:space="preserve"> PAGEREF _Toc144060099 \h </w:instrText>
            </w:r>
            <w:r w:rsidR="00BF7D07">
              <w:rPr>
                <w:noProof/>
                <w:webHidden/>
              </w:rPr>
            </w:r>
            <w:r w:rsidR="00BF7D07">
              <w:rPr>
                <w:noProof/>
                <w:webHidden/>
              </w:rPr>
              <w:fldChar w:fldCharType="separate"/>
            </w:r>
            <w:r w:rsidR="00BF7D07">
              <w:rPr>
                <w:noProof/>
                <w:webHidden/>
              </w:rPr>
              <w:t>35</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100" w:history="1">
            <w:r w:rsidR="00BF7D07" w:rsidRPr="008010D4">
              <w:rPr>
                <w:rStyle w:val="Hyperlink"/>
                <w:rFonts w:eastAsiaTheme="majorEastAsia"/>
                <w:noProof/>
              </w:rPr>
              <w:t>Standard 4.2. Cadrele didactice valorifică eficient resursele educaționale în raport cu finalitățile stabilite prin curriculumul național</w:t>
            </w:r>
            <w:r w:rsidR="00BF7D07">
              <w:rPr>
                <w:noProof/>
                <w:webHidden/>
              </w:rPr>
              <w:tab/>
            </w:r>
            <w:r w:rsidR="00BF7D07">
              <w:rPr>
                <w:noProof/>
                <w:webHidden/>
              </w:rPr>
              <w:fldChar w:fldCharType="begin"/>
            </w:r>
            <w:r w:rsidR="00BF7D07">
              <w:rPr>
                <w:noProof/>
                <w:webHidden/>
              </w:rPr>
              <w:instrText xml:space="preserve"> PAGEREF _Toc144060100 \h </w:instrText>
            </w:r>
            <w:r w:rsidR="00BF7D07">
              <w:rPr>
                <w:noProof/>
                <w:webHidden/>
              </w:rPr>
            </w:r>
            <w:r w:rsidR="00BF7D07">
              <w:rPr>
                <w:noProof/>
                <w:webHidden/>
              </w:rPr>
              <w:fldChar w:fldCharType="separate"/>
            </w:r>
            <w:r w:rsidR="00BF7D07">
              <w:rPr>
                <w:noProof/>
                <w:webHidden/>
              </w:rPr>
              <w:t>43</w:t>
            </w:r>
            <w:r w:rsidR="00BF7D07">
              <w:rPr>
                <w:noProof/>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101" w:history="1">
            <w:r w:rsidR="00BF7D07" w:rsidRPr="008010D4">
              <w:rPr>
                <w:rStyle w:val="Hyperlink"/>
                <w:rFonts w:eastAsiaTheme="majorEastAsia"/>
                <w:noProof/>
              </w:rPr>
              <w:t>Standard 4.3. Toți copiii demonstrează angajament și implicare eficientă în procesul educațional</w:t>
            </w:r>
            <w:r w:rsidR="00BF7D07">
              <w:rPr>
                <w:noProof/>
                <w:webHidden/>
              </w:rPr>
              <w:tab/>
            </w:r>
            <w:r w:rsidR="00BF7D07">
              <w:rPr>
                <w:noProof/>
                <w:webHidden/>
              </w:rPr>
              <w:fldChar w:fldCharType="begin"/>
            </w:r>
            <w:r w:rsidR="00BF7D07">
              <w:rPr>
                <w:noProof/>
                <w:webHidden/>
              </w:rPr>
              <w:instrText xml:space="preserve"> PAGEREF _Toc144060101 \h </w:instrText>
            </w:r>
            <w:r w:rsidR="00BF7D07">
              <w:rPr>
                <w:noProof/>
                <w:webHidden/>
              </w:rPr>
            </w:r>
            <w:r w:rsidR="00BF7D07">
              <w:rPr>
                <w:noProof/>
                <w:webHidden/>
              </w:rPr>
              <w:fldChar w:fldCharType="separate"/>
            </w:r>
            <w:r w:rsidR="00BF7D07">
              <w:rPr>
                <w:noProof/>
                <w:webHidden/>
              </w:rPr>
              <w:t>53</w:t>
            </w:r>
            <w:r w:rsidR="00BF7D07">
              <w:rPr>
                <w:noProof/>
                <w:webHidden/>
              </w:rPr>
              <w:fldChar w:fldCharType="end"/>
            </w:r>
          </w:hyperlink>
        </w:p>
        <w:p w:rsidR="00BF7D07" w:rsidRDefault="00A805DA" w:rsidP="00BF7D07">
          <w:pPr>
            <w:pStyle w:val="TOC1"/>
            <w:spacing w:line="240" w:lineRule="auto"/>
            <w:rPr>
              <w:rFonts w:asciiTheme="minorHAnsi" w:eastAsiaTheme="minorEastAsia" w:hAnsiTheme="minorHAnsi" w:cstheme="minorBidi"/>
              <w:b w:val="0"/>
              <w:sz w:val="22"/>
              <w:szCs w:val="22"/>
              <w:lang w:val="en-US"/>
            </w:rPr>
          </w:pPr>
          <w:hyperlink w:anchor="_Toc144060102" w:history="1">
            <w:r w:rsidR="00BF7D07" w:rsidRPr="008010D4">
              <w:rPr>
                <w:rStyle w:val="Hyperlink"/>
                <w:rFonts w:eastAsiaTheme="majorEastAsia"/>
              </w:rPr>
              <w:t>Dimensiune V. EDUCAȚIE SENSIBILĂ LA GEN</w:t>
            </w:r>
            <w:r w:rsidR="00BF7D07">
              <w:rPr>
                <w:webHidden/>
              </w:rPr>
              <w:tab/>
            </w:r>
            <w:r w:rsidR="00BF7D07">
              <w:rPr>
                <w:webHidden/>
              </w:rPr>
              <w:fldChar w:fldCharType="begin"/>
            </w:r>
            <w:r w:rsidR="00BF7D07">
              <w:rPr>
                <w:webHidden/>
              </w:rPr>
              <w:instrText xml:space="preserve"> PAGEREF _Toc144060102 \h </w:instrText>
            </w:r>
            <w:r w:rsidR="00BF7D07">
              <w:rPr>
                <w:webHidden/>
              </w:rPr>
            </w:r>
            <w:r w:rsidR="00BF7D07">
              <w:rPr>
                <w:webHidden/>
              </w:rPr>
              <w:fldChar w:fldCharType="separate"/>
            </w:r>
            <w:r w:rsidR="00BF7D07">
              <w:rPr>
                <w:webHidden/>
              </w:rPr>
              <w:t>57</w:t>
            </w:r>
            <w:r w:rsidR="00BF7D07">
              <w:rPr>
                <w:webHidden/>
              </w:rPr>
              <w:fldChar w:fldCharType="end"/>
            </w:r>
          </w:hyperlink>
        </w:p>
        <w:p w:rsidR="00BF7D07" w:rsidRDefault="00A805DA" w:rsidP="00BF7D07">
          <w:pPr>
            <w:pStyle w:val="TOC2"/>
            <w:tabs>
              <w:tab w:val="right" w:pos="10250"/>
            </w:tabs>
            <w:rPr>
              <w:rFonts w:asciiTheme="minorHAnsi" w:eastAsiaTheme="minorEastAsia" w:hAnsiTheme="minorHAnsi" w:cstheme="minorBidi"/>
              <w:noProof/>
              <w:sz w:val="22"/>
            </w:rPr>
          </w:pPr>
          <w:hyperlink w:anchor="_Toc144060103" w:history="1">
            <w:r w:rsidR="00BF7D07" w:rsidRPr="008010D4">
              <w:rPr>
                <w:rStyle w:val="Hyperlink"/>
                <w:rFonts w:eastAsiaTheme="majorEastAsia"/>
                <w:noProof/>
              </w:rPr>
              <w:t>Standard 5.1. Copiii sunt educați, comunică și interacționează în conformitate cu principiile echității de gen</w:t>
            </w:r>
            <w:r w:rsidR="00BF7D07">
              <w:rPr>
                <w:noProof/>
                <w:webHidden/>
              </w:rPr>
              <w:tab/>
            </w:r>
            <w:r w:rsidR="00BF7D07">
              <w:rPr>
                <w:noProof/>
                <w:webHidden/>
              </w:rPr>
              <w:fldChar w:fldCharType="begin"/>
            </w:r>
            <w:r w:rsidR="00BF7D07">
              <w:rPr>
                <w:noProof/>
                <w:webHidden/>
              </w:rPr>
              <w:instrText xml:space="preserve"> PAGEREF _Toc144060103 \h </w:instrText>
            </w:r>
            <w:r w:rsidR="00BF7D07">
              <w:rPr>
                <w:noProof/>
                <w:webHidden/>
              </w:rPr>
            </w:r>
            <w:r w:rsidR="00BF7D07">
              <w:rPr>
                <w:noProof/>
                <w:webHidden/>
              </w:rPr>
              <w:fldChar w:fldCharType="separate"/>
            </w:r>
            <w:r w:rsidR="00BF7D07">
              <w:rPr>
                <w:noProof/>
                <w:webHidden/>
              </w:rPr>
              <w:t>57</w:t>
            </w:r>
            <w:r w:rsidR="00BF7D07">
              <w:rPr>
                <w:noProof/>
                <w:webHidden/>
              </w:rPr>
              <w:fldChar w:fldCharType="end"/>
            </w:r>
          </w:hyperlink>
        </w:p>
        <w:p w:rsidR="00435AFF" w:rsidRPr="00464893" w:rsidRDefault="00464893" w:rsidP="00BF7D07">
          <w:pPr>
            <w:rPr>
              <w:sz w:val="20"/>
              <w:szCs w:val="20"/>
            </w:rPr>
          </w:pPr>
          <w:r w:rsidRPr="00464893">
            <w:rPr>
              <w:sz w:val="20"/>
              <w:szCs w:val="20"/>
            </w:rPr>
            <w:fldChar w:fldCharType="end"/>
          </w:r>
        </w:p>
      </w:sdtContent>
    </w:sdt>
    <w:p w:rsidR="00435AFF" w:rsidRPr="00464893" w:rsidRDefault="00435AFF" w:rsidP="00464893">
      <w:pPr>
        <w:rPr>
          <w:sz w:val="20"/>
          <w:szCs w:val="20"/>
        </w:rPr>
      </w:pPr>
    </w:p>
    <w:p w:rsidR="00435AFF" w:rsidRPr="00464893" w:rsidRDefault="00464893" w:rsidP="00464893">
      <w:pPr>
        <w:jc w:val="left"/>
        <w:rPr>
          <w:sz w:val="20"/>
          <w:szCs w:val="20"/>
        </w:rPr>
      </w:pPr>
      <w:r w:rsidRPr="00464893">
        <w:rPr>
          <w:sz w:val="20"/>
          <w:szCs w:val="20"/>
        </w:rPr>
        <w:br w:type="page"/>
      </w:r>
      <w:bookmarkStart w:id="1" w:name="_GoBack"/>
      <w:bookmarkEnd w:id="1"/>
    </w:p>
    <w:p w:rsidR="00435AFF" w:rsidRPr="00464893" w:rsidRDefault="00464893" w:rsidP="00464893">
      <w:pPr>
        <w:pStyle w:val="Heading1"/>
        <w:rPr>
          <w:sz w:val="20"/>
          <w:szCs w:val="20"/>
        </w:rPr>
      </w:pPr>
      <w:bookmarkStart w:id="2" w:name="_Toc144060086"/>
      <w:r w:rsidRPr="00464893">
        <w:rPr>
          <w:sz w:val="20"/>
          <w:szCs w:val="20"/>
        </w:rPr>
        <w:lastRenderedPageBreak/>
        <w:t>Dimensiune I. SĂNĂTATE, SIGURANȚĂ, PROTECȚIE</w:t>
      </w:r>
      <w:bookmarkEnd w:id="2"/>
    </w:p>
    <w:p w:rsidR="00435AFF" w:rsidRPr="00464893" w:rsidRDefault="00464893" w:rsidP="00464893">
      <w:pPr>
        <w:pStyle w:val="Heading2"/>
        <w:rPr>
          <w:sz w:val="20"/>
        </w:rPr>
      </w:pPr>
      <w:bookmarkStart w:id="3" w:name="_Toc144060087"/>
      <w:r w:rsidRPr="00464893">
        <w:rPr>
          <w:sz w:val="20"/>
        </w:rPr>
        <w:t>Standard 1.1. Instituția de învățământ asigură securitatea și protecția tuturor elevilor/ copiilor</w:t>
      </w:r>
      <w:bookmarkEnd w:id="3"/>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1.1.1.</w:t>
      </w:r>
      <w:r w:rsidRPr="00464893">
        <w:rPr>
          <w:sz w:val="20"/>
          <w:szCs w:val="20"/>
        </w:rPr>
        <w:t xml:space="preserve"> Prezența documentației tehnice, sanitaro-igienice și medicale și monitorizarea permanentă a respectării normelor sanitaro-igienice</w:t>
      </w:r>
    </w:p>
    <w:tbl>
      <w:tblPr>
        <w:tblStyle w:val="afffffff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346"/>
        <w:gridCol w:w="3939"/>
        <w:gridCol w:w="3289"/>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widowControl w:val="0"/>
              <w:numPr>
                <w:ilvl w:val="0"/>
                <w:numId w:val="18"/>
              </w:numPr>
              <w:pBdr>
                <w:top w:val="nil"/>
                <w:left w:val="nil"/>
                <w:bottom w:val="nil"/>
                <w:right w:val="nil"/>
                <w:between w:val="nil"/>
              </w:pBdr>
              <w:tabs>
                <w:tab w:val="left" w:pos="709"/>
                <w:tab w:val="left" w:pos="720"/>
              </w:tabs>
              <w:ind w:right="343"/>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Statutul Liceului Moldo-Finlandez, ÎNREGISTRAT de Camera Înregistrării De Stat la data de 14.07.20210, ÎNREGISTRAT ÎN REDACȚIE NOUĂ de către Agenția Servicii Publice nr. 1004600058509 din 2020 Anexa 1.1.1.1 , </w:t>
            </w:r>
            <w:hyperlink r:id="rId11">
              <w:r w:rsidRPr="00464893">
                <w:rPr>
                  <w:rFonts w:ascii="Times New Roman" w:eastAsia="Times New Roman" w:hAnsi="Times New Roman" w:cs="Times New Roman"/>
                  <w:color w:val="auto"/>
                  <w:sz w:val="20"/>
                  <w:szCs w:val="20"/>
                  <w:u w:val="single"/>
                </w:rPr>
                <w:t>Anexa 4</w:t>
              </w:r>
            </w:hyperlink>
          </w:p>
          <w:p w:rsidR="00435AFF" w:rsidRPr="00464893" w:rsidRDefault="00464893" w:rsidP="00464893">
            <w:pPr>
              <w:widowControl w:val="0"/>
              <w:numPr>
                <w:ilvl w:val="0"/>
                <w:numId w:val="18"/>
              </w:numPr>
              <w:pBdr>
                <w:top w:val="nil"/>
                <w:left w:val="nil"/>
                <w:bottom w:val="nil"/>
                <w:right w:val="nil"/>
                <w:between w:val="nil"/>
              </w:pBdr>
              <w:tabs>
                <w:tab w:val="left" w:pos="720"/>
              </w:tabs>
              <w:ind w:right="343"/>
              <w:rPr>
                <w:rFonts w:ascii="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Autorizația sanitară de funcționare nr. 00734/2020/149, eliberată la 04.12.2020 de Centrul de Sănătate Publică din mun. Chișinău; Anexa 1.1.1.2  </w:t>
            </w:r>
            <w:hyperlink r:id="rId12">
              <w:r w:rsidRPr="00464893">
                <w:rPr>
                  <w:rFonts w:ascii="Times New Roman" w:hAnsi="Times New Roman" w:cs="Times New Roman"/>
                  <w:color w:val="auto"/>
                  <w:sz w:val="20"/>
                  <w:szCs w:val="20"/>
                  <w:u w:val="single"/>
                </w:rPr>
                <w:t>Anexa 88</w:t>
              </w:r>
            </w:hyperlink>
            <w:r w:rsidRPr="00464893">
              <w:rPr>
                <w:rFonts w:ascii="Times New Roman" w:hAnsi="Times New Roman" w:cs="Times New Roman"/>
                <w:color w:val="auto"/>
                <w:sz w:val="20"/>
                <w:szCs w:val="20"/>
              </w:rPr>
              <w:t xml:space="preserve">, </w:t>
            </w:r>
            <w:hyperlink r:id="rId13">
              <w:r w:rsidRPr="00464893">
                <w:rPr>
                  <w:rFonts w:ascii="Times New Roman" w:hAnsi="Times New Roman" w:cs="Times New Roman"/>
                  <w:color w:val="auto"/>
                  <w:sz w:val="20"/>
                  <w:szCs w:val="20"/>
                  <w:u w:val="single"/>
                </w:rPr>
                <w:t>88.1</w:t>
              </w:r>
            </w:hyperlink>
          </w:p>
          <w:p w:rsidR="00435AFF" w:rsidRPr="00464893" w:rsidRDefault="00464893" w:rsidP="00464893">
            <w:pPr>
              <w:widowControl w:val="0"/>
              <w:numPr>
                <w:ilvl w:val="0"/>
                <w:numId w:val="18"/>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Scheme de evacuare pentru fiecare cabinet și schema de evacuare pentru toată clădirea ,elaborate, aprobate și afișate în scopul asigurării evacuării persoanelor aflate în incintă în caz de situații excepționale și pentru asigurarea deplasării direcționate; Anexa 1.1.1.3</w:t>
            </w:r>
            <w:hyperlink r:id="rId14">
              <w:r w:rsidRPr="00464893">
                <w:rPr>
                  <w:rFonts w:ascii="Times New Roman" w:eastAsia="Times New Roman" w:hAnsi="Times New Roman" w:cs="Times New Roman"/>
                  <w:color w:val="auto"/>
                  <w:sz w:val="20"/>
                  <w:szCs w:val="20"/>
                  <w:u w:val="single"/>
                </w:rPr>
                <w:t>Anexa 87</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"https://drive.google.com/drive/folders/1JYJ98qSgqi-Ggb76kz1QJLWFkol2bNSN?usp=sharing" </w:instrText>
            </w:r>
            <w:r w:rsidRPr="00464893">
              <w:rPr>
                <w:sz w:val="20"/>
                <w:szCs w:val="20"/>
              </w:rPr>
              <w:fldChar w:fldCharType="separate"/>
            </w:r>
          </w:p>
          <w:p w:rsidR="00435AFF" w:rsidRPr="00464893" w:rsidRDefault="00464893" w:rsidP="00464893">
            <w:pPr>
              <w:numPr>
                <w:ilvl w:val="0"/>
                <w:numId w:val="18"/>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Fișe medicale ale tuturor angajaților, cu examenele medicale și certificatele igienice valabile;</w:t>
            </w:r>
          </w:p>
          <w:p w:rsidR="00435AFF" w:rsidRPr="00464893" w:rsidRDefault="00464893" w:rsidP="00464893">
            <w:pPr>
              <w:numPr>
                <w:ilvl w:val="0"/>
                <w:numId w:val="18"/>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Registrul de evidență a dezinsecției, dezinfectiei, deratizării, completat de către asistenta medicală Anexa 1.1.1.4; </w:t>
            </w:r>
            <w:hyperlink r:id="rId15">
              <w:r w:rsidRPr="00464893">
                <w:rPr>
                  <w:rFonts w:ascii="Times New Roman" w:eastAsia="Times New Roman" w:hAnsi="Times New Roman" w:cs="Times New Roman"/>
                  <w:color w:val="auto"/>
                  <w:sz w:val="20"/>
                  <w:szCs w:val="20"/>
                  <w:u w:val="single"/>
                </w:rPr>
                <w:t>Anexa 109</w:t>
              </w:r>
            </w:hyperlink>
          </w:p>
          <w:p w:rsidR="00435AFF" w:rsidRPr="00464893" w:rsidRDefault="00464893" w:rsidP="00464893">
            <w:pPr>
              <w:numPr>
                <w:ilvl w:val="0"/>
                <w:numId w:val="18"/>
              </w:numPr>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Autorizație sanitar-veterinară ASIVF42302VF din 04.10.2018, eliberatà de către Agenția Siguranța Alimentelor; Anexa 1.1.1.5  </w:t>
            </w:r>
            <w:hyperlink r:id="rId16">
              <w:r w:rsidRPr="00464893">
                <w:rPr>
                  <w:rFonts w:ascii="Times New Roman" w:eastAsia="Times New Roman" w:hAnsi="Times New Roman" w:cs="Times New Roman"/>
                  <w:color w:val="auto"/>
                  <w:sz w:val="20"/>
                  <w:szCs w:val="20"/>
                  <w:u w:val="single"/>
                </w:rPr>
                <w:t>Anexa 88</w:t>
              </w:r>
            </w:hyperlink>
            <w:r w:rsidRPr="00464893">
              <w:rPr>
                <w:rFonts w:ascii="Times New Roman" w:eastAsia="Times New Roman" w:hAnsi="Times New Roman" w:cs="Times New Roman"/>
                <w:color w:val="auto"/>
                <w:sz w:val="20"/>
                <w:szCs w:val="20"/>
              </w:rPr>
              <w:t>, 88.1</w:t>
            </w:r>
          </w:p>
          <w:p w:rsidR="00435AFF" w:rsidRPr="00464893" w:rsidRDefault="00464893" w:rsidP="00464893">
            <w:pPr>
              <w:numPr>
                <w:ilvl w:val="0"/>
                <w:numId w:val="18"/>
              </w:numPr>
              <w:shd w:val="clear" w:color="auto" w:fill="FFFFFF"/>
              <w:rPr>
                <w:rFonts w:ascii="Times New Roman" w:hAnsi="Times New Roman" w:cs="Times New Roman"/>
                <w:color w:val="auto"/>
                <w:sz w:val="20"/>
                <w:szCs w:val="20"/>
              </w:rPr>
            </w:pPr>
            <w:r w:rsidRPr="00464893">
              <w:rPr>
                <w:rFonts w:ascii="Times New Roman" w:eastAsia="Times New Roman" w:hAnsi="Times New Roman" w:cs="Times New Roman"/>
                <w:color w:val="auto"/>
                <w:sz w:val="20"/>
                <w:szCs w:val="20"/>
              </w:rPr>
              <w:t>Act de constatare a gradului de pregătire tehnică pentru funcționalitatea sistemelor de gaze, Anexa 1.1.1.6;</w:t>
            </w:r>
            <w:hyperlink r:id="rId17">
              <w:r w:rsidRPr="00464893">
                <w:rPr>
                  <w:rFonts w:ascii="Times New Roman" w:hAnsi="Times New Roman" w:cs="Times New Roman"/>
                  <w:color w:val="auto"/>
                  <w:sz w:val="20"/>
                  <w:szCs w:val="20"/>
                  <w:u w:val="single"/>
                </w:rPr>
                <w:t>Anexa 11</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"https://drive.google.com/drive/folders/17MASb9FGqyW2WSe0cZUtAuXukiBJ6DWp?usp=sharing" </w:instrText>
            </w:r>
            <w:r w:rsidRPr="00464893">
              <w:rPr>
                <w:sz w:val="20"/>
                <w:szCs w:val="20"/>
              </w:rPr>
              <w:fldChar w:fldCharType="separate"/>
            </w:r>
          </w:p>
          <w:p w:rsidR="00435AFF" w:rsidRPr="00464893" w:rsidRDefault="00464893" w:rsidP="00464893">
            <w:pPr>
              <w:numPr>
                <w:ilvl w:val="0"/>
                <w:numId w:val="18"/>
              </w:numPr>
              <w:shd w:val="clear" w:color="auto" w:fill="FFFFFF"/>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Procese verbale ale ședințelor cu profesorii privind familiarizarea  profesorilor și diriginților cu Hotărârile  Comisiei Naționale Extraordinare  de Sănătate Publică; PV nr.4 din 01.03.2021, PV nr.5 din 16.03.2021, PV nr.6 din 23.03.2021, PV nr.7 din 13.04.2021, PV nr.8 din 20.04.2021, PV nr.7 din 11.05.2021;Anexa 1.1.1.7</w:t>
            </w:r>
          </w:p>
          <w:p w:rsidR="00435AFF" w:rsidRPr="00464893" w:rsidRDefault="00464893" w:rsidP="00464893">
            <w:pPr>
              <w:numPr>
                <w:ilvl w:val="0"/>
                <w:numId w:val="18"/>
              </w:numPr>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CERTIFICAT CONSTATATOR Prelungire Nr. de înregistrare C213399/2022 Data înregistrării 23.12.2022 CSP Chișinău - Agenția Naţională pentru Sănătate Publică Chișinău, str.Asachi 67A</w:t>
            </w:r>
          </w:p>
          <w:p w:rsidR="00435AFF" w:rsidRPr="00464893" w:rsidRDefault="00464893" w:rsidP="00464893">
            <w:pPr>
              <w:numPr>
                <w:ilvl w:val="0"/>
                <w:numId w:val="18"/>
              </w:numPr>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CERTIFICAT CONSTATATOR Eliberare Nr. de înregistrare C229845/2023 Data înregistrării 17.03.2023 DTSA Hîncești/Ialoveni - Agenţia Naţională pentru Siguranţa Alimentelor (ANSA) MD 3401 str.Gradinilor, 3</w:t>
            </w:r>
          </w:p>
          <w:p w:rsidR="00435AFF" w:rsidRPr="00464893" w:rsidRDefault="00464893" w:rsidP="00464893">
            <w:pPr>
              <w:numPr>
                <w:ilvl w:val="0"/>
                <w:numId w:val="18"/>
              </w:numPr>
              <w:shd w:val="clear" w:color="auto" w:fill="FFFFFF"/>
              <w:rPr>
                <w:rFonts w:ascii="Times New Roman" w:eastAsia="Times New Roman" w:hAnsi="Times New Roman" w:cs="Times New Roman"/>
                <w:color w:val="auto"/>
                <w:sz w:val="20"/>
                <w:szCs w:val="20"/>
              </w:rPr>
            </w:pPr>
            <w:bookmarkStart w:id="4" w:name="_heading=h.3znysh7" w:colFirst="0" w:colLast="0"/>
            <w:bookmarkEnd w:id="4"/>
            <w:r w:rsidRPr="00464893">
              <w:rPr>
                <w:rFonts w:ascii="Times New Roman" w:eastAsia="Times New Roman" w:hAnsi="Times New Roman" w:cs="Times New Roman"/>
                <w:color w:val="auto"/>
                <w:sz w:val="20"/>
                <w:szCs w:val="20"/>
              </w:rPr>
              <w:t>Autorizație sanitar pentru funcționare, Nr. 007734/2020/149 din 04.12.2020, valabilă pînă la data de 03.12.2025 eliberată de către Agenția națională pentru sănătate publică</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53" w:type="pct"/>
            <w:gridSpan w:val="3"/>
          </w:tcPr>
          <w:p w:rsidR="00435AFF" w:rsidRPr="00464893" w:rsidRDefault="00464893" w:rsidP="00464893">
            <w:pPr>
              <w:widowControl w:val="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Statutul liceului sunt indicate scopurile, sarcinile și genurile de activitate; capitalul statutar al instituției; organele de conducere și ordinea de luare a deciziilor; aspecte ale activității instructiv-educative.</w:t>
            </w:r>
          </w:p>
          <w:p w:rsidR="00435AFF" w:rsidRPr="00464893" w:rsidRDefault="00464893" w:rsidP="00464893">
            <w:pPr>
              <w:widowControl w:val="0"/>
              <w:ind w:firstLine="283"/>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Pentru asigurarea protecției tuturor copiilor, sunt întreprinse măsurile de perfectare și obținere a documentației obligatorii ce demonstrează că instituția corespunde cerințelor minime de funcționare. Astfel, Liceul Moldo-Finlandez deține: </w:t>
            </w:r>
          </w:p>
          <w:p w:rsidR="00435AFF" w:rsidRPr="00464893" w:rsidRDefault="00464893" w:rsidP="00464893">
            <w:pPr>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Monitorizarea permanentă a respectării normelor sanitaro-igienice se efectuează de către asistenta medicală, conform fișei postului. Rezultatele respectării normelor sanitaro-igienice sunt prezentate de către asistenta medicală în cadrul ședințelor Consiliului de administrați.</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699"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2046"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-0,75</w:t>
            </w:r>
          </w:p>
        </w:tc>
        <w:tc>
          <w:tcPr>
            <w:tcW w:w="1709"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- 0,75</w:t>
            </w:r>
          </w:p>
        </w:tc>
      </w:tr>
    </w:tbl>
    <w:p w:rsidR="00435AFF" w:rsidRPr="00464893" w:rsidRDefault="00464893" w:rsidP="00464893">
      <w:pPr>
        <w:rPr>
          <w:sz w:val="20"/>
          <w:szCs w:val="20"/>
        </w:rPr>
      </w:pPr>
      <w:r w:rsidRPr="00464893">
        <w:rPr>
          <w:b/>
          <w:sz w:val="20"/>
          <w:szCs w:val="20"/>
        </w:rPr>
        <w:t>Indicator 1.1.2</w:t>
      </w:r>
      <w:r w:rsidRPr="00464893">
        <w:rPr>
          <w:sz w:val="20"/>
          <w:szCs w:val="20"/>
        </w:rPr>
        <w:t xml:space="preserve"> Asigurarea pazei și a securității instituției și a siguranței tuturor elevilor/ copiilor pe toată durata programului educativ</w:t>
      </w:r>
    </w:p>
    <w:tbl>
      <w:tblPr>
        <w:tblStyle w:val="afffffff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35AFF" w:rsidP="00464893">
            <w:pPr>
              <w:jc w:val="left"/>
              <w:rPr>
                <w:rFonts w:ascii="Times New Roman" w:eastAsia="Times New Roman" w:hAnsi="Times New Roman" w:cs="Times New Roman"/>
                <w:color w:val="auto"/>
                <w:sz w:val="20"/>
                <w:szCs w:val="20"/>
              </w:rPr>
            </w:pPr>
          </w:p>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Contractul cu Serviciul de pază  Anexa 1.1.2.1</w:t>
            </w:r>
            <w:hyperlink r:id="rId18">
              <w:r w:rsidRPr="00464893">
                <w:rPr>
                  <w:rFonts w:ascii="Times New Roman" w:eastAsia="Times New Roman" w:hAnsi="Times New Roman" w:cs="Times New Roman"/>
                  <w:color w:val="auto"/>
                  <w:sz w:val="20"/>
                  <w:szCs w:val="20"/>
                  <w:u w:val="single"/>
                </w:rPr>
                <w:t>Anexa 91</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"https://drive.google.com/drive/folders/1KnybjpmqNtLd5YgXJt1FVJqtkgIFjQs_?usp=sharing" </w:instrText>
            </w:r>
            <w:r w:rsidRPr="00464893">
              <w:rPr>
                <w:sz w:val="20"/>
                <w:szCs w:val="20"/>
              </w:rPr>
              <w:fldChar w:fldCharType="separate"/>
            </w:r>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Autorizația de funcționare a autocarelor; Anexa 1.1.2.2</w:t>
            </w:r>
            <w:hyperlink r:id="rId19">
              <w:r w:rsidRPr="00464893">
                <w:rPr>
                  <w:rFonts w:ascii="Times New Roman" w:eastAsia="Times New Roman" w:hAnsi="Times New Roman" w:cs="Times New Roman"/>
                  <w:color w:val="auto"/>
                  <w:sz w:val="20"/>
                  <w:szCs w:val="20"/>
                  <w:u w:val="single"/>
                </w:rPr>
                <w:t>Anexa 112</w:t>
              </w:r>
            </w:hyperlink>
            <w:r w:rsidRPr="00464893">
              <w:rPr>
                <w:rFonts w:ascii="Times New Roman" w:hAnsi="Times New Roman" w:cs="Times New Roman"/>
                <w:color w:val="auto"/>
                <w:sz w:val="20"/>
                <w:szCs w:val="20"/>
                <w:u w:val="single"/>
              </w:rPr>
              <w:t xml:space="preserve"> </w:t>
            </w:r>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Graficul de circulație a autocarelor, aprobat de către directorul liceului la data de 28.08.2022 Anexa 1.1.2.3 </w:t>
            </w:r>
            <w:hyperlink r:id="rId20">
              <w:r w:rsidRPr="00464893">
                <w:rPr>
                  <w:rFonts w:ascii="Times New Roman" w:eastAsia="Times New Roman" w:hAnsi="Times New Roman" w:cs="Times New Roman"/>
                  <w:color w:val="auto"/>
                  <w:sz w:val="20"/>
                  <w:szCs w:val="20"/>
                  <w:u w:val="single"/>
                </w:rPr>
                <w:t>Anexa 112</w:t>
              </w:r>
            </w:hyperlink>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 01 din 23.08.2021 al Consiliului de administrație cu privire la numirea cadrelor didactice responsabile de ordine și securitate în transportul școlar; Anexa 1.1.2.4 </w:t>
            </w:r>
            <w:hyperlink r:id="rId21">
              <w:r w:rsidRPr="00464893">
                <w:rPr>
                  <w:rFonts w:ascii="Times New Roman" w:eastAsia="Times New Roman" w:hAnsi="Times New Roman" w:cs="Times New Roman"/>
                  <w:color w:val="auto"/>
                  <w:sz w:val="20"/>
                  <w:szCs w:val="20"/>
                  <w:u w:val="single"/>
                </w:rPr>
                <w:t>Anexa 9</w:t>
              </w:r>
            </w:hyperlink>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Ordinul nr. din .08.2020 de numire a persoanei responsabile pentru protecția civilă; </w:t>
            </w:r>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Registrul de evidență a persoanelor care vizitează instituția, în care este indicată persoana vizitată, scopul vizitei, perioada aflării vizitatorului în cadrul unității. Anexa 1.1.2.5 </w:t>
            </w:r>
            <w:hyperlink r:id="rId22">
              <w:r w:rsidRPr="00464893">
                <w:rPr>
                  <w:rFonts w:ascii="Times New Roman" w:eastAsia="Times New Roman" w:hAnsi="Times New Roman" w:cs="Times New Roman"/>
                  <w:color w:val="auto"/>
                  <w:sz w:val="20"/>
                  <w:szCs w:val="20"/>
                  <w:u w:val="single"/>
                </w:rPr>
                <w:t>Anexa 113</w:t>
              </w:r>
            </w:hyperlink>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Graficul de serviciu al profesorilor aprobat de CP din 30. 08.2022. Anexa 1.1.2.6</w:t>
            </w:r>
            <w:r w:rsidRPr="00464893">
              <w:rPr>
                <w:rFonts w:ascii="Times New Roman" w:eastAsia="Times New Roman" w:hAnsi="Times New Roman" w:cs="Times New Roman"/>
                <w:color w:val="auto"/>
                <w:sz w:val="20"/>
                <w:szCs w:val="20"/>
                <w:u w:val="single"/>
              </w:rPr>
              <w:t>Anexa 92</w:t>
            </w:r>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Contractul cu firma care a montat camerele de supraveghere. Anexa 1.1.2.7 </w:t>
            </w:r>
            <w:hyperlink r:id="rId23">
              <w:r w:rsidRPr="00464893">
                <w:rPr>
                  <w:rFonts w:ascii="Times New Roman" w:eastAsia="Times New Roman" w:hAnsi="Times New Roman" w:cs="Times New Roman"/>
                  <w:color w:val="auto"/>
                  <w:sz w:val="20"/>
                  <w:szCs w:val="20"/>
                  <w:u w:val="single"/>
                </w:rPr>
                <w:t>Anexa 114</w:t>
              </w:r>
            </w:hyperlink>
          </w:p>
          <w:p w:rsidR="00435AFF" w:rsidRPr="00464893" w:rsidRDefault="00464893" w:rsidP="00464893">
            <w:pPr>
              <w:numPr>
                <w:ilvl w:val="0"/>
                <w:numId w:val="3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Listele cu semnăturile elevilor privind respectarea Tehnica securității vieții și a sănătății în liceu (la orele de fizică, chimie, informatică, educație fizică și educație tehnologică) (De scanat)  anul de studii 2022-2023. Anexa 1.1.2.8.</w:t>
            </w:r>
            <w:hyperlink r:id="rId24">
              <w:r w:rsidRPr="00464893">
                <w:rPr>
                  <w:rFonts w:ascii="Times New Roman" w:eastAsia="Times New Roman" w:hAnsi="Times New Roman" w:cs="Times New Roman"/>
                  <w:color w:val="auto"/>
                  <w:sz w:val="20"/>
                  <w:szCs w:val="20"/>
                  <w:u w:val="single"/>
                </w:rPr>
                <w:t>Anexa 44</w:t>
              </w:r>
            </w:hyperlink>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53" w:type="pct"/>
            <w:gridSpan w:val="3"/>
          </w:tcPr>
          <w:p w:rsidR="00435AFF" w:rsidRPr="00464893" w:rsidRDefault="00464893" w:rsidP="00464893">
            <w:pPr>
              <w:tabs>
                <w:tab w:val="left" w:pos="9708"/>
              </w:tabs>
              <w:ind w:right="33"/>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Teritoriul instituţiei este îngrădit. Accesul persoanelor străine este permis doar cu acordul administrației. Se ține o evidență strictă a persoanelor care vizitează instituția într-un registru, în care este indicată persoana vizitată, scopul vizitei, perioada aflării vizitatorului în cadrul unității. Instituția a încheiat contract cu Serviciul de pază GSS SECURITY. Serviciul de pază este asigurat de către personalul de pază, care activează în baza Fişei de post. În timpul pauzelor, ordinea și securitatea elevilor este asigurată de către cadrele didactice de serviciu. Instituția dispune de sistem de supraveghere video a teritoriului și a intrărilor în instituție în clase. Acestea pot fi monitorizate în regim on-line, iar în baza de date se </w:t>
            </w:r>
            <w:r w:rsidRPr="00464893">
              <w:rPr>
                <w:rFonts w:ascii="Times New Roman" w:eastAsia="Times New Roman" w:hAnsi="Times New Roman" w:cs="Times New Roman"/>
                <w:color w:val="auto"/>
                <w:sz w:val="20"/>
                <w:szCs w:val="20"/>
              </w:rPr>
              <w:lastRenderedPageBreak/>
              <w:t xml:space="preserve">stochează informația video pentru 2 săptămåni. Elevii din clasele a V-a - XII-a sunt transportați, zilnic, la blocul liceului de pe str. Betania 1, Ialoveni, cu  autocarele liceului, conform graficului de circulație. Traseul fiecărui autocar este reprezentat în schema de deplasare a autocarelor antrenate la transportarea elevilor La începutul anului de studii, are loc repartizarea elevilor în autocare, în dependență de cele două puncte de pornire dimineața a transportului, ținând cont de locul de trai al elevilor. Pentru fiecare dintre cele 3 autocare au fost numite cadre didactice responsabile de ordine și securitate </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1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w:t>
            </w:r>
          </w:p>
        </w:tc>
      </w:tr>
    </w:tbl>
    <w:p w:rsidR="00435AFF" w:rsidRPr="00464893" w:rsidRDefault="00464893" w:rsidP="00464893">
      <w:pPr>
        <w:rPr>
          <w:sz w:val="20"/>
          <w:szCs w:val="20"/>
        </w:rPr>
      </w:pPr>
      <w:r w:rsidRPr="00464893">
        <w:rPr>
          <w:b/>
          <w:sz w:val="20"/>
          <w:szCs w:val="20"/>
        </w:rPr>
        <w:t>Indicator 1.1.3.</w:t>
      </w:r>
      <w:r w:rsidRPr="00464893">
        <w:rPr>
          <w:sz w:val="20"/>
          <w:szCs w:val="20"/>
        </w:rPr>
        <w:t xml:space="preserve"> Elaborarea unui program/ orar al activităților echilibrat și flexibil</w:t>
      </w:r>
    </w:p>
    <w:tbl>
      <w:tblPr>
        <w:tblStyle w:val="afffffff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1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 01 din 30.08.2021 al Consiliului profesoral nr. 01 Cu privire la aprobarea regimului zilei și a orarului lecțiilor; Anexa 1.1.3.1  </w:t>
            </w:r>
            <w:hyperlink r:id="rId25">
              <w:r w:rsidRPr="00464893">
                <w:rPr>
                  <w:rFonts w:ascii="Times New Roman" w:eastAsia="Times New Roman" w:hAnsi="Times New Roman" w:cs="Times New Roman"/>
                  <w:color w:val="auto"/>
                  <w:sz w:val="20"/>
                  <w:szCs w:val="20"/>
                  <w:u w:val="single"/>
                </w:rPr>
                <w:t>Anexa 9</w:t>
              </w:r>
            </w:hyperlink>
          </w:p>
          <w:p w:rsidR="00435AFF" w:rsidRPr="00464893" w:rsidRDefault="00464893" w:rsidP="00464893">
            <w:pPr>
              <w:numPr>
                <w:ilvl w:val="0"/>
                <w:numId w:val="1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Regimul zilei, aprobat la ședința consiliului de administrație Proces-verbal nr.1din 23.08.2021 Anexa 1.1.3.2;</w:t>
            </w:r>
            <w:hyperlink r:id="rId26">
              <w:r w:rsidRPr="00464893">
                <w:rPr>
                  <w:rFonts w:ascii="Times New Roman" w:eastAsia="Times New Roman" w:hAnsi="Times New Roman" w:cs="Times New Roman"/>
                  <w:color w:val="auto"/>
                  <w:sz w:val="20"/>
                  <w:szCs w:val="20"/>
                  <w:u w:val="single"/>
                </w:rPr>
                <w:t>Anexa 61</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"https://drive.google.com/drive/folders/1GLcAqtmPQ3airU1HQ7pxeuc6qvAaYMn3?usp=sharing" </w:instrText>
            </w:r>
            <w:r w:rsidRPr="00464893">
              <w:rPr>
                <w:sz w:val="20"/>
                <w:szCs w:val="20"/>
              </w:rPr>
              <w:fldChar w:fldCharType="separate"/>
            </w:r>
          </w:p>
          <w:p w:rsidR="00435AFF" w:rsidRPr="00464893" w:rsidRDefault="00464893" w:rsidP="00464893">
            <w:pPr>
              <w:numPr>
                <w:ilvl w:val="0"/>
                <w:numId w:val="1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 xml:space="preserve">Orarul activităților extracurriculare, aprobat la ședința consiliului profesoral Proces-verbal nr. 1din data de 30.08.2021 </w:t>
            </w:r>
            <w:r w:rsidRPr="00464893">
              <w:rPr>
                <w:rFonts w:ascii="Times New Roman" w:eastAsia="Times New Roman" w:hAnsi="Times New Roman" w:cs="Times New Roman"/>
                <w:b/>
                <w:color w:val="auto"/>
                <w:sz w:val="20"/>
                <w:szCs w:val="20"/>
              </w:rPr>
              <w:t>Anexa 1.1.3.3</w:t>
            </w:r>
            <w:r w:rsidRPr="00464893">
              <w:rPr>
                <w:rFonts w:ascii="Times New Roman" w:eastAsia="Times New Roman" w:hAnsi="Times New Roman" w:cs="Times New Roman"/>
                <w:color w:val="auto"/>
                <w:sz w:val="20"/>
                <w:szCs w:val="20"/>
              </w:rPr>
              <w:t>.</w:t>
            </w:r>
            <w:hyperlink r:id="rId27">
              <w:r w:rsidRPr="00464893">
                <w:rPr>
                  <w:rFonts w:ascii="Times New Roman" w:eastAsia="Times New Roman" w:hAnsi="Times New Roman" w:cs="Times New Roman"/>
                  <w:color w:val="auto"/>
                  <w:sz w:val="20"/>
                  <w:szCs w:val="20"/>
                  <w:u w:val="single"/>
                </w:rPr>
                <w:t>Anexa 62</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"https://drive.google.com/drive/folders/1HHc3Nildhzq1GReiRE67dEKAEb4nG0I5?usp=sharing" </w:instrText>
            </w:r>
            <w:r w:rsidRPr="00464893">
              <w:rPr>
                <w:sz w:val="20"/>
                <w:szCs w:val="20"/>
              </w:rPr>
              <w:fldChar w:fldCharType="separate"/>
            </w:r>
          </w:p>
          <w:p w:rsidR="00435AFF" w:rsidRPr="00464893" w:rsidRDefault="00464893" w:rsidP="00464893">
            <w:pPr>
              <w:numPr>
                <w:ilvl w:val="0"/>
                <w:numId w:val="1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 xml:space="preserve">Orarul desfășurării tezelor de evaluare la disciplinele școlare, elaborat de directorul adjunct si aprobat de director, anul de studii  2022-2023 </w:t>
            </w:r>
            <w:r w:rsidRPr="00464893">
              <w:rPr>
                <w:rFonts w:ascii="Times New Roman" w:eastAsia="Times New Roman" w:hAnsi="Times New Roman" w:cs="Times New Roman"/>
                <w:b/>
                <w:color w:val="auto"/>
                <w:sz w:val="20"/>
                <w:szCs w:val="20"/>
              </w:rPr>
              <w:t>Anexa 1.1.3.4</w:t>
            </w:r>
            <w:r w:rsidRPr="00464893">
              <w:rPr>
                <w:rFonts w:ascii="Times New Roman" w:eastAsia="Times New Roman" w:hAnsi="Times New Roman" w:cs="Times New Roman"/>
                <w:color w:val="auto"/>
                <w:sz w:val="20"/>
                <w:szCs w:val="20"/>
              </w:rPr>
              <w:t>.</w:t>
            </w:r>
            <w:hyperlink r:id="rId28">
              <w:r w:rsidRPr="00464893">
                <w:rPr>
                  <w:rFonts w:ascii="Times New Roman" w:eastAsia="Times New Roman" w:hAnsi="Times New Roman" w:cs="Times New Roman"/>
                  <w:color w:val="auto"/>
                  <w:sz w:val="20"/>
                  <w:szCs w:val="20"/>
                  <w:u w:val="single"/>
                </w:rPr>
                <w:t>Anexa 64</w:t>
              </w:r>
            </w:hyperlink>
          </w:p>
          <w:p w:rsidR="00435AFF" w:rsidRPr="00464893" w:rsidRDefault="00464893" w:rsidP="00464893">
            <w:pPr>
              <w:numPr>
                <w:ilvl w:val="0"/>
                <w:numId w:val="1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Programul de activitate al bibliotecii; </w:t>
            </w:r>
            <w:r w:rsidRPr="00464893">
              <w:rPr>
                <w:rFonts w:ascii="Times New Roman" w:eastAsia="Times New Roman" w:hAnsi="Times New Roman" w:cs="Times New Roman"/>
                <w:b/>
                <w:color w:val="auto"/>
                <w:sz w:val="20"/>
                <w:szCs w:val="20"/>
              </w:rPr>
              <w:t>Anexa 1.1.3.5</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53" w:type="pct"/>
            <w:gridSpan w:val="3"/>
          </w:tcPr>
          <w:p w:rsidR="00435AFF" w:rsidRPr="00464893" w:rsidRDefault="00464893" w:rsidP="00464893">
            <w:pPr>
              <w:widowControl w:val="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Regimul zilei si orarul este aprobat la începutul anului în cadrul ședinței Consiliului profesoral. Orarul este stabilit într-un schimb pentru toți elevii. Orarul sunetelor asigură raportul optim între timpul de învățare și timpul de recreere, oferă elevilor și cadrelor didactice timp suficient pentru a se pregăti de ora care urmează. Durata lecțiilor este de 45 de minute. Durata pauzelor constituie 10-20 de minute după fiecare lecție. De asemenea, este programată pauza mare, pentru prânz, de 20 de minute.</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2</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1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- 2</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1.1.4.</w:t>
      </w:r>
      <w:r w:rsidRPr="00464893">
        <w:rPr>
          <w:sz w:val="20"/>
          <w:szCs w:val="20"/>
        </w:rPr>
        <w:t xml:space="preserve"> Asigurarea pentru fiecare elev/ copil a câte un loc în bancă/ la masă etc., corespunzător particularităților psihofiziologice individuale.</w:t>
      </w:r>
    </w:p>
    <w:tbl>
      <w:tblPr>
        <w:tblStyle w:val="afffff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1"/>
              </w:numPr>
              <w:pBdr>
                <w:top w:val="nil"/>
                <w:left w:val="nil"/>
                <w:bottom w:val="nil"/>
                <w:right w:val="nil"/>
                <w:between w:val="nil"/>
              </w:pBdr>
              <w:shd w:val="clear" w:color="auto" w:fill="FFFFFF"/>
              <w:tabs>
                <w:tab w:val="left" w:pos="709"/>
                <w:tab w:val="left" w:pos="947"/>
              </w:tabs>
              <w:ind w:left="380" w:hanging="38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Act de recepție a instituției de învățământ primar și secundar pentru anul de studii 2023-2024; Anexa 1.1.4.1</w:t>
            </w:r>
            <w:hyperlink r:id="rId29">
              <w:r w:rsidRPr="00464893">
                <w:rPr>
                  <w:rFonts w:ascii="Times New Roman" w:eastAsia="Times New Roman" w:hAnsi="Times New Roman" w:cs="Times New Roman"/>
                  <w:color w:val="auto"/>
                  <w:sz w:val="20"/>
                  <w:szCs w:val="20"/>
                  <w:u w:val="single"/>
                </w:rPr>
                <w:t>Anexa 6</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"https://drive.google.com/drive/folders/1GND9fqKcWeBTv3OB5DLRSaYuTpVci4mP?usp=sharing" </w:instrText>
            </w:r>
            <w:r w:rsidRPr="00464893">
              <w:rPr>
                <w:sz w:val="20"/>
                <w:szCs w:val="20"/>
              </w:rPr>
              <w:fldChar w:fldCharType="separate"/>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Registrul de evidență a bunurilor materiale Anexa 1.1.4.2.</w:t>
            </w:r>
            <w:hyperlink r:id="rId30">
              <w:r w:rsidRPr="00464893">
                <w:rPr>
                  <w:rFonts w:ascii="Times New Roman" w:eastAsia="Times New Roman" w:hAnsi="Times New Roman" w:cs="Times New Roman"/>
                  <w:color w:val="auto"/>
                  <w:sz w:val="20"/>
                  <w:szCs w:val="20"/>
                  <w:u w:val="single"/>
                </w:rPr>
                <w:t>Anexa 15</w:t>
              </w:r>
            </w:hyperlink>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Fiecare elev are bancă proprie, în clasă sunt cîte 21-22 de bănci </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sala de de festivități sunt 200 de scaune</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sala de lectură sunt 30 de locuri</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cantina școlii sunt 60 de locuri la clasele primare și 90 de locuri la clasele de gimnaziu și liceu.</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53" w:type="pct"/>
            <w:gridSpan w:val="3"/>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În conformitate cu </w:t>
            </w:r>
            <w:r w:rsidRPr="00464893">
              <w:rPr>
                <w:rFonts w:ascii="Times New Roman" w:eastAsia="Times New Roman" w:hAnsi="Times New Roman" w:cs="Times New Roman"/>
                <w:i/>
                <w:color w:val="auto"/>
                <w:sz w:val="20"/>
                <w:szCs w:val="20"/>
              </w:rPr>
              <w:t>Standardele de dotare minimă a cabinetelor la disciplinele școlare în instituțiile de învățământ general,</w:t>
            </w:r>
            <w:r w:rsidRPr="00464893">
              <w:rPr>
                <w:rFonts w:ascii="Times New Roman" w:eastAsia="Times New Roman" w:hAnsi="Times New Roman" w:cs="Times New Roman"/>
                <w:color w:val="auto"/>
                <w:sz w:val="20"/>
                <w:szCs w:val="20"/>
              </w:rPr>
              <w:t xml:space="preserve"> cabinetele în blocurile liceului sunt repartizate în dependență de vârsta elevilor. Fiecare elev este asigurat cu un loc de lucru în bancă, ce corespunde înălțimii lui, acuității vizuale și auditive. Băncile mai mici sunt aranjate mai aproape de tablă. Elevii cu acuitatea vizuală şi auditivă scăzută sunt aşezați în primele bănci, ţinându-se cont de înălţimea lor. Periodic, elevii din primul şi din ultimul rând schimbă locurile.</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1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1.1.5.</w:t>
      </w:r>
      <w:r w:rsidRPr="00464893">
        <w:rPr>
          <w:sz w:val="20"/>
          <w:szCs w:val="20"/>
        </w:rPr>
        <w:t xml:space="preserve"> Asigurarea cu materiale de sprijin (echipamente, utilaje, dispozitive, ustensile etc.), în corespundere cu parametrii sanitaro-igienici și cu cerințele de securitate</w:t>
      </w:r>
    </w:p>
    <w:tbl>
      <w:tblPr>
        <w:tblStyle w:val="affffff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1"/>
        <w:gridCol w:w="3755"/>
        <w:gridCol w:w="3378"/>
      </w:tblGrid>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61" w:type="pct"/>
            <w:gridSpan w:val="3"/>
          </w:tcPr>
          <w:p w:rsidR="00435AFF" w:rsidRPr="00464893" w:rsidRDefault="00464893" w:rsidP="00464893">
            <w:pPr>
              <w:numPr>
                <w:ilvl w:val="0"/>
                <w:numId w:val="3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Act de recepție a instituției de învățământ primar și secundar; Anexa 1.1.5.1;</w:t>
            </w:r>
            <w:hyperlink r:id="rId31">
              <w:r w:rsidRPr="00464893">
                <w:rPr>
                  <w:rFonts w:ascii="Times New Roman" w:eastAsia="Times New Roman" w:hAnsi="Times New Roman" w:cs="Times New Roman"/>
                  <w:color w:val="auto"/>
                  <w:sz w:val="20"/>
                  <w:szCs w:val="20"/>
                  <w:u w:val="single"/>
                </w:rPr>
                <w:t>Anexa 6</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"https://drive.google.com/drive/folders/1GND9fqKcWeBTv3OB5DLRSaYuTpVci4mP?usp=sharing" </w:instrText>
            </w:r>
            <w:r w:rsidRPr="00464893">
              <w:rPr>
                <w:sz w:val="20"/>
                <w:szCs w:val="20"/>
              </w:rPr>
              <w:fldChar w:fldCharType="separate"/>
            </w:r>
          </w:p>
          <w:p w:rsidR="00435AFF" w:rsidRPr="00464893" w:rsidRDefault="00464893" w:rsidP="00464893">
            <w:pPr>
              <w:numPr>
                <w:ilvl w:val="0"/>
                <w:numId w:val="3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Registrul de evidență a bunurilor materiale;  Anexa 1.1.5.2;</w:t>
            </w:r>
            <w:hyperlink r:id="rId32">
              <w:r w:rsidRPr="00464893">
                <w:rPr>
                  <w:rFonts w:ascii="Times New Roman" w:eastAsia="Times New Roman" w:hAnsi="Times New Roman" w:cs="Times New Roman"/>
                  <w:color w:val="auto"/>
                  <w:sz w:val="20"/>
                  <w:szCs w:val="20"/>
                  <w:u w:val="single"/>
                </w:rPr>
                <w:t>Anexa 15</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"https://drive.google.com/drive/folders/17wVE2dblrU2z4g5r0bSUJhn0k-Kek-CR?usp=sharing" </w:instrText>
            </w:r>
            <w:r w:rsidRPr="00464893">
              <w:rPr>
                <w:sz w:val="20"/>
                <w:szCs w:val="20"/>
              </w:rPr>
              <w:fldChar w:fldCharType="separate"/>
            </w:r>
          </w:p>
          <w:p w:rsidR="00435AFF" w:rsidRPr="00464893" w:rsidRDefault="00464893" w:rsidP="00464893">
            <w:pPr>
              <w:numPr>
                <w:ilvl w:val="0"/>
                <w:numId w:val="3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Registrul de evidență a bunurilor materiale cu care sunt dotate cabinetele de fizica, chimie Anexa 1.1.5.3 .Anexa 16</w:t>
            </w:r>
          </w:p>
          <w:p w:rsidR="00435AFF" w:rsidRPr="00464893" w:rsidRDefault="00464893" w:rsidP="00464893">
            <w:pPr>
              <w:numPr>
                <w:ilvl w:val="0"/>
                <w:numId w:val="2"/>
              </w:numPr>
              <w:pBdr>
                <w:top w:val="nil"/>
                <w:left w:val="nil"/>
                <w:bottom w:val="nil"/>
                <w:right w:val="nil"/>
                <w:between w:val="nil"/>
              </w:pBdr>
              <w:tabs>
                <w:tab w:val="left" w:pos="709"/>
              </w:tabs>
              <w:ind w:left="805" w:hanging="4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Contractul încheiat cu întreprinderea locală de salubrizare. Anexa 1.1.5.4</w:t>
            </w:r>
            <w:hyperlink r:id="rId33">
              <w:r w:rsidRPr="00464893">
                <w:rPr>
                  <w:rFonts w:ascii="Times New Roman" w:eastAsia="Times New Roman" w:hAnsi="Times New Roman" w:cs="Times New Roman"/>
                  <w:color w:val="auto"/>
                  <w:sz w:val="20"/>
                  <w:szCs w:val="20"/>
                  <w:u w:val="single"/>
                </w:rPr>
                <w:t>Anexa 115</w:t>
              </w:r>
            </w:hyperlink>
          </w:p>
          <w:p w:rsidR="00435AFF" w:rsidRPr="00464893" w:rsidRDefault="00464893" w:rsidP="00464893">
            <w:pPr>
              <w:numPr>
                <w:ilvl w:val="0"/>
                <w:numId w:val="2"/>
              </w:numPr>
              <w:pBdr>
                <w:top w:val="nil"/>
                <w:left w:val="nil"/>
                <w:bottom w:val="nil"/>
                <w:right w:val="nil"/>
                <w:between w:val="nil"/>
              </w:pBdr>
              <w:tabs>
                <w:tab w:val="left" w:pos="709"/>
              </w:tabs>
              <w:ind w:left="805" w:hanging="425"/>
              <w:rPr>
                <w:rFonts w:ascii="Times New Roman" w:eastAsia="Times New Roman" w:hAnsi="Times New Roman" w:cs="Times New Roman"/>
                <w:color w:val="auto"/>
                <w:sz w:val="20"/>
                <w:szCs w:val="20"/>
              </w:rPr>
            </w:pPr>
            <w:bookmarkStart w:id="5" w:name="_heading=h.2xcytpi" w:colFirst="0" w:colLast="0"/>
            <w:bookmarkEnd w:id="5"/>
            <w:r w:rsidRPr="00464893">
              <w:rPr>
                <w:rFonts w:ascii="Times New Roman" w:eastAsia="Times New Roman" w:hAnsi="Times New Roman" w:cs="Times New Roman"/>
                <w:color w:val="auto"/>
                <w:sz w:val="20"/>
                <w:szCs w:val="20"/>
              </w:rPr>
              <w:t>Terenul de sport/ sala de sport corespund normelor și cerințelor de securitate și siguranță;</w:t>
            </w:r>
          </w:p>
          <w:p w:rsidR="00435AFF" w:rsidRPr="00464893" w:rsidRDefault="00464893" w:rsidP="00464893">
            <w:pPr>
              <w:numPr>
                <w:ilvl w:val="0"/>
                <w:numId w:val="2"/>
              </w:numPr>
              <w:pBdr>
                <w:top w:val="nil"/>
                <w:left w:val="nil"/>
                <w:bottom w:val="nil"/>
                <w:right w:val="nil"/>
                <w:between w:val="nil"/>
              </w:pBdr>
              <w:tabs>
                <w:tab w:val="left" w:pos="709"/>
              </w:tabs>
              <w:ind w:left="805" w:hanging="4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Graficul activității cabinetului medical, Proces-verbal nr. 1 al ședinței Consiliului de Administrație din 22.08.2022 Anexa 1.1.5.5</w:t>
            </w:r>
          </w:p>
          <w:p w:rsidR="00435AFF" w:rsidRPr="00464893" w:rsidRDefault="00464893" w:rsidP="00464893">
            <w:pPr>
              <w:numPr>
                <w:ilvl w:val="0"/>
                <w:numId w:val="2"/>
              </w:numPr>
              <w:pBdr>
                <w:top w:val="nil"/>
                <w:left w:val="nil"/>
                <w:bottom w:val="nil"/>
                <w:right w:val="nil"/>
                <w:between w:val="nil"/>
              </w:pBdr>
              <w:tabs>
                <w:tab w:val="left" w:pos="709"/>
              </w:tabs>
              <w:ind w:left="805" w:hanging="4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Numărul de calculatoare  de calculatoare -40, tv-32</w:t>
            </w:r>
          </w:p>
          <w:p w:rsidR="00435AFF" w:rsidRPr="00464893" w:rsidRDefault="00464893" w:rsidP="00464893">
            <w:pPr>
              <w:numPr>
                <w:ilvl w:val="0"/>
                <w:numId w:val="2"/>
              </w:numPr>
              <w:pBdr>
                <w:top w:val="nil"/>
                <w:left w:val="nil"/>
                <w:bottom w:val="nil"/>
                <w:right w:val="nil"/>
                <w:between w:val="nil"/>
              </w:pBdr>
              <w:tabs>
                <w:tab w:val="left" w:pos="709"/>
              </w:tabs>
              <w:ind w:left="805" w:hanging="4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Laboratoare: 2 informatică, 1 fizică, 1 chimie</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61" w:type="pct"/>
            <w:gridSpan w:val="3"/>
          </w:tcPr>
          <w:p w:rsidR="00435AFF" w:rsidRPr="00464893" w:rsidRDefault="00464893" w:rsidP="00464893">
            <w:pPr>
              <w:widowControl w:val="0"/>
              <w:ind w:right="37"/>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Toate cabinetele sunt dotate cu materiale didactice ilustrative specifice disciplinelor școlare; Sistemul de iluminat este funcțional, asigurat cu plafoane închise, fixate.</w:t>
            </w:r>
          </w:p>
          <w:p w:rsidR="00435AFF" w:rsidRPr="00464893" w:rsidRDefault="00464893" w:rsidP="00464893">
            <w:pPr>
              <w:widowControl w:val="0"/>
              <w:ind w:right="37"/>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Cabinetele de chimie și fizică sunt echipate pentru realizarea experimentelor specifice disciplinelor. Cabinetul de informatică este dotat cu: 22 de calculatoare la clasele de gimnaziu și liceu și 12 calculatoare la clasele primare, conectate la rețeaua de Internet, plasma, aparat de aer condiționat, stingător de </w:t>
            </w:r>
            <w:r w:rsidRPr="00464893">
              <w:rPr>
                <w:rFonts w:ascii="Times New Roman" w:eastAsia="Times New Roman" w:hAnsi="Times New Roman" w:cs="Times New Roman"/>
                <w:color w:val="auto"/>
                <w:sz w:val="20"/>
                <w:szCs w:val="20"/>
              </w:rPr>
              <w:lastRenderedPageBreak/>
              <w:t>incendiu, planșe.</w:t>
            </w:r>
          </w:p>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Pe terenul de sport și pe cel de joacă nu există pericole de accidente (denivelari, gropi, bolovani, trunchiuri de copaci etc.). Locul de colectare a deşeurilor este amplasat față de edificiile de studii în conformitate cu cerințele Regulamentului Sanitar, în pubele acoperite.</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Pondere și punctaj acordat </w:t>
            </w:r>
          </w:p>
        </w:tc>
        <w:tc>
          <w:tcPr>
            <w:tcW w:w="751"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53"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57"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w:t>
            </w:r>
          </w:p>
        </w:tc>
      </w:tr>
    </w:tbl>
    <w:p w:rsidR="00435AFF" w:rsidRPr="00464893" w:rsidRDefault="00464893" w:rsidP="00464893">
      <w:pPr>
        <w:rPr>
          <w:sz w:val="20"/>
          <w:szCs w:val="20"/>
        </w:rPr>
      </w:pPr>
      <w:r w:rsidRPr="00464893">
        <w:rPr>
          <w:b/>
          <w:sz w:val="20"/>
          <w:szCs w:val="20"/>
        </w:rPr>
        <w:t>Indicator 1.1.6.</w:t>
      </w:r>
      <w:r w:rsidRPr="00464893">
        <w:rPr>
          <w:sz w:val="20"/>
          <w:szCs w:val="20"/>
        </w:rPr>
        <w:t xml:space="preserve"> Asigurarea cu spații pentru prepararea și servirea hranei, care corespund normelor sanitare în vigoare privind siguranța, accesibilitatea, funcționalitatea și confortul elevilor/ copiilor*(după caz)</w:t>
      </w:r>
    </w:p>
    <w:tbl>
      <w:tblPr>
        <w:tblStyle w:val="affffffff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CERTIFICAT CONSTATATOR Nr. de înregistrare C213399/2022, Data înregistrării 23.12.2022, CSP Chișinău - Agenția Naţională pentru Sănătate Publică Chișinău, str.Asachi 67A. Anexa 1.1.6.1</w:t>
            </w:r>
          </w:p>
          <w:p w:rsidR="00435AFF" w:rsidRPr="00464893" w:rsidRDefault="00464893" w:rsidP="00464893">
            <w:pPr>
              <w:numPr>
                <w:ilvl w:val="0"/>
                <w:numId w:val="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nr.01 din 23.08.2021 al Consiliului de administrație cu privire la aprobarea graficului de transportare a hranei; Anexa 1.1.6.2 </w:t>
            </w:r>
            <w:hyperlink r:id="rId34">
              <w:r w:rsidRPr="00464893">
                <w:rPr>
                  <w:rFonts w:ascii="Times New Roman" w:eastAsia="Times New Roman" w:hAnsi="Times New Roman" w:cs="Times New Roman"/>
                  <w:color w:val="auto"/>
                  <w:sz w:val="20"/>
                  <w:szCs w:val="20"/>
                  <w:u w:val="single"/>
                </w:rPr>
                <w:t>Anexa 9</w:t>
              </w:r>
            </w:hyperlink>
          </w:p>
          <w:p w:rsidR="00435AFF" w:rsidRPr="00464893" w:rsidRDefault="00464893" w:rsidP="00464893">
            <w:pPr>
              <w:numPr>
                <w:ilvl w:val="0"/>
                <w:numId w:val="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Cantina dispune de 90 de locuri la treapta de gimnaziu și liceu și 90 de locuri la treapta claselor primare</w:t>
            </w:r>
          </w:p>
          <w:p w:rsidR="00435AFF" w:rsidRPr="00464893" w:rsidRDefault="00464893" w:rsidP="00464893">
            <w:pPr>
              <w:numPr>
                <w:ilvl w:val="0"/>
                <w:numId w:val="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Regimul zilei (conține graficul de servire a mesei), aprobat la ședința consiliului de administrație din 23.08.2021 Anexa 1.1.6.3;</w:t>
            </w:r>
          </w:p>
          <w:p w:rsidR="00435AFF" w:rsidRPr="00464893" w:rsidRDefault="00464893" w:rsidP="00464893">
            <w:pPr>
              <w:numPr>
                <w:ilvl w:val="0"/>
                <w:numId w:val="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frigidere? seturi de veselă?</w:t>
            </w:r>
          </w:p>
          <w:p w:rsidR="00435AFF" w:rsidRPr="00464893" w:rsidRDefault="00464893" w:rsidP="00464893">
            <w:pPr>
              <w:numPr>
                <w:ilvl w:val="0"/>
                <w:numId w:val="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25 lavoare, 9 uscătoare;</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53" w:type="pct"/>
            <w:gridSpan w:val="3"/>
          </w:tcPr>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 Blocul alimentar este organizat și dotat conform cerințelor şi dispune de spațiile necesare: depozit fructe / legume, depozit băcănie, sală de preparare a bucatelor - toate dotate cu inventar şi echipamente conform standardelor de siguranță. Inventarul din dotare corespunde necesităților instituționale în conformitate cu numărul de copii deserviți. Bucătăria, cantina, utilajele, instalaţiile, inclusiv canalele de scurgere, ustensilele sunt întreţinute permanent în stare de curățenie și bună funcţionare. Spațiile pentru servirea hranei: Fiecare copil are loc la masă, este asigurat cu scaun. Mâncarea copiilor este transportată de la blocul alimentar, conform unui grafic aprobat de Consiliul de administrație în conformitate cu Programul zilnic al activităților pentru fiecare clasă. </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1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w:t>
            </w:r>
          </w:p>
        </w:tc>
      </w:tr>
    </w:tbl>
    <w:p w:rsidR="00435AFF" w:rsidRPr="00464893" w:rsidRDefault="00464893" w:rsidP="00464893">
      <w:pPr>
        <w:rPr>
          <w:sz w:val="20"/>
          <w:szCs w:val="20"/>
        </w:rPr>
      </w:pPr>
      <w:r w:rsidRPr="00464893">
        <w:rPr>
          <w:b/>
          <w:sz w:val="20"/>
          <w:szCs w:val="20"/>
        </w:rPr>
        <w:t>Indicator 1.1.7.</w:t>
      </w:r>
      <w:r w:rsidRPr="00464893">
        <w:rPr>
          <w:sz w:val="20"/>
          <w:szCs w:val="20"/>
        </w:rPr>
        <w:t xml:space="preserve"> Prezența spațiilor sanitare, cu respectarea criteriilor de accesibilitate, funcționalitate și confort pentru elevi/ copii</w:t>
      </w:r>
    </w:p>
    <w:tbl>
      <w:tblPr>
        <w:tblStyle w:val="affffffff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1"/>
        <w:gridCol w:w="3755"/>
        <w:gridCol w:w="3378"/>
      </w:tblGrid>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61" w:type="pct"/>
            <w:gridSpan w:val="3"/>
          </w:tcPr>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Planul clădirilor liceului Anexa 1.1.7.1</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bookmarkStart w:id="6" w:name="_heading=h.1ci93xb" w:colFirst="0" w:colLast="0"/>
            <w:bookmarkEnd w:id="6"/>
            <w:r w:rsidRPr="00464893">
              <w:rPr>
                <w:rFonts w:ascii="Times New Roman" w:eastAsia="Times New Roman" w:hAnsi="Times New Roman" w:cs="Times New Roman"/>
                <w:color w:val="auto"/>
                <w:sz w:val="20"/>
                <w:szCs w:val="20"/>
              </w:rPr>
              <w:t>8 blocuri sanitare, WC-uri separate pentru băieți și fete, în incinta instituţiei, o oală de closet la 10 elevi</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Lavoare, unul la 15  elevi</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Apă caldă este la fiecare robinet</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Dozatoare de săpun lichid sunt instalate la fiecare lavoar</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Uscător electric pentru mâini –  8 unități</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Vestiare separate pentru băieţi şi fete</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Spațiile sanitare sunt igienizate cu regularitate conform graficului, aprobat Proces-verbal nr. 1 al ședinței Consiliului de Administrație din 22.08.2022 </w:t>
            </w:r>
            <w:r w:rsidRPr="00464893">
              <w:rPr>
                <w:rFonts w:ascii="Times New Roman" w:hAnsi="Times New Roman" w:cs="Times New Roman"/>
                <w:color w:val="auto"/>
                <w:sz w:val="20"/>
                <w:szCs w:val="20"/>
              </w:rPr>
              <w:t>Anexa 1.1.7.2</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61" w:type="pct"/>
            <w:gridSpan w:val="3"/>
          </w:tcPr>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Liceul dispune de un sistem funcțional de alimentare cu apă,  este conectat la apă potabilă și la un sistem funcțional de canalizare și epurare. Toaletele sunt amplasate în interiorul clădirii. Există câte o cabină pentru fiecare 15 fete sau doamne și câte o cabină și un pisoar pentru fiecare 14 băieți sau bărbați. Sunt lavoare funcționabile, alimentate cu apă caldă și săpun lângă toalete, care asigură raportul 1:15 elevi. Pentru asigurarea accesibilității spațiilor sanitare, în fiecare grupă este respectată cerința de înălțime (a closetului, a lavoarului) conform vârstei copiilor; toate ușile sunt funcționale. Toate spațiile sanitare și sistemele funcționează (sistem de încălzire, lumină, apă caldă, apă rece), există geam pentru aerisire în fiecare grup sanitar. În scopul asigurării confortului și pentru respectarea intimității copilului, toaletele sunt separate prin ușă și / sau perete, scaunul de WC este dotat cu colac de protecție, capac. Lavoarele dispun de apă caldă, sunt dotate cu săpun, cu ştergare personale pentru fiecare copil.</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51"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53"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57"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1.1.8.</w:t>
      </w:r>
      <w:r w:rsidRPr="00464893">
        <w:rPr>
          <w:sz w:val="20"/>
          <w:szCs w:val="20"/>
        </w:rPr>
        <w:t xml:space="preserve"> Existența și funcționalitatea mijloacelor antiincendiare și a ieșirilor de rezervă</w:t>
      </w:r>
    </w:p>
    <w:tbl>
      <w:tblPr>
        <w:tblStyle w:val="afffffff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1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Planul de evacuare al instituției Anexa 1.1.8.1;</w:t>
            </w:r>
            <w:hyperlink r:id="rId35">
              <w:r w:rsidRPr="00464893">
                <w:rPr>
                  <w:rFonts w:ascii="Times New Roman" w:eastAsia="Times New Roman" w:hAnsi="Times New Roman" w:cs="Times New Roman"/>
                  <w:color w:val="auto"/>
                  <w:sz w:val="20"/>
                  <w:szCs w:val="20"/>
                  <w:u w:val="single"/>
                </w:rPr>
                <w:t>Anexa 87</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"https://drive.google.com/drive/folders/1JYJ98qSgqi-Ggb76kz1QJLWFkol2bNSN?usp=sharing" </w:instrText>
            </w:r>
            <w:r w:rsidRPr="00464893">
              <w:rPr>
                <w:sz w:val="20"/>
                <w:szCs w:val="20"/>
              </w:rPr>
              <w:fldChar w:fldCharType="separate"/>
            </w:r>
          </w:p>
          <w:p w:rsidR="00435AFF" w:rsidRPr="00464893" w:rsidRDefault="00464893" w:rsidP="00464893">
            <w:pPr>
              <w:numPr>
                <w:ilvl w:val="0"/>
                <w:numId w:val="1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 xml:space="preserve">Planul clădirilor liceului; Anexa 1.1.8.2 </w:t>
            </w:r>
            <w:hyperlink r:id="rId36">
              <w:r w:rsidRPr="00464893">
                <w:rPr>
                  <w:rFonts w:ascii="Times New Roman" w:eastAsia="Times New Roman" w:hAnsi="Times New Roman" w:cs="Times New Roman"/>
                  <w:color w:val="auto"/>
                  <w:sz w:val="20"/>
                  <w:szCs w:val="20"/>
                  <w:u w:val="single"/>
                </w:rPr>
                <w:t>Anexa 118</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"https://drive.google.com/drive/folders/1UXvq6U6hiILNLKZsYCXG0rt83Obpwcqo?usp=sharing" </w:instrText>
            </w:r>
            <w:r w:rsidRPr="00464893">
              <w:rPr>
                <w:sz w:val="20"/>
                <w:szCs w:val="20"/>
              </w:rPr>
              <w:fldChar w:fldCharType="separate"/>
            </w:r>
          </w:p>
          <w:p w:rsidR="00435AFF" w:rsidRPr="00464893" w:rsidRDefault="00464893" w:rsidP="00464893">
            <w:pPr>
              <w:numPr>
                <w:ilvl w:val="0"/>
                <w:numId w:val="1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Copia actului legal cu privire la prevenirea și stingerea incendiilor la desfășurarea la desfășurarea unor genuri de activitate Anexa 1.1.8.3 .</w:t>
            </w:r>
            <w:hyperlink r:id="rId37">
              <w:r w:rsidRPr="00464893">
                <w:rPr>
                  <w:rFonts w:ascii="Times New Roman" w:eastAsia="Times New Roman" w:hAnsi="Times New Roman" w:cs="Times New Roman"/>
                  <w:color w:val="auto"/>
                  <w:sz w:val="20"/>
                  <w:szCs w:val="20"/>
                  <w:u w:val="single"/>
                </w:rPr>
                <w:t>anexa 18</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"https://drive.google.com/drive/folders/17tCTXHPsNXYlIXeVKCXFoKE31JvtKlg8?usp=sharing" </w:instrText>
            </w:r>
            <w:r w:rsidRPr="00464893">
              <w:rPr>
                <w:sz w:val="20"/>
                <w:szCs w:val="20"/>
              </w:rPr>
              <w:fldChar w:fldCharType="separate"/>
            </w:r>
          </w:p>
          <w:bookmarkStart w:id="7" w:name="_heading=h.3whwml4" w:colFirst="0" w:colLast="0"/>
          <w:bookmarkEnd w:id="7"/>
          <w:p w:rsidR="00435AFF" w:rsidRPr="00464893" w:rsidRDefault="00464893" w:rsidP="00464893">
            <w:pPr>
              <w:numPr>
                <w:ilvl w:val="0"/>
                <w:numId w:val="1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 xml:space="preserve"> În liceu sunt instalate 10 mijloace de stingere, aplasate pe fiecare etaj</w:t>
            </w:r>
          </w:p>
          <w:p w:rsidR="00435AFF" w:rsidRPr="00464893" w:rsidRDefault="00464893" w:rsidP="00464893">
            <w:pPr>
              <w:numPr>
                <w:ilvl w:val="0"/>
                <w:numId w:val="1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Lăzi cu nisip, lopată şi căldare amplasate la intrare în școală, cazangerie. </w:t>
            </w:r>
          </w:p>
          <w:p w:rsidR="00435AFF" w:rsidRPr="00464893" w:rsidRDefault="00464893" w:rsidP="00464893">
            <w:pPr>
              <w:numPr>
                <w:ilvl w:val="0"/>
                <w:numId w:val="1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Instituția dispune de 3+2 ieșiri de rezervă. </w:t>
            </w:r>
          </w:p>
          <w:p w:rsidR="00435AFF" w:rsidRPr="00464893" w:rsidRDefault="00464893" w:rsidP="00464893">
            <w:pPr>
              <w:numPr>
                <w:ilvl w:val="0"/>
                <w:numId w:val="1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Indicatoare pe coridoare</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53" w:type="pct"/>
            <w:gridSpan w:val="3"/>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Planul de evacuare a instituției este afișat în loc vizibil, la ieșirile din clădire.</w:t>
            </w:r>
          </w:p>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Elevilor li se aduce la cunoștință, periodic, în cadrul diferitelor discipline (informatica, educația civică/ pentru societate, dezvoltarea personală) despre Serviciul Național Unic pentru Apeluri de Urgență din RM. În liceu sunt instalate 10 mijloace de stingere. Instituția dispune de 3+2 ieșiri de rezervă. Instituția are elaborată și aprobată prin ordinul intern nr. din  „Instrucțiunea pentru asigurarea securității antiincendiare la școală". </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-0,75</w:t>
            </w:r>
          </w:p>
        </w:tc>
        <w:tc>
          <w:tcPr>
            <w:tcW w:w="171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- 0,75</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1.1.9.</w:t>
      </w:r>
      <w:r w:rsidRPr="00464893">
        <w:rPr>
          <w:sz w:val="20"/>
          <w:szCs w:val="20"/>
        </w:rPr>
        <w:t xml:space="preserve"> Desfășurarea activităților de învățare și respectare a regulilor de circulație rutieră, a tehnicii securității, de prevenire a situațiilor de risc și de acordare a primului ajutor</w:t>
      </w:r>
    </w:p>
    <w:tbl>
      <w:tblPr>
        <w:tblStyle w:val="afffffff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complex de activitate al liceului pentru anul de studii 2021-2022, Capitolul 18 ASIGURAREA PROTECŢIEI VIEŢII ŞI SĂNĂTĂŢII ELEVILOR;  Anexa 1.1.9.1 </w:t>
            </w:r>
            <w:hyperlink r:id="rId38">
              <w:r w:rsidRPr="00464893">
                <w:rPr>
                  <w:rFonts w:ascii="Times New Roman" w:eastAsia="Times New Roman" w:hAnsi="Times New Roman" w:cs="Times New Roman"/>
                  <w:color w:val="auto"/>
                  <w:sz w:val="20"/>
                  <w:szCs w:val="20"/>
                  <w:u w:val="single"/>
                </w:rPr>
                <w:t>Anexa 2</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"https://drive.google.com/drive/folders/17qJyn9Z-x9lGhtzFsLXHI_IIMGQtEPr3?usp=sharing" </w:instrText>
            </w:r>
            <w:r w:rsidRPr="00464893">
              <w:rPr>
                <w:sz w:val="20"/>
                <w:szCs w:val="20"/>
              </w:rPr>
              <w:fldChar w:fldCharType="separate"/>
            </w:r>
          </w:p>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 xml:space="preserve">Tehnica securității la în cabinetele fizică, informatică, chimie studiată și semnată de către elevi la începutul lunii septembrie a anului de studii 2022-2023; Anexa 1.1.9.2 </w:t>
            </w:r>
            <w:hyperlink r:id="rId39">
              <w:r w:rsidRPr="00464893">
                <w:rPr>
                  <w:rFonts w:ascii="Times New Roman" w:eastAsia="Times New Roman" w:hAnsi="Times New Roman" w:cs="Times New Roman"/>
                  <w:color w:val="auto"/>
                  <w:sz w:val="20"/>
                  <w:szCs w:val="20"/>
                  <w:u w:val="single"/>
                </w:rPr>
                <w:t>Anexa 44</w:t>
              </w:r>
            </w:hyperlink>
            <w:r w:rsidRPr="00464893">
              <w:rPr>
                <w:rFonts w:ascii="Times New Roman" w:hAnsi="Times New Roman" w:cs="Times New Roman"/>
                <w:color w:val="auto"/>
                <w:sz w:val="20"/>
                <w:szCs w:val="20"/>
                <w:u w:val="single"/>
              </w:rPr>
              <w:t xml:space="preserve"> </w:t>
            </w:r>
          </w:p>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Tehnica securității în vacanțe adusă la cunoștință și semnată de către elevi înainte de începutul fiecărei vacanțe Anexa 1.1.9.3  </w:t>
            </w:r>
            <w:hyperlink r:id="rId40">
              <w:r w:rsidRPr="00464893">
                <w:rPr>
                  <w:rFonts w:ascii="Times New Roman" w:eastAsia="Times New Roman" w:hAnsi="Times New Roman" w:cs="Times New Roman"/>
                  <w:color w:val="auto"/>
                  <w:sz w:val="20"/>
                  <w:szCs w:val="20"/>
                  <w:u w:val="single"/>
                </w:rPr>
                <w:t>Anexa 45</w:t>
              </w:r>
            </w:hyperlink>
          </w:p>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extracurriculare ”Ziua mondială a sănătății” din 28.09.21; 1.1.9.4 </w:t>
            </w:r>
            <w:hyperlink r:id="rId41">
              <w:r w:rsidRPr="00464893">
                <w:rPr>
                  <w:rFonts w:ascii="Times New Roman" w:eastAsia="Times New Roman" w:hAnsi="Times New Roman" w:cs="Times New Roman"/>
                  <w:color w:val="auto"/>
                  <w:sz w:val="20"/>
                  <w:szCs w:val="20"/>
                  <w:u w:val="single"/>
                </w:rPr>
                <w:t>Anexa 11</w:t>
              </w:r>
            </w:hyperlink>
          </w:p>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al activității extracurriculare ”Ziua mondială de preventie suicidului”</w:t>
            </w:r>
          </w:p>
          <w:p w:rsidR="00435AFF" w:rsidRPr="00464893" w:rsidRDefault="00464893" w:rsidP="00464893">
            <w:pPr>
              <w:pBdr>
                <w:top w:val="nil"/>
                <w:left w:val="nil"/>
                <w:bottom w:val="nil"/>
                <w:right w:val="nil"/>
                <w:between w:val="nil"/>
              </w:pBdr>
              <w:shd w:val="clear" w:color="auto" w:fill="FFFFFF"/>
              <w:tabs>
                <w:tab w:val="left" w:pos="709"/>
              </w:tabs>
              <w:ind w:left="36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din 10.09.2021; 1.1.9.5 </w:t>
            </w:r>
            <w:hyperlink r:id="rId42">
              <w:r w:rsidRPr="00464893">
                <w:rPr>
                  <w:rFonts w:ascii="Times New Roman" w:eastAsia="Times New Roman" w:hAnsi="Times New Roman" w:cs="Times New Roman"/>
                  <w:color w:val="auto"/>
                  <w:sz w:val="20"/>
                  <w:szCs w:val="20"/>
                  <w:u w:val="single"/>
                </w:rPr>
                <w:t>Anexa 11</w:t>
              </w:r>
            </w:hyperlink>
          </w:p>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al activității extracurriculare „Safe Internet Day” din 08.02.2022 la care au participat elevii clasei a 11-a; 1.1.9.6</w:t>
            </w:r>
            <w:hyperlink r:id="rId43">
              <w:r w:rsidRPr="00464893">
                <w:rPr>
                  <w:rFonts w:ascii="Times New Roman" w:eastAsia="Times New Roman" w:hAnsi="Times New Roman" w:cs="Times New Roman"/>
                  <w:color w:val="auto"/>
                  <w:sz w:val="20"/>
                  <w:szCs w:val="20"/>
                  <w:u w:val="single"/>
                </w:rPr>
                <w:t>Anexa 11</w:t>
              </w:r>
            </w:hyperlink>
          </w:p>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 Proiectarea de lungă durată la Dezvoltarea personală, unitatea </w:t>
            </w:r>
            <w:r w:rsidRPr="00464893">
              <w:rPr>
                <w:rFonts w:ascii="Times New Roman" w:eastAsia="Times New Roman" w:hAnsi="Times New Roman" w:cs="Times New Roman"/>
                <w:i/>
                <w:color w:val="auto"/>
                <w:sz w:val="20"/>
                <w:szCs w:val="20"/>
              </w:rPr>
              <w:t>Securitatea personală</w:t>
            </w:r>
            <w:r w:rsidRPr="00464893">
              <w:rPr>
                <w:rFonts w:ascii="Times New Roman" w:eastAsia="Times New Roman" w:hAnsi="Times New Roman" w:cs="Times New Roman"/>
                <w:color w:val="auto"/>
                <w:sz w:val="20"/>
                <w:szCs w:val="20"/>
              </w:rPr>
              <w:t xml:space="preserve"> Anexa 1.1.9.7.</w:t>
            </w:r>
            <w:hyperlink r:id="rId44">
              <w:r w:rsidRPr="00464893">
                <w:rPr>
                  <w:rFonts w:ascii="Times New Roman" w:eastAsia="Times New Roman" w:hAnsi="Times New Roman" w:cs="Times New Roman"/>
                  <w:color w:val="auto"/>
                  <w:sz w:val="20"/>
                  <w:szCs w:val="20"/>
                  <w:u w:val="single"/>
                </w:rPr>
                <w:t>Anexele 54</w:t>
              </w:r>
            </w:hyperlink>
          </w:p>
          <w:p w:rsidR="00435AFF" w:rsidRPr="00464893" w:rsidRDefault="00464893" w:rsidP="00464893">
            <w:pPr>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Graficul de lucru al asistentului medical aprobat la ședința consiliului de administrație, Proces-verbal nr. 1 al ședinței Consiliului de Administrație din 23.08.2021. Anexa 1.1.9.8</w:t>
            </w:r>
          </w:p>
          <w:p w:rsidR="00435AFF" w:rsidRPr="00464893" w:rsidRDefault="00464893" w:rsidP="00464893">
            <w:pPr>
              <w:keepLines/>
              <w:widowControl w:val="0"/>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hAnsi="Times New Roman" w:cs="Times New Roman"/>
                <w:color w:val="auto"/>
                <w:sz w:val="20"/>
                <w:szCs w:val="20"/>
              </w:rPr>
              <w:t xml:space="preserve"> </w:t>
            </w:r>
            <w:r w:rsidRPr="00464893">
              <w:rPr>
                <w:rFonts w:ascii="Times New Roman" w:eastAsia="Times New Roman" w:hAnsi="Times New Roman" w:cs="Times New Roman"/>
                <w:color w:val="auto"/>
                <w:sz w:val="20"/>
                <w:szCs w:val="20"/>
              </w:rPr>
              <w:t xml:space="preserve">Proces-verbal al activității </w:t>
            </w:r>
            <w:r w:rsidRPr="00464893">
              <w:rPr>
                <w:rFonts w:ascii="Times New Roman" w:eastAsia="Times New Roman" w:hAnsi="Times New Roman" w:cs="Times New Roman"/>
                <w:i/>
                <w:color w:val="auto"/>
                <w:sz w:val="20"/>
                <w:szCs w:val="20"/>
              </w:rPr>
              <w:t xml:space="preserve">”Cultivăm valori eterne” </w:t>
            </w:r>
            <w:r w:rsidRPr="00464893">
              <w:rPr>
                <w:rFonts w:ascii="Times New Roman" w:eastAsia="Times New Roman" w:hAnsi="Times New Roman" w:cs="Times New Roman"/>
                <w:color w:val="auto"/>
                <w:sz w:val="20"/>
                <w:szCs w:val="20"/>
              </w:rPr>
              <w:t>din 4 martie 2021 Anexa 1.1.9.9 Anexa 11</w:t>
            </w:r>
          </w:p>
          <w:p w:rsidR="00435AFF" w:rsidRPr="00464893" w:rsidRDefault="00464893" w:rsidP="00464893">
            <w:pPr>
              <w:keepLines/>
              <w:widowControl w:val="0"/>
              <w:numPr>
                <w:ilvl w:val="0"/>
                <w:numId w:val="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din 6.11.2020 Anexa 1.1.9.10   Anexa 11</w:t>
            </w:r>
          </w:p>
          <w:p w:rsidR="00435AFF" w:rsidRPr="00464893" w:rsidRDefault="00464893" w:rsidP="00464893">
            <w:pPr>
              <w:keepLines/>
              <w:widowControl w:val="0"/>
              <w:shd w:val="clear" w:color="auto" w:fill="FFFFFF"/>
              <w:tabs>
                <w:tab w:val="left" w:pos="420"/>
              </w:tabs>
              <w:rPr>
                <w:rFonts w:ascii="Times New Roman" w:eastAsia="Times New Roman" w:hAnsi="Times New Roman" w:cs="Times New Roman"/>
                <w:color w:val="auto"/>
                <w:sz w:val="20"/>
                <w:szCs w:val="20"/>
              </w:rPr>
            </w:pPr>
            <w:r w:rsidRPr="00464893">
              <w:rPr>
                <w:rFonts w:ascii="Times New Roman" w:eastAsia="Noto Sans Symbols" w:hAnsi="Times New Roman" w:cs="Times New Roman"/>
                <w:color w:val="auto"/>
                <w:sz w:val="20"/>
                <w:szCs w:val="20"/>
              </w:rPr>
              <w:t>●</w:t>
            </w:r>
            <w:r w:rsidRPr="00464893">
              <w:rPr>
                <w:rFonts w:ascii="Times New Roman" w:eastAsia="Times New Roman" w:hAnsi="Times New Roman" w:cs="Times New Roman"/>
                <w:color w:val="auto"/>
                <w:sz w:val="20"/>
                <w:szCs w:val="20"/>
              </w:rPr>
              <w:t xml:space="preserve">     Proces- verbal, din 10.11.2022, al activității extracurriculare, „Ziua mondială a științei pentru pace și dezvoltare”,.Prezenți: Clasele de gimnaziu și liceu Anexa 1.1.9.11</w:t>
            </w:r>
          </w:p>
          <w:p w:rsidR="00435AFF" w:rsidRPr="00464893" w:rsidRDefault="00464893" w:rsidP="00464893">
            <w:pPr>
              <w:keepLines/>
              <w:widowControl w:val="0"/>
              <w:shd w:val="clear" w:color="auto" w:fill="FFFFFF"/>
              <w:tabs>
                <w:tab w:val="left" w:pos="420"/>
              </w:tabs>
              <w:rPr>
                <w:rFonts w:ascii="Times New Roman" w:eastAsia="Times New Roman" w:hAnsi="Times New Roman" w:cs="Times New Roman"/>
                <w:b/>
                <w:color w:val="auto"/>
                <w:sz w:val="20"/>
                <w:szCs w:val="20"/>
              </w:rPr>
            </w:pPr>
            <w:r w:rsidRPr="00464893">
              <w:rPr>
                <w:rFonts w:ascii="Times New Roman" w:eastAsia="Noto Sans Symbols" w:hAnsi="Times New Roman" w:cs="Times New Roman"/>
                <w:color w:val="auto"/>
                <w:sz w:val="20"/>
                <w:szCs w:val="20"/>
              </w:rPr>
              <w:t>●</w:t>
            </w:r>
            <w:r w:rsidRPr="00464893">
              <w:rPr>
                <w:rFonts w:ascii="Times New Roman" w:eastAsia="Times New Roman" w:hAnsi="Times New Roman" w:cs="Times New Roman"/>
                <w:color w:val="auto"/>
                <w:sz w:val="20"/>
                <w:szCs w:val="20"/>
              </w:rPr>
              <w:t xml:space="preserve">   </w:t>
            </w:r>
            <w:r w:rsidRPr="00464893">
              <w:rPr>
                <w:rFonts w:ascii="Times New Roman" w:eastAsia="Times New Roman" w:hAnsi="Times New Roman" w:cs="Times New Roman"/>
                <w:i/>
                <w:color w:val="auto"/>
                <w:sz w:val="20"/>
                <w:szCs w:val="20"/>
              </w:rPr>
              <w:t xml:space="preserve">Proces-verbal  din 20.09.2022, al activității extracurriculare „Ziua mondială a primului ajutor”. </w:t>
            </w:r>
            <w:r w:rsidRPr="00464893">
              <w:rPr>
                <w:rFonts w:ascii="Times New Roman" w:eastAsia="Times New Roman" w:hAnsi="Times New Roman" w:cs="Times New Roman"/>
                <w:color w:val="auto"/>
                <w:sz w:val="20"/>
                <w:szCs w:val="20"/>
              </w:rPr>
              <w:t xml:space="preserve">Prezenți: Clasele de gimnaziu și liceu </w:t>
            </w:r>
            <w:r w:rsidRPr="00464893">
              <w:rPr>
                <w:rFonts w:ascii="Times New Roman" w:eastAsia="Times New Roman" w:hAnsi="Times New Roman" w:cs="Times New Roman"/>
                <w:b/>
                <w:color w:val="auto"/>
                <w:sz w:val="20"/>
                <w:szCs w:val="20"/>
              </w:rPr>
              <w:t>Anexa 1.1.9.12</w:t>
            </w:r>
          </w:p>
          <w:p w:rsidR="00435AFF" w:rsidRPr="00464893" w:rsidRDefault="00464893" w:rsidP="00464893">
            <w:pPr>
              <w:keepLines/>
              <w:widowControl w:val="0"/>
              <w:shd w:val="clear" w:color="auto" w:fill="FFFFFF"/>
              <w:tabs>
                <w:tab w:val="left" w:pos="420"/>
              </w:tabs>
              <w:rPr>
                <w:rFonts w:ascii="Times New Roman" w:eastAsia="Times New Roman" w:hAnsi="Times New Roman" w:cs="Times New Roman"/>
                <w:b/>
                <w:color w:val="auto"/>
                <w:sz w:val="20"/>
                <w:szCs w:val="20"/>
              </w:rPr>
            </w:pPr>
            <w:r w:rsidRPr="00464893">
              <w:rPr>
                <w:rFonts w:ascii="Times New Roman" w:eastAsia="Noto Sans Symbols" w:hAnsi="Times New Roman" w:cs="Times New Roman"/>
                <w:color w:val="auto"/>
                <w:sz w:val="20"/>
                <w:szCs w:val="20"/>
              </w:rPr>
              <w:t>●</w:t>
            </w:r>
            <w:r w:rsidRPr="00464893">
              <w:rPr>
                <w:rFonts w:ascii="Times New Roman" w:eastAsia="Times New Roman" w:hAnsi="Times New Roman" w:cs="Times New Roman"/>
                <w:color w:val="auto"/>
                <w:sz w:val="20"/>
                <w:szCs w:val="20"/>
              </w:rPr>
              <w:t xml:space="preserve">  Proces verbal, din 10 mai 20223 al activității extracurriculare „Drogurile și impactul lor nociv asupra adolescentului”. Prezenți: Clasele de gimnaziu și liceu </w:t>
            </w:r>
            <w:r w:rsidRPr="00464893">
              <w:rPr>
                <w:rFonts w:ascii="Times New Roman" w:eastAsia="Times New Roman" w:hAnsi="Times New Roman" w:cs="Times New Roman"/>
                <w:b/>
                <w:color w:val="auto"/>
                <w:sz w:val="20"/>
                <w:szCs w:val="20"/>
              </w:rPr>
              <w:t>Anexa 1.1.9.13</w:t>
            </w:r>
          </w:p>
          <w:p w:rsidR="00435AFF" w:rsidRPr="00464893" w:rsidRDefault="00464893" w:rsidP="00464893">
            <w:pPr>
              <w:keepLines/>
              <w:widowControl w:val="0"/>
              <w:shd w:val="clear" w:color="auto" w:fill="FFFFFF"/>
              <w:tabs>
                <w:tab w:val="left" w:pos="420"/>
              </w:tabs>
              <w:rPr>
                <w:rFonts w:ascii="Times New Roman" w:eastAsia="Times New Roman" w:hAnsi="Times New Roman" w:cs="Times New Roman"/>
                <w:b/>
                <w:color w:val="auto"/>
                <w:sz w:val="20"/>
                <w:szCs w:val="20"/>
              </w:rPr>
            </w:pPr>
            <w:r w:rsidRPr="00464893">
              <w:rPr>
                <w:rFonts w:ascii="Times New Roman" w:eastAsia="Noto Sans Symbols" w:hAnsi="Times New Roman" w:cs="Times New Roman"/>
                <w:color w:val="auto"/>
                <w:sz w:val="20"/>
                <w:szCs w:val="20"/>
              </w:rPr>
              <w:t>●</w:t>
            </w:r>
            <w:r w:rsidRPr="00464893">
              <w:rPr>
                <w:rFonts w:ascii="Times New Roman" w:eastAsia="Times New Roman" w:hAnsi="Times New Roman" w:cs="Times New Roman"/>
                <w:color w:val="auto"/>
                <w:sz w:val="20"/>
                <w:szCs w:val="20"/>
              </w:rPr>
              <w:t xml:space="preserve">    Proces-verbal din 4 mai 2023, al activității extracurriculare ,, Un tânăr informat este unul protejat” în cadrul campaniei ”Pro sănătate”. Prezenți: Clasele de gimnaziu și liceu </w:t>
            </w:r>
            <w:r w:rsidRPr="00464893">
              <w:rPr>
                <w:rFonts w:ascii="Times New Roman" w:eastAsia="Times New Roman" w:hAnsi="Times New Roman" w:cs="Times New Roman"/>
                <w:b/>
                <w:color w:val="auto"/>
                <w:sz w:val="20"/>
                <w:szCs w:val="20"/>
              </w:rPr>
              <w:t>Anexa 1.1.9.14</w:t>
            </w:r>
          </w:p>
          <w:p w:rsidR="00435AFF" w:rsidRPr="00464893" w:rsidRDefault="00464893" w:rsidP="00464893">
            <w:pPr>
              <w:keepLines/>
              <w:widowControl w:val="0"/>
              <w:shd w:val="clear" w:color="auto" w:fill="FFFFFF"/>
              <w:tabs>
                <w:tab w:val="left" w:pos="420"/>
              </w:tabs>
              <w:rPr>
                <w:rFonts w:ascii="Times New Roman" w:eastAsia="Times New Roman" w:hAnsi="Times New Roman" w:cs="Times New Roman"/>
                <w:b/>
                <w:color w:val="auto"/>
                <w:sz w:val="20"/>
                <w:szCs w:val="20"/>
              </w:rPr>
            </w:pPr>
            <w:r w:rsidRPr="00464893">
              <w:rPr>
                <w:rFonts w:ascii="Times New Roman" w:eastAsia="Noto Sans Symbols" w:hAnsi="Times New Roman" w:cs="Times New Roman"/>
                <w:color w:val="auto"/>
                <w:sz w:val="20"/>
                <w:szCs w:val="20"/>
              </w:rPr>
              <w:t>●</w:t>
            </w:r>
            <w:r w:rsidRPr="00464893">
              <w:rPr>
                <w:rFonts w:ascii="Times New Roman" w:eastAsia="Times New Roman" w:hAnsi="Times New Roman" w:cs="Times New Roman"/>
                <w:color w:val="auto"/>
                <w:sz w:val="20"/>
                <w:szCs w:val="20"/>
              </w:rPr>
              <w:t xml:space="preserve"> </w:t>
            </w:r>
            <w:r w:rsidRPr="00464893">
              <w:rPr>
                <w:rFonts w:ascii="Times New Roman" w:eastAsia="Times New Roman" w:hAnsi="Times New Roman" w:cs="Times New Roman"/>
                <w:i/>
                <w:color w:val="auto"/>
                <w:sz w:val="20"/>
                <w:szCs w:val="20"/>
              </w:rPr>
              <w:t>Proces –verbal  al activității ”Securitatea personală în stradă, acasă, online” din 24 martie 2023. Prezenți: elevii claselor a V-a – XII-a, profesori, administrația LMF, trei reprezentanți al Inspectoratului de Poliției Ialoveni.</w:t>
            </w:r>
            <w:r w:rsidRPr="00464893">
              <w:rPr>
                <w:rFonts w:ascii="Times New Roman" w:eastAsia="Times New Roman" w:hAnsi="Times New Roman" w:cs="Times New Roman"/>
                <w:b/>
                <w:i/>
                <w:color w:val="auto"/>
                <w:sz w:val="20"/>
                <w:szCs w:val="20"/>
              </w:rPr>
              <w:t xml:space="preserve"> </w:t>
            </w:r>
            <w:r w:rsidRPr="00464893">
              <w:rPr>
                <w:rFonts w:ascii="Times New Roman" w:eastAsia="Times New Roman" w:hAnsi="Times New Roman" w:cs="Times New Roman"/>
                <w:b/>
                <w:color w:val="auto"/>
                <w:sz w:val="20"/>
                <w:szCs w:val="20"/>
              </w:rPr>
              <w:t>Anexa 1.1.9.15</w:t>
            </w:r>
          </w:p>
          <w:p w:rsidR="00435AFF" w:rsidRPr="00464893" w:rsidRDefault="00464893" w:rsidP="00464893">
            <w:pPr>
              <w:numPr>
                <w:ilvl w:val="0"/>
                <w:numId w:val="9"/>
              </w:numPr>
              <w:pBdr>
                <w:top w:val="nil"/>
                <w:left w:val="nil"/>
                <w:bottom w:val="nil"/>
                <w:right w:val="nil"/>
                <w:between w:val="nil"/>
              </w:pBdr>
              <w:shd w:val="clear" w:color="auto" w:fill="FFFFFF"/>
              <w:tabs>
                <w:tab w:val="left" w:pos="420"/>
              </w:tabs>
              <w:ind w:left="0" w:firstLine="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Activități la Protecția civilă?</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Constatări</w:t>
            </w:r>
          </w:p>
        </w:tc>
        <w:tc>
          <w:tcPr>
            <w:tcW w:w="4453" w:type="pct"/>
            <w:gridSpan w:val="3"/>
          </w:tcPr>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Activitățile de învățare și respectare a regulilor de circulație rutieră, de tehnică a securității, de prevenire a situațiilor de risc și de acordare a primului ajutor sunt proiectate în Planul complex al instituției, în compartimentul </w:t>
            </w:r>
            <w:r w:rsidRPr="00464893">
              <w:rPr>
                <w:rFonts w:ascii="Times New Roman" w:eastAsia="Times New Roman" w:hAnsi="Times New Roman" w:cs="Times New Roman"/>
                <w:i/>
                <w:color w:val="auto"/>
                <w:sz w:val="20"/>
                <w:szCs w:val="20"/>
              </w:rPr>
              <w:t>Educație pentru sănătate</w:t>
            </w:r>
            <w:r w:rsidRPr="00464893">
              <w:rPr>
                <w:rFonts w:ascii="Times New Roman" w:eastAsia="Times New Roman" w:hAnsi="Times New Roman" w:cs="Times New Roman"/>
                <w:color w:val="auto"/>
                <w:sz w:val="20"/>
                <w:szCs w:val="20"/>
              </w:rPr>
              <w:t xml:space="preserve">. Formarea la elevi a deprinderilor și a atitudinilor de comportament responsabil în caz de situații excepționale este realizată în cadrul disciplinei </w:t>
            </w:r>
            <w:r w:rsidRPr="00464893">
              <w:rPr>
                <w:rFonts w:ascii="Times New Roman" w:eastAsia="Times New Roman" w:hAnsi="Times New Roman" w:cs="Times New Roman"/>
                <w:i/>
                <w:color w:val="auto"/>
                <w:sz w:val="20"/>
                <w:szCs w:val="20"/>
              </w:rPr>
              <w:t>Dezvoltare personală</w:t>
            </w:r>
            <w:r w:rsidRPr="00464893">
              <w:rPr>
                <w:rFonts w:ascii="Times New Roman" w:eastAsia="Times New Roman" w:hAnsi="Times New Roman" w:cs="Times New Roman"/>
                <w:color w:val="auto"/>
                <w:sz w:val="20"/>
                <w:szCs w:val="20"/>
              </w:rPr>
              <w:t xml:space="preserve">, la unitatea </w:t>
            </w:r>
            <w:r w:rsidRPr="00464893">
              <w:rPr>
                <w:rFonts w:ascii="Times New Roman" w:eastAsia="Times New Roman" w:hAnsi="Times New Roman" w:cs="Times New Roman"/>
                <w:i/>
                <w:color w:val="auto"/>
                <w:sz w:val="20"/>
                <w:szCs w:val="20"/>
              </w:rPr>
              <w:t>Securitatea personală.</w:t>
            </w:r>
          </w:p>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Organizarea activităților extracurriculare cu privire la acordarea primului ajutor medical, respectare a regulilor de circulație rutieră, gestionarea situațiilor de conflict. </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-0,75</w:t>
            </w:r>
          </w:p>
        </w:tc>
        <w:tc>
          <w:tcPr>
            <w:tcW w:w="1709"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- 0,75</w:t>
            </w:r>
          </w:p>
        </w:tc>
      </w:tr>
      <w:tr w:rsidR="00464893" w:rsidRPr="00464893" w:rsidTr="00A805DA">
        <w:tc>
          <w:tcPr>
            <w:tcW w:w="3291" w:type="pct"/>
            <w:gridSpan w:val="3"/>
          </w:tcPr>
          <w:p w:rsidR="00435AFF" w:rsidRPr="00464893" w:rsidRDefault="00464893" w:rsidP="00464893">
            <w:pPr>
              <w:rPr>
                <w:rFonts w:ascii="Times New Roman" w:eastAsia="Times New Roman" w:hAnsi="Times New Roman" w:cs="Times New Roman"/>
                <w:b/>
                <w:color w:val="auto"/>
                <w:sz w:val="20"/>
                <w:szCs w:val="20"/>
              </w:rPr>
            </w:pPr>
            <w:r w:rsidRPr="00464893">
              <w:rPr>
                <w:rFonts w:ascii="Times New Roman" w:eastAsia="Times New Roman" w:hAnsi="Times New Roman" w:cs="Times New Roman"/>
                <w:b/>
                <w:color w:val="auto"/>
                <w:sz w:val="20"/>
                <w:szCs w:val="20"/>
              </w:rPr>
              <w:t>Total standard</w:t>
            </w:r>
          </w:p>
        </w:tc>
        <w:tc>
          <w:tcPr>
            <w:tcW w:w="1709" w:type="pct"/>
          </w:tcPr>
          <w:p w:rsidR="00435AFF" w:rsidRPr="00464893" w:rsidRDefault="00464893" w:rsidP="00464893">
            <w:pPr>
              <w:jc w:val="center"/>
              <w:rPr>
                <w:rFonts w:ascii="Times New Roman" w:eastAsia="Times New Roman" w:hAnsi="Times New Roman" w:cs="Times New Roman"/>
                <w:b/>
                <w:color w:val="auto"/>
                <w:sz w:val="20"/>
                <w:szCs w:val="20"/>
              </w:rPr>
            </w:pPr>
            <w:r w:rsidRPr="00464893">
              <w:rPr>
                <w:rFonts w:ascii="Times New Roman" w:eastAsia="Times New Roman" w:hAnsi="Times New Roman" w:cs="Times New Roman"/>
                <w:b/>
                <w:color w:val="auto"/>
                <w:sz w:val="20"/>
                <w:szCs w:val="20"/>
              </w:rPr>
              <w:t>9,5</w:t>
            </w:r>
          </w:p>
        </w:tc>
      </w:tr>
    </w:tbl>
    <w:p w:rsidR="00435AFF" w:rsidRPr="00464893" w:rsidRDefault="00464893" w:rsidP="00464893">
      <w:pPr>
        <w:pStyle w:val="Heading2"/>
        <w:rPr>
          <w:sz w:val="20"/>
        </w:rPr>
      </w:pPr>
      <w:bookmarkStart w:id="8" w:name="_Toc144060088"/>
      <w:r w:rsidRPr="00464893">
        <w:rPr>
          <w:sz w:val="20"/>
        </w:rPr>
        <w:t>Standard 1.2. Instituția dezvoltă parteneriate comunitare în vederea protecției integrității fizice și psihice a fiecărui elev/ copil</w:t>
      </w:r>
      <w:bookmarkEnd w:id="8"/>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1.2.1.</w:t>
      </w:r>
      <w:r w:rsidRPr="00464893">
        <w:rPr>
          <w:sz w:val="20"/>
          <w:szCs w:val="20"/>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afffffff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complex de activitate al liceului pentru anul de studii 2021-2022, Capitolul 18 ASIGURAREA PROTECŢIEI VIEŢII ŞI SĂNĂTĂŢII ELEVILOR; Anexa 1.2.1.1 </w:t>
            </w:r>
          </w:p>
          <w:p w:rsidR="00435AFF" w:rsidRPr="00464893" w:rsidRDefault="00464893" w:rsidP="00464893">
            <w:pPr>
              <w:numPr>
                <w:ilvl w:val="0"/>
                <w:numId w:val="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Proces-verbal din 15.09.2021 (din 16.09.2020) al ședinței profesorilor în scopul informării cadrelor didactice asupra procedurii legale de organizare instituţională şi de intervenţie a lucrătorilor instituţiei de învăţământ în cazurile de abuz, neglijare, exploatare, trafic al copilului; Anexa 1.2.1.2 </w:t>
            </w:r>
            <w:hyperlink r:id="rId45">
              <w:r w:rsidRPr="00464893">
                <w:rPr>
                  <w:rFonts w:ascii="Times New Roman" w:eastAsia="Times New Roman" w:hAnsi="Times New Roman" w:cs="Times New Roman"/>
                  <w:color w:val="auto"/>
                  <w:sz w:val="20"/>
                  <w:szCs w:val="20"/>
                  <w:u w:val="single"/>
                </w:rPr>
                <w:t>Anexa 104</w:t>
              </w:r>
            </w:hyperlink>
          </w:p>
          <w:p w:rsidR="00435AFF" w:rsidRPr="00464893" w:rsidRDefault="00464893" w:rsidP="00464893">
            <w:pPr>
              <w:numPr>
                <w:ilvl w:val="0"/>
                <w:numId w:val="6"/>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 02 din 27 ianuarie 2022  al Seminarului de formare a cadrelor didactice cu expertul din Finlanda, KimoTuunala, tema seminarului: “Comunicarea cu părinții: cum interacționăm, cum ne apropiem individual, managementul comunicării eficiente. Competența de evaluare a elevilor. Criterii de evaluare”. Anexa 1.2.1.3  </w:t>
            </w:r>
            <w:hyperlink r:id="rId46">
              <w:r w:rsidRPr="00464893">
                <w:rPr>
                  <w:rFonts w:ascii="Times New Roman" w:hAnsi="Times New Roman" w:cs="Times New Roman"/>
                  <w:color w:val="auto"/>
                  <w:sz w:val="20"/>
                  <w:szCs w:val="20"/>
                  <w:u w:val="single"/>
                </w:rPr>
                <w:t>Anexa 13</w:t>
              </w:r>
            </w:hyperlink>
          </w:p>
          <w:p w:rsidR="00435AFF" w:rsidRPr="00464893" w:rsidRDefault="00464893" w:rsidP="00464893">
            <w:pPr>
              <w:numPr>
                <w:ilvl w:val="0"/>
                <w:numId w:val="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Seminarului pentru părinți din 23.12.2020 cu genericul: “Arta de a fi părinte”.nr. de participanți 20 Anexa 1.2.1.4   </w:t>
            </w:r>
            <w:hyperlink r:id="rId47">
              <w:r w:rsidRPr="00464893">
                <w:rPr>
                  <w:rFonts w:ascii="Times New Roman" w:eastAsia="Times New Roman" w:hAnsi="Times New Roman" w:cs="Times New Roman"/>
                  <w:color w:val="auto"/>
                  <w:sz w:val="20"/>
                  <w:szCs w:val="20"/>
                  <w:u w:val="single"/>
                </w:rPr>
                <w:t>Anexa 13</w:t>
              </w:r>
            </w:hyperlink>
          </w:p>
          <w:p w:rsidR="00435AFF" w:rsidRPr="00464893" w:rsidRDefault="00464893" w:rsidP="00464893">
            <w:pPr>
              <w:numPr>
                <w:ilvl w:val="0"/>
                <w:numId w:val="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din 18.01. 2019 al seminarului cu părinții, „Rolul părinților în școlile finlandeze”;  Anexa 1.2.1.5  </w:t>
            </w:r>
            <w:hyperlink r:id="rId48">
              <w:r w:rsidRPr="00464893">
                <w:rPr>
                  <w:rFonts w:ascii="Times New Roman" w:eastAsia="Times New Roman" w:hAnsi="Times New Roman" w:cs="Times New Roman"/>
                  <w:color w:val="auto"/>
                  <w:sz w:val="20"/>
                  <w:szCs w:val="20"/>
                  <w:u w:val="single"/>
                </w:rPr>
                <w:t>Anexa 13</w:t>
              </w:r>
            </w:hyperlink>
          </w:p>
          <w:p w:rsidR="00435AFF" w:rsidRPr="00464893" w:rsidRDefault="00464893" w:rsidP="00464893">
            <w:pPr>
              <w:numPr>
                <w:ilvl w:val="0"/>
                <w:numId w:val="6"/>
              </w:numP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28.02. 2023 al seminarului cu părinții, „PARTENERIATUL FAMILIE-ȘCOALĂ ÎN BENEFICIUL COPILULUI”, moderator Alina Dumitrache, doctor în științele educației, fondator/director al primei școli de inspirație finlandeză din România, 110 participanți; Anexa 1.2.1.6</w:t>
            </w:r>
          </w:p>
          <w:p w:rsidR="00435AFF" w:rsidRPr="00464893" w:rsidRDefault="00464893" w:rsidP="00464893">
            <w:pPr>
              <w:numPr>
                <w:ilvl w:val="0"/>
                <w:numId w:val="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al Seminarului pentru părinți și cadrele didactice din 02 martie 2018, „Colaborarea părinților și a cadrelor didactice – garant al viitorului copilului”; Doru Cîrdei, pastorul bisericii Filadelfia, nr. de beneficiari 100. Anexa 1.2.1.7</w:t>
            </w:r>
            <w:hyperlink r:id="rId49">
              <w:r w:rsidRPr="00464893">
                <w:rPr>
                  <w:rFonts w:ascii="Times New Roman" w:eastAsia="Times New Roman" w:hAnsi="Times New Roman" w:cs="Times New Roman"/>
                  <w:color w:val="auto"/>
                  <w:sz w:val="20"/>
                  <w:szCs w:val="20"/>
                  <w:u w:val="single"/>
                </w:rPr>
                <w:t>Anexa 13</w:t>
              </w:r>
            </w:hyperlink>
            <w:r w:rsidRPr="00464893">
              <w:rPr>
                <w:sz w:val="20"/>
                <w:szCs w:val="20"/>
              </w:rPr>
              <w:fldChar w:fldCharType="begin"/>
            </w:r>
            <w:r w:rsidRPr="00464893">
              <w:rPr>
                <w:rFonts w:ascii="Times New Roman" w:hAnsi="Times New Roman" w:cs="Times New Roman"/>
                <w:color w:val="auto"/>
                <w:sz w:val="20"/>
                <w:szCs w:val="20"/>
              </w:rPr>
              <w:instrText xml:space="preserve"> HYPERLINK "https://drive.google.com/drive/folders/17GcxyGoNQiQjW2_iFAx3_cWKwbcDc61g?usp=sharing" </w:instrText>
            </w:r>
            <w:r w:rsidRPr="00464893">
              <w:rPr>
                <w:sz w:val="20"/>
                <w:szCs w:val="20"/>
              </w:rPr>
              <w:fldChar w:fldCharType="separate"/>
            </w:r>
          </w:p>
          <w:p w:rsidR="00435AFF" w:rsidRPr="00464893" w:rsidRDefault="00464893" w:rsidP="00464893">
            <w:pPr>
              <w:numPr>
                <w:ilvl w:val="0"/>
                <w:numId w:val="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sz w:val="20"/>
                <w:szCs w:val="20"/>
              </w:rPr>
              <w:fldChar w:fldCharType="end"/>
            </w:r>
            <w:r w:rsidRPr="00464893">
              <w:rPr>
                <w:rFonts w:ascii="Times New Roman" w:eastAsia="Times New Roman" w:hAnsi="Times New Roman" w:cs="Times New Roman"/>
                <w:color w:val="auto"/>
                <w:sz w:val="20"/>
                <w:szCs w:val="20"/>
              </w:rPr>
              <w:t xml:space="preserve">Proces-verbal, al Seminarului Parteneriatul Familie - Școală în beneficiul copilului, din 28 februarie 2023, desfășurat pentru părinții și cadrele didactice din LMF </w:t>
            </w:r>
            <w:r w:rsidRPr="00464893">
              <w:rPr>
                <w:rFonts w:ascii="Times New Roman" w:eastAsia="Times New Roman" w:hAnsi="Times New Roman" w:cs="Times New Roman"/>
                <w:color w:val="auto"/>
                <w:sz w:val="20"/>
                <w:szCs w:val="20"/>
              </w:rPr>
              <w:br/>
            </w:r>
            <w:r w:rsidRPr="00464893">
              <w:rPr>
                <w:rFonts w:ascii="Times New Roman" w:eastAsia="Times New Roman" w:hAnsi="Times New Roman" w:cs="Times New Roman"/>
                <w:b/>
                <w:color w:val="auto"/>
                <w:sz w:val="20"/>
                <w:szCs w:val="20"/>
              </w:rPr>
              <w:t>Anexa 1.2.1.8</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53" w:type="pct"/>
            <w:gridSpan w:val="3"/>
          </w:tcPr>
          <w:p w:rsidR="00435AFF" w:rsidRPr="00464893" w:rsidRDefault="00464893" w:rsidP="00464893">
            <w:pPr>
              <w:widowControl w:val="0"/>
              <w:tabs>
                <w:tab w:val="left" w:pos="142"/>
              </w:tabs>
              <w:ind w:right="37"/>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Administrația liceului realizează activităţile preconizate în Planul complex al instituției în scopul informării personaluluii, a elevilor, a părinţilor asupra procedurii legale de organizare instituțională și de intervenţie a lucrătorilor instituţiei de învăţământ în cazurile de abuz, neglijare, exploatare, trafic al copilului. Psihologul se desemnează, conform prevederilor fişei postului, responsabil de a soluţiona cazurile de abuz prin consiliere şi alte metode/ tehnici psihologice. În Planul complex de activitate a fost planificat și realizat seminarul pentru părinți cu genericul: „Rolul părinților în școlile finlandeze”,  „Arta de a fi părinte” ; În cadrul instituției este desemnată persoană responsabilă pentru Departamentul relații cu beneficiarii. În cadrul acestui departament există o colaborare strânsă cu părinții.</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-0,75</w:t>
            </w:r>
          </w:p>
        </w:tc>
        <w:tc>
          <w:tcPr>
            <w:tcW w:w="171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- 0,75</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1.2.2.</w:t>
      </w:r>
      <w:r w:rsidRPr="00464893">
        <w:rPr>
          <w:sz w:val="20"/>
          <w:szCs w:val="20"/>
        </w:rPr>
        <w:t xml:space="preserve"> Utilizarea eficientă a resurselor interne (personal format) și comunitare (servicii de sprijin familial, asistență parentală etc.) pentru asigurarea protecției fizice și psihice a copilului</w:t>
      </w:r>
    </w:p>
    <w:tbl>
      <w:tblPr>
        <w:tblStyle w:val="affffffff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1"/>
        <w:gridCol w:w="3755"/>
        <w:gridCol w:w="3378"/>
      </w:tblGrid>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61" w:type="pct"/>
            <w:gridSpan w:val="3"/>
          </w:tcPr>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La sfârșitul fiecărui semestru elevii liceului transmit feedback despre Punctele Tari și Punctele Slabe ale școlii. Deasemenea părinții sunt întrebați </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Chestionare pentru elevi/părinți(elevii de la treaptă de gimnaziu și liceu, 70 de părinți ) unde beneficiarii au evaluat calitatea serviciilor oferite de către instituție, rezultatele sondajului au fost discutate la ședința consiliului de administrație PV nr. 7 din data de 01.03.2023, PV  nr. 3 din data de 02.10.2020. Anexa  1.2.2.1 (PV 2023)</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anual al psihologului pentru anul de studii 2020-2021, 2021-2022; Anexa 1.2.2.2  </w:t>
            </w:r>
            <w:hyperlink r:id="rId50">
              <w:r w:rsidRPr="00464893">
                <w:rPr>
                  <w:rFonts w:ascii="Times New Roman" w:eastAsia="Times New Roman" w:hAnsi="Times New Roman" w:cs="Times New Roman"/>
                  <w:color w:val="auto"/>
                  <w:sz w:val="20"/>
                  <w:szCs w:val="20"/>
                  <w:u w:val="single"/>
                </w:rPr>
                <w:t>Anexa 51</w:t>
              </w:r>
            </w:hyperlink>
            <w:r w:rsidRPr="00464893">
              <w:rPr>
                <w:rFonts w:ascii="Times New Roman" w:hAnsi="Times New Roman" w:cs="Times New Roman"/>
                <w:color w:val="auto"/>
                <w:sz w:val="20"/>
                <w:szCs w:val="20"/>
                <w:u w:val="single"/>
              </w:rPr>
              <w:t xml:space="preserve"> </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Registrul de evidență a activității psihologului; Anexa 1.2.2.3 </w:t>
            </w:r>
            <w:hyperlink r:id="rId51">
              <w:r w:rsidRPr="00464893">
                <w:rPr>
                  <w:rFonts w:ascii="Times New Roman" w:eastAsia="Times New Roman" w:hAnsi="Times New Roman" w:cs="Times New Roman"/>
                  <w:color w:val="auto"/>
                  <w:sz w:val="20"/>
                  <w:szCs w:val="20"/>
                  <w:u w:val="single"/>
                </w:rPr>
                <w:t>Anexa 48</w:t>
              </w:r>
            </w:hyperlink>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 ANET pentru anii 2020-2021, 2021-2022, 2022-2023. Anexa 1.2.2.4    </w:t>
            </w:r>
            <w:hyperlink r:id="rId52">
              <w:r w:rsidRPr="00464893">
                <w:rPr>
                  <w:rFonts w:ascii="Times New Roman" w:eastAsia="Times New Roman" w:hAnsi="Times New Roman" w:cs="Times New Roman"/>
                  <w:color w:val="auto"/>
                  <w:sz w:val="20"/>
                  <w:szCs w:val="20"/>
                  <w:u w:val="single"/>
                </w:rPr>
                <w:t>Anexa 86</w:t>
              </w:r>
            </w:hyperlink>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Comisiei pentru Protecția Drepturilor Copilului 2019-2020:2020-2021, 2021-2022; Anexa 1.2.2.5     </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nr.06 din 25.02.2021 al ședinței comisiei pentru drepturile copilului cu referire Organizarea activității de prevenție/profilaxie ”Violența fizică, verbală și emoțională: prevenire și combatere”; Anexa 1.2.2.6    </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nr.04 din 22.12.2020 Practici actuale de identificare a copiilor din grupul de risc, Abordări creative în reușita managementului clasei: Anexa 1.2.2.7 </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de activitate al instituției pentru anul 2021-2022, compartimentul „Educație pentru sănătate”;Anexa 1.2.2.8 </w:t>
            </w:r>
            <w:hyperlink r:id="rId53">
              <w:r w:rsidRPr="00464893">
                <w:rPr>
                  <w:rFonts w:ascii="Times New Roman" w:eastAsia="Times New Roman" w:hAnsi="Times New Roman" w:cs="Times New Roman"/>
                  <w:color w:val="auto"/>
                  <w:sz w:val="20"/>
                  <w:szCs w:val="20"/>
                  <w:u w:val="single"/>
                </w:rPr>
                <w:t>Anexa 12</w:t>
              </w:r>
            </w:hyperlink>
            <w:r w:rsidRPr="00464893">
              <w:rPr>
                <w:rFonts w:ascii="Times New Roman" w:eastAsia="Times New Roman" w:hAnsi="Times New Roman" w:cs="Times New Roman"/>
                <w:color w:val="auto"/>
                <w:sz w:val="20"/>
                <w:szCs w:val="20"/>
                <w:u w:val="single"/>
              </w:rPr>
              <w:t>6</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12</w:t>
            </w:r>
            <w:r w:rsidRPr="00464893">
              <w:rPr>
                <w:rFonts w:ascii="Times New Roman" w:eastAsia="Times New Roman" w:hAnsi="Times New Roman" w:cs="Times New Roman"/>
                <w:i/>
                <w:color w:val="auto"/>
                <w:sz w:val="20"/>
                <w:szCs w:val="20"/>
              </w:rPr>
              <w:t xml:space="preserve">.10.2022, </w:t>
            </w:r>
            <w:r w:rsidRPr="00464893">
              <w:rPr>
                <w:rFonts w:ascii="Times New Roman" w:eastAsia="Times New Roman" w:hAnsi="Times New Roman" w:cs="Times New Roman"/>
                <w:color w:val="auto"/>
                <w:sz w:val="20"/>
                <w:szCs w:val="20"/>
              </w:rPr>
              <w:t xml:space="preserve">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Prezenți: clasele a V-a, a VI-a, a VII-a, a VIII-a, a IX-a, a X-a, a XI-a, a XII-a Anexa 1.2.2.9</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din 10 mai 20223 al activității extracurriculare „Drogurile și impactul lor nociv asupra adolescentului”. Prezenți: Clasele de gimnaziu și liceu </w:t>
            </w:r>
            <w:r w:rsidRPr="00464893">
              <w:rPr>
                <w:rFonts w:ascii="Times New Roman" w:eastAsia="Times New Roman" w:hAnsi="Times New Roman" w:cs="Times New Roman"/>
                <w:b/>
                <w:color w:val="auto"/>
                <w:sz w:val="20"/>
                <w:szCs w:val="20"/>
              </w:rPr>
              <w:t>Anexa 1.2.2.10</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4 mai 2023, al activității extracurriculare ,, Un tânăr informat este unul protejat” în cadrul campaniei ”Pro sănătate”. Prezenți: Clasele de gimnaziu și liceu </w:t>
            </w:r>
            <w:r w:rsidRPr="00464893">
              <w:rPr>
                <w:rFonts w:ascii="Times New Roman" w:eastAsia="Times New Roman" w:hAnsi="Times New Roman" w:cs="Times New Roman"/>
                <w:b/>
                <w:color w:val="auto"/>
                <w:sz w:val="20"/>
                <w:szCs w:val="20"/>
              </w:rPr>
              <w:t>Anexa 1.2.2.12</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i/>
                <w:color w:val="auto"/>
                <w:sz w:val="20"/>
                <w:szCs w:val="20"/>
              </w:rPr>
            </w:pPr>
            <w:r w:rsidRPr="00464893">
              <w:rPr>
                <w:rFonts w:ascii="Times New Roman" w:hAnsi="Times New Roman" w:cs="Times New Roman"/>
                <w:i/>
                <w:color w:val="auto"/>
                <w:sz w:val="20"/>
                <w:szCs w:val="20"/>
              </w:rPr>
              <w:t xml:space="preserve">Proces –verbal  al activității ”Securitatea personală în stradă, acasă, online” </w:t>
            </w:r>
            <w:r w:rsidRPr="00464893">
              <w:rPr>
                <w:rFonts w:ascii="Times New Roman" w:eastAsia="Times New Roman" w:hAnsi="Times New Roman" w:cs="Times New Roman"/>
                <w:i/>
                <w:color w:val="auto"/>
                <w:sz w:val="20"/>
                <w:szCs w:val="20"/>
              </w:rPr>
              <w:t xml:space="preserve">din 24 martie 2023. Prezenți: elevii claselor a V-a – XII-a, profesori, administrația LMF, trei reprezentanți al Inspectoratului de Poliției Ialoveni. </w:t>
            </w:r>
            <w:r w:rsidRPr="00464893">
              <w:rPr>
                <w:rFonts w:ascii="Times New Roman" w:eastAsia="Times New Roman" w:hAnsi="Times New Roman" w:cs="Times New Roman"/>
                <w:b/>
                <w:color w:val="auto"/>
                <w:sz w:val="20"/>
                <w:szCs w:val="20"/>
              </w:rPr>
              <w:t>Anexa 1.2.2.13</w:t>
            </w:r>
          </w:p>
          <w:p w:rsidR="00435AFF" w:rsidRPr="00464893" w:rsidRDefault="00464893" w:rsidP="00464893">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Proces-verbal din 26.02.2023 al activității:,, O masa fără E-uri…” Activitate transdisciplinară în cadrul proiectului transfrontalier ,,Codul siguranței: Cu sau fără E-uri?” și la Modulul III a disciplinei Dezvoltare personală ,,Modul sănătos de viață”. Prezenți: Clasele de gimnaziu și liceu </w:t>
            </w:r>
            <w:r w:rsidRPr="00464893">
              <w:rPr>
                <w:rFonts w:ascii="Times New Roman" w:eastAsia="Times New Roman" w:hAnsi="Times New Roman" w:cs="Times New Roman"/>
                <w:b/>
                <w:color w:val="auto"/>
                <w:sz w:val="20"/>
                <w:szCs w:val="20"/>
              </w:rPr>
              <w:t>Anexa 1.2.2.14</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61" w:type="pct"/>
            <w:gridSpan w:val="3"/>
          </w:tcPr>
          <w:p w:rsidR="00435AFF" w:rsidRPr="00464893" w:rsidRDefault="00464893" w:rsidP="00464893">
            <w:pPr>
              <w:ind w:right="37"/>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De câteva ori pe an (la încheierea Contractului de studii, la finele  semestrului I, la a finele anului) părinții și elevii completează diverse chestionare, unde propun sugestii/ alternative de îmbunătățire a procesului instructiv-educativ, evaluează activitatea instituției, dar și indică factorii care îi ajută sau îi descurajează în procesul de învățare. </w:t>
            </w:r>
          </w:p>
          <w:p w:rsidR="00435AFF" w:rsidRPr="00464893" w:rsidRDefault="00464893" w:rsidP="00464893">
            <w:pPr>
              <w:ind w:right="37"/>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Diriginții utilizează instrumente de monitorizare și cunoaștere a colectivului de elevi, pe care le indică în Portofoliul clasei sau în catalogul școlar.</w:t>
            </w:r>
          </w:p>
          <w:p w:rsidR="00435AFF" w:rsidRPr="00464893" w:rsidRDefault="00464893" w:rsidP="00464893">
            <w:pPr>
              <w:ind w:right="37"/>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Elevii de la clasele de gimnaziu și liceu au participat la activități unde au fost învățați cum să acorse primul ajutor medical în caz de fracturi, arsuri și alte situații în care este nevoie de primul ajutor medical . Deasemenea elevii au participat la activități în care au învățat despre importanța respectării regulilor de circulație.</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cadrul Comisiei pentru Protecția Drepturilor Copilului se discută instrucțiuni privind evaluarea și dezvoltarea comportamentului elevului</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Pe parcursul anului, s-au realizat ședințe de consiliere psihologică individuală și de grup atât cu elevii, cât și cu părinții acestora, în cadrul cărora au fost abordate subiecte în vederea protecției integrității.</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51"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53"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-0,75</w:t>
            </w:r>
          </w:p>
        </w:tc>
        <w:tc>
          <w:tcPr>
            <w:tcW w:w="1757"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- 0,75</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1.2.3.</w:t>
      </w:r>
      <w:r w:rsidRPr="00464893">
        <w:rPr>
          <w:sz w:val="20"/>
          <w:szCs w:val="20"/>
        </w:rPr>
        <w:t xml:space="preserve"> Realizarea activităților de prevenire și combatere a oricărui tip de violență (relații elev-elev, elev cadru didactic, elev personal auxiliar)</w:t>
      </w:r>
    </w:p>
    <w:tbl>
      <w:tblPr>
        <w:tblStyle w:val="afffffff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1"/>
        <w:gridCol w:w="3755"/>
        <w:gridCol w:w="3378"/>
      </w:tblGrid>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61" w:type="pct"/>
            <w:gridSpan w:val="3"/>
          </w:tcPr>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Raportul psihologului cu privire la realizarea ședințelor de profilaxie a claselor a V-IX-a privind prevenirea și combaterea violenței fizice, verbale și emoționale din 04.03.2021, discutat la ședința ședinței Consiliului de Administrație din 25.03.2021; Anexa 1.2.3.1    </w:t>
            </w:r>
            <w:hyperlink r:id="rId54">
              <w:r w:rsidRPr="00464893">
                <w:rPr>
                  <w:rFonts w:ascii="Times New Roman" w:eastAsia="Times New Roman" w:hAnsi="Times New Roman" w:cs="Times New Roman"/>
                  <w:color w:val="auto"/>
                  <w:sz w:val="20"/>
                  <w:szCs w:val="20"/>
                  <w:u w:val="single"/>
                </w:rPr>
                <w:t>Anexa 119</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Registrul de evidență a activității psihologului; Anexa 1.2.3.2     </w:t>
            </w:r>
            <w:hyperlink r:id="rId55">
              <w:r w:rsidRPr="00464893">
                <w:rPr>
                  <w:rFonts w:ascii="Times New Roman" w:eastAsia="Times New Roman" w:hAnsi="Times New Roman" w:cs="Times New Roman"/>
                  <w:color w:val="auto"/>
                  <w:sz w:val="20"/>
                  <w:szCs w:val="20"/>
                  <w:u w:val="single"/>
                </w:rPr>
                <w:t>Anexa 119</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nr.01 din 30.08.2021  al Consiliului profesoral cu privire la aprobarea Planului de activitate a psihologului şcolar şi a Comisiei metodice la dirigenție; Anexa 1.2.3.3     </w:t>
            </w:r>
            <w:hyperlink r:id="rId56">
              <w:r w:rsidRPr="00464893">
                <w:rPr>
                  <w:rFonts w:ascii="Times New Roman" w:eastAsia="Times New Roman" w:hAnsi="Times New Roman" w:cs="Times New Roman"/>
                  <w:color w:val="auto"/>
                  <w:sz w:val="20"/>
                  <w:szCs w:val="20"/>
                  <w:u w:val="single"/>
                </w:rPr>
                <w:t>Anexa 8</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 al proiectului educațional eTwinning (matematică, muzică, artă plastică, educație tehnologică), „Științe și arta”, decembrie 2021-mai 2022. Anexa 1.2.3.4  </w:t>
            </w:r>
            <w:hyperlink r:id="rId57">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Raport al Proiectului interdisciplinar (istoria, geografia, l.engleză, arte) ”Descoperim Moldova”, clasele a V-a, a VI-a și a VII-a, octombrie- decembrie, 2021. Anexa 1.2.3.5</w:t>
            </w:r>
            <w:hyperlink r:id="rId58">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 al proiectului educațional eTwinning cu parteneri din Spania si Portugalia: &amp;quot;Travellingwithourgrandparents&amp;quot;- ianuarie-mai 2022, clasele a VII și a VIII-a Anexa 1.2.3.6     </w:t>
            </w:r>
            <w:hyperlink r:id="rId59">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extracurriculare interculturale Moldova-India cu tema &amp;quot; Myfavouritebook&amp;quot;clasa a VII Anexa 1.2.3.7     </w:t>
            </w:r>
            <w:hyperlink r:id="rId60">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extracurriculare interculturale Moldova-Polonia cu tema: &amp;quot;Myfavouritebook&amp;quot;,clasa a 7-a Anexa 1.2.3.8 </w:t>
            </w:r>
            <w:hyperlink r:id="rId61">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 al proiectului local STEAM in parteneriat cu Instituția Publică &amp;quot;Liceul Elena Alistar&amp;quot; cu tema: &amp;quot;Diveinto a goodbook&amp;quot;, clasa a 7-a, februarie-martie 2022 Anexa 1.2.3.9     </w:t>
            </w:r>
            <w:hyperlink r:id="rId62">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490"/>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concursului internațional de Arte Plastice din România, localitatea Lugoj, județul Timiș, cu tema „Feeria iernii - Datini din satul de-altădată”, la care au participat elevii claselor a V-a- a IX-a.  Anexa 1.2.3.10  </w:t>
            </w:r>
            <w:hyperlink r:id="rId63">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10 septembrie 2021 al activității extracurriculare ”Ziua mondială de prevenție suicidului”. Elevii claselor a V-XII, cadre didactice.  Anexa 1.2.3.11   </w:t>
            </w:r>
            <w:hyperlink r:id="rId64">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25 noiembrie 2021 al activității extracurriculare dedicate zilei recunoștinței: “Thanksgiving day”. Prezenți: Profesorii instituției, elevii claselor de gimnaziu și liceu. Anexa 1.2.3.12    </w:t>
            </w:r>
            <w:hyperlink r:id="rId65">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din 08 februarie.2022 al activității extracurriculare: “Safe Internet Day”, elevii clasei a XI-a și responsabilul coordonator: Ina Bedros. Anexa 1.2.3.13    </w:t>
            </w:r>
            <w:hyperlink r:id="rId66">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din 24 decembrie 2021 al activității extracurriculare  „Dăruiește speranță”, clasele a V-XII-a. Anexa 1.2.3.14    </w:t>
            </w:r>
            <w:hyperlink r:id="rId67">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14 februarie 2022-18 februarie 2022 al activității extracurriculare bazată pe cartea lui Gary Chapman ”Cele 5 limbaje ale dragostei”, profesor Bedros Ina clasele a V-XII-a; Anexa 1.2.3.15     </w:t>
            </w:r>
            <w:hyperlink r:id="rId68">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extracurriculare ”Dăm viață valorilor noastre” din 26.02.2021;  Anexa 1.2.3.16    </w:t>
            </w:r>
            <w:hyperlink r:id="rId69">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nr. 6 al activității extracurriculare „Să creștem fără violență” din 29.11.2018; Anexa 1.2.3.17     </w:t>
            </w:r>
            <w:hyperlink r:id="rId70">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nr. 7 al activității extracurriculare „Informarea copiilor despre numărul unic 112” din 29.11.2018; Anexa 1.2.3.18     </w:t>
            </w:r>
            <w:hyperlink r:id="rId71">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Proces-verbal nr. 10 din 03.02.2020 al activității extracurriculare, „Ridicarea nivelului stimei de sine la tineri”; Anexa 1.2.3.19     </w:t>
            </w:r>
            <w:hyperlink r:id="rId72">
              <w:r w:rsidRPr="00464893">
                <w:rPr>
                  <w:rFonts w:ascii="Times New Roman" w:hAnsi="Times New Roman" w:cs="Times New Roman"/>
                  <w:color w:val="auto"/>
                  <w:sz w:val="20"/>
                  <w:szCs w:val="20"/>
                  <w:u w:val="single"/>
                </w:rPr>
                <w:t>Anexa 11</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Regulamentul inern al instituției; Anexa 1.2.3.20      </w:t>
            </w:r>
            <w:hyperlink r:id="rId73">
              <w:r w:rsidRPr="00464893">
                <w:rPr>
                  <w:rFonts w:ascii="Times New Roman" w:eastAsia="Times New Roman" w:hAnsi="Times New Roman" w:cs="Times New Roman"/>
                  <w:color w:val="auto"/>
                  <w:sz w:val="20"/>
                  <w:szCs w:val="20"/>
                  <w:u w:val="single"/>
                </w:rPr>
                <w:t>Anexa 28</w:t>
              </w:r>
            </w:hyperlink>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 Proces-verbal al activității </w:t>
            </w:r>
            <w:r w:rsidRPr="00464893">
              <w:rPr>
                <w:rFonts w:ascii="Times New Roman" w:eastAsia="Times New Roman" w:hAnsi="Times New Roman" w:cs="Times New Roman"/>
                <w:i/>
                <w:color w:val="auto"/>
                <w:sz w:val="20"/>
                <w:szCs w:val="20"/>
              </w:rPr>
              <w:t xml:space="preserve">”Cultivăm valori eterne” </w:t>
            </w:r>
            <w:r w:rsidRPr="00464893">
              <w:rPr>
                <w:rFonts w:ascii="Times New Roman" w:eastAsia="Times New Roman" w:hAnsi="Times New Roman" w:cs="Times New Roman"/>
                <w:color w:val="auto"/>
                <w:sz w:val="20"/>
                <w:szCs w:val="20"/>
              </w:rPr>
              <w:t xml:space="preserve">din 4 martie 2021 </w:t>
            </w:r>
            <w:r w:rsidRPr="00464893">
              <w:rPr>
                <w:rFonts w:ascii="Times New Roman" w:eastAsia="Times New Roman" w:hAnsi="Times New Roman" w:cs="Times New Roman"/>
                <w:color w:val="auto"/>
                <w:sz w:val="20"/>
                <w:szCs w:val="20"/>
              </w:rPr>
              <w:br/>
              <w:t>Anexa 1.2.3.21 Anexa 11</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din 6.11.2020 Anexa 1.2.3.22   Anexa 11</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hAnsi="Times New Roman" w:cs="Times New Roman"/>
                <w:color w:val="auto"/>
                <w:sz w:val="20"/>
                <w:szCs w:val="20"/>
              </w:rPr>
              <w:t xml:space="preserve"> </w:t>
            </w:r>
            <w:r w:rsidRPr="00464893">
              <w:rPr>
                <w:rFonts w:ascii="Times New Roman" w:eastAsia="Times New Roman" w:hAnsi="Times New Roman" w:cs="Times New Roman"/>
                <w:color w:val="auto"/>
                <w:sz w:val="20"/>
                <w:szCs w:val="20"/>
              </w:rPr>
              <w:t>Proces-verbal al activității transdisciplinare</w:t>
            </w:r>
            <w:r w:rsidRPr="00464893">
              <w:rPr>
                <w:rFonts w:ascii="Times New Roman" w:eastAsia="Times New Roman" w:hAnsi="Times New Roman" w:cs="Times New Roman"/>
                <w:i/>
                <w:color w:val="auto"/>
                <w:sz w:val="20"/>
                <w:szCs w:val="20"/>
              </w:rPr>
              <w:t xml:space="preserve">”Drumul Cărții” </w:t>
            </w:r>
            <w:r w:rsidRPr="00464893">
              <w:rPr>
                <w:rFonts w:ascii="Times New Roman" w:eastAsia="Times New Roman" w:hAnsi="Times New Roman" w:cs="Times New Roman"/>
                <w:color w:val="auto"/>
                <w:sz w:val="20"/>
                <w:szCs w:val="20"/>
              </w:rPr>
              <w:t>din 28 mai 2021  Anexa 1.2.3.23  Anexa 11</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10.11.2022, al activității extracurriculare, „Ziua mondială a științei pentru pace și dezvoltare”,.Prezenți: Clasele de gimnaziu și liceu Anexa 1.2.3.24</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21-25 noiembrie 2022, al activității extracuriculare, „Thanksgiving week”  Anexa 1.2.3.25</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07.10.2022, al activității extracurriculare, ,,Ziua zâmbetului”. Prezenți: Clasele de gimnaziu și liceu Anexa 1.2.3.26</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w:t>
            </w:r>
            <w:r w:rsidRPr="00464893">
              <w:rPr>
                <w:rFonts w:ascii="Times New Roman" w:eastAsia="Times New Roman" w:hAnsi="Times New Roman" w:cs="Times New Roman"/>
                <w:i/>
                <w:color w:val="auto"/>
                <w:sz w:val="20"/>
                <w:szCs w:val="20"/>
              </w:rPr>
              <w:t xml:space="preserve">din 12 octombrie 2022, </w:t>
            </w:r>
            <w:r w:rsidRPr="00464893">
              <w:rPr>
                <w:rFonts w:ascii="Times New Roman" w:eastAsia="Times New Roman" w:hAnsi="Times New Roman" w:cs="Times New Roman"/>
                <w:color w:val="auto"/>
                <w:sz w:val="20"/>
                <w:szCs w:val="20"/>
              </w:rPr>
              <w:t>al activității extracurriculare “Ziua surprizelor cu ciocolată”. Prezenți: Clasele de gimnaziu și liceu Anexa 1.2.3.27</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i/>
                <w:color w:val="auto"/>
                <w:sz w:val="20"/>
                <w:szCs w:val="20"/>
              </w:rPr>
              <w:t xml:space="preserve">Proces-verbal  din 14.04.2023, al activității extracurriculare  „Cu privire la Impactul Învierii Domnului Isus Cristos”. </w:t>
            </w:r>
            <w:r w:rsidRPr="00464893">
              <w:rPr>
                <w:rFonts w:ascii="Times New Roman" w:eastAsia="Times New Roman" w:hAnsi="Times New Roman" w:cs="Times New Roman"/>
                <w:color w:val="auto"/>
                <w:sz w:val="20"/>
                <w:szCs w:val="20"/>
              </w:rPr>
              <w:t>Prezenți: Clasele primare de gimnaziu și liceu</w:t>
            </w:r>
          </w:p>
          <w:p w:rsidR="00435AFF" w:rsidRPr="00464893" w:rsidRDefault="00464893" w:rsidP="00464893">
            <w:pPr>
              <w:pBdr>
                <w:top w:val="nil"/>
                <w:left w:val="nil"/>
                <w:bottom w:val="nil"/>
                <w:right w:val="nil"/>
                <w:between w:val="nil"/>
              </w:pBdr>
              <w:shd w:val="clear" w:color="auto" w:fill="FFFFFF"/>
              <w:tabs>
                <w:tab w:val="left" w:pos="709"/>
              </w:tabs>
              <w:ind w:left="36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 Anexa 1.2.3.28</w:t>
            </w:r>
          </w:p>
          <w:p w:rsidR="00435AFF" w:rsidRPr="00464893" w:rsidRDefault="00464893" w:rsidP="00464893">
            <w:pPr>
              <w:numPr>
                <w:ilvl w:val="0"/>
                <w:numId w:val="1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03.04.2023, al activității extracurriculare „Ziua Bibliei”. Prezenți: Clasele de gimnaziu și liceu Anexa 1.2.3.29</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61" w:type="pct"/>
            <w:gridSpan w:val="3"/>
          </w:tcPr>
          <w:p w:rsidR="00435AFF" w:rsidRPr="00464893" w:rsidRDefault="00464893" w:rsidP="00464893">
            <w:pPr>
              <w:ind w:right="37"/>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În Planul de activitate al psihologului, în Planificarea Comisiei metodice a  diriginţilor de clase, aprobate la ședința Consiliului profesoral. Psihologul a realizat ședințe de profilaxie  privind prevenirea și combaterea violenței fizice, verbale și emoționale, de asemenea a realizat activități de prevenție/profilaxie cu elevii la temele: Comunicarea asertivă;  Stiluri de comunicare (pasiv, agresiv, asertiv); Conflictele și strategiile eficiente de soluționare ale acestora. În cadrul ședințelor cu părinții, diriginții au discutat despre importanța  prevenirii și a combaterii  oricărui tip de violență. </w:t>
            </w:r>
          </w:p>
          <w:p w:rsidR="00435AFF" w:rsidRPr="00464893" w:rsidRDefault="00464893" w:rsidP="00464893">
            <w:pPr>
              <w:ind w:right="37"/>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lista Valorile liceului pentru profesori pentru elevi precum și în Regulamentul disciplinar al elevilor este menționat faptul că trebuie să se evite orice cuvânt jignitor și orice agresivitate verbală sau fizică; orice conflict se soluționează amiabil, în manieră civilizată, pe calea dialogului.</w:t>
            </w:r>
          </w:p>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Pe parcursul anului s-au realizat un șir de activități extracurriculare și proiecte de parteneriat cu scopul de a ajuta elevii în prevenirea și combaterea violenței fizice, verbale și emoțional.</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51"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53"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-0,75</w:t>
            </w:r>
          </w:p>
        </w:tc>
        <w:tc>
          <w:tcPr>
            <w:tcW w:w="1757"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- 0,75</w:t>
            </w:r>
          </w:p>
        </w:tc>
      </w:tr>
    </w:tbl>
    <w:p w:rsidR="00435AFF" w:rsidRPr="00464893" w:rsidRDefault="00464893" w:rsidP="00464893">
      <w:pPr>
        <w:rPr>
          <w:sz w:val="20"/>
          <w:szCs w:val="20"/>
        </w:rPr>
      </w:pPr>
      <w:r w:rsidRPr="00464893">
        <w:rPr>
          <w:b/>
          <w:sz w:val="20"/>
          <w:szCs w:val="20"/>
        </w:rPr>
        <w:t>Indicator 1.2.4.</w:t>
      </w:r>
      <w:r w:rsidRPr="00464893">
        <w:rPr>
          <w:sz w:val="20"/>
          <w:szCs w:val="20"/>
        </w:rPr>
        <w:t xml:space="preserve"> Accesul elevilor/ copiilor la servicii de sprijin, pentru asigurarea dezvoltării fizice, mentale și emoționale și implicarea personalului și a partenerilor </w:t>
      </w:r>
      <w:r w:rsidRPr="00464893">
        <w:rPr>
          <w:i/>
          <w:sz w:val="20"/>
          <w:szCs w:val="20"/>
        </w:rPr>
        <w:t>Instituției</w:t>
      </w:r>
      <w:r w:rsidRPr="00464893">
        <w:rPr>
          <w:sz w:val="20"/>
          <w:szCs w:val="20"/>
        </w:rPr>
        <w:t xml:space="preserve"> în activitățile de prevenire a comportamentelor dăunătoare sănătății</w:t>
      </w:r>
    </w:p>
    <w:tbl>
      <w:tblPr>
        <w:tblStyle w:val="afffffff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1"/>
        <w:gridCol w:w="3755"/>
        <w:gridCol w:w="3378"/>
      </w:tblGrid>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61" w:type="pct"/>
            <w:gridSpan w:val="3"/>
          </w:tcPr>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Planul Complex de activitate a instituției capitolele 11 Programul activităților extracurriculare , 12 Proiecte naționale și internaționale, 15 Activitatea Comisiei Multidisciplinare Intrașcolare, 19 ASIGURAREA PROTECŢIEI VIEŢII ŞI SĂNĂTĂŢII ELEVILOR; Anexa 1.2.4.1 ? cu referinta la ce?</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de activitate anuală a psihologului, Anexa 1.2.4.2 </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Raportul psihologului cu privire la realizarea ședințelor de profilaxie a claselor a V-IX privind prevenirea și combaterea violenței fizice, verbale și emoționale din 04.03.2021; Anexa 1.2.4.3  </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Registrul de evidență a activității psihologului; Anexa 1.2.4.4  </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Orarul prestării serviciului psihologic;  Anexa 1.2.4.5   </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Raportul anual de activitate a psihologului pentru anul de studii 2021-2022 discutat la ședința consiliului profesoral din 30 mai, 2022;  Anexa 1.2.4.6  </w:t>
            </w:r>
          </w:p>
          <w:p w:rsidR="00435AFF" w:rsidRPr="00464893" w:rsidRDefault="00464893" w:rsidP="00464893">
            <w:pPr>
              <w:numPr>
                <w:ilvl w:val="0"/>
                <w:numId w:val="16"/>
              </w:numP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nr. 02 din 27 ianuarie 2022  al Seminarului de formare a cadrelor didactice cu expertul din Finlanda, KimoTuunala, tema seminarului: “Comunicarea cu părinții: cum interacționăm, cum ne apropiem individual, managementul comunicării eficiente. Competența de evaluare a elevilor. Criterii de evaluare”.  Anexa 1.2.4.8 </w:t>
            </w:r>
          </w:p>
          <w:p w:rsidR="00435AFF" w:rsidRPr="00464893" w:rsidRDefault="00464893" w:rsidP="00464893">
            <w:pPr>
              <w:numPr>
                <w:ilvl w:val="0"/>
                <w:numId w:val="16"/>
              </w:numPr>
              <w:shd w:val="clear" w:color="auto" w:fill="FFFFFF"/>
              <w:tabs>
                <w:tab w:val="left" w:pos="709"/>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Seminarului pentru părinți din 23.12.2020 cu genericul: “Arta de a fi părinte”. Anexa 1.2.4.9   </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18.01. 2019 al seminarului cu părinții, „Rolul părinților în școlile finlandeze”; Anexa 1.2.4.10</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Seminarului pentru părinți și cadrele didactice din 02 martie 2018, „Colaborarea părinților și a cadrelor didactice – garant al viitorului copilului”;  </w:t>
            </w:r>
            <w:r w:rsidRPr="00464893">
              <w:rPr>
                <w:rFonts w:ascii="Times New Roman" w:eastAsia="Times New Roman" w:hAnsi="Times New Roman" w:cs="Times New Roman"/>
                <w:b/>
                <w:color w:val="auto"/>
                <w:sz w:val="20"/>
                <w:szCs w:val="20"/>
              </w:rPr>
              <w:t xml:space="preserve">Anexa 1.2.4.11 </w:t>
            </w:r>
            <w:r w:rsidRPr="00464893">
              <w:rPr>
                <w:rFonts w:ascii="Times New Roman" w:eastAsia="Times New Roman" w:hAnsi="Times New Roman" w:cs="Times New Roman"/>
                <w:color w:val="auto"/>
                <w:sz w:val="20"/>
                <w:szCs w:val="20"/>
              </w:rPr>
              <w:t xml:space="preserve"> </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12</w:t>
            </w:r>
            <w:r w:rsidRPr="00464893">
              <w:rPr>
                <w:rFonts w:ascii="Times New Roman" w:eastAsia="Times New Roman" w:hAnsi="Times New Roman" w:cs="Times New Roman"/>
                <w:i/>
                <w:color w:val="auto"/>
                <w:sz w:val="20"/>
                <w:szCs w:val="20"/>
              </w:rPr>
              <w:t xml:space="preserve">.10.2022, </w:t>
            </w:r>
            <w:r w:rsidRPr="00464893">
              <w:rPr>
                <w:rFonts w:ascii="Times New Roman" w:eastAsia="Times New Roman" w:hAnsi="Times New Roman" w:cs="Times New Roman"/>
                <w:color w:val="auto"/>
                <w:sz w:val="20"/>
                <w:szCs w:val="20"/>
              </w:rPr>
              <w:t xml:space="preserve">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Prezenți: clasele a V-a, a VI-a, a VII-a, a VIII-a, a IX-a, a X-a, a XI-a, a XII-a</w:t>
            </w:r>
            <w:r w:rsidRPr="00464893">
              <w:rPr>
                <w:rFonts w:ascii="Times New Roman" w:eastAsia="Times New Roman" w:hAnsi="Times New Roman" w:cs="Times New Roman"/>
                <w:b/>
                <w:color w:val="auto"/>
                <w:sz w:val="20"/>
                <w:szCs w:val="20"/>
              </w:rPr>
              <w:t xml:space="preserve"> Anexa 1.2.4.12</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10 mai 20223 al activității extracurriculare „Drogurile și impactul lor nociv asupra adolescentului”. Prezenți: Clasele de gimnaziu și liceu</w:t>
            </w:r>
            <w:r w:rsidRPr="00464893">
              <w:rPr>
                <w:rFonts w:ascii="Times New Roman" w:eastAsia="Times New Roman" w:hAnsi="Times New Roman" w:cs="Times New Roman"/>
                <w:color w:val="auto"/>
                <w:sz w:val="20"/>
                <w:szCs w:val="20"/>
              </w:rPr>
              <w:br/>
            </w:r>
            <w:r w:rsidRPr="00464893">
              <w:rPr>
                <w:rFonts w:ascii="Times New Roman" w:eastAsia="Times New Roman" w:hAnsi="Times New Roman" w:cs="Times New Roman"/>
                <w:b/>
                <w:color w:val="auto"/>
                <w:sz w:val="20"/>
                <w:szCs w:val="20"/>
              </w:rPr>
              <w:t>Anexa 1.2.4.13</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Proces- verbal al activității extracurriculare în cadrul proiectului  „Global Youth Service Day 2023” din 31 martie 2023. </w:t>
            </w:r>
            <w:r w:rsidRPr="00464893">
              <w:rPr>
                <w:rFonts w:ascii="Times New Roman" w:eastAsia="Times New Roman" w:hAnsi="Times New Roman" w:cs="Times New Roman"/>
                <w:b/>
                <w:color w:val="auto"/>
                <w:sz w:val="20"/>
                <w:szCs w:val="20"/>
              </w:rPr>
              <w:t>Anexa 1.2.4.14</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4 mai 2023, al activității extracurriculare ,, Un tânăr informat este unul protejat” în cadrul campaniei ”Pro sănătate”. Prezenți: Clasele de gimnaziu și liceu </w:t>
            </w:r>
            <w:r w:rsidRPr="00464893">
              <w:rPr>
                <w:rFonts w:ascii="Times New Roman" w:eastAsia="Times New Roman" w:hAnsi="Times New Roman" w:cs="Times New Roman"/>
                <w:b/>
                <w:color w:val="auto"/>
                <w:sz w:val="20"/>
                <w:szCs w:val="20"/>
              </w:rPr>
              <w:t>Anexa 1.2.4.15</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i/>
                <w:color w:val="auto"/>
                <w:sz w:val="20"/>
                <w:szCs w:val="20"/>
              </w:rPr>
            </w:pPr>
            <w:r w:rsidRPr="00464893">
              <w:rPr>
                <w:rFonts w:ascii="Times New Roman" w:hAnsi="Times New Roman" w:cs="Times New Roman"/>
                <w:i/>
                <w:color w:val="auto"/>
                <w:sz w:val="20"/>
                <w:szCs w:val="20"/>
              </w:rPr>
              <w:t xml:space="preserve">Proces –verbal  al activității ”Securitatea personală în stradă, acasă, online” </w:t>
            </w:r>
            <w:r w:rsidRPr="00464893">
              <w:rPr>
                <w:rFonts w:ascii="Times New Roman" w:eastAsia="Times New Roman" w:hAnsi="Times New Roman" w:cs="Times New Roman"/>
                <w:i/>
                <w:color w:val="auto"/>
                <w:sz w:val="20"/>
                <w:szCs w:val="20"/>
              </w:rPr>
              <w:t xml:space="preserve">din 24 martie 2023. Prezenți: elevii claselor a V-a – XII-a, profesori, administrația LMF, trei reprezentanți al Inspectoratului de Poliției Ialoveni. </w:t>
            </w:r>
            <w:r w:rsidRPr="00464893">
              <w:rPr>
                <w:rFonts w:ascii="Times New Roman" w:eastAsia="Times New Roman" w:hAnsi="Times New Roman" w:cs="Times New Roman"/>
                <w:b/>
                <w:color w:val="auto"/>
                <w:sz w:val="20"/>
                <w:szCs w:val="20"/>
              </w:rPr>
              <w:t>Anexa 1.2.4.16</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26.02.2023 al activității:,, O masa fără E-uri…” Activitate transdisciplinară în cadrul proiectului transfrontalier ,,Codul siguranței: Cu sau fără E-uri?” și la Modulul III a disciplinei Dezvoltare personală ,,Modul sănătos de viață”. Prezenți: Clasele de gimnaziu și liceu </w:t>
            </w:r>
            <w:r w:rsidRPr="00464893">
              <w:rPr>
                <w:rFonts w:ascii="Times New Roman" w:eastAsia="Times New Roman" w:hAnsi="Times New Roman" w:cs="Times New Roman"/>
                <w:b/>
                <w:color w:val="auto"/>
                <w:sz w:val="20"/>
                <w:szCs w:val="20"/>
              </w:rPr>
              <w:t>Anexa 1.2.4.17</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Seminarului Parteneriatul Familie - Școală în beneficiul copilului, din 28 februarie 2023, desfășurat pentru părinții și cadrele didactice din LMF </w:t>
            </w:r>
            <w:r w:rsidRPr="00464893">
              <w:rPr>
                <w:rFonts w:ascii="Times New Roman" w:eastAsia="Times New Roman" w:hAnsi="Times New Roman" w:cs="Times New Roman"/>
                <w:b/>
                <w:color w:val="auto"/>
                <w:sz w:val="20"/>
                <w:szCs w:val="20"/>
              </w:rPr>
              <w:t>Anexa 1.2.4.18</w:t>
            </w:r>
          </w:p>
          <w:p w:rsidR="00435AFF" w:rsidRPr="00464893" w:rsidRDefault="00464893" w:rsidP="00464893">
            <w:pPr>
              <w:numPr>
                <w:ilvl w:val="0"/>
                <w:numId w:val="1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Seminarului de formare a cadrelor didactice din LMF, din 17-18 august 2023. Tema: ARTA DE A INSPIRA ÎNVĂȚAREA </w:t>
            </w:r>
            <w:r w:rsidRPr="00464893">
              <w:rPr>
                <w:rFonts w:ascii="Times New Roman" w:eastAsia="Times New Roman" w:hAnsi="Times New Roman" w:cs="Times New Roman"/>
                <w:b/>
                <w:color w:val="auto"/>
                <w:sz w:val="20"/>
                <w:szCs w:val="20"/>
              </w:rPr>
              <w:t>Anexa 1.2.4.19</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61" w:type="pct"/>
            <w:gridSpan w:val="3"/>
          </w:tcPr>
          <w:p w:rsidR="00435AFF" w:rsidRPr="00464893" w:rsidRDefault="00464893" w:rsidP="00464893">
            <w:pPr>
              <w:ind w:right="37"/>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Psihologul elaborează fişele psihologice şi caracteristicile elevilor, fişe de examinare ale elevilor supuşi remedierii psihologice. Sunt realizate și completate fişe de monitorizare a dinamicii în remedierea sferei afectiv - emoţionaleşi comportamentale a copiilor aflaţi în situaţii de risc, cu care lucrează psihologul. Au fost desfășurate consilieri individuale/ de grup de către psiholog/ cadre didactice pentru elevi din diferite clase. Au fost organizat un seminari cu părinții ;i cadrele didactice. </w:t>
            </w:r>
          </w:p>
        </w:tc>
      </w:tr>
      <w:tr w:rsidR="00464893" w:rsidRPr="00464893" w:rsidTr="00A805DA">
        <w:tc>
          <w:tcPr>
            <w:tcW w:w="539"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51"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2</w:t>
            </w:r>
          </w:p>
        </w:tc>
        <w:tc>
          <w:tcPr>
            <w:tcW w:w="1953"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57"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- 2</w:t>
            </w:r>
          </w:p>
        </w:tc>
      </w:tr>
      <w:tr w:rsidR="00464893" w:rsidRPr="00464893" w:rsidTr="00A805DA">
        <w:tc>
          <w:tcPr>
            <w:tcW w:w="3243" w:type="pct"/>
            <w:gridSpan w:val="3"/>
          </w:tcPr>
          <w:p w:rsidR="00435AFF" w:rsidRPr="00464893" w:rsidRDefault="00464893" w:rsidP="00464893">
            <w:pPr>
              <w:rPr>
                <w:rFonts w:ascii="Times New Roman" w:eastAsia="Times New Roman" w:hAnsi="Times New Roman" w:cs="Times New Roman"/>
                <w:b/>
                <w:color w:val="auto"/>
                <w:sz w:val="20"/>
                <w:szCs w:val="20"/>
              </w:rPr>
            </w:pPr>
            <w:r w:rsidRPr="00464893">
              <w:rPr>
                <w:rFonts w:ascii="Times New Roman" w:eastAsia="Times New Roman" w:hAnsi="Times New Roman" w:cs="Times New Roman"/>
                <w:b/>
                <w:color w:val="auto"/>
                <w:sz w:val="20"/>
                <w:szCs w:val="20"/>
              </w:rPr>
              <w:t>Total standard</w:t>
            </w:r>
          </w:p>
        </w:tc>
        <w:tc>
          <w:tcPr>
            <w:tcW w:w="1757" w:type="pct"/>
          </w:tcPr>
          <w:p w:rsidR="00435AFF" w:rsidRPr="00464893" w:rsidRDefault="00464893" w:rsidP="00464893">
            <w:pPr>
              <w:jc w:val="center"/>
              <w:rPr>
                <w:rFonts w:ascii="Times New Roman" w:eastAsia="Times New Roman" w:hAnsi="Times New Roman" w:cs="Times New Roman"/>
                <w:b/>
                <w:color w:val="auto"/>
                <w:sz w:val="20"/>
                <w:szCs w:val="20"/>
              </w:rPr>
            </w:pPr>
            <w:r w:rsidRPr="00464893">
              <w:rPr>
                <w:rFonts w:ascii="Times New Roman" w:eastAsia="Times New Roman" w:hAnsi="Times New Roman" w:cs="Times New Roman"/>
                <w:b/>
                <w:color w:val="auto"/>
                <w:sz w:val="20"/>
                <w:szCs w:val="20"/>
              </w:rPr>
              <w:t>4,25</w:t>
            </w:r>
          </w:p>
        </w:tc>
      </w:tr>
    </w:tbl>
    <w:p w:rsidR="00435AFF" w:rsidRPr="00464893" w:rsidRDefault="00464893" w:rsidP="00464893">
      <w:pPr>
        <w:pStyle w:val="Heading2"/>
        <w:rPr>
          <w:sz w:val="20"/>
        </w:rPr>
      </w:pPr>
      <w:bookmarkStart w:id="9" w:name="_Toc144060089"/>
      <w:r w:rsidRPr="00464893">
        <w:rPr>
          <w:sz w:val="20"/>
        </w:rPr>
        <w:t>Standard 1.3. Instituția de învățământ oferă servicii de suport pentru promovarea unui mod sănătos de viață</w:t>
      </w:r>
      <w:bookmarkEnd w:id="9"/>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1.3.1.</w:t>
      </w:r>
      <w:r w:rsidRPr="00464893">
        <w:rPr>
          <w:sz w:val="20"/>
          <w:szCs w:val="20"/>
        </w:rPr>
        <w:t xml:space="preserve"> Colaborarea cu familiile, cu serviciile publice de sănătate și alte instituții cu atribuții legale în acest sens în promovarea valorii sănătății fizice și mentale a elevilor/ copiilor, în promovarea stilului sănătos de viață în instituție și în comunitate</w:t>
      </w:r>
    </w:p>
    <w:tbl>
      <w:tblPr>
        <w:tblStyle w:val="affffffff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4"/>
        <w:gridCol w:w="1444"/>
        <w:gridCol w:w="3783"/>
        <w:gridCol w:w="3346"/>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complex de activitate a instituției, capitolul 19 ASIGURAREA PROTECŢIEI VIEŢII ŞI SĂNĂTĂŢII ELEVILOR; Anexa 1.3.1.1  </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de activitate anuală a psihologului; Anexa 1.3.1.2 , </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Registrul de evidență a activității psihologului; Anexa 1.3.1.3 </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20.09.2022 al activității extracurriculare „Ziua mondială a primului ajutor” în colaborare cu studenții de la universitatea de medicină;  Anexa 1.3.1.4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al ședinței cu profesorii din 17.12.2022 cu privire la subiectul:”</w:t>
            </w:r>
            <w:r w:rsidRPr="00464893">
              <w:rPr>
                <w:rFonts w:ascii="Times New Roman" w:eastAsia="Times New Roman" w:hAnsi="Times New Roman" w:cs="Times New Roman"/>
                <w:i/>
                <w:color w:val="auto"/>
                <w:sz w:val="20"/>
                <w:szCs w:val="20"/>
              </w:rPr>
              <w:t>PRINCIPII GENERALE  PENTRU O ALIMENTATIE SANATOASA</w:t>
            </w:r>
            <w:r w:rsidRPr="00464893">
              <w:rPr>
                <w:rFonts w:ascii="Times New Roman" w:eastAsia="Times New Roman" w:hAnsi="Times New Roman" w:cs="Times New Roman"/>
                <w:color w:val="auto"/>
                <w:sz w:val="20"/>
                <w:szCs w:val="20"/>
              </w:rPr>
              <w:t xml:space="preserve">”;  Anexa 1.3.1.5 </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al ședinței cu profesorii din 17.12.2020 cu privire la subiectul:”O alimentație sănătoasă pentru o viață mai frumoasă”; Anexa 1.3.1.6 ?</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10 septembrie 2021 al activității extracurriculare ”Ziua mondială de prevenție suicidului”. Elevii claselor a V-XII, cadre didactice.  Anexa 1.3.1.7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28 septembrie 2021 al activității extracurriculare: ”Ziua mondială a sănătății”, prezenți cadrele didactice, parlamentul școlar, elevii din gimnaziu și liceu. Anexa 1.3.1.8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08 ianuarie.2022 al activității extracurriculare: “Safe Internet Day”, elevii clasei a XI-a și responsabilul coordonator: Ina Bedros. Anexa 1.3.1.9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24 decembrie 2021 al activității extracurriculare  „Dăruiește speranță”, clasele a V-XII-a.  Anexa 1.3.1.10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nr. 6 al activității extracurriculare „Să creștem fără violență” din 29.11.2018; Anexa 1.3.1.11</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nr. 3 din 25.10.2019 al activității extracurriculare „Substanțe chimice periculoase pentru viața copiilor”; Anexa 1.3.1.12</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nr. 7 din 24.12.2019, al activității extracurriculare „Educația rutieră”; Anexa 1.3.1.13</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nr. 10 din 03.02.2020 al activității extracurriculare, „Ridicarea nivelului stimei de sine la tineri”; Anexa 1.3.1.14</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data de 15.12.2020 al ședinței cu  profesorii/diriginții, la tema:”O alimentație sănătoasă, pentru o viață mai frumoasă” Anexa 1.3.1.15</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 Proces-verbal din data de 23.10.2020, al ședinței cu  profesorii/diriginții la tema: Conștientizării sindromului Down; Anexa 1.3.1.16</w:t>
            </w:r>
          </w:p>
          <w:p w:rsidR="00435AFF" w:rsidRPr="00464893" w:rsidRDefault="00464893" w:rsidP="00464893">
            <w:pPr>
              <w:numPr>
                <w:ilvl w:val="0"/>
                <w:numId w:val="37"/>
              </w:numPr>
              <w:pBdr>
                <w:top w:val="nil"/>
                <w:left w:val="nil"/>
                <w:bottom w:val="nil"/>
                <w:right w:val="nil"/>
                <w:between w:val="nil"/>
              </w:pBdr>
              <w:shd w:val="clear" w:color="auto" w:fill="FFFFFF"/>
              <w:tabs>
                <w:tab w:val="left" w:pos="1193"/>
              </w:tabs>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 cu privire la realizarea ședințelor de profilaxie a claselor a VI-IX-a privind combaterea fenomenului Bullying; </w:t>
            </w:r>
            <w:r w:rsidRPr="00464893">
              <w:rPr>
                <w:rFonts w:ascii="Times New Roman" w:eastAsia="Times New Roman" w:hAnsi="Times New Roman" w:cs="Times New Roman"/>
                <w:b/>
                <w:color w:val="auto"/>
                <w:sz w:val="20"/>
                <w:szCs w:val="20"/>
              </w:rPr>
              <w:t>Anexa 1.3.1.17</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w:t>
            </w:r>
            <w:r w:rsidRPr="00464893">
              <w:rPr>
                <w:rFonts w:ascii="Times New Roman" w:eastAsia="Times New Roman" w:hAnsi="Times New Roman" w:cs="Times New Roman"/>
                <w:i/>
                <w:color w:val="auto"/>
                <w:sz w:val="20"/>
                <w:szCs w:val="20"/>
              </w:rPr>
              <w:t xml:space="preserve">”Cultivăm valori eterne” </w:t>
            </w:r>
            <w:r w:rsidRPr="00464893">
              <w:rPr>
                <w:rFonts w:ascii="Times New Roman" w:eastAsia="Times New Roman" w:hAnsi="Times New Roman" w:cs="Times New Roman"/>
                <w:color w:val="auto"/>
                <w:sz w:val="20"/>
                <w:szCs w:val="20"/>
              </w:rPr>
              <w:t xml:space="preserve">din 4 martie 2021 </w:t>
            </w:r>
          </w:p>
          <w:p w:rsidR="00435AFF" w:rsidRPr="00464893" w:rsidRDefault="00464893" w:rsidP="00464893">
            <w:pPr>
              <w:pBdr>
                <w:top w:val="nil"/>
                <w:left w:val="nil"/>
                <w:bottom w:val="nil"/>
                <w:right w:val="nil"/>
                <w:between w:val="nil"/>
              </w:pBdr>
              <w:shd w:val="clear" w:color="auto" w:fill="FFFFFF"/>
              <w:tabs>
                <w:tab w:val="left" w:pos="709"/>
              </w:tabs>
              <w:ind w:left="502"/>
              <w:rPr>
                <w:rFonts w:ascii="Times New Roman" w:eastAsia="Times New Roman" w:hAnsi="Times New Roman" w:cs="Times New Roman"/>
                <w:color w:val="auto"/>
                <w:sz w:val="20"/>
                <w:szCs w:val="20"/>
              </w:rPr>
            </w:pPr>
            <w:r w:rsidRPr="00464893">
              <w:rPr>
                <w:rFonts w:ascii="Times New Roman" w:eastAsia="Times New Roman" w:hAnsi="Times New Roman" w:cs="Times New Roman"/>
                <w:b/>
                <w:color w:val="auto"/>
                <w:sz w:val="20"/>
                <w:szCs w:val="20"/>
              </w:rPr>
              <w:t>Anexa 1.3.1.18</w:t>
            </w:r>
            <w:r w:rsidRPr="00464893">
              <w:rPr>
                <w:rFonts w:ascii="Times New Roman" w:eastAsia="Times New Roman" w:hAnsi="Times New Roman" w:cs="Times New Roman"/>
                <w:color w:val="auto"/>
                <w:sz w:val="20"/>
                <w:szCs w:val="20"/>
              </w:rPr>
              <w:t xml:space="preserve">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Proces-verbal 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 xml:space="preserve">din 6.11.2020 </w:t>
            </w:r>
            <w:r w:rsidRPr="00464893">
              <w:rPr>
                <w:rFonts w:ascii="Times New Roman" w:eastAsia="Times New Roman" w:hAnsi="Times New Roman" w:cs="Times New Roman"/>
                <w:b/>
                <w:color w:val="auto"/>
                <w:sz w:val="20"/>
                <w:szCs w:val="20"/>
              </w:rPr>
              <w:t>Anexa 1.3.1.19</w:t>
            </w:r>
            <w:r w:rsidRPr="00464893">
              <w:rPr>
                <w:rFonts w:ascii="Times New Roman" w:eastAsia="Times New Roman" w:hAnsi="Times New Roman" w:cs="Times New Roman"/>
                <w:color w:val="auto"/>
                <w:sz w:val="20"/>
                <w:szCs w:val="20"/>
              </w:rPr>
              <w:t xml:space="preserve">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hAnsi="Times New Roman" w:cs="Times New Roman"/>
                <w:color w:val="auto"/>
                <w:sz w:val="20"/>
                <w:szCs w:val="20"/>
              </w:rPr>
              <w:t xml:space="preserve"> </w:t>
            </w:r>
            <w:r w:rsidRPr="00464893">
              <w:rPr>
                <w:rFonts w:ascii="Times New Roman" w:eastAsia="Times New Roman" w:hAnsi="Times New Roman" w:cs="Times New Roman"/>
                <w:color w:val="auto"/>
                <w:sz w:val="20"/>
                <w:szCs w:val="20"/>
              </w:rPr>
              <w:t>Proces-verbal al activității transdisciplinare</w:t>
            </w:r>
            <w:r w:rsidRPr="00464893">
              <w:rPr>
                <w:rFonts w:ascii="Times New Roman" w:eastAsia="Times New Roman" w:hAnsi="Times New Roman" w:cs="Times New Roman"/>
                <w:i/>
                <w:color w:val="auto"/>
                <w:sz w:val="20"/>
                <w:szCs w:val="20"/>
              </w:rPr>
              <w:t xml:space="preserve">”Drumul Cărții” </w:t>
            </w:r>
            <w:r w:rsidRPr="00464893">
              <w:rPr>
                <w:rFonts w:ascii="Times New Roman" w:eastAsia="Times New Roman" w:hAnsi="Times New Roman" w:cs="Times New Roman"/>
                <w:color w:val="auto"/>
                <w:sz w:val="20"/>
                <w:szCs w:val="20"/>
              </w:rPr>
              <w:t xml:space="preserve">din 28 mai 2021  </w:t>
            </w:r>
            <w:r w:rsidRPr="00464893">
              <w:rPr>
                <w:rFonts w:ascii="Times New Roman" w:eastAsia="Times New Roman" w:hAnsi="Times New Roman" w:cs="Times New Roman"/>
                <w:b/>
                <w:color w:val="auto"/>
                <w:sz w:val="20"/>
                <w:szCs w:val="20"/>
              </w:rPr>
              <w:t>Anexa 1.3.1.20</w:t>
            </w:r>
            <w:r w:rsidRPr="00464893">
              <w:rPr>
                <w:rFonts w:ascii="Times New Roman" w:eastAsia="Times New Roman" w:hAnsi="Times New Roman" w:cs="Times New Roman"/>
                <w:color w:val="auto"/>
                <w:sz w:val="20"/>
                <w:szCs w:val="20"/>
              </w:rPr>
              <w:t xml:space="preserve">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12</w:t>
            </w:r>
            <w:r w:rsidRPr="00464893">
              <w:rPr>
                <w:rFonts w:ascii="Times New Roman" w:eastAsia="Times New Roman" w:hAnsi="Times New Roman" w:cs="Times New Roman"/>
                <w:i/>
                <w:color w:val="auto"/>
                <w:sz w:val="20"/>
                <w:szCs w:val="20"/>
              </w:rPr>
              <w:t xml:space="preserve">.10.2022, </w:t>
            </w:r>
            <w:r w:rsidRPr="00464893">
              <w:rPr>
                <w:rFonts w:ascii="Times New Roman" w:eastAsia="Times New Roman" w:hAnsi="Times New Roman" w:cs="Times New Roman"/>
                <w:color w:val="auto"/>
                <w:sz w:val="20"/>
                <w:szCs w:val="20"/>
              </w:rPr>
              <w:t xml:space="preserve">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 xml:space="preserve">Prezenți: clasele a V-a, a VI-a, a VII-a, a VIII-a, a IX-a, a X-a, a XI-a, a XII-a </w:t>
            </w:r>
            <w:r w:rsidRPr="00464893">
              <w:rPr>
                <w:rFonts w:ascii="Times New Roman" w:eastAsia="Times New Roman" w:hAnsi="Times New Roman" w:cs="Times New Roman"/>
                <w:b/>
                <w:color w:val="auto"/>
                <w:sz w:val="20"/>
                <w:szCs w:val="20"/>
              </w:rPr>
              <w:t>Anexa 1.3.1.21</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din 10 mai 20223 al activității extracurriculare „Drogurile și impactul lor nociv asupra adolescentului”. Prezenți: Clasele de gimnaziu și liceu </w:t>
            </w:r>
            <w:r w:rsidRPr="00464893">
              <w:rPr>
                <w:rFonts w:ascii="Times New Roman" w:eastAsia="Times New Roman" w:hAnsi="Times New Roman" w:cs="Times New Roman"/>
                <w:color w:val="auto"/>
                <w:sz w:val="20"/>
                <w:szCs w:val="20"/>
              </w:rPr>
              <w:br/>
            </w:r>
            <w:r w:rsidRPr="00464893">
              <w:rPr>
                <w:rFonts w:ascii="Times New Roman" w:eastAsia="Times New Roman" w:hAnsi="Times New Roman" w:cs="Times New Roman"/>
                <w:b/>
                <w:color w:val="auto"/>
                <w:sz w:val="20"/>
                <w:szCs w:val="20"/>
              </w:rPr>
              <w:t>Anexa 1.3.1.22</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 verbal al activității extracurriculare în cadrul proiectului  „Global Youth Service Day 2023” din 31 martie 2023. </w:t>
            </w:r>
            <w:r w:rsidRPr="00464893">
              <w:rPr>
                <w:rFonts w:ascii="Times New Roman" w:eastAsia="Times New Roman" w:hAnsi="Times New Roman" w:cs="Times New Roman"/>
                <w:b/>
                <w:color w:val="auto"/>
                <w:sz w:val="20"/>
                <w:szCs w:val="20"/>
              </w:rPr>
              <w:t>Anexa 1.3.1.23</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4 mai 2023, al activității extracurriculare ,, Un tânăr informat este unul protejat” în cadrul campaniei ”Pro sănătate”. Prezenți: Clasele de gimnaziu și liceu </w:t>
            </w:r>
            <w:r w:rsidRPr="00464893">
              <w:rPr>
                <w:rFonts w:ascii="Times New Roman" w:eastAsia="Times New Roman" w:hAnsi="Times New Roman" w:cs="Times New Roman"/>
                <w:b/>
                <w:color w:val="auto"/>
                <w:sz w:val="20"/>
                <w:szCs w:val="20"/>
              </w:rPr>
              <w:t>Anexa 1.3.1.24</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i/>
                <w:color w:val="auto"/>
                <w:sz w:val="20"/>
                <w:szCs w:val="20"/>
              </w:rPr>
            </w:pPr>
            <w:r w:rsidRPr="00464893">
              <w:rPr>
                <w:rFonts w:ascii="Times New Roman" w:hAnsi="Times New Roman" w:cs="Times New Roman"/>
                <w:i/>
                <w:color w:val="auto"/>
                <w:sz w:val="20"/>
                <w:szCs w:val="20"/>
              </w:rPr>
              <w:t xml:space="preserve">Proces –verbal  al activității ”Securitatea personală în stradă, acasă, online” </w:t>
            </w:r>
            <w:r w:rsidRPr="00464893">
              <w:rPr>
                <w:rFonts w:ascii="Times New Roman" w:eastAsia="Times New Roman" w:hAnsi="Times New Roman" w:cs="Times New Roman"/>
                <w:i/>
                <w:color w:val="auto"/>
                <w:sz w:val="20"/>
                <w:szCs w:val="20"/>
              </w:rPr>
              <w:t xml:space="preserve">din 24 martie 2023. Prezenți: elevii claselor a V-a – XII-a, profesori, administrația LMF, trei reprezentanți al Inspectoratului de Poliției Ialoveni. </w:t>
            </w:r>
            <w:r w:rsidRPr="00464893">
              <w:rPr>
                <w:rFonts w:ascii="Times New Roman" w:eastAsia="Times New Roman" w:hAnsi="Times New Roman" w:cs="Times New Roman"/>
                <w:b/>
                <w:color w:val="auto"/>
                <w:sz w:val="20"/>
                <w:szCs w:val="20"/>
              </w:rPr>
              <w:t>Anexa 1.3.1.25</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26.02.2023 al activității:,, O masa fără E-uri…” Activitate transdisciplinară în cadrul proiectului transfrontalier ,,Codul siguranței: Cu sau fără E-uri?” și la Modulul III a disciplinei Dezvoltare personală ,,Modul sănătos de viață”. Prezenți: Clasele de gimnaziu și liceu </w:t>
            </w:r>
            <w:r w:rsidRPr="00464893">
              <w:rPr>
                <w:rFonts w:ascii="Times New Roman" w:eastAsia="Times New Roman" w:hAnsi="Times New Roman" w:cs="Times New Roman"/>
                <w:b/>
                <w:color w:val="auto"/>
                <w:sz w:val="20"/>
                <w:szCs w:val="20"/>
              </w:rPr>
              <w:t>Anexa 1.3.1.26</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53" w:type="pct"/>
            <w:gridSpan w:val="3"/>
          </w:tcPr>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Planul complex de activitate a instituției în compartimentul ASIGURAREA PROTECŢIEI VIEŢII ŞI SĂNĂTĂŢII ELEVILOR</w:t>
            </w:r>
            <w:r w:rsidRPr="00464893">
              <w:rPr>
                <w:rFonts w:ascii="Times New Roman" w:eastAsia="Times New Roman" w:hAnsi="Times New Roman" w:cs="Times New Roman"/>
                <w:i/>
                <w:color w:val="auto"/>
                <w:sz w:val="20"/>
                <w:szCs w:val="20"/>
              </w:rPr>
              <w:t>,</w:t>
            </w:r>
            <w:r w:rsidRPr="00464893">
              <w:rPr>
                <w:rFonts w:ascii="Times New Roman" w:eastAsia="Times New Roman" w:hAnsi="Times New Roman" w:cs="Times New Roman"/>
                <w:color w:val="auto"/>
                <w:sz w:val="20"/>
                <w:szCs w:val="20"/>
              </w:rPr>
              <w:t xml:space="preserve"> sunt proiectate măsurile instructiv-educative care se referă la promovarea igienei, a alimentației sănătoase, a regulilor de circulație și a  instruirii sanitare a elevilor, a angajaților și a părinților. </w:t>
            </w:r>
          </w:p>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 fost organizate o serie de activități pentru promovarea modului sănătos de viață, activități extracurriculare.  Psihologul școlar a realizat activități de prevenție și profilaxie.</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5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2</w:t>
            </w:r>
          </w:p>
        </w:tc>
        <w:tc>
          <w:tcPr>
            <w:tcW w:w="1965"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- 0,75</w:t>
            </w:r>
          </w:p>
        </w:tc>
        <w:tc>
          <w:tcPr>
            <w:tcW w:w="1738"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- 1,5</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1.3.2.</w:t>
      </w:r>
      <w:r w:rsidRPr="00464893">
        <w:rPr>
          <w:sz w:val="20"/>
          <w:szCs w:val="20"/>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ffffffff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Planul clădirilor liceului</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Planul de activitate anuală a psihologului; Anexa 1.3.2.1 </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Registrul de evidență a activității psihologului;  Anexa 1.3.2.2 </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Orarul de activitate a serviciului psihologic aprobat de ; Anexa 1.3.2.3 </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Raportul anual de activitate a psihologului pentru anul de studii 2021-2022 discutat la ședința consiliului profesoral din 30 mai, 2022; Anexa 1.3.2.4 </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Fișa postului asistentului medical;</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15.09.2021 (din 16.09.2020) al ședinței profesorilor în scopul informării cadrelor didactice asupra procedurii legale de organizare instituţională şi de intervenţie a lucrătorilor instituţiei de învăţământ în cazurile de abuz, neglijare, exploatare, trafic al copilului; Anexa 1.3.2.5  ?   </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nr. 02 din 27 ianuarie 2022  al Seminarului de formare a cadrelor didactice cu expertul din Finlanda, KimoTuunala, tema seminarului: “Comunicarea cu părinții: cum interacționăm, cum ne apropiem individual, managementul comunicării eficiente. Competența de evaluare a elevilor. Criterii de evaluare”. Anexa 1.3.2.6</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al Seminarului pentru părinți din 23.12.2020 cu genericul: “Arta de a fi părinte”.nr. de participanți 20  Anexa 1.3.2.7</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18.01. 2019 al seminarului cu părinții, „Rolul părinților în școlile finlandeze”;  Anexa 1.3.2.8</w:t>
            </w:r>
          </w:p>
          <w:p w:rsidR="00435AFF" w:rsidRPr="00464893" w:rsidRDefault="00464893" w:rsidP="00A805DA">
            <w:pPr>
              <w:numPr>
                <w:ilvl w:val="0"/>
                <w:numId w:val="37"/>
              </w:numP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 verbal din 28.02. 2023 al seminarului cu părinții, „PARTENERIATUL FAMILIE-ȘCOALĂ ÎN BENEFICIUL COPILULUI”, moderator Alina Dumitrache, doctor în științele educației, fondator/director al primei școli de inspirație finlandeză din România, 110 participanți; Anexa 1.3.2.9</w:t>
            </w:r>
          </w:p>
          <w:p w:rsidR="00435AFF" w:rsidRPr="00464893" w:rsidRDefault="00464893" w:rsidP="00A805DA">
            <w:pPr>
              <w:numPr>
                <w:ilvl w:val="0"/>
                <w:numId w:val="37"/>
              </w:numPr>
              <w:pBdr>
                <w:top w:val="nil"/>
                <w:left w:val="nil"/>
                <w:bottom w:val="nil"/>
                <w:right w:val="nil"/>
                <w:between w:val="nil"/>
              </w:pBdr>
              <w:shd w:val="clear" w:color="auto" w:fill="FFFFFF"/>
              <w:tabs>
                <w:tab w:val="left" w:pos="518"/>
                <w:tab w:val="left" w:pos="1193"/>
              </w:tabs>
              <w:ind w:left="525"/>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al Seminarului pentru părinți și cadrele didactice din 02 martie 2018, „Colaborarea părinților și a cadrelor didactice – garant al viitorului copilului”; Doru Cîrdei, pastorul bisericii Filadelfia, nr. de beneficiari 100. Anexa 1.3.2.10</w:t>
            </w:r>
          </w:p>
          <w:p w:rsidR="00435AFF" w:rsidRPr="00464893" w:rsidRDefault="00464893" w:rsidP="00464893">
            <w:pPr>
              <w:numPr>
                <w:ilvl w:val="0"/>
                <w:numId w:val="37"/>
              </w:numP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Seminarului Parteneriatul Familie - Școală în beneficiul copilului, din 28 februarie 2023, desfășurat pentru părinții și cadrele didactice din LMF </w:t>
            </w:r>
          </w:p>
          <w:p w:rsidR="00435AFF" w:rsidRPr="00464893" w:rsidRDefault="00464893" w:rsidP="00464893">
            <w:pPr>
              <w:shd w:val="clear" w:color="auto" w:fill="FFFFFF"/>
              <w:tabs>
                <w:tab w:val="left" w:pos="709"/>
              </w:tabs>
              <w:ind w:left="502"/>
              <w:rPr>
                <w:rFonts w:ascii="Times New Roman" w:eastAsia="Times New Roman" w:hAnsi="Times New Roman" w:cs="Times New Roman"/>
                <w:b/>
                <w:color w:val="auto"/>
                <w:sz w:val="20"/>
                <w:szCs w:val="20"/>
              </w:rPr>
            </w:pPr>
            <w:r w:rsidRPr="00464893">
              <w:rPr>
                <w:rFonts w:ascii="Times New Roman" w:eastAsia="Times New Roman" w:hAnsi="Times New Roman" w:cs="Times New Roman"/>
                <w:b/>
                <w:color w:val="auto"/>
                <w:sz w:val="20"/>
                <w:szCs w:val="20"/>
              </w:rPr>
              <w:t>Anexa 1.3.2.11</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din 12</w:t>
            </w:r>
            <w:r w:rsidRPr="00464893">
              <w:rPr>
                <w:rFonts w:ascii="Times New Roman" w:eastAsia="Times New Roman" w:hAnsi="Times New Roman" w:cs="Times New Roman"/>
                <w:i/>
                <w:color w:val="auto"/>
                <w:sz w:val="20"/>
                <w:szCs w:val="20"/>
              </w:rPr>
              <w:t xml:space="preserve">.10.2022, </w:t>
            </w:r>
            <w:r w:rsidRPr="00464893">
              <w:rPr>
                <w:rFonts w:ascii="Times New Roman" w:eastAsia="Times New Roman" w:hAnsi="Times New Roman" w:cs="Times New Roman"/>
                <w:color w:val="auto"/>
                <w:sz w:val="20"/>
                <w:szCs w:val="20"/>
              </w:rPr>
              <w:t xml:space="preserve">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 xml:space="preserve">Prezenți: clasele a V-a, a VI-a, a VII-a, a VIII-a, a IX-a, a X-a, a XI-a, a XII-a </w:t>
            </w:r>
            <w:r w:rsidRPr="00464893">
              <w:rPr>
                <w:rFonts w:ascii="Times New Roman" w:eastAsia="Times New Roman" w:hAnsi="Times New Roman" w:cs="Times New Roman"/>
                <w:b/>
                <w:color w:val="auto"/>
                <w:sz w:val="20"/>
                <w:szCs w:val="20"/>
              </w:rPr>
              <w:t>Anexa 1.3.2.12</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 xml:space="preserve">Proces verbal, din 10 mai 20223 al activității extracurriculare „Drogurile și impactul lor nociv asupra adolescentului”. Prezenți: Clasele de gimnaziu și liceu </w:t>
            </w:r>
            <w:r w:rsidRPr="00464893">
              <w:rPr>
                <w:rFonts w:ascii="Times New Roman" w:eastAsia="Times New Roman" w:hAnsi="Times New Roman" w:cs="Times New Roman"/>
                <w:color w:val="auto"/>
                <w:sz w:val="20"/>
                <w:szCs w:val="20"/>
              </w:rPr>
              <w:br/>
            </w:r>
            <w:r w:rsidRPr="00464893">
              <w:rPr>
                <w:rFonts w:ascii="Times New Roman" w:eastAsia="Times New Roman" w:hAnsi="Times New Roman" w:cs="Times New Roman"/>
                <w:b/>
                <w:color w:val="auto"/>
                <w:sz w:val="20"/>
                <w:szCs w:val="20"/>
              </w:rPr>
              <w:t>Anexa 1.3.2.13</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din 4 mai 2023, al activității extracurriculare ,, Un tânăr informat este unul protejat” în cadrul campaniei ”Pro sănătate”. Prezenți: Clasele de gimnaziu și liceu </w:t>
            </w:r>
            <w:r w:rsidRPr="00464893">
              <w:rPr>
                <w:rFonts w:ascii="Times New Roman" w:eastAsia="Times New Roman" w:hAnsi="Times New Roman" w:cs="Times New Roman"/>
                <w:b/>
                <w:color w:val="auto"/>
                <w:sz w:val="20"/>
                <w:szCs w:val="20"/>
              </w:rPr>
              <w:t>Anexa 1.3.2.14</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i/>
                <w:color w:val="auto"/>
                <w:sz w:val="20"/>
                <w:szCs w:val="20"/>
              </w:rPr>
            </w:pPr>
            <w:r w:rsidRPr="00464893">
              <w:rPr>
                <w:rFonts w:ascii="Times New Roman" w:eastAsia="Times New Roman" w:hAnsi="Times New Roman" w:cs="Times New Roman"/>
                <w:color w:val="auto"/>
                <w:sz w:val="20"/>
                <w:szCs w:val="20"/>
              </w:rPr>
              <w:t xml:space="preserve">Proces –verbal  al activității </w:t>
            </w:r>
            <w:r w:rsidRPr="00464893">
              <w:rPr>
                <w:rFonts w:ascii="Times New Roman" w:eastAsia="Times New Roman" w:hAnsi="Times New Roman" w:cs="Times New Roman"/>
                <w:i/>
                <w:color w:val="auto"/>
                <w:sz w:val="20"/>
                <w:szCs w:val="20"/>
              </w:rPr>
              <w:t xml:space="preserve">”Securitatea personală în stradă, acasă, online” din 24 martie 2023. Prezenți: elevii claselor a V-a – XII-a, profesori, administrația LMF, trei reprezentanți al Inspectoratului de Poliției Ialoveni. </w:t>
            </w:r>
            <w:r w:rsidRPr="00464893">
              <w:rPr>
                <w:rFonts w:ascii="Times New Roman" w:eastAsia="Times New Roman" w:hAnsi="Times New Roman" w:cs="Times New Roman"/>
                <w:b/>
                <w:color w:val="auto"/>
                <w:sz w:val="20"/>
                <w:szCs w:val="20"/>
              </w:rPr>
              <w:t>Anexa 1.3.2.15</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i/>
                <w:color w:val="auto"/>
                <w:sz w:val="20"/>
                <w:szCs w:val="20"/>
              </w:rPr>
            </w:pPr>
            <w:r w:rsidRPr="00464893">
              <w:rPr>
                <w:rFonts w:ascii="Times New Roman" w:eastAsia="Times New Roman" w:hAnsi="Times New Roman" w:cs="Times New Roman"/>
                <w:color w:val="auto"/>
                <w:sz w:val="20"/>
                <w:szCs w:val="20"/>
              </w:rPr>
              <w:t>Proces-verbal din 26.02.2023 al activității:,, O masa fără E-uri…” Activitate transdisciplinară în cadrul proiectului transfrontalier ,,Codul siguranței: Cu sau fără E-uri?” și la Modulul III a disciplinei Dezvoltare personală ,,Modul sănătos de viață”. Prezenți: Clasele de gimnaziu și liceu</w:t>
            </w:r>
            <w:r w:rsidRPr="00464893">
              <w:rPr>
                <w:rFonts w:ascii="Times New Roman" w:eastAsia="Times New Roman" w:hAnsi="Times New Roman" w:cs="Times New Roman"/>
                <w:b/>
                <w:color w:val="auto"/>
                <w:sz w:val="20"/>
                <w:szCs w:val="20"/>
              </w:rPr>
              <w:t xml:space="preserve"> Anexa 1.3.2.16</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53" w:type="pct"/>
            <w:gridSpan w:val="3"/>
          </w:tcPr>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Spațiile clădirilor liceului sunt dotate cu utilajul necesar pentru buna desfășurare a procesului educațional. La intrarea în școală este instalată rampă pentru elevii cu dizabilități de deplasare, de asemenea ușile de la intrarea liceului sunt dotate cu cu senzor pentru deschidere și închidere automată ceea ce facilitează accesul ușor pentru elevii care se deplasează în cărucior.</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Pe parcursul anului în instituție au fost organizate un șir de seminarii pentru formarea continuă a cadrelor didactice Anual în liceu în luna martie s-a organizat conferința națională a pedagogilor unde ca formatori au participat formatori din țară și de peste hotare.</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Psihologul aplică tehnici pentru: stabilirea nivelului de adaptare a elevilor la condițiile socio-psihologice noi, în scopul prevenirii dezadaptarii școlare;  determinarea nivelului dezvoltării cognitive, emotional volitive şi comportamentale a elevului; diagnosticarea sferei relaționale și comunicative părinte-copil în vederea prevenirii dezadaptarii sociale a elevilor; diagnosticarea multiaspectuală a elevului în situație de criză (la solicitarea administraţiei, a  cadrelor didactice, a părinţilor); evaluarea colectivului didactic al instituţiei cu scopul optimizării climatului socio-psihologic; determinarea sferei motivaționale și valorice a personalităţii elevului.</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Program de intervenție psihosocială pentru copiii aflați în situații de risc.</w:t>
            </w:r>
          </w:p>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administrația liceului asigură accesul permanent al elevilor la serviciile medicale prin cabinet propriu, echipat cu dulap special, unde sunt păstrate medicamente de primă necesitate. Medicul Instituției activează conform </w:t>
            </w:r>
            <w:r w:rsidRPr="00464893">
              <w:rPr>
                <w:rFonts w:ascii="Times New Roman" w:eastAsia="Times New Roman" w:hAnsi="Times New Roman" w:cs="Times New Roman"/>
                <w:i/>
                <w:color w:val="auto"/>
                <w:sz w:val="20"/>
                <w:szCs w:val="20"/>
              </w:rPr>
              <w:t>Fişei postului asistentului medical din instituţia de învăţământ preuniversitar</w:t>
            </w:r>
            <w:r w:rsidRPr="00464893">
              <w:rPr>
                <w:rFonts w:ascii="Times New Roman" w:eastAsia="Times New Roman" w:hAnsi="Times New Roman" w:cs="Times New Roman"/>
                <w:color w:val="auto"/>
                <w:sz w:val="20"/>
                <w:szCs w:val="20"/>
              </w:rPr>
              <w:t xml:space="preserve">, în baza Proiectului anual de activitate, elaborat în conformitate cu necesitățile instituției. Realizarea activităților planificate în Programul de activitate a lucrătorului medical contribuie la asigurarea și eficientizarea serviciilor medicale acordate elevilor. </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1</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-1</w:t>
            </w:r>
          </w:p>
        </w:tc>
        <w:tc>
          <w:tcPr>
            <w:tcW w:w="1710"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1.3.3.</w:t>
      </w:r>
      <w:r w:rsidRPr="00464893">
        <w:rPr>
          <w:sz w:val="20"/>
          <w:szCs w:val="20"/>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ffffff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67"/>
        <w:gridCol w:w="3816"/>
        <w:gridCol w:w="3291"/>
      </w:tblGrid>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Catalogul clasei, rubrica Tehnica securității în vacanțe;</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Proiectarea de lungă durată la Dezvoltarea personală, modulul 5; Anexa 1.3.3.1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Proiecte didactice ale orei de dirigenție;  Anexa 1.3.3.2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Ședinței profesorilor și a diriginților din 01.03 .2021 Cu privire la informarea cadrelor didactice și a elevilor despre hotărârile CNSP; Anexa 1.3.3.3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ședinței cu profesorii din 17.12.2022 cu privire la subiectul:”PRINCIPII GENERALE  PENTRU O ALIMENTATIE SANATOASA”; Anexa 1.3.3.4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0" w:name="_heading=h.eratssf9ejcn" w:colFirst="0" w:colLast="0"/>
            <w:bookmarkEnd w:id="10"/>
            <w:r w:rsidRPr="00464893">
              <w:rPr>
                <w:rFonts w:ascii="Times New Roman" w:eastAsia="Times New Roman" w:hAnsi="Times New Roman" w:cs="Times New Roman"/>
                <w:color w:val="auto"/>
                <w:sz w:val="20"/>
                <w:szCs w:val="20"/>
              </w:rPr>
              <w:t>Proces-verbal al ședinței cu profesorii din 15.12.2020 cu privire la subiectul:”O alimentație sănătoasă pentru o viață mai frumoasă”;</w:t>
            </w:r>
            <w:hyperlink r:id="rId74">
              <w:r w:rsidRPr="00464893">
                <w:rPr>
                  <w:rFonts w:ascii="Times New Roman" w:eastAsia="Times New Roman" w:hAnsi="Times New Roman" w:cs="Times New Roman"/>
                  <w:color w:val="auto"/>
                  <w:sz w:val="20"/>
                  <w:szCs w:val="20"/>
                </w:rPr>
                <w:t xml:space="preserve">Anexa 1.3.3.5  </w:t>
              </w:r>
            </w:hyperlink>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1" w:name="_heading=h.hnewntwew8ej" w:colFirst="0" w:colLast="0"/>
            <w:bookmarkEnd w:id="11"/>
            <w:r w:rsidRPr="00464893">
              <w:rPr>
                <w:rFonts w:ascii="Times New Roman" w:eastAsia="Times New Roman" w:hAnsi="Times New Roman" w:cs="Times New Roman"/>
                <w:color w:val="auto"/>
                <w:sz w:val="20"/>
                <w:szCs w:val="20"/>
              </w:rPr>
              <w:t xml:space="preserve">Proces-verbal din 10 septembrie 2021 al activității extracurriculare ”Ziua mondială de prevenție a suicidului”. Elevii claselor a V-XII, cadre didactice.  Anexa 1.3.3.6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2" w:name="_heading=h.28f48i47xc89" w:colFirst="0" w:colLast="0"/>
            <w:bookmarkEnd w:id="12"/>
            <w:r w:rsidRPr="00464893">
              <w:rPr>
                <w:rFonts w:ascii="Times New Roman" w:eastAsia="Times New Roman" w:hAnsi="Times New Roman" w:cs="Times New Roman"/>
                <w:color w:val="auto"/>
                <w:sz w:val="20"/>
                <w:szCs w:val="20"/>
              </w:rPr>
              <w:t xml:space="preserve">Proces-verbal din 28 septembrie 2021 al activității extracurriculare: ”Ziua mondială a sănătății”, prezenți cadrele didactice, parlamentul școlar, elevii din gimnaziu și liceu. Anexa 1.3.3.7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3" w:name="_heading=h.m0l83rx8eigk" w:colFirst="0" w:colLast="0"/>
            <w:bookmarkEnd w:id="13"/>
            <w:r w:rsidRPr="00464893">
              <w:rPr>
                <w:rFonts w:ascii="Times New Roman" w:eastAsia="Times New Roman" w:hAnsi="Times New Roman" w:cs="Times New Roman"/>
                <w:color w:val="auto"/>
                <w:sz w:val="20"/>
                <w:szCs w:val="20"/>
              </w:rPr>
              <w:t xml:space="preserve">Proces verbal din 08 ianuarie.2022 al activității extracurriculare: “Safe Internet Day”, elevii clasei a XI-a și responsabilul coordonator: Ina Bedros. Anexa 1.3.3.8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4" w:name="_heading=h.11kkicuxe0ka" w:colFirst="0" w:colLast="0"/>
            <w:bookmarkEnd w:id="14"/>
            <w:r w:rsidRPr="00464893">
              <w:rPr>
                <w:rFonts w:ascii="Times New Roman" w:eastAsia="Times New Roman" w:hAnsi="Times New Roman" w:cs="Times New Roman"/>
                <w:color w:val="auto"/>
                <w:sz w:val="20"/>
                <w:szCs w:val="20"/>
              </w:rPr>
              <w:t xml:space="preserve">Proces verbal din 24 decembrie 2021 al activității extracurriculare  „Dăruiește speranță”, clasele a V-XII-a. Anexa 1.3.3.9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5" w:name="_heading=h.cxsyee7ki195" w:colFirst="0" w:colLast="0"/>
            <w:bookmarkEnd w:id="15"/>
            <w:r w:rsidRPr="00464893">
              <w:rPr>
                <w:rFonts w:ascii="Times New Roman" w:eastAsia="Times New Roman" w:hAnsi="Times New Roman" w:cs="Times New Roman"/>
                <w:color w:val="auto"/>
                <w:sz w:val="20"/>
                <w:szCs w:val="20"/>
              </w:rPr>
              <w:t xml:space="preserve">Proces verbal nr. 6 al activității extracurriculare „Să creștem fără violență” din 29.11.2018; Anexa 1.3.3.10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6" w:name="_heading=h.4e4imq5jt6ed" w:colFirst="0" w:colLast="0"/>
            <w:bookmarkEnd w:id="16"/>
            <w:r w:rsidRPr="00464893">
              <w:rPr>
                <w:rFonts w:ascii="Times New Roman" w:eastAsia="Times New Roman" w:hAnsi="Times New Roman" w:cs="Times New Roman"/>
                <w:color w:val="auto"/>
                <w:sz w:val="20"/>
                <w:szCs w:val="20"/>
              </w:rPr>
              <w:t xml:space="preserve">Proces-verbal nr. 3 din 25.10.2019 al activității extracurriculare „Substanțe chimice periculoase pentru viața copiilor”; Anexa 1.3.3.11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7" w:name="_heading=h.u35z439qv2w" w:colFirst="0" w:colLast="0"/>
            <w:bookmarkEnd w:id="17"/>
            <w:r w:rsidRPr="00464893">
              <w:rPr>
                <w:rFonts w:ascii="Times New Roman" w:eastAsia="Times New Roman" w:hAnsi="Times New Roman" w:cs="Times New Roman"/>
                <w:color w:val="auto"/>
                <w:sz w:val="20"/>
                <w:szCs w:val="20"/>
              </w:rPr>
              <w:t xml:space="preserve">Proces-verbal nr. 7 din 24.12.2019, al activității extracurriculare „Educația rutieră”; Anexa 1.3.3.12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8" w:name="_heading=h.l7s44jmyol4" w:colFirst="0" w:colLast="0"/>
            <w:bookmarkEnd w:id="18"/>
            <w:r w:rsidRPr="00464893">
              <w:rPr>
                <w:rFonts w:ascii="Times New Roman" w:eastAsia="Times New Roman" w:hAnsi="Times New Roman" w:cs="Times New Roman"/>
                <w:color w:val="auto"/>
                <w:sz w:val="20"/>
                <w:szCs w:val="20"/>
              </w:rPr>
              <w:t>Proces-verbal nr. 10 din 03.02.2020 al activității extracurriculare, „Ridicarea nivelului stimei de sine la tineri”;  Anexa 1.3.3.13</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19" w:name="_heading=h.t98o30epm40m" w:colFirst="0" w:colLast="0"/>
            <w:bookmarkEnd w:id="19"/>
            <w:r w:rsidRPr="00464893">
              <w:rPr>
                <w:rFonts w:ascii="Times New Roman" w:eastAsia="Times New Roman" w:hAnsi="Times New Roman" w:cs="Times New Roman"/>
                <w:color w:val="auto"/>
                <w:sz w:val="20"/>
                <w:szCs w:val="20"/>
              </w:rPr>
              <w:lastRenderedPageBreak/>
              <w:t xml:space="preserve">Proces-verbal  din data de 15.12.2020 al ședinței cu  profesorii/diriginții, la tema:”O alimentație sănătoasă, pentru o viață mai frumoasă”  Anexa 1.3.3.14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20" w:name="_heading=h.n7urwdf79rd5" w:colFirst="0" w:colLast="0"/>
            <w:bookmarkEnd w:id="20"/>
            <w:r w:rsidRPr="00464893">
              <w:rPr>
                <w:rFonts w:ascii="Times New Roman" w:eastAsia="Times New Roman" w:hAnsi="Times New Roman" w:cs="Times New Roman"/>
                <w:color w:val="auto"/>
                <w:sz w:val="20"/>
                <w:szCs w:val="20"/>
              </w:rPr>
              <w:t xml:space="preserve"> Proces-verbal din data de 23.10.2020, al ședinței cu  profesorii/diriginții la tema: Conștientizării sindromului Down; Anexa 1.3.3.15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bookmarkStart w:id="21" w:name="_heading=h.ns6mkj1aq2eg" w:colFirst="0" w:colLast="0"/>
            <w:bookmarkEnd w:id="21"/>
            <w:r w:rsidRPr="00464893">
              <w:rPr>
                <w:rFonts w:ascii="Times New Roman" w:eastAsia="Times New Roman" w:hAnsi="Times New Roman" w:cs="Times New Roman"/>
                <w:color w:val="auto"/>
                <w:sz w:val="20"/>
                <w:szCs w:val="20"/>
              </w:rPr>
              <w:t>Raport cu privire la realizarea ședințelor de profilaxie a claselor a VI-IX-a privind combaterea fenomenului Bullying;  Anexa 1.3.3.16</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w:t>
            </w:r>
            <w:r w:rsidRPr="00464893">
              <w:rPr>
                <w:rFonts w:ascii="Times New Roman" w:eastAsia="Times New Roman" w:hAnsi="Times New Roman" w:cs="Times New Roman"/>
                <w:i/>
                <w:color w:val="auto"/>
                <w:sz w:val="20"/>
                <w:szCs w:val="20"/>
              </w:rPr>
              <w:t xml:space="preserve">”Cultivăm valori eterne” </w:t>
            </w:r>
            <w:r w:rsidRPr="00464893">
              <w:rPr>
                <w:rFonts w:ascii="Times New Roman" w:eastAsia="Times New Roman" w:hAnsi="Times New Roman" w:cs="Times New Roman"/>
                <w:color w:val="auto"/>
                <w:sz w:val="20"/>
                <w:szCs w:val="20"/>
              </w:rPr>
              <w:t xml:space="preserve">din 4 martie 2021 Anexa 1.3.3.17 </w:t>
            </w:r>
          </w:p>
          <w:p w:rsidR="00435AFF" w:rsidRPr="00464893" w:rsidRDefault="00464893" w:rsidP="00464893">
            <w:pPr>
              <w:numPr>
                <w:ilvl w:val="0"/>
                <w:numId w:val="3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activității extracurriculare cu genericul </w:t>
            </w:r>
            <w:r w:rsidRPr="00464893">
              <w:rPr>
                <w:rFonts w:ascii="Times New Roman" w:eastAsia="Times New Roman" w:hAnsi="Times New Roman" w:cs="Times New Roman"/>
                <w:i/>
                <w:color w:val="auto"/>
                <w:sz w:val="20"/>
                <w:szCs w:val="20"/>
              </w:rPr>
              <w:t xml:space="preserve">”Săptămâna sportului” </w:t>
            </w:r>
            <w:r w:rsidRPr="00464893">
              <w:rPr>
                <w:rFonts w:ascii="Times New Roman" w:eastAsia="Times New Roman" w:hAnsi="Times New Roman" w:cs="Times New Roman"/>
                <w:color w:val="auto"/>
                <w:sz w:val="20"/>
                <w:szCs w:val="20"/>
              </w:rPr>
              <w:t xml:space="preserve">din 6.11.2020 Anexa 1.3.3.18   </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eastAsia="Times New Roman" w:hAnsi="Times New Roman" w:cs="Times New Roman"/>
                <w:color w:val="auto"/>
                <w:sz w:val="20"/>
                <w:szCs w:val="20"/>
              </w:rPr>
            </w:pPr>
            <w:r w:rsidRPr="00464893">
              <w:rPr>
                <w:rFonts w:ascii="Times New Roman" w:hAnsi="Times New Roman" w:cs="Times New Roman"/>
                <w:color w:val="auto"/>
                <w:sz w:val="20"/>
                <w:szCs w:val="20"/>
              </w:rPr>
              <w:t xml:space="preserve"> </w:t>
            </w:r>
            <w:r w:rsidRPr="00464893">
              <w:rPr>
                <w:rFonts w:ascii="Times New Roman" w:eastAsia="Times New Roman" w:hAnsi="Times New Roman" w:cs="Times New Roman"/>
                <w:color w:val="auto"/>
                <w:sz w:val="20"/>
                <w:szCs w:val="20"/>
              </w:rPr>
              <w:t>Proces-verbal al activității transdisciplinare</w:t>
            </w:r>
            <w:r w:rsidRPr="00464893">
              <w:rPr>
                <w:rFonts w:ascii="Times New Roman" w:eastAsia="Times New Roman" w:hAnsi="Times New Roman" w:cs="Times New Roman"/>
                <w:i/>
                <w:color w:val="auto"/>
                <w:sz w:val="20"/>
                <w:szCs w:val="20"/>
              </w:rPr>
              <w:t xml:space="preserve">”Drumul Cărții” </w:t>
            </w:r>
            <w:r w:rsidRPr="00464893">
              <w:rPr>
                <w:rFonts w:ascii="Times New Roman" w:eastAsia="Times New Roman" w:hAnsi="Times New Roman" w:cs="Times New Roman"/>
                <w:color w:val="auto"/>
                <w:sz w:val="20"/>
                <w:szCs w:val="20"/>
              </w:rPr>
              <w:t>din 28 mai 2021  Anexa 1.3.3.19  Anexa 11</w:t>
            </w:r>
          </w:p>
          <w:p w:rsidR="00435AFF" w:rsidRPr="00464893" w:rsidRDefault="00464893" w:rsidP="00464893">
            <w:pPr>
              <w:numPr>
                <w:ilvl w:val="0"/>
                <w:numId w:val="37"/>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eastAsia="Times New Roman" w:hAnsi="Times New Roman" w:cs="Times New Roman"/>
                <w:color w:val="auto"/>
                <w:sz w:val="20"/>
                <w:szCs w:val="20"/>
              </w:rPr>
              <w:t>Proces-verbal nr. 1 din 27.11.2020 al activităţii extracurriculare ,,</w:t>
            </w:r>
            <w:r w:rsidRPr="00464893">
              <w:rPr>
                <w:rFonts w:ascii="Times New Roman" w:eastAsia="Times New Roman" w:hAnsi="Times New Roman" w:cs="Times New Roman"/>
                <w:i/>
                <w:color w:val="auto"/>
                <w:sz w:val="20"/>
                <w:szCs w:val="20"/>
              </w:rPr>
              <w:t xml:space="preserve">Sărbătoarea bobocilor,,. </w:t>
            </w:r>
            <w:r w:rsidRPr="00464893">
              <w:rPr>
                <w:rFonts w:ascii="Times New Roman" w:eastAsia="Times New Roman" w:hAnsi="Times New Roman" w:cs="Times New Roman"/>
                <w:color w:val="auto"/>
                <w:sz w:val="20"/>
                <w:szCs w:val="20"/>
              </w:rPr>
              <w:t xml:space="preserve">Anexa 1.3.3.20  </w:t>
            </w:r>
          </w:p>
          <w:p w:rsidR="00435AFF" w:rsidRPr="00464893" w:rsidRDefault="00464893" w:rsidP="00464893">
            <w:pPr>
              <w:numPr>
                <w:ilvl w:val="0"/>
                <w:numId w:val="37"/>
              </w:numPr>
              <w:shd w:val="clear" w:color="auto" w:fill="FFFFFF"/>
              <w:tabs>
                <w:tab w:val="left" w:pos="709"/>
              </w:tabs>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Proces-verbal, al Seminarului Parteneriatul Familie - Școală în beneficiul copilului, din 28 februarie 2023, desfășurat pentru părinții și cadrele didactice din LMF </w:t>
            </w:r>
          </w:p>
          <w:p w:rsidR="00435AFF" w:rsidRPr="00464893" w:rsidRDefault="00464893" w:rsidP="00963831">
            <w:pPr>
              <w:shd w:val="clear" w:color="auto" w:fill="FFFFFF"/>
              <w:tabs>
                <w:tab w:val="left" w:pos="709"/>
              </w:tabs>
              <w:ind w:left="502"/>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Anexa 1.3.3.21</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lastRenderedPageBreak/>
              <w:t>Constatări</w:t>
            </w:r>
          </w:p>
        </w:tc>
        <w:tc>
          <w:tcPr>
            <w:tcW w:w="4453" w:type="pct"/>
            <w:gridSpan w:val="3"/>
          </w:tcPr>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Diriginții discută cu elevii despre importanța de a duce un mod sănătos de viață în cadrul orelor de Dezvoltare personală, la dimensiunea: Modul sănătos de viață.</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legătură cu situația pandemică COVID-19, diriginții au avut o oră de dirigenție, în care au explicat elevilor importanța respectării normelor sanitare în context pandemic.</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Profesorii și elevii au fost familiarizați cu Hotărârile Comisiei Naționale Extraordinare  de Sănătate Publică și cu deciziile administrației liceului, care au fost luate în baza Hotărârilor Comisiei Naționale Extraordinare  de Sănătate Publică.</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În școală au fost întreprinse toate măsurile pentru prevenirea răspândirii virusului COVID-19: respectarea distanței fizică în sălile de clasă, pe coridoare și la cantină, prezența dezinfectanților în fiecare clasă, prezența marcajelor de deplasare în spațiile școlii, verificarea temperaturii la intrarea în școală, purtarea măștilor în toate spațiile închise etc..</w:t>
            </w:r>
          </w:p>
          <w:p w:rsidR="00435AFF" w:rsidRPr="00464893" w:rsidRDefault="00464893" w:rsidP="00464893">
            <w:pPr>
              <w:widowControl w:val="0"/>
              <w:shd w:val="clear" w:color="auto" w:fill="FFFFFF"/>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În Planul complex de activitate a instituției, în compartimentul </w:t>
            </w:r>
            <w:r w:rsidRPr="00464893">
              <w:rPr>
                <w:rFonts w:ascii="Times New Roman" w:eastAsia="Times New Roman" w:hAnsi="Times New Roman" w:cs="Times New Roman"/>
                <w:i/>
                <w:color w:val="auto"/>
                <w:sz w:val="20"/>
                <w:szCs w:val="20"/>
              </w:rPr>
              <w:t>Activitatea extracurriculară,</w:t>
            </w:r>
            <w:r w:rsidRPr="00464893">
              <w:rPr>
                <w:rFonts w:ascii="Times New Roman" w:eastAsia="Times New Roman" w:hAnsi="Times New Roman" w:cs="Times New Roman"/>
                <w:color w:val="auto"/>
                <w:sz w:val="20"/>
                <w:szCs w:val="20"/>
              </w:rPr>
              <w:t xml:space="preserve"> sunt proiectate și desfășurate activități de promovare și de susținere a modului sănătos de viață.</w:t>
            </w:r>
          </w:p>
        </w:tc>
      </w:tr>
      <w:tr w:rsidR="00464893" w:rsidRPr="00464893" w:rsidTr="00A805DA">
        <w:tc>
          <w:tcPr>
            <w:tcW w:w="547" w:type="pct"/>
          </w:tcPr>
          <w:p w:rsidR="00435AFF" w:rsidRPr="00464893" w:rsidRDefault="00464893" w:rsidP="00464893">
            <w:pPr>
              <w:jc w:val="left"/>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 xml:space="preserve">Pondere și punctaj acordat </w:t>
            </w:r>
          </w:p>
        </w:tc>
        <w:tc>
          <w:tcPr>
            <w:tcW w:w="76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Pondere: 2</w:t>
            </w:r>
          </w:p>
        </w:tc>
        <w:tc>
          <w:tcPr>
            <w:tcW w:w="1982"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Autoevaluare conform criteriilor: - 0,75</w:t>
            </w:r>
          </w:p>
        </w:tc>
        <w:tc>
          <w:tcPr>
            <w:tcW w:w="1709"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Punctaj acordat: - 1,5</w:t>
            </w:r>
          </w:p>
        </w:tc>
      </w:tr>
      <w:tr w:rsidR="00464893" w:rsidRPr="00464893" w:rsidTr="00A805DA">
        <w:tc>
          <w:tcPr>
            <w:tcW w:w="3291" w:type="pct"/>
            <w:gridSpan w:val="3"/>
          </w:tcPr>
          <w:p w:rsidR="00435AFF" w:rsidRPr="00464893" w:rsidRDefault="00464893" w:rsidP="00464893">
            <w:pPr>
              <w:rPr>
                <w:rFonts w:ascii="Times New Roman" w:eastAsia="Times New Roman" w:hAnsi="Times New Roman" w:cs="Times New Roman"/>
                <w:b/>
                <w:color w:val="auto"/>
                <w:sz w:val="20"/>
                <w:szCs w:val="20"/>
              </w:rPr>
            </w:pPr>
            <w:r w:rsidRPr="00464893">
              <w:rPr>
                <w:rFonts w:ascii="Times New Roman" w:eastAsia="Times New Roman" w:hAnsi="Times New Roman" w:cs="Times New Roman"/>
                <w:b/>
                <w:color w:val="auto"/>
                <w:sz w:val="20"/>
                <w:szCs w:val="20"/>
              </w:rPr>
              <w:t>Total standard 4</w:t>
            </w:r>
          </w:p>
        </w:tc>
        <w:tc>
          <w:tcPr>
            <w:tcW w:w="1709" w:type="pct"/>
          </w:tcPr>
          <w:p w:rsidR="00435AFF" w:rsidRPr="00464893" w:rsidRDefault="00464893" w:rsidP="00464893">
            <w:pPr>
              <w:jc w:val="center"/>
              <w:rPr>
                <w:rFonts w:ascii="Times New Roman" w:eastAsia="Times New Roman" w:hAnsi="Times New Roman" w:cs="Times New Roman"/>
                <w:b/>
                <w:color w:val="auto"/>
                <w:sz w:val="20"/>
                <w:szCs w:val="20"/>
              </w:rPr>
            </w:pPr>
            <w:r w:rsidRPr="00464893">
              <w:rPr>
                <w:rFonts w:ascii="Times New Roman" w:eastAsia="Times New Roman" w:hAnsi="Times New Roman" w:cs="Times New Roman"/>
                <w:b/>
                <w:color w:val="auto"/>
                <w:sz w:val="20"/>
                <w:szCs w:val="20"/>
              </w:rPr>
              <w:t>4</w:t>
            </w:r>
          </w:p>
        </w:tc>
      </w:tr>
    </w:tbl>
    <w:p w:rsidR="00435AFF" w:rsidRPr="00464893" w:rsidRDefault="00435AFF" w:rsidP="00464893">
      <w:pPr>
        <w:rPr>
          <w:sz w:val="20"/>
          <w:szCs w:val="20"/>
        </w:rPr>
      </w:pPr>
    </w:p>
    <w:tbl>
      <w:tblPr>
        <w:tblStyle w:val="affffffff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4"/>
        <w:gridCol w:w="4616"/>
        <w:gridCol w:w="3387"/>
      </w:tblGrid>
      <w:tr w:rsidR="00464893" w:rsidRPr="00464893" w:rsidTr="00A805DA">
        <w:tc>
          <w:tcPr>
            <w:tcW w:w="843" w:type="pct"/>
            <w:vMerge w:val="restart"/>
          </w:tcPr>
          <w:p w:rsidR="00435AFF" w:rsidRPr="00464893" w:rsidRDefault="00464893" w:rsidP="00464893">
            <w:pPr>
              <w:jc w:val="cente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Dimensiune I</w:t>
            </w:r>
          </w:p>
          <w:p w:rsidR="00435AFF" w:rsidRPr="00464893" w:rsidRDefault="00464893" w:rsidP="00464893">
            <w:pPr>
              <w:jc w:val="center"/>
              <w:rPr>
                <w:rFonts w:ascii="Times New Roman" w:eastAsia="Times New Roman" w:hAnsi="Times New Roman" w:cs="Times New Roman"/>
                <w:color w:val="auto"/>
                <w:sz w:val="20"/>
                <w:szCs w:val="20"/>
              </w:rPr>
            </w:pPr>
            <w:r w:rsidRPr="00464893">
              <w:rPr>
                <w:rFonts w:ascii="Times New Roman" w:eastAsia="Times New Roman" w:hAnsi="Times New Roman" w:cs="Times New Roman"/>
                <w:i/>
                <w:color w:val="auto"/>
                <w:sz w:val="20"/>
                <w:szCs w:val="20"/>
              </w:rPr>
              <w:t>[Se va completa la finalul fiecărei dimensiuni]</w:t>
            </w:r>
          </w:p>
        </w:tc>
        <w:tc>
          <w:tcPr>
            <w:tcW w:w="2397" w:type="pct"/>
          </w:tcPr>
          <w:p w:rsidR="00435AFF" w:rsidRPr="00464893" w:rsidRDefault="00464893" w:rsidP="00464893">
            <w:pPr>
              <w:jc w:val="cente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Puncte forte</w:t>
            </w:r>
          </w:p>
        </w:tc>
        <w:tc>
          <w:tcPr>
            <w:tcW w:w="1759" w:type="pct"/>
          </w:tcPr>
          <w:p w:rsidR="00435AFF" w:rsidRPr="00464893" w:rsidRDefault="00464893" w:rsidP="00464893">
            <w:pPr>
              <w:jc w:val="cente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Puncte slabe</w:t>
            </w:r>
          </w:p>
        </w:tc>
      </w:tr>
      <w:tr w:rsidR="00464893" w:rsidRPr="00464893" w:rsidTr="00A805DA">
        <w:tc>
          <w:tcPr>
            <w:tcW w:w="843" w:type="pct"/>
            <w:vMerge/>
          </w:tcPr>
          <w:p w:rsidR="00435AFF" w:rsidRPr="00464893" w:rsidRDefault="00435AFF" w:rsidP="00464893">
            <w:pPr>
              <w:widowControl w:val="0"/>
              <w:pBdr>
                <w:top w:val="nil"/>
                <w:left w:val="nil"/>
                <w:bottom w:val="nil"/>
                <w:right w:val="nil"/>
                <w:between w:val="nil"/>
              </w:pBdr>
              <w:jc w:val="left"/>
              <w:rPr>
                <w:rFonts w:ascii="Times New Roman" w:eastAsia="Times New Roman" w:hAnsi="Times New Roman" w:cs="Times New Roman"/>
                <w:color w:val="auto"/>
                <w:sz w:val="20"/>
                <w:szCs w:val="20"/>
              </w:rPr>
            </w:pPr>
          </w:p>
        </w:tc>
        <w:tc>
          <w:tcPr>
            <w:tcW w:w="2397" w:type="pct"/>
          </w:tcPr>
          <w:p w:rsidR="00435AFF" w:rsidRPr="00464893" w:rsidRDefault="00464893" w:rsidP="00464893">
            <w:pPr>
              <w:ind w:right="7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Instituția asigură condiții fizice, materiale, didactice, metodologice suficiente în organizarea tuturor activităților educaționale.</w:t>
            </w:r>
          </w:p>
          <w:p w:rsidR="00435AFF" w:rsidRPr="00464893" w:rsidRDefault="00464893" w:rsidP="00464893">
            <w:pPr>
              <w:ind w:right="70"/>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Instituția, prin angajații săi, asigură sănătatea, protecția și securitatea elevilor.</w:t>
            </w:r>
          </w:p>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Liceul dispune de spații (prepararea și servirea hranei, cabinet medical, blocuri sanitare, cabinete, săli de sport și multimedia) accesibile, funcționale și confortabile.</w:t>
            </w:r>
          </w:p>
        </w:tc>
        <w:tc>
          <w:tcPr>
            <w:tcW w:w="1759" w:type="pct"/>
          </w:tcPr>
          <w:p w:rsidR="00435AFF" w:rsidRPr="00464893" w:rsidRDefault="00464893" w:rsidP="00464893">
            <w:pPr>
              <w:rPr>
                <w:rFonts w:ascii="Times New Roman" w:eastAsia="Times New Roman" w:hAnsi="Times New Roman" w:cs="Times New Roman"/>
                <w:color w:val="auto"/>
                <w:sz w:val="20"/>
                <w:szCs w:val="20"/>
              </w:rPr>
            </w:pPr>
            <w:r w:rsidRPr="00464893">
              <w:rPr>
                <w:rFonts w:ascii="Times New Roman" w:eastAsia="Times New Roman" w:hAnsi="Times New Roman" w:cs="Times New Roman"/>
                <w:color w:val="auto"/>
                <w:sz w:val="20"/>
                <w:szCs w:val="20"/>
              </w:rPr>
              <w:t>Anumite normative de dotare de uz general nu corespund cu SMIED.</w:t>
            </w:r>
          </w:p>
        </w:tc>
      </w:tr>
    </w:tbl>
    <w:p w:rsidR="00435AFF" w:rsidRPr="00464893" w:rsidRDefault="00464893" w:rsidP="00464893">
      <w:pPr>
        <w:pStyle w:val="Heading1"/>
        <w:rPr>
          <w:sz w:val="20"/>
          <w:szCs w:val="20"/>
        </w:rPr>
      </w:pPr>
      <w:bookmarkStart w:id="22" w:name="_Toc144060090"/>
      <w:r w:rsidRPr="00464893">
        <w:rPr>
          <w:sz w:val="20"/>
          <w:szCs w:val="20"/>
        </w:rPr>
        <w:t>Dimensiune II. PARTICIPARE DEMOCRATICĂ</w:t>
      </w:r>
      <w:bookmarkEnd w:id="22"/>
    </w:p>
    <w:p w:rsidR="00435AFF" w:rsidRPr="00464893" w:rsidRDefault="00464893" w:rsidP="00464893">
      <w:pPr>
        <w:pStyle w:val="Heading2"/>
        <w:rPr>
          <w:i/>
          <w:sz w:val="20"/>
        </w:rPr>
      </w:pPr>
      <w:bookmarkStart w:id="23" w:name="_Toc144060091"/>
      <w:r w:rsidRPr="00464893">
        <w:rPr>
          <w:sz w:val="20"/>
        </w:rPr>
        <w:t xml:space="preserve">*Standard 2.1. Copii participă la procesul decizional referitor la toate aspectele vieții școlare </w:t>
      </w:r>
      <w:r w:rsidRPr="00464893">
        <w:rPr>
          <w:i/>
          <w:sz w:val="20"/>
        </w:rPr>
        <w:t>[Standardul nu se aplică IET]</w:t>
      </w:r>
      <w:bookmarkEnd w:id="23"/>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2.1.1.</w:t>
      </w:r>
      <w:r w:rsidRPr="00464893">
        <w:rPr>
          <w:sz w:val="20"/>
          <w:szCs w:val="20"/>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affffffff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8"/>
        <w:gridCol w:w="3795"/>
        <w:gridCol w:w="3331"/>
      </w:tblGrid>
      <w:tr w:rsidR="00464893" w:rsidRPr="00464893" w:rsidTr="007928F8">
        <w:trPr>
          <w:trHeight w:val="1533"/>
        </w:trPr>
        <w:tc>
          <w:tcPr>
            <w:tcW w:w="547" w:type="pct"/>
          </w:tcPr>
          <w:p w:rsidR="00435AFF" w:rsidRPr="00464893" w:rsidRDefault="00464893" w:rsidP="00464893">
            <w:pPr>
              <w:jc w:val="left"/>
              <w:rPr>
                <w:sz w:val="20"/>
                <w:szCs w:val="20"/>
              </w:rPr>
            </w:pPr>
            <w:r w:rsidRPr="00464893">
              <w:rPr>
                <w:sz w:val="20"/>
                <w:szCs w:val="20"/>
              </w:rPr>
              <w:t xml:space="preserve">Dovezi </w:t>
            </w:r>
          </w:p>
        </w:tc>
        <w:tc>
          <w:tcPr>
            <w:tcW w:w="4453" w:type="pct"/>
            <w:gridSpan w:val="3"/>
          </w:tcPr>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447"/>
              <w:rPr>
                <w:sz w:val="20"/>
                <w:szCs w:val="20"/>
              </w:rPr>
            </w:pPr>
            <w:r w:rsidRPr="00464893">
              <w:rPr>
                <w:sz w:val="20"/>
                <w:szCs w:val="20"/>
              </w:rPr>
              <w:t xml:space="preserve">Planul complex de activitate a instituției, anul de studii 2021-2022, compartimentul Activitatea parlamentului școlar;  Anexa 2.1.1.1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447"/>
              <w:rPr>
                <w:sz w:val="20"/>
                <w:szCs w:val="20"/>
              </w:rPr>
            </w:pPr>
            <w:r w:rsidRPr="00464893">
              <w:rPr>
                <w:sz w:val="20"/>
                <w:szCs w:val="20"/>
              </w:rPr>
              <w:t xml:space="preserve">Planul de activitate a Parlamentului școlar pentru anul de studii 2021-2022; Anexa 2.1.1.2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447"/>
              <w:rPr>
                <w:sz w:val="20"/>
                <w:szCs w:val="20"/>
              </w:rPr>
            </w:pPr>
            <w:r w:rsidRPr="00464893">
              <w:rPr>
                <w:sz w:val="20"/>
                <w:szCs w:val="20"/>
              </w:rPr>
              <w:t>PDI, Compartimentul V, SCOPURI ȘI VALORI; Anexa 2.1.1.4</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447"/>
              <w:rPr>
                <w:sz w:val="20"/>
                <w:szCs w:val="20"/>
              </w:rPr>
            </w:pPr>
            <w:r w:rsidRPr="00464893">
              <w:rPr>
                <w:sz w:val="20"/>
                <w:szCs w:val="20"/>
              </w:rPr>
              <w:t>Reprezentanții elevilor participă la ședințele consiliului profesoral. Proces-verbal 7 al ședinței Parlamentului școlar din 25.05.22 Anexa 2.1.1.5</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t>Constatări</w:t>
            </w:r>
          </w:p>
        </w:tc>
        <w:tc>
          <w:tcPr>
            <w:tcW w:w="4453" w:type="pct"/>
            <w:gridSpan w:val="3"/>
          </w:tcPr>
          <w:p w:rsidR="00435AFF" w:rsidRPr="00464893" w:rsidRDefault="00464893" w:rsidP="00464893">
            <w:pPr>
              <w:rPr>
                <w:sz w:val="20"/>
                <w:szCs w:val="20"/>
              </w:rPr>
            </w:pPr>
            <w:r w:rsidRPr="00464893">
              <w:rPr>
                <w:sz w:val="20"/>
                <w:szCs w:val="20"/>
              </w:rPr>
              <w:t>În Planul complex de activitate a instituției, este indicat programul de activitate a Parlamentului școlar. De asemenea, Planul de activitate a Parlamentului școlar este parte componentă a Planului managerial al directorului adjunct pentru educație. În programul de activitate sunt precizate etapele de formare a Parlamentului școlar, lista de activități care urmează a fi organizate.</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t xml:space="preserve">Pondere și punctaj acordat </w:t>
            </w:r>
          </w:p>
        </w:tc>
        <w:tc>
          <w:tcPr>
            <w:tcW w:w="752" w:type="pct"/>
          </w:tcPr>
          <w:p w:rsidR="00435AFF" w:rsidRPr="00464893" w:rsidRDefault="00464893" w:rsidP="00464893">
            <w:pPr>
              <w:rPr>
                <w:sz w:val="20"/>
                <w:szCs w:val="20"/>
              </w:rPr>
            </w:pPr>
            <w:r w:rsidRPr="00464893">
              <w:rPr>
                <w:sz w:val="20"/>
                <w:szCs w:val="20"/>
              </w:rPr>
              <w:t>Pondere: 1</w:t>
            </w:r>
          </w:p>
        </w:tc>
        <w:tc>
          <w:tcPr>
            <w:tcW w:w="1971" w:type="pct"/>
          </w:tcPr>
          <w:p w:rsidR="00435AFF" w:rsidRPr="00464893" w:rsidRDefault="00464893" w:rsidP="00464893">
            <w:pPr>
              <w:rPr>
                <w:sz w:val="20"/>
                <w:szCs w:val="20"/>
              </w:rPr>
            </w:pPr>
            <w:r w:rsidRPr="00464893">
              <w:rPr>
                <w:sz w:val="20"/>
                <w:szCs w:val="20"/>
              </w:rPr>
              <w:t>Autoevaluare conform criteriilor: -1</w:t>
            </w:r>
          </w:p>
        </w:tc>
        <w:tc>
          <w:tcPr>
            <w:tcW w:w="1731" w:type="pct"/>
          </w:tcPr>
          <w:p w:rsidR="00435AFF" w:rsidRPr="00464893" w:rsidRDefault="00464893" w:rsidP="00464893">
            <w:pPr>
              <w:rPr>
                <w:sz w:val="20"/>
                <w:szCs w:val="20"/>
              </w:rPr>
            </w:pPr>
            <w:r w:rsidRPr="00464893">
              <w:rPr>
                <w:sz w:val="20"/>
                <w:szCs w:val="20"/>
              </w:rPr>
              <w:t>Punctaj acordat: - 1</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lastRenderedPageBreak/>
        <w:t>Domeniu: Capacitate instituțională</w:t>
      </w:r>
    </w:p>
    <w:p w:rsidR="00435AFF" w:rsidRPr="00464893" w:rsidRDefault="00464893" w:rsidP="00464893">
      <w:pPr>
        <w:rPr>
          <w:sz w:val="20"/>
          <w:szCs w:val="20"/>
        </w:rPr>
      </w:pPr>
      <w:r w:rsidRPr="00464893">
        <w:rPr>
          <w:b/>
          <w:sz w:val="20"/>
          <w:szCs w:val="20"/>
        </w:rPr>
        <w:t>Indicator 2.1.2.</w:t>
      </w:r>
      <w:r w:rsidRPr="00464893">
        <w:rPr>
          <w:sz w:val="20"/>
          <w:szCs w:val="20"/>
        </w:rPr>
        <w:t xml:space="preserve"> Existența unei structuri asociative a elevilor/ copiilor, constituită democratic și autoorganizată, care participă la luarea deciziilor cu privire la aspectele de interes pentru elevi/ copii</w:t>
      </w:r>
    </w:p>
    <w:tbl>
      <w:tblPr>
        <w:tblStyle w:val="affffffff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8"/>
        <w:gridCol w:w="3795"/>
        <w:gridCol w:w="3331"/>
      </w:tblGrid>
      <w:tr w:rsidR="00464893" w:rsidRPr="00464893" w:rsidTr="007928F8">
        <w:tc>
          <w:tcPr>
            <w:tcW w:w="547" w:type="pct"/>
          </w:tcPr>
          <w:p w:rsidR="00435AFF" w:rsidRPr="00464893" w:rsidRDefault="00464893" w:rsidP="00464893">
            <w:pPr>
              <w:jc w:val="left"/>
              <w:rPr>
                <w:sz w:val="20"/>
                <w:szCs w:val="20"/>
              </w:rPr>
            </w:pPr>
            <w:r w:rsidRPr="00464893">
              <w:rPr>
                <w:sz w:val="20"/>
                <w:szCs w:val="20"/>
              </w:rPr>
              <w:t xml:space="preserve">Dovezi </w:t>
            </w:r>
          </w:p>
        </w:tc>
        <w:tc>
          <w:tcPr>
            <w:tcW w:w="4453" w:type="pct"/>
            <w:gridSpan w:val="3"/>
          </w:tcPr>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Planul de activitate a Parlamentului școlar, aprobat de către directorul liceului în data de 5 octombrie 2023;   Anexa 2.1.2.1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Raport anual de activitate a Parlamentului școlar prezentat la ședința  Parlamentului școlar  din 25.05.22;</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bookmarkStart w:id="24" w:name="_heading=h.4i7ojhp" w:colFirst="0" w:colLast="0"/>
            <w:bookmarkEnd w:id="24"/>
            <w:r w:rsidRPr="00464893">
              <w:rPr>
                <w:sz w:val="20"/>
                <w:szCs w:val="20"/>
              </w:rPr>
              <w:t>Constituirea Parlamentului Școlar prin delegarea elevilor din fiecare clasă de gimnaziu și liceu, de către  diriginții acestora ; Proces-verbal nr. 2  din  08 septembrie 2022 al ședinței diriginților</w:t>
            </w:r>
          </w:p>
          <w:p w:rsidR="00435AFF" w:rsidRPr="00464893" w:rsidRDefault="00464893" w:rsidP="00464893">
            <w:pPr>
              <w:pBdr>
                <w:top w:val="nil"/>
                <w:left w:val="nil"/>
                <w:bottom w:val="nil"/>
                <w:right w:val="nil"/>
                <w:between w:val="nil"/>
              </w:pBdr>
              <w:shd w:val="clear" w:color="auto" w:fill="FFFFFF"/>
              <w:tabs>
                <w:tab w:val="left" w:pos="518"/>
                <w:tab w:val="left" w:pos="1193"/>
              </w:tabs>
              <w:rPr>
                <w:sz w:val="20"/>
                <w:szCs w:val="20"/>
              </w:rPr>
            </w:pPr>
            <w:r w:rsidRPr="00464893">
              <w:rPr>
                <w:sz w:val="20"/>
                <w:szCs w:val="20"/>
              </w:rPr>
              <w:t>PV ale Consiliului elevilor ref. la aspectele de interes pentru elevi ?</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t>Constatări</w:t>
            </w:r>
          </w:p>
        </w:tc>
        <w:tc>
          <w:tcPr>
            <w:tcW w:w="4453" w:type="pct"/>
            <w:gridSpan w:val="3"/>
          </w:tcPr>
          <w:p w:rsidR="00435AFF" w:rsidRPr="00464893" w:rsidRDefault="00464893" w:rsidP="00464893">
            <w:pPr>
              <w:ind w:right="37"/>
              <w:rPr>
                <w:sz w:val="20"/>
                <w:szCs w:val="20"/>
              </w:rPr>
            </w:pPr>
            <w:r w:rsidRPr="00464893">
              <w:rPr>
                <w:sz w:val="20"/>
                <w:szCs w:val="20"/>
              </w:rPr>
              <w:t>În portofoliul Parlamentului școlar este indicată componența acestuia și responsabilitățile fiecărui membru. Fiecare clasă, împreună cu dirigintele, se decid asupra membrilor clasei care vor fi delegați în componența Parlamentului școlar. Președintele, vicepreședintele și secretarul Parlamentului școlar sunt aleși de către membrii acestuia prin vot secret.</w:t>
            </w:r>
          </w:p>
          <w:p w:rsidR="00435AFF" w:rsidRPr="00464893" w:rsidRDefault="00464893" w:rsidP="00464893">
            <w:pPr>
              <w:ind w:right="37"/>
              <w:rPr>
                <w:sz w:val="20"/>
                <w:szCs w:val="20"/>
              </w:rPr>
            </w:pPr>
            <w:r w:rsidRPr="00464893">
              <w:rPr>
                <w:sz w:val="20"/>
                <w:szCs w:val="20"/>
              </w:rPr>
              <w:t>De asemenea, fiecare membru ia cunoștință, contra semnătură, cu atribuțiile din fișa postului. Pentru fiecare ședință, sunt întocmite  procese-verbale.</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t xml:space="preserve">Pondere și punctaj acordat </w:t>
            </w:r>
          </w:p>
        </w:tc>
        <w:tc>
          <w:tcPr>
            <w:tcW w:w="752" w:type="pct"/>
          </w:tcPr>
          <w:p w:rsidR="00435AFF" w:rsidRPr="00464893" w:rsidRDefault="00464893" w:rsidP="00464893">
            <w:pPr>
              <w:rPr>
                <w:sz w:val="20"/>
                <w:szCs w:val="20"/>
              </w:rPr>
            </w:pPr>
            <w:r w:rsidRPr="00464893">
              <w:rPr>
                <w:sz w:val="20"/>
                <w:szCs w:val="20"/>
              </w:rPr>
              <w:t>Pondere: 2</w:t>
            </w:r>
          </w:p>
        </w:tc>
        <w:tc>
          <w:tcPr>
            <w:tcW w:w="1971" w:type="pct"/>
          </w:tcPr>
          <w:p w:rsidR="00435AFF" w:rsidRPr="00464893" w:rsidRDefault="00464893" w:rsidP="00464893">
            <w:pPr>
              <w:rPr>
                <w:sz w:val="20"/>
                <w:szCs w:val="20"/>
              </w:rPr>
            </w:pPr>
            <w:r w:rsidRPr="00464893">
              <w:rPr>
                <w:sz w:val="20"/>
                <w:szCs w:val="20"/>
              </w:rPr>
              <w:t>Autoevaluare conform criteriilor: - 0,75</w:t>
            </w:r>
          </w:p>
        </w:tc>
        <w:tc>
          <w:tcPr>
            <w:tcW w:w="1731" w:type="pct"/>
          </w:tcPr>
          <w:p w:rsidR="00435AFF" w:rsidRPr="00464893" w:rsidRDefault="00464893" w:rsidP="00464893">
            <w:pPr>
              <w:rPr>
                <w:sz w:val="20"/>
                <w:szCs w:val="20"/>
              </w:rPr>
            </w:pPr>
            <w:r w:rsidRPr="00464893">
              <w:rPr>
                <w:sz w:val="20"/>
                <w:szCs w:val="20"/>
              </w:rPr>
              <w:t>Punctaj acordat: - 1,5</w:t>
            </w:r>
          </w:p>
        </w:tc>
      </w:tr>
    </w:tbl>
    <w:p w:rsidR="00435AFF" w:rsidRPr="00464893" w:rsidRDefault="00464893" w:rsidP="00464893">
      <w:pPr>
        <w:rPr>
          <w:sz w:val="20"/>
          <w:szCs w:val="20"/>
        </w:rPr>
      </w:pPr>
      <w:r w:rsidRPr="00464893">
        <w:rPr>
          <w:b/>
          <w:sz w:val="20"/>
          <w:szCs w:val="20"/>
        </w:rPr>
        <w:t>Indicator 2.1.3.</w:t>
      </w:r>
      <w:r w:rsidRPr="00464893">
        <w:rPr>
          <w:sz w:val="20"/>
          <w:szCs w:val="20"/>
        </w:rPr>
        <w:t xml:space="preserve"> Asigurarea funcționalității mijloacelor de comunicare ce reflectă opinia liberă a elevilor/ copiilor (pagini pe rețele de socializare, reviste și ziare școlare, panouri informative etc.)</w:t>
      </w:r>
    </w:p>
    <w:tbl>
      <w:tblPr>
        <w:tblStyle w:val="affffff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8"/>
        <w:gridCol w:w="3795"/>
        <w:gridCol w:w="3331"/>
      </w:tblGrid>
      <w:tr w:rsidR="00464893" w:rsidRPr="00464893" w:rsidTr="007928F8">
        <w:tc>
          <w:tcPr>
            <w:tcW w:w="547" w:type="pct"/>
          </w:tcPr>
          <w:p w:rsidR="00435AFF" w:rsidRPr="00464893" w:rsidRDefault="00464893" w:rsidP="00464893">
            <w:pPr>
              <w:jc w:val="left"/>
              <w:rPr>
                <w:sz w:val="20"/>
                <w:szCs w:val="20"/>
              </w:rPr>
            </w:pPr>
            <w:r w:rsidRPr="00464893">
              <w:rPr>
                <w:sz w:val="20"/>
                <w:szCs w:val="20"/>
              </w:rPr>
              <w:t xml:space="preserve">Dovezi </w:t>
            </w:r>
          </w:p>
        </w:tc>
        <w:tc>
          <w:tcPr>
            <w:tcW w:w="4453" w:type="pct"/>
            <w:gridSpan w:val="3"/>
          </w:tcPr>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Opinia beneficiarilorr: </w:t>
            </w:r>
            <w:hyperlink r:id="rId75">
              <w:r w:rsidRPr="00464893">
                <w:rPr>
                  <w:sz w:val="20"/>
                  <w:szCs w:val="20"/>
                </w:rPr>
                <w:t>https://www.moldofinlandez.md/feedback</w:t>
              </w:r>
            </w:hyperlink>
          </w:p>
          <w:p w:rsidR="00435AFF" w:rsidRPr="00464893" w:rsidRDefault="00A805DA"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hyperlink r:id="rId76">
              <w:r w:rsidR="00464893" w:rsidRPr="00464893">
                <w:rPr>
                  <w:sz w:val="20"/>
                  <w:szCs w:val="20"/>
                </w:rPr>
                <w:t>https://www.moldofinlandez.md/orar</w:t>
              </w:r>
            </w:hyperlink>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Grupurile claselor pe viber</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Chestionare pentru elevi/părinți(elevii de la treaptă de gimnaziu și liceu, 70 de părinți ) unde beneficiarii au evaluat calitatea serviciilor oferite de către instituție, rezultatele sondajului au fost discutate la ședința consiliului de administrație PV nr. 7 din data de 01.03.2023,  PV  nr. 3 din data de 02.10.2020.  Anexa 2.1.3.1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Site-ul liceului https://www.moldofinlandez.md/</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t>Constatări</w:t>
            </w:r>
          </w:p>
        </w:tc>
        <w:tc>
          <w:tcPr>
            <w:tcW w:w="4453" w:type="pct"/>
            <w:gridSpan w:val="3"/>
          </w:tcPr>
          <w:p w:rsidR="00435AFF" w:rsidRPr="00464893" w:rsidRDefault="00464893" w:rsidP="00464893">
            <w:pPr>
              <w:widowControl w:val="0"/>
              <w:shd w:val="clear" w:color="auto" w:fill="FFFFFF"/>
              <w:rPr>
                <w:sz w:val="20"/>
                <w:szCs w:val="20"/>
              </w:rPr>
            </w:pPr>
            <w:r w:rsidRPr="00464893">
              <w:rPr>
                <w:sz w:val="20"/>
                <w:szCs w:val="20"/>
              </w:rPr>
              <w:t>Pentru fiecare clasă, sunt create grupe pe rețelele de socializare (facebook, viber), coordonate de dirigintele clasei, pe care sunt transmise informații, anunțuri, se discută momente legate de organizarea clasei, planificarea activităților comune, transmiterea temelor pentru acasă, chestionarea elevilor și a părinților etc. În holul liceul este instalat un televizor, care transmite anunțuri, comunicate informative și videouri cu feedback-ul elevilor. Opinile, percepția elevilor despre calitatea prestării serviciilor sunt colectate prin formulare de hârtie și formulare de comunicare Google Forms.Deasemenea, anunțurile importante sunt plasate pe pagina web a liceului: orarul, normele sanitare, ghidul pentru participarea la lecțiile online, chestionare pentru elevi și părinți, feedback-ul elevilor ș.a.</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t xml:space="preserve">Pondere și punctaj acordat </w:t>
            </w:r>
          </w:p>
        </w:tc>
        <w:tc>
          <w:tcPr>
            <w:tcW w:w="752" w:type="pct"/>
          </w:tcPr>
          <w:p w:rsidR="00435AFF" w:rsidRPr="00464893" w:rsidRDefault="00464893" w:rsidP="00464893">
            <w:pPr>
              <w:rPr>
                <w:sz w:val="20"/>
                <w:szCs w:val="20"/>
              </w:rPr>
            </w:pPr>
            <w:r w:rsidRPr="00464893">
              <w:rPr>
                <w:sz w:val="20"/>
                <w:szCs w:val="20"/>
              </w:rPr>
              <w:t>Pondere: 1</w:t>
            </w:r>
          </w:p>
        </w:tc>
        <w:tc>
          <w:tcPr>
            <w:tcW w:w="1971" w:type="pct"/>
          </w:tcPr>
          <w:p w:rsidR="00435AFF" w:rsidRPr="00464893" w:rsidRDefault="00464893" w:rsidP="00464893">
            <w:pPr>
              <w:rPr>
                <w:sz w:val="20"/>
                <w:szCs w:val="20"/>
              </w:rPr>
            </w:pPr>
            <w:r w:rsidRPr="00464893">
              <w:rPr>
                <w:sz w:val="20"/>
                <w:szCs w:val="20"/>
              </w:rPr>
              <w:t>Autoevaluare conform criteriilor: -1</w:t>
            </w:r>
          </w:p>
        </w:tc>
        <w:tc>
          <w:tcPr>
            <w:tcW w:w="1731" w:type="pct"/>
          </w:tcPr>
          <w:p w:rsidR="00435AFF" w:rsidRPr="00464893" w:rsidRDefault="00464893" w:rsidP="00464893">
            <w:pPr>
              <w:rPr>
                <w:sz w:val="20"/>
                <w:szCs w:val="20"/>
              </w:rPr>
            </w:pPr>
            <w:r w:rsidRPr="00464893">
              <w:rPr>
                <w:sz w:val="20"/>
                <w:szCs w:val="20"/>
              </w:rPr>
              <w:t>Punctaj acordat: - 1</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2.1.4.</w:t>
      </w:r>
      <w:r w:rsidRPr="00464893">
        <w:rPr>
          <w:sz w:val="20"/>
          <w:szCs w:val="20"/>
        </w:rPr>
        <w:t xml:space="preserve"> Implicarea permanentă a elevilor/ copiilor în consilierea aspectelor legate de viața școlară, în soluționarea problemelor la nivel de colectiv, în conturarea programului educațional, în evaluare propriului progres</w:t>
      </w:r>
    </w:p>
    <w:tbl>
      <w:tblPr>
        <w:tblStyle w:val="afffffff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53"/>
        <w:gridCol w:w="3805"/>
        <w:gridCol w:w="3316"/>
      </w:tblGrid>
      <w:tr w:rsidR="00464893" w:rsidRPr="00464893" w:rsidTr="007928F8">
        <w:tc>
          <w:tcPr>
            <w:tcW w:w="547" w:type="pct"/>
          </w:tcPr>
          <w:p w:rsidR="00435AFF" w:rsidRPr="00464893" w:rsidRDefault="00464893" w:rsidP="00464893">
            <w:pPr>
              <w:jc w:val="left"/>
              <w:rPr>
                <w:sz w:val="20"/>
                <w:szCs w:val="20"/>
              </w:rPr>
            </w:pPr>
            <w:r w:rsidRPr="00464893">
              <w:rPr>
                <w:sz w:val="20"/>
                <w:szCs w:val="20"/>
              </w:rPr>
              <w:t xml:space="preserve">Dovezi </w:t>
            </w:r>
          </w:p>
        </w:tc>
        <w:tc>
          <w:tcPr>
            <w:tcW w:w="4453" w:type="pct"/>
            <w:gridSpan w:val="3"/>
          </w:tcPr>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Proces-verbal 7 al ședinței Parlamentului școlar din 25.05.22 Anexa 2.1.4.1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Tabelul de performanță școlară la disciplina Dezvoltarea personală Anexa 2.1.4.1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Proces-verbal nr. 10 din 22.05.2020 al ședinței Comisie metodice Limbi Străine;  Anexa 2.1.4.2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Raport al Proiectului transnațional Educație online fără hotare: Dincolo de toleranță, respect și empatie; Anexa 2.1.4.3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Proces-verbal al activității extracurriculare ”Dăm viață valorilor noastre” din 26.02.2021. Anexa 2.1.4.4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Proiectele eTwinning și cel transnațional Educație online la limba engleză Anexa 2.1.4.5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Raport al proiectului educațional eTwinning (matematică, muzică, artă plastică, educație tehnologică), „Științe și arta”, decembrie 2021-mai 2022. Anexa 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Raport al Proiectului interdisciplinar (istoria, geografia, l.engleză, arte) ”Descoperim Moldova”, clasele a V-a, a VI-a și a VII-a, octombrie- decembrie, 2021. Profesori coordonatori :  Anexa 2.1.4.6   Anexa 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Raport al proiectului educațional eTwinning cu parteneri din Spania si Portugalia: &amp;quot;Travellingwithourgrandparents&amp;quot;- ianuarie-mai 2022, profesori Braguța Ina, Bedros Ina, clasele a VII și a VIII-a   Anexa 2.1.4.7 Anexa 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Proces-verbal al activității extracurriculare interculturale Moldova-India cu tema &amp;quot; Myfavouritebook &amp;quot;clasa a VII  Anexa 2.1.4.8   Anexa 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Proces-verbal al activității extracurriculare interculturale Moldova-Polonia cu tema: &amp;quot;Myfavouritebook &amp;quot;,clasa a 7-a, Anexa 2.1.4.9   Anexa 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lastRenderedPageBreak/>
              <w:t>Raport al proiectului local STEAM in parteneriat cu Instituția Publică &amp;quot;Liceul Elena Alistar&amp;quot; cu tema: &amp;quot;Diveinto a goodbook&amp;quot;, clasa a 7-a, februarie-martie 2022   Anexa 2.1.4.10   Anexa 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Proces- verbal al Concursului francez de nuvele din Saint Etienne, Franța în parteneriat cu Association des professeursmoldaves. Participant, eleva clasei a XI-a, Fulga Cătălina, cu locul II la nivel internațional. Perioada: februarie-mai Anexa 2.1.4.11   Anexa 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Proces-verbal al concursului internațional de Arte Plastice din România, localitatea Lugoj, județul Timiș, cu tema „Feeria iernii - Datini din satul de-altădată”, la care au participat elevii claselor a V-a- a IX-a.  Anexa 2.1.4.12 Anexa 11</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lastRenderedPageBreak/>
              <w:t>Constatări</w:t>
            </w:r>
          </w:p>
        </w:tc>
        <w:tc>
          <w:tcPr>
            <w:tcW w:w="4453" w:type="pct"/>
            <w:gridSpan w:val="3"/>
          </w:tcPr>
          <w:p w:rsidR="00435AFF" w:rsidRPr="00464893" w:rsidRDefault="00464893" w:rsidP="00464893">
            <w:pPr>
              <w:rPr>
                <w:sz w:val="20"/>
                <w:szCs w:val="20"/>
              </w:rPr>
            </w:pPr>
            <w:r w:rsidRPr="00464893">
              <w:rPr>
                <w:sz w:val="20"/>
                <w:szCs w:val="20"/>
              </w:rPr>
              <w:t xml:space="preserve">În fiecare an parlamentul școlar deleghează un elev care să participe la ședințele consiliului profesoral. În cadrul orelor de </w:t>
            </w:r>
            <w:r w:rsidRPr="00464893">
              <w:rPr>
                <w:i/>
                <w:sz w:val="20"/>
                <w:szCs w:val="20"/>
              </w:rPr>
              <w:t>Dezvoltare personală</w:t>
            </w:r>
            <w:r w:rsidRPr="00464893">
              <w:rPr>
                <w:sz w:val="20"/>
                <w:szCs w:val="20"/>
              </w:rPr>
              <w:t xml:space="preserve"> elevii sunt orientați să-și formeze o imagine de ansamblu asupra scopurilor învățării, prin expunerea obiectivelor de formare personală și a competențelor pe care le vor dezvolta. Instrumentul de monitorizare a performanțelor elevilor este Tabelul de performanță școlară la disciplina </w:t>
            </w:r>
            <w:r w:rsidRPr="00464893">
              <w:rPr>
                <w:i/>
                <w:sz w:val="20"/>
                <w:szCs w:val="20"/>
              </w:rPr>
              <w:t>Dezvoltarea personală</w:t>
            </w:r>
            <w:r w:rsidRPr="00464893">
              <w:rPr>
                <w:sz w:val="20"/>
                <w:szCs w:val="20"/>
              </w:rPr>
              <w:t xml:space="preserve">, care reprezintă o sinteză a rezultatelor obținute pe parcursul anului de studii. Fiecare elev completează Tabelul de performanță școlară la finele fiecărei unități de învățare din cele cinci proiectate în cadrul orelor de Dezvoltare personală. </w:t>
            </w:r>
          </w:p>
          <w:p w:rsidR="00435AFF" w:rsidRPr="00464893" w:rsidRDefault="00464893" w:rsidP="00464893">
            <w:pPr>
              <w:rPr>
                <w:sz w:val="20"/>
                <w:szCs w:val="20"/>
              </w:rPr>
            </w:pPr>
            <w:r w:rsidRPr="00464893">
              <w:rPr>
                <w:sz w:val="20"/>
                <w:szCs w:val="20"/>
              </w:rPr>
              <w:t xml:space="preserve">În cadrul școlii elevii au fost încurajați să participe în diferite proiecte naționale și internaționale. La treapta primară, elevii sunt chestionați de învățător, psiholog în cadrul ședințelor individuale, utilizându-se instrumente de evaluare, autoevaluare și monitorizare, fișe de observații. </w:t>
            </w:r>
          </w:p>
        </w:tc>
      </w:tr>
      <w:tr w:rsidR="00464893" w:rsidRPr="00464893" w:rsidTr="007928F8">
        <w:tc>
          <w:tcPr>
            <w:tcW w:w="547" w:type="pct"/>
          </w:tcPr>
          <w:p w:rsidR="00435AFF" w:rsidRPr="00464893" w:rsidRDefault="00464893" w:rsidP="00464893">
            <w:pPr>
              <w:jc w:val="left"/>
              <w:rPr>
                <w:sz w:val="20"/>
                <w:szCs w:val="20"/>
              </w:rPr>
            </w:pPr>
            <w:r w:rsidRPr="00464893">
              <w:rPr>
                <w:sz w:val="20"/>
                <w:szCs w:val="20"/>
              </w:rPr>
              <w:t xml:space="preserve">Pondere și punctaj acordat </w:t>
            </w:r>
          </w:p>
        </w:tc>
        <w:tc>
          <w:tcPr>
            <w:tcW w:w="755" w:type="pct"/>
          </w:tcPr>
          <w:p w:rsidR="00435AFF" w:rsidRPr="00464893" w:rsidRDefault="00464893" w:rsidP="00464893">
            <w:pPr>
              <w:rPr>
                <w:sz w:val="20"/>
                <w:szCs w:val="20"/>
              </w:rPr>
            </w:pPr>
            <w:r w:rsidRPr="00464893">
              <w:rPr>
                <w:sz w:val="20"/>
                <w:szCs w:val="20"/>
              </w:rPr>
              <w:t>Pondere: 2</w:t>
            </w:r>
          </w:p>
        </w:tc>
        <w:tc>
          <w:tcPr>
            <w:tcW w:w="1974" w:type="pct"/>
          </w:tcPr>
          <w:p w:rsidR="00435AFF" w:rsidRPr="00464893" w:rsidRDefault="00464893" w:rsidP="00464893">
            <w:pPr>
              <w:rPr>
                <w:sz w:val="20"/>
                <w:szCs w:val="20"/>
              </w:rPr>
            </w:pPr>
            <w:r w:rsidRPr="00464893">
              <w:rPr>
                <w:sz w:val="20"/>
                <w:szCs w:val="20"/>
              </w:rPr>
              <w:t>Autoevaluare conform criteriilor: -1</w:t>
            </w:r>
          </w:p>
        </w:tc>
        <w:tc>
          <w:tcPr>
            <w:tcW w:w="1724" w:type="pct"/>
          </w:tcPr>
          <w:p w:rsidR="00435AFF" w:rsidRPr="00464893" w:rsidRDefault="00464893" w:rsidP="00464893">
            <w:pPr>
              <w:rPr>
                <w:sz w:val="20"/>
                <w:szCs w:val="20"/>
              </w:rPr>
            </w:pPr>
            <w:r w:rsidRPr="00464893">
              <w:rPr>
                <w:sz w:val="20"/>
                <w:szCs w:val="20"/>
              </w:rPr>
              <w:t>Punctaj acordat: - 2</w:t>
            </w:r>
          </w:p>
        </w:tc>
      </w:tr>
      <w:tr w:rsidR="00464893" w:rsidRPr="00464893" w:rsidTr="007928F8">
        <w:tc>
          <w:tcPr>
            <w:tcW w:w="3278" w:type="pct"/>
            <w:gridSpan w:val="3"/>
          </w:tcPr>
          <w:p w:rsidR="00435AFF" w:rsidRPr="00464893" w:rsidRDefault="00464893" w:rsidP="00464893">
            <w:pPr>
              <w:rPr>
                <w:b/>
                <w:sz w:val="20"/>
                <w:szCs w:val="20"/>
              </w:rPr>
            </w:pPr>
            <w:r w:rsidRPr="00464893">
              <w:rPr>
                <w:b/>
                <w:sz w:val="20"/>
                <w:szCs w:val="20"/>
              </w:rPr>
              <w:t xml:space="preserve">Total standard </w:t>
            </w:r>
          </w:p>
        </w:tc>
        <w:tc>
          <w:tcPr>
            <w:tcW w:w="1722" w:type="pct"/>
          </w:tcPr>
          <w:p w:rsidR="00435AFF" w:rsidRPr="00464893" w:rsidRDefault="00464893" w:rsidP="00464893">
            <w:pPr>
              <w:jc w:val="center"/>
              <w:rPr>
                <w:b/>
                <w:sz w:val="20"/>
                <w:szCs w:val="20"/>
              </w:rPr>
            </w:pPr>
            <w:r w:rsidRPr="00464893">
              <w:rPr>
                <w:b/>
                <w:sz w:val="20"/>
                <w:szCs w:val="20"/>
              </w:rPr>
              <w:t>5,5</w:t>
            </w:r>
          </w:p>
        </w:tc>
      </w:tr>
    </w:tbl>
    <w:p w:rsidR="00435AFF" w:rsidRPr="00464893" w:rsidRDefault="00464893" w:rsidP="00464893">
      <w:pPr>
        <w:pStyle w:val="Heading2"/>
        <w:rPr>
          <w:i/>
          <w:sz w:val="20"/>
        </w:rPr>
      </w:pPr>
      <w:bookmarkStart w:id="25" w:name="_Toc144060092"/>
      <w:r w:rsidRPr="00464893">
        <w:rPr>
          <w:sz w:val="20"/>
        </w:rPr>
        <w:t>Standard 2.2. Instituția școlară comunică sistematic și implică familia și comunitatea în procesul educațional</w:t>
      </w:r>
      <w:bookmarkEnd w:id="25"/>
    </w:p>
    <w:p w:rsidR="00435AFF" w:rsidRPr="00464893" w:rsidRDefault="00464893" w:rsidP="00464893">
      <w:pPr>
        <w:rPr>
          <w:b/>
          <w:sz w:val="20"/>
          <w:szCs w:val="20"/>
        </w:rPr>
      </w:pPr>
      <w:r w:rsidRPr="00464893">
        <w:rPr>
          <w:b/>
          <w:sz w:val="20"/>
          <w:szCs w:val="20"/>
        </w:rPr>
        <w:t xml:space="preserve">Domeniu: Management </w:t>
      </w:r>
    </w:p>
    <w:p w:rsidR="00435AFF" w:rsidRPr="00464893" w:rsidRDefault="00464893" w:rsidP="00464893">
      <w:pPr>
        <w:rPr>
          <w:sz w:val="20"/>
          <w:szCs w:val="20"/>
        </w:rPr>
      </w:pPr>
      <w:r w:rsidRPr="00464893">
        <w:rPr>
          <w:b/>
          <w:sz w:val="20"/>
          <w:szCs w:val="20"/>
        </w:rPr>
        <w:t>Indicator 2.2.1.</w:t>
      </w:r>
      <w:r w:rsidRPr="00464893">
        <w:rPr>
          <w:sz w:val="20"/>
          <w:szCs w:val="20"/>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Style w:val="afffffffff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50"/>
        <w:gridCol w:w="3762"/>
        <w:gridCol w:w="3287"/>
      </w:tblGrid>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Dovezi </w:t>
            </w:r>
          </w:p>
        </w:tc>
        <w:tc>
          <w:tcPr>
            <w:tcW w:w="4414" w:type="pct"/>
            <w:gridSpan w:val="3"/>
          </w:tcPr>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Fișa postului a responsabilului pentru relații cu beneficiarii aprobată de către   Anexa 2.2.1.1</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jc w:val="left"/>
              <w:rPr>
                <w:sz w:val="20"/>
                <w:szCs w:val="20"/>
              </w:rPr>
            </w:pPr>
            <w:r w:rsidRPr="00464893">
              <w:rPr>
                <w:sz w:val="20"/>
                <w:szCs w:val="20"/>
              </w:rPr>
              <w:t xml:space="preserve">Proces-verbal nr.03 din 27.05.2022 al Consiliului reprezentativ al Părinților cu privire la desemnarea unui părinte în componența Consiliului de Etică;  Anexa 2.2.1.2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jc w:val="left"/>
              <w:rPr>
                <w:sz w:val="20"/>
                <w:szCs w:val="20"/>
              </w:rPr>
            </w:pPr>
            <w:r w:rsidRPr="00464893">
              <w:rPr>
                <w:sz w:val="20"/>
                <w:szCs w:val="20"/>
              </w:rPr>
              <w:t xml:space="preserve">Proces-verbal nr.03  din 27.05.2022 al Consiliului reprezentativ al Părinților, delegarea unui reprezentant în CA;  Anexa 2.2.1.3 </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jc w:val="left"/>
              <w:rPr>
                <w:sz w:val="20"/>
                <w:szCs w:val="20"/>
              </w:rPr>
            </w:pPr>
            <w:r w:rsidRPr="00464893">
              <w:rPr>
                <w:sz w:val="20"/>
                <w:szCs w:val="20"/>
              </w:rPr>
              <w:t>Proces-verbal nr.04  din 29.05.2023 al Consiliului reprezentativ al Părinților, delegarea unui reprezentant în CA, CE, CP; Anexa 2.2.1.4</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Desemnarea anuală a Comitetelor de părinți la nivel de clasă (Procese- verbale la nivel de clasă)  Anexa 2.2.1. 5</w:t>
            </w:r>
          </w:p>
          <w:p w:rsidR="00435AFF" w:rsidRPr="00464893" w:rsidRDefault="00464893" w:rsidP="00A805DA">
            <w:pPr>
              <w:numPr>
                <w:ilvl w:val="0"/>
                <w:numId w:val="5"/>
              </w:numPr>
              <w:pBdr>
                <w:top w:val="nil"/>
                <w:left w:val="nil"/>
                <w:bottom w:val="nil"/>
                <w:right w:val="nil"/>
                <w:between w:val="nil"/>
              </w:pBdr>
              <w:shd w:val="clear" w:color="auto" w:fill="FFFFFF"/>
              <w:tabs>
                <w:tab w:val="left" w:pos="518"/>
                <w:tab w:val="left" w:pos="1193"/>
              </w:tabs>
              <w:ind w:left="305"/>
              <w:rPr>
                <w:sz w:val="20"/>
                <w:szCs w:val="20"/>
              </w:rPr>
            </w:pPr>
            <w:r w:rsidRPr="00464893">
              <w:rPr>
                <w:sz w:val="20"/>
                <w:szCs w:val="20"/>
              </w:rPr>
              <w:t xml:space="preserve">Note informative cu privire la rezultatele academice a fiecărui elev. Anexa 2.2.1.6   </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t>Constatări</w:t>
            </w:r>
          </w:p>
        </w:tc>
        <w:tc>
          <w:tcPr>
            <w:tcW w:w="4414" w:type="pct"/>
            <w:gridSpan w:val="3"/>
          </w:tcPr>
          <w:p w:rsidR="00435AFF" w:rsidRPr="00464893" w:rsidRDefault="00464893" w:rsidP="00464893">
            <w:pPr>
              <w:ind w:right="81"/>
              <w:rPr>
                <w:sz w:val="20"/>
                <w:szCs w:val="20"/>
              </w:rPr>
            </w:pPr>
            <w:r w:rsidRPr="00464893">
              <w:rPr>
                <w:sz w:val="20"/>
                <w:szCs w:val="20"/>
              </w:rPr>
              <w:t>Diriginții de clasă, în colaborare cu administrația liceului, organizează ședințe generale și individuale) cu părinții, unde discută și analizează aspecte ce se referă la organizare, planificarea evenimentelor comune, colective, suportul necesar elevilor în dezvoltarea lor personală și academică. De asemenea, pentru părinții fiecărei clase, sunt create comunități pe viber, unde se fac schimb de informații, păreri, se trimit anunțuri și propuneri legate de organizarea procesului instructiv-educativ. Fiecare diriginte elaborează și expediază părinților minimum 2 Note informative pe an, în care sunt reprezentate rezultatele evaluării elevilor din perspectiva valorilor LMF, la finele anului, părinții primesc Tabelul de performanță completat, în corespundere cu Metodologia ECD. Deasemenea Părinții au acces în timp real la notele elevilor prin platforma studii.md.</w:t>
            </w:r>
          </w:p>
          <w:p w:rsidR="00435AFF" w:rsidRPr="00464893" w:rsidRDefault="00464893" w:rsidP="00464893">
            <w:pPr>
              <w:widowControl w:val="0"/>
              <w:shd w:val="clear" w:color="auto" w:fill="FFFFFF"/>
              <w:rPr>
                <w:sz w:val="20"/>
                <w:szCs w:val="20"/>
              </w:rPr>
            </w:pPr>
            <w:r w:rsidRPr="00464893">
              <w:rPr>
                <w:sz w:val="20"/>
                <w:szCs w:val="20"/>
              </w:rPr>
              <w:t xml:space="preserve">Părinții sunt implicați în structurile decizionale ale instituției: Consiliul de administrație, Consiliul de etică, Comitete de părinți la nivel de clasă, Consiliul reprezentativ al Părinților. </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Pondere și punctaj acordat </w:t>
            </w:r>
          </w:p>
        </w:tc>
        <w:tc>
          <w:tcPr>
            <w:tcW w:w="753" w:type="pct"/>
          </w:tcPr>
          <w:p w:rsidR="00435AFF" w:rsidRPr="00464893" w:rsidRDefault="00464893" w:rsidP="00464893">
            <w:pPr>
              <w:rPr>
                <w:sz w:val="20"/>
                <w:szCs w:val="20"/>
              </w:rPr>
            </w:pPr>
            <w:r w:rsidRPr="00464893">
              <w:rPr>
                <w:sz w:val="20"/>
                <w:szCs w:val="20"/>
              </w:rPr>
              <w:t>Pondere: 1</w:t>
            </w:r>
          </w:p>
        </w:tc>
        <w:tc>
          <w:tcPr>
            <w:tcW w:w="1954" w:type="pct"/>
          </w:tcPr>
          <w:p w:rsidR="00435AFF" w:rsidRPr="00464893" w:rsidRDefault="00464893" w:rsidP="00464893">
            <w:pPr>
              <w:rPr>
                <w:sz w:val="20"/>
                <w:szCs w:val="20"/>
              </w:rPr>
            </w:pPr>
            <w:r w:rsidRPr="00464893">
              <w:rPr>
                <w:sz w:val="20"/>
                <w:szCs w:val="20"/>
              </w:rPr>
              <w:t>Autoevaluare conform criteriilor: -1</w:t>
            </w:r>
          </w:p>
        </w:tc>
        <w:tc>
          <w:tcPr>
            <w:tcW w:w="1707" w:type="pct"/>
          </w:tcPr>
          <w:p w:rsidR="00435AFF" w:rsidRPr="00464893" w:rsidRDefault="00464893" w:rsidP="00464893">
            <w:pPr>
              <w:rPr>
                <w:sz w:val="20"/>
                <w:szCs w:val="20"/>
              </w:rPr>
            </w:pPr>
            <w:r w:rsidRPr="00464893">
              <w:rPr>
                <w:sz w:val="20"/>
                <w:szCs w:val="20"/>
              </w:rPr>
              <w:t>Punctaj acordat: - 1</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2.2.2.</w:t>
      </w:r>
      <w:r w:rsidRPr="00464893">
        <w:rPr>
          <w:sz w:val="20"/>
          <w:szCs w:val="20"/>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Style w:val="afffffffff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9"/>
        <w:gridCol w:w="1411"/>
        <w:gridCol w:w="3820"/>
        <w:gridCol w:w="3267"/>
      </w:tblGrid>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Dovezi </w:t>
            </w:r>
          </w:p>
        </w:tc>
        <w:tc>
          <w:tcPr>
            <w:tcW w:w="4414" w:type="pct"/>
            <w:gridSpan w:val="3"/>
          </w:tcPr>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Asociația Internațională a Școlilor creștine -Instituția Publică Liceul Teoretic „Elimul Nou„. Nr.01 102-15 din 18.04.2017</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Twinkl LTD -Instituția Publică Liceul Teoretic „Elimul Nou„. din 05.04.2016</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Liceul Teoretic Baptist „Logos„ cu sediul în Bd. Th. Pallady, nr 26, sector 3 , București - Instituția Publică Liceul Teoretic „Elimul Nou„ cu sediul în Chișinău, str. Calea Ieșilor 59, Republica Moldova. Nr. înreg. 01/03-99. din 7 martie 2017, Nr. înreg. 191 din 06.03.2017</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lastRenderedPageBreak/>
              <w:t>Acord de colaborare IPL „Elena Alistar„ , Municipiul Chișinău, Școala Gimnazială, Comuna Ionești, Județul Vâlcea, România, IPLT „Constantin Negruzzi„ , Municipiul Chișinău, Moldova, Școala gimnazială “Ioan Opriș”, municipiu Turda, județul Cluj, România, Liceul Moldo Finlandez (FML). Municipiul Chișinău, Moldova. Clubul Copiilor Mioveni, Comuna Mioveni, Județul Argeș, România. Nr.01-03/88 din 12.04.2021.</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AO “ACCELS” cu sediul ân Chișinău, str. Kogălniceanu, 76 și Instituția de Învățământ  Liceul Teoretic „Emilul Nou„ cu sediul în Chișinău, str. Calea ieșilor-59 Republica Moldova,  Nr. Înreg. 01/03-200 din 25.09.2015</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E- Compass,cu sediul la adresa:Heinisuontie 12 34130 Ylinen, Finlanda și Instituția de Învățământ  Liceul Teoretic „Emilul Nou„ cu sediul în Chișinău, str. Calea ieșilor-59 Republica Moldova, . Acord nr. 1 din 11 februarie 2019</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Asociația Obștească Filiala din Republica Moldova a Asociației LITTLE PEOPLE ROMÂNIA, cu sediul în mun. Chișinău str. Vlaicu Pîrcălab 63 și Instituția de Învățământ  Liceul Teoretic „Elimul Nou„ cu sediul în Chișinău, str. Calea ieșilor-59 Republica Moldova, din 16.11.2018</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Instituția de Învățământ  Liceul Teoretic „Elimul Nou„ cu sediul în Chișinău, str. Calea ieșilor-59 Republica Moldova și Școala Primară „ Antonin Ursu’’ mun. Chișinău. Nr. Înreg. 141 din 08.10.2019</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Instituția de Învățământ  Liceul Teoretic „Elimul Nou„ cu sediul în Chișinău, str. Calea ieșilor-59 Republica Moldova și Asociația Obștească „ WorldTeach” cu sediul în Chișinău, str. Calea Ieșilor-49A,Nr. Înreg. 01/03-4  din 05.11.2015</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Instituția de Învățământ  Liceul Teoretic „Elimul Nou„ cu sediul în Chișinău, str. Calea ieșilor-59 Republica Moldova și Centrul de creație și cultură „FINEAS„ cu sediul în Bacău, str. Prelungirea Bradului 92 Nr. Înreg. 01/03-231 din 06.10.2015.</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Instituția de Învățământ  Liceul Teoretic „Elimul Nou„ cu sediul în Chișinău, str. Calea ieșilor-59 Republica Moldova și Asociația Națională a Companiilor din Domeniul Tehnologiilor Informaționale și ale Comunicațiilor (ATIC) mun. Chișinău, str. Maria Cibotari 28.  Din 13.10.2016</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Instituția de Învățământ  Liceul Teoretic „Elimul Nou„ cu sediul în Chișinău, str. Calea ieșilor-59 Republica Moldova și SC RAIO PRESS SRL, cu sediu social în municipiul Pașcani, Aleea 22 Decembrie, nr. 1 județul Iași . Nr. Înreg. 01/03-22 din 17.11.2016</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Liceul Teoretic „Elimul Nou„ cu sediul în Chișinău, str. Calea ieșilor-59 Republica Moldova și Fundația pentru Științe și Arte Paralela 45 (FSAP45) cu sediul în Pitești, str. Frații Colești nr. 130, județul Argeș Nr. Înreg. 01/03-21 din 27.09.2016</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Facultatea de Istorie și Geografie, Universitatea Pedagogică de stat „ Ion Creangă„ din Chișinău Republica Moldova și Liceul Teoretic „Elimul Nou„ cu sediul în Chișinău, str. Calea ieșilor-59 Republica Moldova Nr.4 din 12.02.2015.</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IPL „Elena Alistar„ , Municipiul Chișinău, IPLT „Constantin Negruzzi„ , Municipiul Chișinău, Moldova, Școala gimnazială “Ioan Opriș”, municipiu Turda, județul Cluj, România, Liceul Moldo Finlandez (FML). Municipiul Chișinău, Moldova. Nr.01-04/53 din 18.03.2021</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Liceul Teoretic „Elimul Nou„ cu sediul în Chișinău, str. Calea ieșilor-59 Republica Moldova și Asociația Internațională a Școlilor Creștine, cu sediul în Budapesta, str. Ohuta nr. 46. Nr. Înreg. 01/03 198 din 7.03.2017.</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Acord de colaborare între Liceul Moldo-Finlandez cu sediul în Chișinău, str. Calea ieșilor-59 Republica Moldova și Școala Gimnazială „ Lucian Blaga„ str. Independenței nr.1 loc. Fărcașa, jud. Maramureș, România. Nr. Înreg. 01/03-317 din 18.10.2022.</w:t>
            </w:r>
          </w:p>
          <w:p w:rsidR="00435AFF" w:rsidRPr="00464893" w:rsidRDefault="00464893" w:rsidP="007928F8">
            <w:pPr>
              <w:numPr>
                <w:ilvl w:val="0"/>
                <w:numId w:val="25"/>
              </w:numPr>
              <w:pBdr>
                <w:top w:val="nil"/>
                <w:left w:val="nil"/>
                <w:bottom w:val="nil"/>
                <w:right w:val="nil"/>
                <w:between w:val="nil"/>
              </w:pBdr>
              <w:shd w:val="clear" w:color="auto" w:fill="FFFFFF"/>
              <w:ind w:left="453" w:hanging="425"/>
              <w:rPr>
                <w:sz w:val="20"/>
                <w:szCs w:val="20"/>
              </w:rPr>
            </w:pPr>
            <w:r w:rsidRPr="00464893">
              <w:rPr>
                <w:sz w:val="20"/>
                <w:szCs w:val="20"/>
              </w:rPr>
              <w:t xml:space="preserve">Proces-verbal al activității extracurriculare cu genericul ”DăruieşteSperanţă”;  Anexa 2.2.2.11   </w:t>
            </w:r>
          </w:p>
          <w:p w:rsidR="00435AFF" w:rsidRPr="00464893" w:rsidRDefault="00464893" w:rsidP="007928F8">
            <w:pPr>
              <w:numPr>
                <w:ilvl w:val="0"/>
                <w:numId w:val="25"/>
              </w:numPr>
              <w:pBdr>
                <w:top w:val="nil"/>
                <w:left w:val="nil"/>
                <w:bottom w:val="nil"/>
                <w:right w:val="nil"/>
                <w:between w:val="nil"/>
              </w:pBdr>
              <w:shd w:val="clear" w:color="auto" w:fill="FFFFFF"/>
              <w:ind w:left="453" w:hanging="425"/>
              <w:rPr>
                <w:sz w:val="20"/>
                <w:szCs w:val="20"/>
              </w:rPr>
            </w:pPr>
            <w:r w:rsidRPr="00464893">
              <w:rPr>
                <w:sz w:val="20"/>
                <w:szCs w:val="20"/>
              </w:rPr>
              <w:t xml:space="preserve">Notă informativă a activităţii de team building;   Anexa 2.2.2.12  </w:t>
            </w:r>
          </w:p>
          <w:p w:rsidR="00435AFF" w:rsidRPr="00464893" w:rsidRDefault="00464893" w:rsidP="007928F8">
            <w:pPr>
              <w:numPr>
                <w:ilvl w:val="0"/>
                <w:numId w:val="25"/>
              </w:numPr>
              <w:ind w:left="453" w:hanging="425"/>
              <w:rPr>
                <w:sz w:val="20"/>
                <w:szCs w:val="20"/>
              </w:rPr>
            </w:pPr>
            <w:r w:rsidRPr="00464893">
              <w:rPr>
                <w:sz w:val="20"/>
                <w:szCs w:val="20"/>
              </w:rPr>
              <w:t xml:space="preserve">Procese verbale 1-8 ale seminariilor de formare  continuă a cadrelor didactice, 2020-2021, cu expertul educațional KimmoTuunalo, Finlanda; Anexa 2.2.2.13   </w:t>
            </w:r>
          </w:p>
          <w:p w:rsidR="00435AFF" w:rsidRPr="00464893" w:rsidRDefault="00464893" w:rsidP="007928F8">
            <w:pPr>
              <w:numPr>
                <w:ilvl w:val="0"/>
                <w:numId w:val="25"/>
              </w:numPr>
              <w:ind w:left="453" w:hanging="425"/>
              <w:rPr>
                <w:sz w:val="20"/>
                <w:szCs w:val="20"/>
              </w:rPr>
            </w:pPr>
            <w:r w:rsidRPr="00464893">
              <w:rPr>
                <w:sz w:val="20"/>
                <w:szCs w:val="20"/>
              </w:rPr>
              <w:t xml:space="preserve">Procese verbale 1-7 ale seminariilor de formare  continuă a cadrelor didactice, 2021-2022, cu expertul educațional KimmoTuunalo, Finlanda; Anexa 2.2.2.14   </w:t>
            </w:r>
          </w:p>
          <w:p w:rsidR="00435AFF" w:rsidRPr="00464893" w:rsidRDefault="00464893" w:rsidP="007928F8">
            <w:pPr>
              <w:numPr>
                <w:ilvl w:val="0"/>
                <w:numId w:val="25"/>
              </w:numPr>
              <w:ind w:left="453" w:hanging="425"/>
              <w:rPr>
                <w:sz w:val="20"/>
                <w:szCs w:val="20"/>
              </w:rPr>
            </w:pPr>
            <w:r w:rsidRPr="00464893">
              <w:rPr>
                <w:sz w:val="20"/>
                <w:szCs w:val="20"/>
              </w:rPr>
              <w:t xml:space="preserve">Procese verbale ale activităților extracuriculare;  Anexa 2.2.2.15  </w:t>
            </w:r>
          </w:p>
          <w:p w:rsidR="00435AFF" w:rsidRPr="00464893" w:rsidRDefault="00464893" w:rsidP="007928F8">
            <w:pPr>
              <w:ind w:left="453" w:hanging="425"/>
              <w:rPr>
                <w:sz w:val="20"/>
                <w:szCs w:val="20"/>
              </w:rPr>
            </w:pPr>
            <w:r w:rsidRPr="00464893">
              <w:rPr>
                <w:b/>
                <w:sz w:val="20"/>
                <w:szCs w:val="20"/>
              </w:rPr>
              <w:t>Activități Realizate cu partenerul Biserica Filadelfia</w:t>
            </w:r>
            <w:r w:rsidRPr="00464893">
              <w:rPr>
                <w:sz w:val="20"/>
                <w:szCs w:val="20"/>
              </w:rPr>
              <w:t xml:space="preserve"> din orașul Chișinău. </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 xml:space="preserve">Conferința Pentru Lideri – Influență 2021, Proces-verbal al Conferinței Influență din 10-11 septembrie 2021 Anexa 2.2.2.2  </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Conferințapentrulideri – Influență 2020, Proces-verbal al ConferințeiInfluență din 11-12 septembrie 2020 Anexa 2.2.2.2</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Activitatea de caritate „Dăruieștesperanță”, Proces-verbal al activității nextracurriculare cu genericul</w:t>
            </w:r>
            <w:r w:rsidRPr="00464893">
              <w:rPr>
                <w:i/>
                <w:sz w:val="20"/>
                <w:szCs w:val="20"/>
              </w:rPr>
              <w:t>”DăruieşteSperanţă” din 24.12.2021</w:t>
            </w:r>
            <w:r w:rsidRPr="00464893">
              <w:rPr>
                <w:sz w:val="20"/>
                <w:szCs w:val="20"/>
              </w:rPr>
              <w:t>Anexa 2.2.2.3, Proces-verbal al activității extracurriculare cu genericul</w:t>
            </w:r>
            <w:r w:rsidRPr="00464893">
              <w:rPr>
                <w:i/>
                <w:sz w:val="20"/>
                <w:szCs w:val="20"/>
              </w:rPr>
              <w:t xml:space="preserve">”Dăruiește Speranță” din 24.12.2020 </w:t>
            </w:r>
            <w:r w:rsidRPr="00464893">
              <w:rPr>
                <w:sz w:val="20"/>
                <w:szCs w:val="20"/>
              </w:rPr>
              <w:t>Anexa 2.2.2.3</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 xml:space="preserve">Picnic pentru profesori, Notă Informativă a activităţii de team building </w:t>
            </w:r>
            <w:r w:rsidRPr="00464893">
              <w:rPr>
                <w:sz w:val="20"/>
                <w:szCs w:val="20"/>
              </w:rPr>
              <w:br/>
            </w:r>
            <w:r w:rsidRPr="00464893">
              <w:rPr>
                <w:b/>
                <w:sz w:val="20"/>
                <w:szCs w:val="20"/>
              </w:rPr>
              <w:t xml:space="preserve">Anexa 2.2.2.4 </w:t>
            </w:r>
            <w:r w:rsidRPr="00464893">
              <w:rPr>
                <w:sz w:val="20"/>
                <w:szCs w:val="20"/>
              </w:rPr>
              <w:t xml:space="preserve"> </w:t>
            </w:r>
          </w:p>
          <w:p w:rsidR="00435AFF" w:rsidRPr="00464893" w:rsidRDefault="00464893" w:rsidP="007928F8">
            <w:pPr>
              <w:numPr>
                <w:ilvl w:val="0"/>
                <w:numId w:val="25"/>
              </w:numPr>
              <w:shd w:val="clear" w:color="auto" w:fill="FFFFFF"/>
              <w:ind w:left="453" w:hanging="425"/>
              <w:rPr>
                <w:sz w:val="20"/>
                <w:szCs w:val="20"/>
              </w:rPr>
            </w:pPr>
            <w:r w:rsidRPr="00464893">
              <w:rPr>
                <w:sz w:val="20"/>
                <w:szCs w:val="20"/>
              </w:rPr>
              <w:lastRenderedPageBreak/>
              <w:t xml:space="preserve">Proces verbal, din 16.12.22 al activității extracurriculare, „Târgul - Dăruiește Speranță”. Prezenți: Clasele primare , gimnaziu și liceu </w:t>
            </w:r>
            <w:r w:rsidRPr="00464893">
              <w:rPr>
                <w:b/>
                <w:sz w:val="20"/>
                <w:szCs w:val="20"/>
              </w:rPr>
              <w:t>Anexa 2.2.2.5</w:t>
            </w:r>
          </w:p>
          <w:p w:rsidR="00435AFF" w:rsidRPr="00464893" w:rsidRDefault="00464893" w:rsidP="007928F8">
            <w:pPr>
              <w:numPr>
                <w:ilvl w:val="0"/>
                <w:numId w:val="25"/>
              </w:numPr>
              <w:shd w:val="clear" w:color="auto" w:fill="FFFFFF"/>
              <w:ind w:left="453" w:hanging="425"/>
              <w:rPr>
                <w:sz w:val="20"/>
                <w:szCs w:val="20"/>
              </w:rPr>
            </w:pPr>
            <w:r w:rsidRPr="00464893">
              <w:rPr>
                <w:sz w:val="20"/>
                <w:szCs w:val="20"/>
              </w:rPr>
              <w:t xml:space="preserve">Proces-verbal, al Seminarului de formare a cadrelor didactice din LMF, din 17-18 august 2023. Tema: ARTA DE A INSPIRA ÎNVĂȚAREA </w:t>
            </w:r>
            <w:r w:rsidRPr="00464893">
              <w:rPr>
                <w:b/>
                <w:sz w:val="20"/>
                <w:szCs w:val="20"/>
              </w:rPr>
              <w:t>Anexa 2.2.2.6</w:t>
            </w:r>
          </w:p>
          <w:p w:rsidR="00435AFF" w:rsidRPr="00464893" w:rsidRDefault="00464893" w:rsidP="007928F8">
            <w:pPr>
              <w:numPr>
                <w:ilvl w:val="0"/>
                <w:numId w:val="25"/>
              </w:numPr>
              <w:shd w:val="clear" w:color="auto" w:fill="FFFFFF"/>
              <w:ind w:left="453" w:hanging="425"/>
              <w:rPr>
                <w:sz w:val="20"/>
                <w:szCs w:val="20"/>
              </w:rPr>
            </w:pPr>
            <w:r w:rsidRPr="00464893">
              <w:rPr>
                <w:sz w:val="20"/>
                <w:szCs w:val="20"/>
              </w:rPr>
              <w:t xml:space="preserve">Proces-verbal, al Seminarului Parteneriatul Familie - Școală în beneficiul copilului, din 28 februarie 2023, desfășurat pentru părinții și cadrele didactice din LMF </w:t>
            </w:r>
            <w:r w:rsidRPr="00464893">
              <w:rPr>
                <w:b/>
                <w:sz w:val="20"/>
                <w:szCs w:val="20"/>
              </w:rPr>
              <w:t>Anexa 2.2.2.7</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Proces-verbal, al Seminarului Parteneriatul Familie - Școală în beneficiul copilului, din 28 februarie 2023, desfășurat pentru cadrele didactice din LMF ????</w:t>
            </w:r>
          </w:p>
          <w:p w:rsidR="00435AFF" w:rsidRPr="00464893" w:rsidRDefault="00464893" w:rsidP="007928F8">
            <w:pPr>
              <w:numPr>
                <w:ilvl w:val="0"/>
                <w:numId w:val="25"/>
              </w:numPr>
              <w:shd w:val="clear" w:color="auto" w:fill="FFFFFF"/>
              <w:ind w:left="453" w:hanging="425"/>
              <w:rPr>
                <w:sz w:val="20"/>
                <w:szCs w:val="20"/>
              </w:rPr>
            </w:pPr>
            <w:r w:rsidRPr="00464893">
              <w:rPr>
                <w:sz w:val="20"/>
                <w:szCs w:val="20"/>
              </w:rPr>
              <w:t>Proces-verbal, al Seminarului de formare a cadrelor didactice din LMF, din 17-18 august 2023. Tema: ARTA DE A INSPIRA ÎNVĂȚAREA</w:t>
            </w:r>
          </w:p>
          <w:p w:rsidR="00435AFF" w:rsidRPr="00464893" w:rsidRDefault="00464893" w:rsidP="007928F8">
            <w:pPr>
              <w:ind w:left="453" w:hanging="425"/>
              <w:rPr>
                <w:sz w:val="20"/>
                <w:szCs w:val="20"/>
              </w:rPr>
            </w:pPr>
            <w:r w:rsidRPr="00464893">
              <w:rPr>
                <w:b/>
                <w:sz w:val="20"/>
                <w:szCs w:val="20"/>
              </w:rPr>
              <w:t>Activități Realizate cu partenerul Școala Româno-Finlandeză</w:t>
            </w:r>
            <w:r w:rsidRPr="00464893">
              <w:rPr>
                <w:sz w:val="20"/>
                <w:szCs w:val="20"/>
              </w:rPr>
              <w:t xml:space="preserve"> din București</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 xml:space="preserve">Seminar de formare cu profesorii, Proces-verbal nr.01 din 17-18.08.2020, al Seminariilor de formare a cadrelor didactice, Tema Seminarului: Învățarea Mixtă Provocările Anului academic 2020-2021, </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 xml:space="preserve">Proces-verbal nr.01 din 17-18.08.2021 al Seminariilor de formare a cadrelor didactice, Învățarea Eficientă - oportunitățile anului academic 2021-2022, </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Proces-verbal nr.01 din 16-17.08.2019, al Seminariilor de formare a cadrelor didactice, Proces-verbal nr.01 din 14-15.08.2018 al Seminariilor de formare a cadrelor didactice</w:t>
            </w:r>
          </w:p>
          <w:p w:rsidR="00435AFF" w:rsidRPr="00464893" w:rsidRDefault="00464893" w:rsidP="007928F8">
            <w:pPr>
              <w:numPr>
                <w:ilvl w:val="0"/>
                <w:numId w:val="25"/>
              </w:numPr>
              <w:shd w:val="clear" w:color="auto" w:fill="FFFFFF"/>
              <w:ind w:left="453" w:hanging="425"/>
              <w:rPr>
                <w:sz w:val="20"/>
                <w:szCs w:val="20"/>
              </w:rPr>
            </w:pPr>
            <w:r w:rsidRPr="00464893">
              <w:rPr>
                <w:sz w:val="20"/>
                <w:szCs w:val="20"/>
              </w:rPr>
              <w:t>Proces-verbal, al Seminarului Parteneriatul Familie - Școală în beneficiul copilului, din 28 februarie 2023, desfășurat pentru părinții și cadrele didactice din LMF</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Proces-verbal, al Seminarului Parteneriatul Familie - Școală în beneficiul copilului, din 28 februarie 2023, desfășurat pentru cadrele didactice din LMF</w:t>
            </w:r>
          </w:p>
          <w:p w:rsidR="00435AFF" w:rsidRPr="00464893" w:rsidRDefault="00464893" w:rsidP="007928F8">
            <w:pPr>
              <w:numPr>
                <w:ilvl w:val="0"/>
                <w:numId w:val="25"/>
              </w:numPr>
              <w:shd w:val="clear" w:color="auto" w:fill="FFFFFF"/>
              <w:ind w:left="453" w:hanging="425"/>
              <w:rPr>
                <w:sz w:val="20"/>
                <w:szCs w:val="20"/>
              </w:rPr>
            </w:pPr>
            <w:r w:rsidRPr="00464893">
              <w:rPr>
                <w:sz w:val="20"/>
                <w:szCs w:val="20"/>
              </w:rPr>
              <w:t>Proces-verbal, al Seminarului de formare a cadrelor didactice din LMF, din 17-18 august 2023. Tema: ARTA DE A INSPIRA ÎNVĂȚAREA</w:t>
            </w:r>
          </w:p>
          <w:p w:rsidR="00435AFF" w:rsidRPr="00464893" w:rsidRDefault="00464893" w:rsidP="007928F8">
            <w:pPr>
              <w:ind w:left="453" w:hanging="425"/>
              <w:rPr>
                <w:sz w:val="20"/>
                <w:szCs w:val="20"/>
              </w:rPr>
            </w:pPr>
            <w:r w:rsidRPr="00464893">
              <w:rPr>
                <w:b/>
                <w:sz w:val="20"/>
                <w:szCs w:val="20"/>
              </w:rPr>
              <w:t xml:space="preserve">Activități Realizate cu partenerul </w:t>
            </w:r>
            <w:r w:rsidRPr="00464893">
              <w:rPr>
                <w:sz w:val="20"/>
                <w:szCs w:val="20"/>
              </w:rPr>
              <w:t>ANACEC</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Conferința Pedagogilor – 2019, Proces-verbal nr.01 din 16-17.08.2019 al Seminariilor de formare a cadrelor didactice</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Conferința Pedagogilor – 2020, Proces-verbal nr.01 din 17-18.08.2020 al Seminariilor de formare a cadrelor didactice, Tema Seminarului: Învățarea Mixtă Provocările Anului academic 2020-2021</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Activitatemetodică – octombrie 2018, Proces-verbal nr.01 din 14-15.08.2018al Seminarelor de formare a cadrelordidactice</w:t>
            </w:r>
          </w:p>
          <w:p w:rsidR="00435AFF" w:rsidRPr="00464893" w:rsidRDefault="00464893" w:rsidP="007928F8">
            <w:pPr>
              <w:ind w:left="453" w:hanging="425"/>
              <w:rPr>
                <w:sz w:val="20"/>
                <w:szCs w:val="20"/>
              </w:rPr>
            </w:pPr>
            <w:r w:rsidRPr="00464893">
              <w:rPr>
                <w:b/>
                <w:sz w:val="20"/>
                <w:szCs w:val="20"/>
              </w:rPr>
              <w:t xml:space="preserve">Activitățirealizate cu partenerul </w:t>
            </w:r>
            <w:r w:rsidRPr="00464893">
              <w:rPr>
                <w:sz w:val="20"/>
                <w:szCs w:val="20"/>
              </w:rPr>
              <w:t>Clubul Niagara</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Seminar de formare cu profesorii, Proces-verbal nr.01 din 17-18.08.2020 al Seminarelor de formare a cadrelordidactice, Temaseminarului: Învățareamixtă-provocărileanului academic 2020-2021</w:t>
            </w:r>
          </w:p>
          <w:p w:rsidR="00435AFF" w:rsidRPr="00464893" w:rsidRDefault="00464893" w:rsidP="007928F8">
            <w:pPr>
              <w:ind w:left="453" w:hanging="425"/>
              <w:rPr>
                <w:sz w:val="20"/>
                <w:szCs w:val="20"/>
              </w:rPr>
            </w:pPr>
            <w:r w:rsidRPr="00464893">
              <w:rPr>
                <w:b/>
                <w:sz w:val="20"/>
                <w:szCs w:val="20"/>
              </w:rPr>
              <w:t>Activitățirealizate cu partenerul</w:t>
            </w:r>
            <w:r w:rsidRPr="00464893">
              <w:rPr>
                <w:sz w:val="20"/>
                <w:szCs w:val="20"/>
              </w:rPr>
              <w:t>MuzeulCreației din Hebron SUA</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Conferința cu genericul „Este științaîmpotrivaCreaționismului?”, Proces-verbal nr.03 din 06-07 martie 2019, al Conferinței cu genericul „Este științaîmpotrivaCreaționismului?”. Anexa 2.2.2.5  Anexa13</w:t>
            </w:r>
          </w:p>
          <w:p w:rsidR="00435AFF" w:rsidRPr="00464893" w:rsidRDefault="00464893" w:rsidP="007928F8">
            <w:pPr>
              <w:ind w:left="453" w:hanging="425"/>
              <w:rPr>
                <w:sz w:val="20"/>
                <w:szCs w:val="20"/>
              </w:rPr>
            </w:pPr>
            <w:r w:rsidRPr="00464893">
              <w:rPr>
                <w:b/>
                <w:sz w:val="20"/>
                <w:szCs w:val="20"/>
              </w:rPr>
              <w:t>Activitățirealizate cu partenerul</w:t>
            </w:r>
            <w:r w:rsidRPr="00464893">
              <w:rPr>
                <w:sz w:val="20"/>
                <w:szCs w:val="20"/>
              </w:rPr>
              <w:t>OrganizațiaAnswers in Genesis, Hebron SUA</w:t>
            </w:r>
          </w:p>
          <w:p w:rsidR="00435AFF" w:rsidRPr="00464893" w:rsidRDefault="00464893" w:rsidP="007928F8">
            <w:pPr>
              <w:numPr>
                <w:ilvl w:val="0"/>
                <w:numId w:val="25"/>
              </w:numPr>
              <w:pBdr>
                <w:top w:val="nil"/>
                <w:left w:val="nil"/>
                <w:bottom w:val="nil"/>
                <w:right w:val="nil"/>
                <w:between w:val="nil"/>
              </w:pBdr>
              <w:ind w:left="453" w:hanging="425"/>
              <w:jc w:val="left"/>
              <w:rPr>
                <w:b/>
                <w:sz w:val="20"/>
                <w:szCs w:val="20"/>
              </w:rPr>
            </w:pPr>
            <w:r w:rsidRPr="00464893">
              <w:rPr>
                <w:sz w:val="20"/>
                <w:szCs w:val="20"/>
              </w:rPr>
              <w:t>Conferința cu genericul „Este știința împotriva Creaționismului?”, Proces-verbal nr.03 din 06-07 martie 2019, al Conferinței cu genericul „Este știința împotriva Creaționismului?”. Anexa 2.2.2.6   Anexa13</w:t>
            </w:r>
          </w:p>
          <w:p w:rsidR="00435AFF" w:rsidRPr="00464893" w:rsidRDefault="00464893" w:rsidP="007928F8">
            <w:pPr>
              <w:ind w:left="453" w:hanging="425"/>
              <w:rPr>
                <w:sz w:val="20"/>
                <w:szCs w:val="20"/>
              </w:rPr>
            </w:pPr>
            <w:r w:rsidRPr="00464893">
              <w:rPr>
                <w:b/>
                <w:sz w:val="20"/>
                <w:szCs w:val="20"/>
              </w:rPr>
              <w:t>Activitățirealizate cu partenerul Asociația</w:t>
            </w:r>
            <w:r w:rsidRPr="00464893">
              <w:rPr>
                <w:sz w:val="20"/>
                <w:szCs w:val="20"/>
              </w:rPr>
              <w:t xml:space="preserve"> "Centrul de Creație și Cultura Fineas"</w:t>
            </w:r>
          </w:p>
          <w:p w:rsidR="00435AFF" w:rsidRPr="00464893" w:rsidRDefault="00464893" w:rsidP="007928F8">
            <w:pPr>
              <w:numPr>
                <w:ilvl w:val="0"/>
                <w:numId w:val="25"/>
              </w:numPr>
              <w:pBdr>
                <w:top w:val="nil"/>
                <w:left w:val="nil"/>
                <w:bottom w:val="nil"/>
                <w:right w:val="nil"/>
                <w:between w:val="nil"/>
              </w:pBdr>
              <w:ind w:left="453" w:hanging="425"/>
              <w:jc w:val="left"/>
              <w:rPr>
                <w:b/>
                <w:sz w:val="20"/>
                <w:szCs w:val="20"/>
              </w:rPr>
            </w:pPr>
            <w:r w:rsidRPr="00464893">
              <w:rPr>
                <w:sz w:val="20"/>
                <w:szCs w:val="20"/>
              </w:rPr>
              <w:t>Seminar de formare cu profesorii, Proces-verbal n din 17-18.08.2021 al Seminarelor de formare a cadrelordidacticeAnexa 2.2.2.7   Anexa13</w:t>
            </w:r>
          </w:p>
          <w:p w:rsidR="00435AFF" w:rsidRPr="00464893" w:rsidRDefault="00464893" w:rsidP="007928F8">
            <w:pPr>
              <w:ind w:left="453" w:hanging="425"/>
              <w:rPr>
                <w:sz w:val="20"/>
                <w:szCs w:val="20"/>
              </w:rPr>
            </w:pPr>
            <w:r w:rsidRPr="00464893">
              <w:rPr>
                <w:b/>
                <w:sz w:val="20"/>
                <w:szCs w:val="20"/>
              </w:rPr>
              <w:t>Activitățirealizate cu partenerul</w:t>
            </w:r>
            <w:r w:rsidRPr="00464893">
              <w:rPr>
                <w:sz w:val="20"/>
                <w:szCs w:val="20"/>
              </w:rPr>
              <w:t>Organizațiainternațională E-Compass</w:t>
            </w:r>
          </w:p>
          <w:p w:rsidR="00435AFF" w:rsidRPr="00464893" w:rsidRDefault="00464893" w:rsidP="007928F8">
            <w:pPr>
              <w:numPr>
                <w:ilvl w:val="0"/>
                <w:numId w:val="25"/>
              </w:numPr>
              <w:pBdr>
                <w:top w:val="nil"/>
                <w:left w:val="nil"/>
                <w:bottom w:val="nil"/>
                <w:right w:val="nil"/>
                <w:between w:val="nil"/>
              </w:pBdr>
              <w:ind w:left="453" w:hanging="425"/>
              <w:jc w:val="left"/>
              <w:rPr>
                <w:b/>
                <w:sz w:val="20"/>
                <w:szCs w:val="20"/>
              </w:rPr>
            </w:pPr>
            <w:r w:rsidRPr="00464893">
              <w:rPr>
                <w:sz w:val="20"/>
                <w:szCs w:val="20"/>
              </w:rPr>
              <w:t>Conferințapedagogilor – 2019, Proces-verbal nr.03 din 06-07 martie 2019, al Conferințeinașionale a cadrelordidactice. Anexa 2.2.2.8  Anexa13</w:t>
            </w:r>
          </w:p>
          <w:p w:rsidR="00435AFF" w:rsidRPr="00464893" w:rsidRDefault="00464893" w:rsidP="007928F8">
            <w:pPr>
              <w:ind w:left="453" w:hanging="425"/>
              <w:rPr>
                <w:sz w:val="20"/>
                <w:szCs w:val="20"/>
              </w:rPr>
            </w:pPr>
            <w:r w:rsidRPr="00464893">
              <w:rPr>
                <w:b/>
                <w:sz w:val="20"/>
                <w:szCs w:val="20"/>
              </w:rPr>
              <w:t>Activitățirealizate cu partenerul</w:t>
            </w:r>
            <w:r w:rsidRPr="00464893">
              <w:rPr>
                <w:sz w:val="20"/>
                <w:szCs w:val="20"/>
              </w:rPr>
              <w:t>Northwest University of America</w:t>
            </w:r>
          </w:p>
          <w:p w:rsidR="00435AFF" w:rsidRPr="00464893" w:rsidRDefault="00464893" w:rsidP="007928F8">
            <w:pPr>
              <w:numPr>
                <w:ilvl w:val="0"/>
                <w:numId w:val="25"/>
              </w:numPr>
              <w:pBdr>
                <w:top w:val="nil"/>
                <w:left w:val="nil"/>
                <w:bottom w:val="nil"/>
                <w:right w:val="nil"/>
                <w:between w:val="nil"/>
              </w:pBdr>
              <w:ind w:left="453" w:hanging="425"/>
              <w:jc w:val="left"/>
              <w:rPr>
                <w:b/>
                <w:sz w:val="20"/>
                <w:szCs w:val="20"/>
              </w:rPr>
            </w:pPr>
            <w:r w:rsidRPr="00464893">
              <w:rPr>
                <w:sz w:val="20"/>
                <w:szCs w:val="20"/>
              </w:rPr>
              <w:t xml:space="preserve">Acord de parteneriatAnexa 2.2.2.8   </w:t>
            </w:r>
          </w:p>
          <w:p w:rsidR="00435AFF" w:rsidRPr="00464893" w:rsidRDefault="00464893" w:rsidP="007928F8">
            <w:pPr>
              <w:ind w:left="453" w:hanging="425"/>
              <w:rPr>
                <w:sz w:val="20"/>
                <w:szCs w:val="20"/>
              </w:rPr>
            </w:pPr>
            <w:r w:rsidRPr="00464893">
              <w:rPr>
                <w:b/>
                <w:sz w:val="20"/>
                <w:szCs w:val="20"/>
              </w:rPr>
              <w:t xml:space="preserve">Activitățirealizate cu partenerul </w:t>
            </w:r>
            <w:r w:rsidRPr="00464893">
              <w:rPr>
                <w:sz w:val="20"/>
                <w:szCs w:val="20"/>
              </w:rPr>
              <w:t>ALC</w:t>
            </w:r>
          </w:p>
          <w:p w:rsidR="00435AFF" w:rsidRPr="00464893" w:rsidRDefault="00464893" w:rsidP="007928F8">
            <w:pPr>
              <w:numPr>
                <w:ilvl w:val="0"/>
                <w:numId w:val="25"/>
              </w:numPr>
              <w:pBdr>
                <w:top w:val="nil"/>
                <w:left w:val="nil"/>
                <w:bottom w:val="nil"/>
                <w:right w:val="nil"/>
                <w:between w:val="nil"/>
              </w:pBdr>
              <w:ind w:left="453" w:hanging="425"/>
              <w:jc w:val="left"/>
              <w:rPr>
                <w:sz w:val="20"/>
                <w:szCs w:val="20"/>
              </w:rPr>
            </w:pPr>
            <w:r w:rsidRPr="00464893">
              <w:rPr>
                <w:sz w:val="20"/>
                <w:szCs w:val="20"/>
              </w:rPr>
              <w:t>Pregătireaelevilor din clasa a XII-a pentruexamenul TOEFL, Certificate obținuteșieliberare de examenul de BAC la limbaengleză</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lastRenderedPageBreak/>
              <w:t>Constatări</w:t>
            </w:r>
          </w:p>
        </w:tc>
        <w:tc>
          <w:tcPr>
            <w:tcW w:w="4414" w:type="pct"/>
            <w:gridSpan w:val="3"/>
          </w:tcPr>
          <w:p w:rsidR="00435AFF" w:rsidRPr="00464893" w:rsidRDefault="00464893" w:rsidP="00464893">
            <w:pPr>
              <w:rPr>
                <w:sz w:val="20"/>
                <w:szCs w:val="20"/>
              </w:rPr>
            </w:pPr>
            <w:r w:rsidRPr="00464893">
              <w:rPr>
                <w:sz w:val="20"/>
                <w:szCs w:val="20"/>
              </w:rPr>
              <w:t>Insttuția LMF are semnate acorduri de marteneriat cu mai multe organizații nașionale și internaționale (școli, universități, organizații educaționale). Împreună cu parteneri educaționali, s-au organizat diverse activități, care au dus la promovarea imaginii liceului. La aceste activități au participat elevi, părinți, profesori, parteneri, invitați speciali, absolvenți ai liceului.</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Pondere și punctaj acordat </w:t>
            </w:r>
          </w:p>
        </w:tc>
        <w:tc>
          <w:tcPr>
            <w:tcW w:w="733" w:type="pct"/>
          </w:tcPr>
          <w:p w:rsidR="00435AFF" w:rsidRPr="00464893" w:rsidRDefault="00464893" w:rsidP="00464893">
            <w:pPr>
              <w:rPr>
                <w:sz w:val="20"/>
                <w:szCs w:val="20"/>
              </w:rPr>
            </w:pPr>
            <w:r w:rsidRPr="00464893">
              <w:rPr>
                <w:sz w:val="20"/>
                <w:szCs w:val="20"/>
              </w:rPr>
              <w:t>Pondere: 1</w:t>
            </w:r>
          </w:p>
        </w:tc>
        <w:tc>
          <w:tcPr>
            <w:tcW w:w="1984" w:type="pct"/>
          </w:tcPr>
          <w:p w:rsidR="00435AFF" w:rsidRPr="00464893" w:rsidRDefault="00464893" w:rsidP="00464893">
            <w:pPr>
              <w:rPr>
                <w:sz w:val="20"/>
                <w:szCs w:val="20"/>
              </w:rPr>
            </w:pPr>
            <w:r w:rsidRPr="00464893">
              <w:rPr>
                <w:sz w:val="20"/>
                <w:szCs w:val="20"/>
              </w:rPr>
              <w:t>Autoevaluare conform criteriilor: -1</w:t>
            </w:r>
          </w:p>
        </w:tc>
        <w:tc>
          <w:tcPr>
            <w:tcW w:w="1697" w:type="pct"/>
          </w:tcPr>
          <w:p w:rsidR="00435AFF" w:rsidRPr="00464893" w:rsidRDefault="00464893" w:rsidP="00464893">
            <w:pPr>
              <w:rPr>
                <w:sz w:val="20"/>
                <w:szCs w:val="20"/>
              </w:rPr>
            </w:pPr>
            <w:r w:rsidRPr="00464893">
              <w:rPr>
                <w:sz w:val="20"/>
                <w:szCs w:val="20"/>
              </w:rPr>
              <w:t>Punctaj acordat: - 1</w:t>
            </w:r>
          </w:p>
        </w:tc>
      </w:tr>
    </w:tbl>
    <w:p w:rsidR="00435AFF" w:rsidRPr="00464893" w:rsidRDefault="00464893" w:rsidP="00464893">
      <w:pPr>
        <w:rPr>
          <w:b/>
          <w:sz w:val="20"/>
          <w:szCs w:val="20"/>
        </w:rPr>
      </w:pPr>
      <w:r w:rsidRPr="00464893">
        <w:rPr>
          <w:b/>
          <w:sz w:val="20"/>
          <w:szCs w:val="20"/>
        </w:rPr>
        <w:t xml:space="preserve">Domeniu: Capacitate instituțională </w:t>
      </w:r>
    </w:p>
    <w:p w:rsidR="00435AFF" w:rsidRPr="00464893" w:rsidRDefault="00464893" w:rsidP="00464893">
      <w:pPr>
        <w:rPr>
          <w:sz w:val="20"/>
          <w:szCs w:val="20"/>
        </w:rPr>
      </w:pPr>
      <w:r w:rsidRPr="00464893">
        <w:rPr>
          <w:b/>
          <w:sz w:val="20"/>
          <w:szCs w:val="20"/>
        </w:rPr>
        <w:t>Indicator 2.2.3.</w:t>
      </w:r>
      <w:r w:rsidRPr="00464893">
        <w:rPr>
          <w:sz w:val="20"/>
          <w:szCs w:val="20"/>
        </w:rPr>
        <w:t xml:space="preserve"> Asigurarea dreptului părinților și al autorității publice locale la participarea în consiliul de administrație, implicarea lor și a elevilor, ca structuri asociative, în luarea de decizii, beneficiind de mijloace democratice de comunicare, </w:t>
      </w:r>
      <w:r w:rsidRPr="00464893">
        <w:rPr>
          <w:sz w:val="20"/>
          <w:szCs w:val="20"/>
        </w:rPr>
        <w:lastRenderedPageBreak/>
        <w:t>implicarea părinților și a membrilor comunității în activități organizate în baza unui plan coordonat orientat spre educația de calitate pentru toți copiii</w:t>
      </w:r>
    </w:p>
    <w:tbl>
      <w:tblPr>
        <w:tblStyle w:val="affffffff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9"/>
        <w:gridCol w:w="1411"/>
        <w:gridCol w:w="3820"/>
        <w:gridCol w:w="3267"/>
      </w:tblGrid>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Dovezi </w:t>
            </w:r>
          </w:p>
        </w:tc>
        <w:tc>
          <w:tcPr>
            <w:tcW w:w="4414" w:type="pct"/>
            <w:gridSpan w:val="3"/>
          </w:tcPr>
          <w:p w:rsidR="00435AFF" w:rsidRPr="00464893" w:rsidRDefault="00464893" w:rsidP="00464893">
            <w:pPr>
              <w:numPr>
                <w:ilvl w:val="0"/>
                <w:numId w:val="36"/>
              </w:numPr>
              <w:shd w:val="clear" w:color="auto" w:fill="FFFFFF"/>
              <w:tabs>
                <w:tab w:val="left" w:pos="709"/>
                <w:tab w:val="left" w:pos="518"/>
              </w:tabs>
              <w:rPr>
                <w:sz w:val="20"/>
                <w:szCs w:val="20"/>
              </w:rPr>
            </w:pPr>
            <w:r w:rsidRPr="00464893">
              <w:rPr>
                <w:sz w:val="20"/>
                <w:szCs w:val="20"/>
              </w:rPr>
              <w:t xml:space="preserve">Planul complex de activitate a instituției pentru anul de studii 2021-2022, compartimentul Activitatea comitetului de părinți; Anexa 2.2.3.1   </w:t>
            </w:r>
          </w:p>
          <w:p w:rsidR="00435AFF" w:rsidRPr="00464893" w:rsidRDefault="00464893" w:rsidP="00464893">
            <w:pPr>
              <w:numPr>
                <w:ilvl w:val="0"/>
                <w:numId w:val="36"/>
              </w:numPr>
              <w:shd w:val="clear" w:color="auto" w:fill="FFFFFF"/>
              <w:tabs>
                <w:tab w:val="left" w:pos="709"/>
                <w:tab w:val="left" w:pos="518"/>
              </w:tabs>
              <w:rPr>
                <w:sz w:val="20"/>
                <w:szCs w:val="20"/>
              </w:rPr>
            </w:pPr>
            <w:r w:rsidRPr="00464893">
              <w:rPr>
                <w:sz w:val="20"/>
                <w:szCs w:val="20"/>
              </w:rPr>
              <w:t xml:space="preserve">Fișa postului a responsabilului pentru relații cu beneficiarii; Anexa 2.2.3.2   </w:t>
            </w:r>
          </w:p>
          <w:p w:rsidR="00435AFF" w:rsidRPr="00464893" w:rsidRDefault="00464893" w:rsidP="00464893">
            <w:pPr>
              <w:numPr>
                <w:ilvl w:val="0"/>
                <w:numId w:val="36"/>
              </w:numPr>
              <w:shd w:val="clear" w:color="auto" w:fill="FFFFFF"/>
              <w:tabs>
                <w:tab w:val="left" w:pos="709"/>
                <w:tab w:val="left" w:pos="518"/>
              </w:tabs>
              <w:rPr>
                <w:sz w:val="20"/>
                <w:szCs w:val="20"/>
              </w:rPr>
            </w:pPr>
            <w:r w:rsidRPr="00464893">
              <w:rPr>
                <w:sz w:val="20"/>
                <w:szCs w:val="20"/>
              </w:rPr>
              <w:t xml:space="preserve">Proces-verbal nr.03 din 27.05.2022 al Consiliului reprezentativ al Părinților cu privire la desemnarea unui părinte în componența Consiliului de Etică; Anexa 2.2.3.3   </w:t>
            </w:r>
          </w:p>
          <w:p w:rsidR="00435AFF" w:rsidRPr="00464893" w:rsidRDefault="00464893" w:rsidP="00464893">
            <w:pPr>
              <w:numPr>
                <w:ilvl w:val="0"/>
                <w:numId w:val="36"/>
              </w:numPr>
              <w:shd w:val="clear" w:color="auto" w:fill="FFFFFF"/>
              <w:tabs>
                <w:tab w:val="left" w:pos="709"/>
                <w:tab w:val="left" w:pos="518"/>
              </w:tabs>
              <w:rPr>
                <w:sz w:val="20"/>
                <w:szCs w:val="20"/>
              </w:rPr>
            </w:pPr>
            <w:r w:rsidRPr="00464893">
              <w:rPr>
                <w:sz w:val="20"/>
                <w:szCs w:val="20"/>
              </w:rPr>
              <w:t>Proces-verbal nr.03  din 27.05.2022 al Consiliului</w:t>
            </w:r>
          </w:p>
          <w:p w:rsidR="00435AFF" w:rsidRPr="00464893" w:rsidRDefault="00464893" w:rsidP="00464893">
            <w:pPr>
              <w:numPr>
                <w:ilvl w:val="0"/>
                <w:numId w:val="36"/>
              </w:numPr>
              <w:shd w:val="clear" w:color="auto" w:fill="FFFFFF"/>
              <w:tabs>
                <w:tab w:val="left" w:pos="709"/>
                <w:tab w:val="left" w:pos="518"/>
              </w:tabs>
              <w:rPr>
                <w:sz w:val="20"/>
                <w:szCs w:val="20"/>
              </w:rPr>
            </w:pPr>
            <w:r w:rsidRPr="00464893">
              <w:rPr>
                <w:sz w:val="20"/>
                <w:szCs w:val="20"/>
              </w:rPr>
              <w:t xml:space="preserve">i reprezentativ al Părinților, delegarea unui reprezentant în CA;  Anexa 2.2.3.4   </w:t>
            </w:r>
          </w:p>
          <w:p w:rsidR="00435AFF" w:rsidRPr="00464893" w:rsidRDefault="00464893" w:rsidP="00464893">
            <w:pPr>
              <w:numPr>
                <w:ilvl w:val="0"/>
                <w:numId w:val="36"/>
              </w:numPr>
              <w:shd w:val="clear" w:color="auto" w:fill="FFFFFF"/>
              <w:tabs>
                <w:tab w:val="left" w:pos="709"/>
                <w:tab w:val="left" w:pos="518"/>
              </w:tabs>
              <w:rPr>
                <w:sz w:val="20"/>
                <w:szCs w:val="20"/>
              </w:rPr>
            </w:pPr>
            <w:r w:rsidRPr="00464893">
              <w:rPr>
                <w:sz w:val="20"/>
                <w:szCs w:val="20"/>
              </w:rPr>
              <w:t>Chestionare pentru elevi/părinți(elevii de la treaptă de gimnaziu și liceu, 70 de părinți ) unde beneficiarii au evaluat calitatea serviciilor oferite de către instituție, rezultatele sondajului au fost discutate la ședința consiliului de administrație PV nr. 7 din data de 01.03.2023,  PV  nr. 3 din data de 02.10.2020.</w:t>
            </w:r>
          </w:p>
          <w:p w:rsidR="00435AFF" w:rsidRPr="00464893" w:rsidRDefault="00464893" w:rsidP="00464893">
            <w:pPr>
              <w:numPr>
                <w:ilvl w:val="0"/>
                <w:numId w:val="36"/>
              </w:numPr>
              <w:shd w:val="clear" w:color="auto" w:fill="FFFFFF"/>
              <w:tabs>
                <w:tab w:val="left" w:pos="709"/>
                <w:tab w:val="left" w:pos="518"/>
              </w:tabs>
              <w:rPr>
                <w:sz w:val="20"/>
                <w:szCs w:val="20"/>
              </w:rPr>
            </w:pPr>
            <w:r w:rsidRPr="00464893">
              <w:rPr>
                <w:sz w:val="20"/>
                <w:szCs w:val="20"/>
              </w:rPr>
              <w:t xml:space="preserve">Proces-verbal nr. 02 din 27 ianuarie 2022  al Seminarului de formare a cadrelor didactice cu expertul din Finlanda, KimoTuunala, tema seminarului: “Comunicarea cu părinții: cum interacționăm, cum ne apropiem individual, managementul comunicării eficiente. Competența de evaluare a elevilor. Criterii de evaluare”Procese-verbale ale şedinţelor individuale cu părinţii; Anexa 2.2.3.8   </w:t>
            </w:r>
          </w:p>
          <w:p w:rsidR="00435AFF" w:rsidRPr="00464893" w:rsidRDefault="00464893" w:rsidP="00464893">
            <w:pPr>
              <w:numPr>
                <w:ilvl w:val="0"/>
                <w:numId w:val="36"/>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Proces–verbal al Seminarului pentru părinți din 23.12.2020 cu genericul: “Arta de a fi părinte”. Anexa 2.2.3.9   </w:t>
            </w:r>
          </w:p>
          <w:p w:rsidR="00435AFF" w:rsidRPr="00464893" w:rsidRDefault="00464893" w:rsidP="00464893">
            <w:pPr>
              <w:numPr>
                <w:ilvl w:val="0"/>
                <w:numId w:val="36"/>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 verbal din 18.01. 2019 al seminarului cu părinții, „Rolul părinților în școlile finlandeze”; Anexa 2.2.3.10    </w:t>
            </w:r>
          </w:p>
          <w:p w:rsidR="00435AFF" w:rsidRPr="00464893" w:rsidRDefault="00464893" w:rsidP="00464893">
            <w:pPr>
              <w:numPr>
                <w:ilvl w:val="0"/>
                <w:numId w:val="36"/>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Proces-verbal al Seminarului pentru părinți și cadrele didactice din 02 martie 2018, „Colaborarea părinților și a cadrelor didactice – garant al viitorului copilului”;  Anexa 2.2.3.11  </w:t>
            </w:r>
          </w:p>
          <w:p w:rsidR="00435AFF" w:rsidRPr="00464893" w:rsidRDefault="00464893" w:rsidP="00464893">
            <w:pPr>
              <w:numPr>
                <w:ilvl w:val="0"/>
                <w:numId w:val="36"/>
              </w:numPr>
              <w:pBdr>
                <w:top w:val="nil"/>
                <w:left w:val="nil"/>
                <w:bottom w:val="nil"/>
                <w:right w:val="nil"/>
                <w:between w:val="nil"/>
              </w:pBdr>
              <w:shd w:val="clear" w:color="auto" w:fill="FFFFFF"/>
              <w:tabs>
                <w:tab w:val="left" w:pos="709"/>
              </w:tabs>
              <w:rPr>
                <w:sz w:val="20"/>
                <w:szCs w:val="20"/>
              </w:rPr>
            </w:pPr>
            <w:r w:rsidRPr="00464893">
              <w:rPr>
                <w:sz w:val="20"/>
                <w:szCs w:val="20"/>
              </w:rPr>
              <w:t xml:space="preserve"> Raportul privind rezultatele evaluării profesorilor de către elevi, administrație, colegi , prezentat în cadrul consiliului de administrație și consiliul profesoral, Proces-verbal nr. 10 al ședinței Consiliului de Administrație din 30.05.2022 Anexa 2.2.3.12   Anexa 12</w:t>
            </w:r>
          </w:p>
          <w:p w:rsidR="00435AFF" w:rsidRPr="00464893" w:rsidRDefault="00464893" w:rsidP="00464893">
            <w:pPr>
              <w:numPr>
                <w:ilvl w:val="0"/>
                <w:numId w:val="36"/>
              </w:numPr>
              <w:pBdr>
                <w:top w:val="nil"/>
                <w:left w:val="nil"/>
                <w:bottom w:val="nil"/>
                <w:right w:val="nil"/>
                <w:between w:val="nil"/>
              </w:pBdr>
              <w:shd w:val="clear" w:color="auto" w:fill="FFFFFF"/>
              <w:tabs>
                <w:tab w:val="left" w:pos="518"/>
                <w:tab w:val="left" w:pos="1193"/>
              </w:tabs>
              <w:jc w:val="left"/>
              <w:rPr>
                <w:sz w:val="20"/>
                <w:szCs w:val="20"/>
              </w:rPr>
            </w:pPr>
            <w:r w:rsidRPr="00464893">
              <w:rPr>
                <w:sz w:val="20"/>
                <w:szCs w:val="20"/>
              </w:rPr>
              <w:t>Proces-verbal nr.04  din 29.05.2023 al Consiliului reprezentativ al Părinților, delegarea unui reprezentant în CA, CE, CP;</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t>Constatări</w:t>
            </w:r>
          </w:p>
        </w:tc>
        <w:tc>
          <w:tcPr>
            <w:tcW w:w="4414" w:type="pct"/>
            <w:gridSpan w:val="3"/>
          </w:tcPr>
          <w:p w:rsidR="00435AFF" w:rsidRPr="00464893" w:rsidRDefault="00464893" w:rsidP="00464893">
            <w:pPr>
              <w:widowControl w:val="0"/>
              <w:rPr>
                <w:sz w:val="20"/>
                <w:szCs w:val="20"/>
              </w:rPr>
            </w:pPr>
            <w:r w:rsidRPr="00464893">
              <w:rPr>
                <w:sz w:val="20"/>
                <w:szCs w:val="20"/>
              </w:rPr>
              <w:t xml:space="preserve">În cadrul instituției funcționează Consiliul de administrație, în care este un membru reprezentant al părinților. </w:t>
            </w:r>
          </w:p>
          <w:p w:rsidR="00435AFF" w:rsidRPr="00464893" w:rsidRDefault="00464893" w:rsidP="00464893">
            <w:pPr>
              <w:widowControl w:val="0"/>
              <w:rPr>
                <w:sz w:val="20"/>
                <w:szCs w:val="20"/>
              </w:rPr>
            </w:pPr>
            <w:r w:rsidRPr="00464893">
              <w:rPr>
                <w:sz w:val="20"/>
                <w:szCs w:val="20"/>
              </w:rPr>
              <w:t xml:space="preserve">În Planul complex de activitate , la compartimentul </w:t>
            </w:r>
            <w:r w:rsidRPr="00464893">
              <w:rPr>
                <w:i/>
                <w:sz w:val="20"/>
                <w:szCs w:val="20"/>
              </w:rPr>
              <w:t>Activitatea comitetului de părinți</w:t>
            </w:r>
            <w:r w:rsidRPr="00464893">
              <w:rPr>
                <w:sz w:val="20"/>
                <w:szCs w:val="20"/>
              </w:rPr>
              <w:t xml:space="preserve">, sunt planificate activități: de consiliere a părinților, de organizare a ședințelor generale cu părinții, de organizare a ședințelor individuale cu părinții, de întâlnire a părinților cu specialiști în domeniu, zile speciale pentru părinți, de raportare periodică, de implicare în proiecte social etc.. </w:t>
            </w:r>
          </w:p>
          <w:p w:rsidR="00435AFF" w:rsidRPr="00464893" w:rsidRDefault="00464893" w:rsidP="00464893">
            <w:pPr>
              <w:widowControl w:val="0"/>
              <w:rPr>
                <w:sz w:val="20"/>
                <w:szCs w:val="20"/>
              </w:rPr>
            </w:pPr>
            <w:r w:rsidRPr="00464893">
              <w:rPr>
                <w:sz w:val="20"/>
                <w:szCs w:val="20"/>
              </w:rPr>
              <w:t xml:space="preserve">În cadrul ședințelor generale și a ședințelor individuale , părinților li se comunică informații despre organizarea procesului instructiv-educativ; părinții propun sugestii, alternative de organizare a procesului instructiv-educativ. </w:t>
            </w:r>
          </w:p>
          <w:p w:rsidR="00435AFF" w:rsidRPr="00464893" w:rsidRDefault="00464893" w:rsidP="00464893">
            <w:pPr>
              <w:widowControl w:val="0"/>
              <w:rPr>
                <w:sz w:val="20"/>
                <w:szCs w:val="20"/>
              </w:rPr>
            </w:pPr>
            <w:r w:rsidRPr="00464893">
              <w:rPr>
                <w:sz w:val="20"/>
                <w:szCs w:val="20"/>
              </w:rPr>
              <w:t xml:space="preserve">În cadrul seminarelor cu părinții sunt discutate probleme și aspecte legate de dezvoltarea copiilor, susținerea copiilor în scopul atingerii potențialului maxim, modele de succes în educația copiilor </w:t>
            </w:r>
          </w:p>
          <w:p w:rsidR="00435AFF" w:rsidRPr="00464893" w:rsidRDefault="00464893" w:rsidP="00464893">
            <w:pPr>
              <w:rPr>
                <w:sz w:val="20"/>
                <w:szCs w:val="20"/>
              </w:rPr>
            </w:pPr>
            <w:r w:rsidRPr="00464893">
              <w:rPr>
                <w:sz w:val="20"/>
                <w:szCs w:val="20"/>
              </w:rPr>
              <w:t xml:space="preserve">În scopul determinării opiniei părinților legate de organizarea procesul educațional, administrația liceului chestionează părinții la încheierea contractelor de studii. La finele fiecărui semestru, părinții și elevii completează chestionarul de evaluare a cadrului didactic  Lunar, părinții sunt contactați telefonic de Managerul Relații beneficiari pentru a fi consultați în raport cu activitatea Instituției. </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Pondere și punctaj acordat </w:t>
            </w:r>
          </w:p>
        </w:tc>
        <w:tc>
          <w:tcPr>
            <w:tcW w:w="733" w:type="pct"/>
          </w:tcPr>
          <w:p w:rsidR="00435AFF" w:rsidRPr="00464893" w:rsidRDefault="00464893" w:rsidP="00464893">
            <w:pPr>
              <w:rPr>
                <w:sz w:val="20"/>
                <w:szCs w:val="20"/>
              </w:rPr>
            </w:pPr>
            <w:r w:rsidRPr="00464893">
              <w:rPr>
                <w:sz w:val="20"/>
                <w:szCs w:val="20"/>
              </w:rPr>
              <w:t>Pondere: 2</w:t>
            </w:r>
          </w:p>
        </w:tc>
        <w:tc>
          <w:tcPr>
            <w:tcW w:w="1984" w:type="pct"/>
          </w:tcPr>
          <w:p w:rsidR="00435AFF" w:rsidRPr="00464893" w:rsidRDefault="00464893" w:rsidP="00464893">
            <w:pPr>
              <w:rPr>
                <w:sz w:val="20"/>
                <w:szCs w:val="20"/>
              </w:rPr>
            </w:pPr>
            <w:r w:rsidRPr="00464893">
              <w:rPr>
                <w:sz w:val="20"/>
                <w:szCs w:val="20"/>
              </w:rPr>
              <w:t>Autoevaluare conform criteriilor: - 0,75</w:t>
            </w:r>
          </w:p>
        </w:tc>
        <w:tc>
          <w:tcPr>
            <w:tcW w:w="1697" w:type="pct"/>
          </w:tcPr>
          <w:p w:rsidR="00435AFF" w:rsidRPr="00464893" w:rsidRDefault="00464893" w:rsidP="00464893">
            <w:pPr>
              <w:rPr>
                <w:sz w:val="20"/>
                <w:szCs w:val="20"/>
              </w:rPr>
            </w:pPr>
            <w:r w:rsidRPr="00464893">
              <w:rPr>
                <w:sz w:val="20"/>
                <w:szCs w:val="20"/>
              </w:rPr>
              <w:t>Punctaj acordat: - 1,5</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2.2.4.</w:t>
      </w:r>
      <w:r w:rsidRPr="00464893">
        <w:rPr>
          <w:sz w:val="20"/>
          <w:szCs w:val="20"/>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affffffff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1471"/>
        <w:gridCol w:w="3820"/>
        <w:gridCol w:w="8"/>
        <w:gridCol w:w="3202"/>
      </w:tblGrid>
      <w:tr w:rsidR="00464893" w:rsidRPr="00464893" w:rsidTr="007928F8">
        <w:tc>
          <w:tcPr>
            <w:tcW w:w="585" w:type="pct"/>
          </w:tcPr>
          <w:p w:rsidR="00435AFF" w:rsidRPr="00464893" w:rsidRDefault="00464893" w:rsidP="00464893">
            <w:pPr>
              <w:jc w:val="left"/>
              <w:rPr>
                <w:sz w:val="20"/>
                <w:szCs w:val="20"/>
              </w:rPr>
            </w:pPr>
            <w:r w:rsidRPr="00464893">
              <w:rPr>
                <w:sz w:val="20"/>
                <w:szCs w:val="20"/>
              </w:rPr>
              <w:t xml:space="preserve">Dovezi </w:t>
            </w:r>
          </w:p>
        </w:tc>
        <w:tc>
          <w:tcPr>
            <w:tcW w:w="4415" w:type="pct"/>
            <w:gridSpan w:val="4"/>
          </w:tcPr>
          <w:p w:rsidR="00435AFF" w:rsidRPr="00464893" w:rsidRDefault="00464893" w:rsidP="00464893">
            <w:pPr>
              <w:numPr>
                <w:ilvl w:val="0"/>
                <w:numId w:val="17"/>
              </w:numPr>
              <w:pBdr>
                <w:top w:val="nil"/>
                <w:left w:val="nil"/>
                <w:bottom w:val="nil"/>
                <w:right w:val="nil"/>
                <w:between w:val="nil"/>
              </w:pBdr>
              <w:shd w:val="clear" w:color="auto" w:fill="FFFFFF"/>
              <w:tabs>
                <w:tab w:val="left" w:pos="709"/>
              </w:tabs>
              <w:rPr>
                <w:sz w:val="20"/>
                <w:szCs w:val="20"/>
              </w:rPr>
            </w:pPr>
            <w:r w:rsidRPr="00464893">
              <w:rPr>
                <w:sz w:val="20"/>
                <w:szCs w:val="20"/>
              </w:rPr>
              <w:t>Proces-verbal nr. 01 al ședinței Consiliului Profesoral din august 2022 cu privire al aprobarea planurilor instituției</w:t>
            </w:r>
          </w:p>
          <w:p w:rsidR="00435AFF" w:rsidRPr="00464893" w:rsidRDefault="00464893" w:rsidP="00464893">
            <w:pPr>
              <w:numPr>
                <w:ilvl w:val="0"/>
                <w:numId w:val="17"/>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Proces-verbal nr.03  din 27.05.2022 al Consiliului reprezentativ al Părinților, delegarea unui reprezentant în CA; Anexa 2.2.4.7    </w:t>
            </w:r>
          </w:p>
          <w:p w:rsidR="00435AFF" w:rsidRPr="00464893" w:rsidRDefault="00464893" w:rsidP="00464893">
            <w:pPr>
              <w:numPr>
                <w:ilvl w:val="0"/>
                <w:numId w:val="17"/>
              </w:numPr>
              <w:pBdr>
                <w:top w:val="nil"/>
                <w:left w:val="nil"/>
                <w:bottom w:val="nil"/>
                <w:right w:val="nil"/>
                <w:between w:val="nil"/>
              </w:pBdr>
              <w:shd w:val="clear" w:color="auto" w:fill="FFFFFF"/>
              <w:tabs>
                <w:tab w:val="left" w:pos="709"/>
              </w:tabs>
              <w:rPr>
                <w:sz w:val="20"/>
                <w:szCs w:val="20"/>
              </w:rPr>
            </w:pPr>
            <w:r w:rsidRPr="00464893">
              <w:rPr>
                <w:sz w:val="20"/>
                <w:szCs w:val="20"/>
              </w:rPr>
              <w:t>Proces-verbal nr. 01 al ședinței Consiliului de administrație  din august 2022 cu privire al aprobarea planurilor instituției</w:t>
            </w:r>
          </w:p>
          <w:p w:rsidR="00435AFF" w:rsidRPr="00464893" w:rsidRDefault="00464893" w:rsidP="00464893">
            <w:pPr>
              <w:numPr>
                <w:ilvl w:val="0"/>
                <w:numId w:val="17"/>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Proces-verbal nr. 10 din 25.05.2019 al ședinței Parlamentului Școlar pentru anul de studii 2020-2021; cu referire la ce?Anexa 2.2.4.2  </w:t>
            </w:r>
          </w:p>
          <w:p w:rsidR="00435AFF" w:rsidRPr="00464893" w:rsidRDefault="00464893" w:rsidP="00464893">
            <w:pPr>
              <w:numPr>
                <w:ilvl w:val="0"/>
                <w:numId w:val="17"/>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Proces-verbal nr. 01 din 22.10.2021 al ședinței Consiliului de etică al I.P. Liceul Moldo-Finlandez, cu referire la ce?Anexa 2.2.4.3   </w:t>
            </w:r>
          </w:p>
          <w:p w:rsidR="00435AFF" w:rsidRPr="00464893" w:rsidRDefault="00464893" w:rsidP="00464893">
            <w:pPr>
              <w:numPr>
                <w:ilvl w:val="0"/>
                <w:numId w:val="17"/>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Proces-verbal  nr. 01 și 02 al ședinței Consiliului de etică; Anexa 2.2.4.4  Proces-verbal nr.03 din 28.05.2020 al Consiliului de etică.  Anexa 2.2.4.5   </w:t>
            </w:r>
          </w:p>
          <w:p w:rsidR="00435AFF" w:rsidRPr="00464893" w:rsidRDefault="00464893" w:rsidP="00464893">
            <w:pPr>
              <w:numPr>
                <w:ilvl w:val="0"/>
                <w:numId w:val="17"/>
              </w:numPr>
              <w:pBdr>
                <w:top w:val="nil"/>
                <w:left w:val="nil"/>
                <w:bottom w:val="nil"/>
                <w:right w:val="nil"/>
                <w:between w:val="nil"/>
              </w:pBdr>
              <w:shd w:val="clear" w:color="auto" w:fill="FFFFFF"/>
              <w:tabs>
                <w:tab w:val="left" w:pos="709"/>
              </w:tabs>
              <w:rPr>
                <w:sz w:val="20"/>
                <w:szCs w:val="20"/>
              </w:rPr>
            </w:pPr>
            <w:r w:rsidRPr="00464893">
              <w:rPr>
                <w:sz w:val="20"/>
                <w:szCs w:val="20"/>
              </w:rPr>
              <w:t xml:space="preserve">Proces-verbal nr.03 din 27.05.2022 al Consiliului reprezentativ al Părinților cu privire la desemnarea unui părinte în componența Consiliului de Etică; Anexa 2.2.4.6    </w:t>
            </w:r>
          </w:p>
          <w:p w:rsidR="00435AFF" w:rsidRPr="00464893" w:rsidRDefault="00464893" w:rsidP="00464893">
            <w:pPr>
              <w:numPr>
                <w:ilvl w:val="0"/>
                <w:numId w:val="17"/>
              </w:numPr>
              <w:pBdr>
                <w:top w:val="nil"/>
                <w:left w:val="nil"/>
                <w:bottom w:val="nil"/>
                <w:right w:val="nil"/>
                <w:between w:val="nil"/>
              </w:pBdr>
              <w:shd w:val="clear" w:color="auto" w:fill="FFFFFF"/>
              <w:tabs>
                <w:tab w:val="left" w:pos="518"/>
                <w:tab w:val="left" w:pos="1193"/>
              </w:tabs>
              <w:jc w:val="left"/>
              <w:rPr>
                <w:sz w:val="20"/>
                <w:szCs w:val="20"/>
              </w:rPr>
            </w:pPr>
            <w:r w:rsidRPr="00464893">
              <w:rPr>
                <w:sz w:val="20"/>
                <w:szCs w:val="20"/>
              </w:rPr>
              <w:lastRenderedPageBreak/>
              <w:t>Proces-verbal nr.04  din 29.05.2023 al Consiliului reprezentativ al Părinților, delegarea unui reprezentant în CA, CE, CP;</w:t>
            </w:r>
          </w:p>
          <w:p w:rsidR="00435AFF" w:rsidRPr="00464893" w:rsidRDefault="00435AFF" w:rsidP="00464893">
            <w:pPr>
              <w:pBdr>
                <w:top w:val="nil"/>
                <w:left w:val="nil"/>
                <w:bottom w:val="nil"/>
                <w:right w:val="nil"/>
                <w:between w:val="nil"/>
              </w:pBdr>
              <w:shd w:val="clear" w:color="auto" w:fill="FFFFFF"/>
              <w:tabs>
                <w:tab w:val="left" w:pos="709"/>
              </w:tabs>
              <w:ind w:left="720"/>
              <w:rPr>
                <w:sz w:val="20"/>
                <w:szCs w:val="20"/>
              </w:rPr>
            </w:pPr>
          </w:p>
        </w:tc>
      </w:tr>
      <w:tr w:rsidR="00464893" w:rsidRPr="00464893" w:rsidTr="007928F8">
        <w:tc>
          <w:tcPr>
            <w:tcW w:w="585" w:type="pct"/>
          </w:tcPr>
          <w:p w:rsidR="00435AFF" w:rsidRPr="00464893" w:rsidRDefault="00464893" w:rsidP="00464893">
            <w:pPr>
              <w:jc w:val="left"/>
              <w:rPr>
                <w:sz w:val="20"/>
                <w:szCs w:val="20"/>
              </w:rPr>
            </w:pPr>
            <w:r w:rsidRPr="00464893">
              <w:rPr>
                <w:sz w:val="20"/>
                <w:szCs w:val="20"/>
              </w:rPr>
              <w:lastRenderedPageBreak/>
              <w:t>Constatări</w:t>
            </w:r>
          </w:p>
        </w:tc>
        <w:tc>
          <w:tcPr>
            <w:tcW w:w="4415" w:type="pct"/>
            <w:gridSpan w:val="4"/>
          </w:tcPr>
          <w:p w:rsidR="00435AFF" w:rsidRPr="00464893" w:rsidRDefault="00464893" w:rsidP="00464893">
            <w:pPr>
              <w:rPr>
                <w:sz w:val="20"/>
                <w:szCs w:val="20"/>
              </w:rPr>
            </w:pPr>
            <w:r w:rsidRPr="00464893">
              <w:rPr>
                <w:sz w:val="20"/>
                <w:szCs w:val="20"/>
              </w:rPr>
              <w:t>Planul de acțiuni al Parlamentului școlar este parte componentă a Planului complex de activitate a instituției. Reprezentanții parlamentului școlar sunt implicați în elaborarea Planului Complex de activitate la Compartimentul  Activități extracurriculare.</w:t>
            </w:r>
          </w:p>
          <w:p w:rsidR="00435AFF" w:rsidRPr="00464893" w:rsidRDefault="00464893" w:rsidP="00464893">
            <w:pPr>
              <w:rPr>
                <w:sz w:val="20"/>
                <w:szCs w:val="20"/>
              </w:rPr>
            </w:pPr>
            <w:r w:rsidRPr="00464893">
              <w:rPr>
                <w:sz w:val="20"/>
                <w:szCs w:val="20"/>
              </w:rPr>
              <w:t>La elaborarea documentelor programatice ale instituției sunt implicați părinții prin delegarea reprezentanților acestora. În cadrul Consiliilor din care fac parte, părinții participă la elaborarea și aprobarea planurilor anuale de lucru. Reprezentanții comitetului de părinți propune, în cadrul ședințelor cu părinții sugestii și recomandări pentru a optimiza procesul educațional. În cadrul seminarelor de formare, părinții au posibilitatea să participe în calitate de formatori.</w:t>
            </w:r>
          </w:p>
        </w:tc>
      </w:tr>
      <w:tr w:rsidR="00464893" w:rsidRPr="00464893" w:rsidTr="007928F8">
        <w:tc>
          <w:tcPr>
            <w:tcW w:w="585" w:type="pct"/>
          </w:tcPr>
          <w:p w:rsidR="00435AFF" w:rsidRPr="00464893" w:rsidRDefault="00464893" w:rsidP="00464893">
            <w:pPr>
              <w:jc w:val="left"/>
              <w:rPr>
                <w:sz w:val="20"/>
                <w:szCs w:val="20"/>
              </w:rPr>
            </w:pPr>
            <w:r w:rsidRPr="00464893">
              <w:rPr>
                <w:sz w:val="20"/>
                <w:szCs w:val="20"/>
              </w:rPr>
              <w:t xml:space="preserve">Pondere și punctaj acordat </w:t>
            </w:r>
          </w:p>
        </w:tc>
        <w:tc>
          <w:tcPr>
            <w:tcW w:w="764" w:type="pct"/>
          </w:tcPr>
          <w:p w:rsidR="00435AFF" w:rsidRPr="00464893" w:rsidRDefault="00464893" w:rsidP="00464893">
            <w:pPr>
              <w:rPr>
                <w:sz w:val="20"/>
                <w:szCs w:val="20"/>
              </w:rPr>
            </w:pPr>
            <w:r w:rsidRPr="00464893">
              <w:rPr>
                <w:sz w:val="20"/>
                <w:szCs w:val="20"/>
              </w:rPr>
              <w:t>Pondere: 2</w:t>
            </w:r>
          </w:p>
        </w:tc>
        <w:tc>
          <w:tcPr>
            <w:tcW w:w="1984" w:type="pct"/>
          </w:tcPr>
          <w:p w:rsidR="00435AFF" w:rsidRPr="00464893" w:rsidRDefault="00464893" w:rsidP="00464893">
            <w:pPr>
              <w:rPr>
                <w:sz w:val="20"/>
                <w:szCs w:val="20"/>
              </w:rPr>
            </w:pPr>
            <w:r w:rsidRPr="00464893">
              <w:rPr>
                <w:sz w:val="20"/>
                <w:szCs w:val="20"/>
              </w:rPr>
              <w:t>Autoevaluare conform criteriilor: 0,75</w:t>
            </w:r>
          </w:p>
        </w:tc>
        <w:tc>
          <w:tcPr>
            <w:tcW w:w="1666" w:type="pct"/>
            <w:gridSpan w:val="2"/>
          </w:tcPr>
          <w:p w:rsidR="00435AFF" w:rsidRPr="00464893" w:rsidRDefault="00464893" w:rsidP="00464893">
            <w:pPr>
              <w:rPr>
                <w:sz w:val="20"/>
                <w:szCs w:val="20"/>
              </w:rPr>
            </w:pPr>
            <w:r w:rsidRPr="00464893">
              <w:rPr>
                <w:sz w:val="20"/>
                <w:szCs w:val="20"/>
              </w:rPr>
              <w:t>Punctaj acordat: - 1,5</w:t>
            </w:r>
          </w:p>
        </w:tc>
      </w:tr>
      <w:tr w:rsidR="00464893" w:rsidRPr="00464893" w:rsidTr="007928F8">
        <w:tc>
          <w:tcPr>
            <w:tcW w:w="3337" w:type="pct"/>
            <w:gridSpan w:val="4"/>
          </w:tcPr>
          <w:p w:rsidR="00435AFF" w:rsidRPr="00464893" w:rsidRDefault="00464893" w:rsidP="00464893">
            <w:pPr>
              <w:rPr>
                <w:b/>
                <w:sz w:val="20"/>
                <w:szCs w:val="20"/>
              </w:rPr>
            </w:pPr>
            <w:r w:rsidRPr="00464893">
              <w:rPr>
                <w:b/>
                <w:sz w:val="20"/>
                <w:szCs w:val="20"/>
              </w:rPr>
              <w:t>Total standard</w:t>
            </w:r>
          </w:p>
        </w:tc>
        <w:tc>
          <w:tcPr>
            <w:tcW w:w="1663" w:type="pct"/>
          </w:tcPr>
          <w:p w:rsidR="00435AFF" w:rsidRPr="00464893" w:rsidRDefault="00464893" w:rsidP="00464893">
            <w:pPr>
              <w:jc w:val="center"/>
              <w:rPr>
                <w:b/>
                <w:sz w:val="20"/>
                <w:szCs w:val="20"/>
              </w:rPr>
            </w:pPr>
            <w:r w:rsidRPr="00464893">
              <w:rPr>
                <w:b/>
                <w:sz w:val="20"/>
                <w:szCs w:val="20"/>
              </w:rPr>
              <w:t>5</w:t>
            </w:r>
          </w:p>
        </w:tc>
      </w:tr>
    </w:tbl>
    <w:p w:rsidR="00435AFF" w:rsidRPr="00464893" w:rsidRDefault="00435AFF" w:rsidP="00464893">
      <w:pPr>
        <w:rPr>
          <w:sz w:val="20"/>
          <w:szCs w:val="20"/>
        </w:rPr>
      </w:pPr>
    </w:p>
    <w:p w:rsidR="00435AFF" w:rsidRPr="00464893" w:rsidRDefault="00464893" w:rsidP="00464893">
      <w:pPr>
        <w:pStyle w:val="Heading2"/>
        <w:rPr>
          <w:i/>
          <w:sz w:val="20"/>
        </w:rPr>
      </w:pPr>
      <w:bookmarkStart w:id="26" w:name="_Toc144060093"/>
      <w:r w:rsidRPr="00464893">
        <w:rPr>
          <w:sz w:val="20"/>
        </w:rPr>
        <w:t>Standard 2.3. Școala, familia și comunitatea îi pregătesc pe copii să conviețuiască într-o societate interculturală bazată pe democrație</w:t>
      </w:r>
      <w:bookmarkEnd w:id="26"/>
    </w:p>
    <w:p w:rsidR="00435AFF" w:rsidRPr="00464893" w:rsidRDefault="00464893" w:rsidP="00464893">
      <w:pPr>
        <w:rPr>
          <w:b/>
          <w:sz w:val="20"/>
          <w:szCs w:val="20"/>
        </w:rPr>
      </w:pPr>
      <w:r w:rsidRPr="00464893">
        <w:rPr>
          <w:b/>
          <w:sz w:val="20"/>
          <w:szCs w:val="20"/>
        </w:rPr>
        <w:t xml:space="preserve">Domeniu: Management </w:t>
      </w:r>
    </w:p>
    <w:p w:rsidR="00435AFF" w:rsidRPr="00464893" w:rsidRDefault="00464893" w:rsidP="00464893">
      <w:pPr>
        <w:rPr>
          <w:sz w:val="20"/>
          <w:szCs w:val="20"/>
        </w:rPr>
      </w:pPr>
      <w:r w:rsidRPr="00464893">
        <w:rPr>
          <w:b/>
          <w:sz w:val="20"/>
          <w:szCs w:val="20"/>
        </w:rPr>
        <w:t>Indicator 2.3.1.</w:t>
      </w:r>
      <w:r w:rsidRPr="00464893">
        <w:rPr>
          <w:sz w:val="20"/>
          <w:szCs w:val="20"/>
        </w:rPr>
        <w:t xml:space="preserve"> Promovarea respectului față de diversitatea culturală, etnică, lingvistică, religioasă, prin actele reglatorii și activități organizate de instituție</w:t>
      </w:r>
    </w:p>
    <w:tbl>
      <w:tblPr>
        <w:tblStyle w:val="affffffff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3"/>
        <w:gridCol w:w="1452"/>
        <w:gridCol w:w="3762"/>
        <w:gridCol w:w="3300"/>
      </w:tblGrid>
      <w:tr w:rsidR="00464893" w:rsidRPr="00464893" w:rsidTr="007928F8">
        <w:tc>
          <w:tcPr>
            <w:tcW w:w="578" w:type="pct"/>
          </w:tcPr>
          <w:p w:rsidR="00435AFF" w:rsidRPr="00464893" w:rsidRDefault="00464893" w:rsidP="00464893">
            <w:pPr>
              <w:jc w:val="left"/>
              <w:rPr>
                <w:sz w:val="20"/>
                <w:szCs w:val="20"/>
              </w:rPr>
            </w:pPr>
            <w:r w:rsidRPr="00464893">
              <w:rPr>
                <w:sz w:val="20"/>
                <w:szCs w:val="20"/>
              </w:rPr>
              <w:t xml:space="preserve">Dovezi </w:t>
            </w:r>
          </w:p>
        </w:tc>
        <w:tc>
          <w:tcPr>
            <w:tcW w:w="4422" w:type="pct"/>
            <w:gridSpan w:val="3"/>
          </w:tcPr>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Planul managerial al instituției pentru anul de studii 2021-2022, Compartimentul 11 Programul activităților extracurriculare, 12 Proiecte naționale și internaționale</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Planurile responsabililor de comisii metodice pentru anul de studii 2021-2022, rubrică Activități extracurriculare</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Raport al proiectului educațional eTwinning (matematică, muzică, artă plastică, educație tehnologică), „Științe și arta”, decembrie 2021-mai 2022. Discutat la ședința catedrei Științe Exacte</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Raport al Proiectului interdisciplinar (istoria, geografia, l.engleză, arte) ”Descoperim Moldova”, clasele a V-a, a VI-a și a VII-a, octombrie- decembrie, 2021. Anexa 2.3.1.1   Anexa 11</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Raport al proiectului educațional eTwinning cu parteneri din Spania si Portugalia: &amp;quot;Travellingwithourgrandparents&amp;quot;- ianuarie-mai 2022, clasele a VII și a VIII-a  Anexa 2.3.1.2   Anexa 11</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Proces-verbal al activității extracurriculare interculturale Moldova-India cu tema &amp;quot; Myfavouritebook&amp;quot;clasa a VII Anexa 2.3.1.3    Anexa 11</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Proces-verbal al activității extracurriculare interculturale Moldova-Polonia cu tema: &amp;quot;Myfavouritebook&amp;quot;,clasa a 7-a,  Anexa 2.3.1.4   Anexa 11</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Raport al proiectului local STEAM in parteneriat cu Instituția Publică &amp;quot;Liceul Elena Alistar&amp;quot; cu tema: &amp;quot;Diveinto a goodbook&amp;quot;, clasa a 7-a, , februarie-martie 2022  Anexa 2.3.1.5   Anexa 11</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Proces- verbal al Concursului francez de nuvele din Saint Etienne, Franța în parteneriat cu Association des professeursmoldaves. Participant, eleva clasei a XI-a, Fulga Cătălina, cu locul II la nivel internațional. Perioada: februarie-mai Anexa 2.3.1.6     Anexa 11</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 xml:space="preserve"> Proces-verbal al concursului internațional de Arte Plastice din România, localitatea Lugoj, județul Timiș, cu tema „Feeria iernii - Datini din satul de-altădată”, la care au participat elevii claselor a V-a- a IX-a. Anexa 2.3.1.7   Anexa 11</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 xml:space="preserve">Raportul cu privire la realizarea Proiectului transnațional ”Dincolo de toleranță, respect și empatie” din 26.05.2021;  Anexa 2.3.1.8   </w:t>
            </w:r>
          </w:p>
          <w:p w:rsidR="00435AFF" w:rsidRPr="00464893" w:rsidRDefault="00464893" w:rsidP="007928F8">
            <w:pPr>
              <w:numPr>
                <w:ilvl w:val="0"/>
                <w:numId w:val="17"/>
              </w:numPr>
              <w:pBdr>
                <w:top w:val="nil"/>
                <w:left w:val="nil"/>
                <w:bottom w:val="nil"/>
                <w:right w:val="nil"/>
                <w:between w:val="nil"/>
              </w:pBdr>
              <w:shd w:val="clear" w:color="auto" w:fill="FFFFFF"/>
              <w:tabs>
                <w:tab w:val="left" w:pos="1035"/>
              </w:tabs>
              <w:ind w:left="327"/>
              <w:rPr>
                <w:sz w:val="20"/>
                <w:szCs w:val="20"/>
              </w:rPr>
            </w:pPr>
            <w:r w:rsidRPr="00464893">
              <w:rPr>
                <w:sz w:val="20"/>
                <w:szCs w:val="20"/>
              </w:rPr>
              <w:t xml:space="preserve">Proces-verbal nr. 10 din 03.02.2020 al activității extracurriculare „Ridicarea nivelului stimei de sine la tineri”; Anexa 2.3.1.9     </w:t>
            </w:r>
          </w:p>
          <w:p w:rsidR="00435AFF" w:rsidRPr="00464893" w:rsidRDefault="00464893" w:rsidP="007928F8">
            <w:pPr>
              <w:numPr>
                <w:ilvl w:val="0"/>
                <w:numId w:val="17"/>
              </w:numPr>
              <w:pBdr>
                <w:top w:val="nil"/>
                <w:left w:val="nil"/>
                <w:bottom w:val="nil"/>
                <w:right w:val="nil"/>
                <w:between w:val="nil"/>
              </w:pBdr>
              <w:tabs>
                <w:tab w:val="left" w:pos="1035"/>
              </w:tabs>
              <w:ind w:left="327"/>
              <w:rPr>
                <w:sz w:val="20"/>
                <w:szCs w:val="20"/>
              </w:rPr>
            </w:pPr>
            <w:r w:rsidRPr="00464893">
              <w:rPr>
                <w:sz w:val="20"/>
                <w:szCs w:val="20"/>
              </w:rPr>
              <w:t xml:space="preserve">Proces-verbal  din 20.09.2022, al activității extracurriculare „Ziua mondială a primului ajutor”. Prezenți: Clasele de gimnaziu și liceu </w:t>
            </w:r>
            <w:r w:rsidRPr="00464893">
              <w:rPr>
                <w:b/>
                <w:sz w:val="20"/>
                <w:szCs w:val="20"/>
              </w:rPr>
              <w:t xml:space="preserve">Anexa 2.3.1.10 </w:t>
            </w:r>
          </w:p>
          <w:p w:rsidR="00435AFF" w:rsidRPr="00464893" w:rsidRDefault="00464893" w:rsidP="007928F8">
            <w:pPr>
              <w:numPr>
                <w:ilvl w:val="0"/>
                <w:numId w:val="17"/>
              </w:numPr>
              <w:pBdr>
                <w:top w:val="nil"/>
                <w:left w:val="nil"/>
                <w:bottom w:val="nil"/>
                <w:right w:val="nil"/>
                <w:between w:val="nil"/>
              </w:pBdr>
              <w:tabs>
                <w:tab w:val="left" w:pos="1035"/>
              </w:tabs>
              <w:ind w:left="327"/>
              <w:rPr>
                <w:sz w:val="20"/>
                <w:szCs w:val="20"/>
              </w:rPr>
            </w:pPr>
            <w:r w:rsidRPr="00464893">
              <w:rPr>
                <w:sz w:val="20"/>
                <w:szCs w:val="20"/>
              </w:rPr>
              <w:t xml:space="preserve">Proces-verbal, din 22 decembrie  2022, al  activității extracurriculare ,,Sărbătoarea de Crăciun”. Prezenți: Clasele primare , gimnaziu și liceu Anexa 2.3.1.11 </w:t>
            </w:r>
          </w:p>
          <w:p w:rsidR="00435AFF" w:rsidRPr="00464893" w:rsidRDefault="00464893" w:rsidP="007928F8">
            <w:pPr>
              <w:numPr>
                <w:ilvl w:val="0"/>
                <w:numId w:val="17"/>
              </w:numPr>
              <w:pBdr>
                <w:top w:val="nil"/>
                <w:left w:val="nil"/>
                <w:bottom w:val="nil"/>
                <w:right w:val="nil"/>
                <w:between w:val="nil"/>
              </w:pBdr>
              <w:tabs>
                <w:tab w:val="left" w:pos="1035"/>
              </w:tabs>
              <w:ind w:left="327"/>
              <w:rPr>
                <w:sz w:val="20"/>
                <w:szCs w:val="20"/>
              </w:rPr>
            </w:pPr>
            <w:r w:rsidRPr="00464893">
              <w:rPr>
                <w:sz w:val="20"/>
                <w:szCs w:val="20"/>
              </w:rPr>
              <w:t xml:space="preserve">Proces verbal, din 16.12.22 al activității extracurriculare, „Târgul - Dăruiește Speranță”. Prezenți: Clasele primare , gimnaziu și liceu </w:t>
            </w:r>
            <w:r w:rsidRPr="00464893">
              <w:rPr>
                <w:b/>
                <w:sz w:val="20"/>
                <w:szCs w:val="20"/>
              </w:rPr>
              <w:t>Anexa 2.3.1.12</w:t>
            </w:r>
          </w:p>
          <w:p w:rsidR="00435AFF" w:rsidRPr="00464893" w:rsidRDefault="00464893" w:rsidP="007928F8">
            <w:pPr>
              <w:numPr>
                <w:ilvl w:val="0"/>
                <w:numId w:val="17"/>
              </w:numPr>
              <w:pBdr>
                <w:top w:val="nil"/>
                <w:left w:val="nil"/>
                <w:bottom w:val="nil"/>
                <w:right w:val="nil"/>
                <w:between w:val="nil"/>
              </w:pBdr>
              <w:tabs>
                <w:tab w:val="left" w:pos="1035"/>
              </w:tabs>
              <w:ind w:left="327"/>
              <w:rPr>
                <w:sz w:val="20"/>
                <w:szCs w:val="20"/>
              </w:rPr>
            </w:pPr>
            <w:r w:rsidRPr="00464893">
              <w:rPr>
                <w:sz w:val="20"/>
                <w:szCs w:val="20"/>
              </w:rPr>
              <w:t xml:space="preserve">Proces-verbal, din 12.10.2022, al activității extracurriculare cu genericul ”Săptămâna sportului”. Prezenți: clasele a V-a, a VI-a, a VII-a, a VIII-a, a IX-a, a X-a, a XI-a, a XII-a </w:t>
            </w:r>
            <w:r w:rsidRPr="00464893">
              <w:rPr>
                <w:b/>
                <w:sz w:val="20"/>
                <w:szCs w:val="20"/>
              </w:rPr>
              <w:t>Anexa 2.3.1.13</w:t>
            </w:r>
          </w:p>
          <w:p w:rsidR="00435AFF" w:rsidRPr="00464893" w:rsidRDefault="00464893" w:rsidP="007928F8">
            <w:pPr>
              <w:numPr>
                <w:ilvl w:val="0"/>
                <w:numId w:val="17"/>
              </w:numPr>
              <w:pBdr>
                <w:top w:val="nil"/>
                <w:left w:val="nil"/>
                <w:bottom w:val="nil"/>
                <w:right w:val="nil"/>
                <w:between w:val="nil"/>
              </w:pBdr>
              <w:tabs>
                <w:tab w:val="left" w:pos="1035"/>
              </w:tabs>
              <w:ind w:left="327"/>
              <w:rPr>
                <w:sz w:val="20"/>
                <w:szCs w:val="20"/>
              </w:rPr>
            </w:pPr>
            <w:r w:rsidRPr="00464893">
              <w:rPr>
                <w:sz w:val="20"/>
                <w:szCs w:val="20"/>
              </w:rPr>
              <w:t xml:space="preserve">Proces verbal, din 10 mai 20223 al activității extracurriculare „Drogurile și impactul lor nociv asupra adolescentului”. Prezenți: Clasele de gimnaziu și liceu </w:t>
            </w:r>
            <w:r w:rsidRPr="00464893">
              <w:rPr>
                <w:b/>
                <w:sz w:val="20"/>
                <w:szCs w:val="20"/>
              </w:rPr>
              <w:t>Anexa 2.3.1.14</w:t>
            </w:r>
          </w:p>
          <w:p w:rsidR="00435AFF" w:rsidRPr="00464893" w:rsidRDefault="00464893" w:rsidP="007928F8">
            <w:pPr>
              <w:numPr>
                <w:ilvl w:val="0"/>
                <w:numId w:val="17"/>
              </w:numPr>
              <w:pBdr>
                <w:top w:val="nil"/>
                <w:left w:val="nil"/>
                <w:bottom w:val="nil"/>
                <w:right w:val="nil"/>
                <w:between w:val="nil"/>
              </w:pBdr>
              <w:tabs>
                <w:tab w:val="left" w:pos="1035"/>
              </w:tabs>
              <w:ind w:left="327"/>
              <w:rPr>
                <w:sz w:val="20"/>
                <w:szCs w:val="20"/>
              </w:rPr>
            </w:pPr>
            <w:r w:rsidRPr="00464893">
              <w:rPr>
                <w:sz w:val="20"/>
                <w:szCs w:val="20"/>
              </w:rPr>
              <w:t xml:space="preserve">Proces-verbal din 03.04.2023, al activității extracurriculare „Ziua Bibliei”. Prezenți: Clasele de gimnaziu și liceu </w:t>
            </w:r>
            <w:r w:rsidRPr="00464893">
              <w:rPr>
                <w:b/>
                <w:sz w:val="20"/>
                <w:szCs w:val="20"/>
              </w:rPr>
              <w:t>Anexa 2.3.1.15</w:t>
            </w:r>
          </w:p>
        </w:tc>
      </w:tr>
      <w:tr w:rsidR="00464893" w:rsidRPr="00464893" w:rsidTr="007928F8">
        <w:tc>
          <w:tcPr>
            <w:tcW w:w="578" w:type="pct"/>
          </w:tcPr>
          <w:p w:rsidR="00435AFF" w:rsidRPr="00464893" w:rsidRDefault="00464893" w:rsidP="00464893">
            <w:pPr>
              <w:jc w:val="left"/>
              <w:rPr>
                <w:sz w:val="20"/>
                <w:szCs w:val="20"/>
              </w:rPr>
            </w:pPr>
            <w:r w:rsidRPr="00464893">
              <w:rPr>
                <w:sz w:val="20"/>
                <w:szCs w:val="20"/>
              </w:rPr>
              <w:t>Constatări</w:t>
            </w:r>
          </w:p>
        </w:tc>
        <w:tc>
          <w:tcPr>
            <w:tcW w:w="4422" w:type="pct"/>
            <w:gridSpan w:val="3"/>
          </w:tcPr>
          <w:p w:rsidR="00435AFF" w:rsidRPr="00464893" w:rsidRDefault="00464893" w:rsidP="00464893">
            <w:pPr>
              <w:widowControl w:val="0"/>
              <w:rPr>
                <w:i/>
                <w:sz w:val="20"/>
                <w:szCs w:val="20"/>
              </w:rPr>
            </w:pPr>
            <w:r w:rsidRPr="00464893">
              <w:rPr>
                <w:sz w:val="20"/>
                <w:szCs w:val="20"/>
              </w:rPr>
              <w:t xml:space="preserve">În cadrul orelor de </w:t>
            </w:r>
            <w:r w:rsidRPr="00464893">
              <w:rPr>
                <w:i/>
                <w:sz w:val="20"/>
                <w:szCs w:val="20"/>
              </w:rPr>
              <w:t>Dezvoltare personală</w:t>
            </w:r>
            <w:r w:rsidRPr="00464893">
              <w:rPr>
                <w:sz w:val="20"/>
                <w:szCs w:val="20"/>
              </w:rPr>
              <w:t xml:space="preserve"> se pune accent pe dezvoltarea și cultivarea valorilor, în special a respectului față de diversitatea culturală, etnică, lingvistică și religioasă. În acest sens, se organizează, în fiecare dimineață, timpul devotional. Păstorii Bisericii Filadelfia oferă consiliere elevilor și părinților care o solicită sau o necesită. Teme legate de respectul  față de diversitatea culturală, etnică, lingvistică </w:t>
            </w:r>
            <w:r w:rsidRPr="00464893">
              <w:rPr>
                <w:sz w:val="20"/>
                <w:szCs w:val="20"/>
              </w:rPr>
              <w:lastRenderedPageBreak/>
              <w:t xml:space="preserve">și religioasă se discută și se analizează la orele de </w:t>
            </w:r>
            <w:r w:rsidRPr="00464893">
              <w:rPr>
                <w:i/>
                <w:sz w:val="20"/>
                <w:szCs w:val="20"/>
              </w:rPr>
              <w:t>Religie și Dezvoltare personală.</w:t>
            </w:r>
          </w:p>
          <w:p w:rsidR="00435AFF" w:rsidRPr="00464893" w:rsidRDefault="00464893" w:rsidP="00464893">
            <w:pPr>
              <w:widowControl w:val="0"/>
              <w:rPr>
                <w:sz w:val="20"/>
                <w:szCs w:val="20"/>
              </w:rPr>
            </w:pPr>
            <w:r w:rsidRPr="00464893">
              <w:rPr>
                <w:sz w:val="20"/>
                <w:szCs w:val="20"/>
              </w:rPr>
              <w:t>De Asemenea elevii au fost implicați în diverse proiecte naționale și internaționale în cadrul căruia au fost desfășurate o serie de activități, în cadrul cărora elevii și-au dezvoltat competențe privind respectul față de diversitatea culturală, etnică, lingvistică, religioasă.</w:t>
            </w:r>
          </w:p>
          <w:p w:rsidR="00435AFF" w:rsidRPr="00464893" w:rsidRDefault="00464893" w:rsidP="00464893">
            <w:pPr>
              <w:widowControl w:val="0"/>
              <w:rPr>
                <w:sz w:val="20"/>
                <w:szCs w:val="20"/>
              </w:rPr>
            </w:pPr>
            <w:r w:rsidRPr="00464893">
              <w:rPr>
                <w:sz w:val="20"/>
                <w:szCs w:val="20"/>
              </w:rPr>
              <w:t xml:space="preserve">La începutul anului de studii, elevii și părinții au semnat Valorile și principiile comportamentale în LMF și au luat notă de  Regulamentul disciplinar al elevilor în acord cu părinții. </w:t>
            </w:r>
          </w:p>
          <w:p w:rsidR="00435AFF" w:rsidRPr="00464893" w:rsidRDefault="00464893" w:rsidP="00464893">
            <w:pPr>
              <w:rPr>
                <w:sz w:val="20"/>
                <w:szCs w:val="20"/>
              </w:rPr>
            </w:pPr>
            <w:r w:rsidRPr="00464893">
              <w:rPr>
                <w:sz w:val="20"/>
                <w:szCs w:val="20"/>
              </w:rPr>
              <w:t>Datorită faptului că în clase avem elevi de diferite naționalități, religii, avem oportunitatea de a realiza diverse activități curriculare și extracurriculare prin care sunt integrați toți, indiferent de principii valorificate, obiceiuri, etnie sau diferențe de gen, cultură, pătură socială, convingeri religioase.</w:t>
            </w:r>
          </w:p>
        </w:tc>
      </w:tr>
      <w:tr w:rsidR="00464893" w:rsidRPr="00464893" w:rsidTr="007928F8">
        <w:tc>
          <w:tcPr>
            <w:tcW w:w="578" w:type="pct"/>
          </w:tcPr>
          <w:p w:rsidR="00435AFF" w:rsidRPr="00464893" w:rsidRDefault="00464893" w:rsidP="00464893">
            <w:pPr>
              <w:jc w:val="left"/>
              <w:rPr>
                <w:sz w:val="20"/>
                <w:szCs w:val="20"/>
              </w:rPr>
            </w:pPr>
            <w:r w:rsidRPr="00464893">
              <w:rPr>
                <w:sz w:val="20"/>
                <w:szCs w:val="20"/>
              </w:rPr>
              <w:lastRenderedPageBreak/>
              <w:t xml:space="preserve">Pondere și punctaj acordat </w:t>
            </w:r>
          </w:p>
        </w:tc>
        <w:tc>
          <w:tcPr>
            <w:tcW w:w="754" w:type="pct"/>
          </w:tcPr>
          <w:p w:rsidR="00435AFF" w:rsidRPr="00464893" w:rsidRDefault="00464893" w:rsidP="00464893">
            <w:pPr>
              <w:rPr>
                <w:sz w:val="20"/>
                <w:szCs w:val="20"/>
              </w:rPr>
            </w:pPr>
            <w:r w:rsidRPr="00464893">
              <w:rPr>
                <w:sz w:val="20"/>
                <w:szCs w:val="20"/>
              </w:rPr>
              <w:t>Pondere: 1</w:t>
            </w:r>
          </w:p>
        </w:tc>
        <w:tc>
          <w:tcPr>
            <w:tcW w:w="1954" w:type="pct"/>
          </w:tcPr>
          <w:p w:rsidR="00435AFF" w:rsidRPr="00464893" w:rsidRDefault="00464893" w:rsidP="00464893">
            <w:pPr>
              <w:rPr>
                <w:sz w:val="20"/>
                <w:szCs w:val="20"/>
              </w:rPr>
            </w:pPr>
            <w:r w:rsidRPr="00464893">
              <w:rPr>
                <w:sz w:val="20"/>
                <w:szCs w:val="20"/>
              </w:rPr>
              <w:t>Autoevaluare conform criteriilor: 0,75</w:t>
            </w:r>
          </w:p>
        </w:tc>
        <w:tc>
          <w:tcPr>
            <w:tcW w:w="1714" w:type="pct"/>
          </w:tcPr>
          <w:p w:rsidR="00435AFF" w:rsidRPr="00464893" w:rsidRDefault="00464893" w:rsidP="00464893">
            <w:pPr>
              <w:rPr>
                <w:sz w:val="20"/>
                <w:szCs w:val="20"/>
              </w:rPr>
            </w:pPr>
            <w:r w:rsidRPr="00464893">
              <w:rPr>
                <w:sz w:val="20"/>
                <w:szCs w:val="20"/>
              </w:rPr>
              <w:t>Punctaj acordat: - 0,75</w:t>
            </w:r>
          </w:p>
        </w:tc>
      </w:tr>
    </w:tbl>
    <w:p w:rsidR="00435AFF" w:rsidRPr="00464893" w:rsidRDefault="00464893" w:rsidP="00464893">
      <w:pPr>
        <w:rPr>
          <w:sz w:val="20"/>
          <w:szCs w:val="20"/>
        </w:rPr>
      </w:pPr>
      <w:r w:rsidRPr="00464893">
        <w:rPr>
          <w:b/>
          <w:sz w:val="20"/>
          <w:szCs w:val="20"/>
        </w:rPr>
        <w:t>Indicator 2.3.2.</w:t>
      </w:r>
      <w:r w:rsidRPr="00464893">
        <w:rPr>
          <w:sz w:val="20"/>
          <w:szCs w:val="20"/>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afffffffff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Dovezi </w:t>
            </w:r>
          </w:p>
        </w:tc>
        <w:tc>
          <w:tcPr>
            <w:tcW w:w="4414" w:type="pct"/>
            <w:gridSpan w:val="3"/>
          </w:tcPr>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10 septembrie 2021 al activității extracurriculare ”Ziua mondială de prevenție suicidului”. Elevii claselor a V-XII, cadre didactice. Anexa 2.3.2.1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23 septembrie 2021 al activității extracurriculare “În lumea cărților”. Clasa a V-a și clasa a X-a, profesoarele de română: Papuc Veronica, Grecu Elena. Anexa 2.3.2.2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28 septembrie 2021 al activității extracurriculare: ”Ziua mondială a sănătății”, prezenți cadrele didactice, parlamentul școlar, elevii din gimnaziu și liceu. Anexa 2.3.2.3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05 octombrie 2021 al activității extracurriculare dedicate zilei profesorilor. Prezenți: Profesorii instituției, membrii parlamentului școlar, elevii claselor de gimnaziu și liceu. Anexa 2.3.2.4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15 noiembrie 2021 al activității extracurriculare dedicate „Zilei elevului”.   Anexa 2.3.2.5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25 noiembrie 2021 al activității extracurriculare dedicate zilei recunoștinței: “Thanksgiving day”. Prezenți: Profesorii instituției, elevii claselor de gimnaziu și liceu. Anexa 2.3.2.6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01 decembrie 2021 al activității extracurriculare cu genericul ”Marea Unire Națională” clasele a IX-a, a X-a, a XI-a, a XII-a, profesori: Condrea Lilia, Papuc Vera. Anexa 2.3.2.7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08 februarie.2022 al activității extracurriculare: “Safe Internet Day”, elevii clasei a XI-a și responsabilul coordonator: Ina Bedros. Anexa 2.3.2.8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22 decembrie 2021 al activității extracurriculare „Importanța lecturii”, Prezenți: Clasele de gimnaziu și de liceu (clasele: V, VI, VII – la lecția a III; clasele: VIII, IX, XI- la lecția a IV). Anexa 2.3.2.9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23 decembrie 2021 al activității extracurriculare cu genericul: “Plugușoare pe ogoare: De arat am mai ura, sămânța de-a semăna…”. Prezenţi: toate clasele gimnaziale și liceale, profesorii, diriginții. Anexa 2.3.2.10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24 decembrie 2021 al activității extracurriculare cu genericul: “O, ce veste minunată! – Sărbătoarea Nașterii lui Isus, Mesia - program de colinde. Prezenți la activitate: toate clasele de gimnaziu și de liceu, profesorii, diriginții. Anexa 2.3.2.11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24 decembrie 2021 al activității extracurriculare  „Dăruiește speranță”, clasele a V-XII-a. Anexa 2.3.2.12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14 februarie 2022-18 februarie 2022 al activității extracurriculare bazată pe cartea lui Gary Chapman ”Cele 5 limbaje ale dragostei”, profesor Bedros Ina clasele a V-XII-a; Anexa 2.3.2.13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25 mai 2022 - 30 mai 2022 al activităților extracurriculare ”Săptămâna altfel”, prezenți: cadrele didactice, parlamentul școlar, elevii din gimnaziu și liceu. Anexa 2.3.2.14   Anexa 11</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Raportul cu privire la realizarea Proiectului Transnațional ”Dincolo de toleranță, respect și empatie” din 26.05.2021;  Anexa 2.3.2.15  </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din 24. 12.2020 al activității extracurriculare„Dăruiește speranță”; </w:t>
            </w:r>
            <w:hyperlink r:id="rId77">
              <w:r w:rsidRPr="00464893">
                <w:rPr>
                  <w:sz w:val="20"/>
                  <w:szCs w:val="20"/>
                </w:rPr>
                <w:t xml:space="preserve">Anexa 2.3.2.16    </w:t>
              </w:r>
            </w:hyperlink>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nr. 10 din 20. 12.2020 al activității extracurriculare„Iarmarocul școlar”; Anexa 2.3.2.17   </w:t>
            </w:r>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al activității extracurriculare ”Dăm viață valorilor noastre” din 26.02.2021. </w:t>
            </w:r>
            <w:hyperlink r:id="rId78">
              <w:r w:rsidRPr="00464893">
                <w:rPr>
                  <w:sz w:val="20"/>
                  <w:szCs w:val="20"/>
                </w:rPr>
                <w:t xml:space="preserve">Anexa 2.3.2.18   </w:t>
              </w:r>
            </w:hyperlink>
          </w:p>
          <w:p w:rsidR="00435AFF" w:rsidRPr="00464893" w:rsidRDefault="00464893" w:rsidP="007928F8">
            <w:pPr>
              <w:numPr>
                <w:ilvl w:val="0"/>
                <w:numId w:val="27"/>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nr. 10 din 03.02.2020 al activității extracurriculare „Ridicarea nivelului stimei de sine la tineri”; </w:t>
            </w:r>
            <w:hyperlink r:id="rId79">
              <w:r w:rsidRPr="00464893">
                <w:rPr>
                  <w:sz w:val="20"/>
                  <w:szCs w:val="20"/>
                </w:rPr>
                <w:t xml:space="preserve">Anexa 2.3.2.19  </w:t>
              </w:r>
            </w:hyperlink>
          </w:p>
          <w:p w:rsidR="00435AFF" w:rsidRPr="00464893" w:rsidRDefault="00A805DA" w:rsidP="007928F8">
            <w:pPr>
              <w:widowControl w:val="0"/>
              <w:numPr>
                <w:ilvl w:val="0"/>
                <w:numId w:val="27"/>
              </w:numPr>
              <w:pBdr>
                <w:top w:val="nil"/>
                <w:left w:val="nil"/>
                <w:bottom w:val="nil"/>
                <w:right w:val="nil"/>
                <w:between w:val="nil"/>
              </w:pBdr>
              <w:tabs>
                <w:tab w:val="left" w:pos="877"/>
              </w:tabs>
              <w:ind w:left="310"/>
              <w:rPr>
                <w:sz w:val="20"/>
                <w:szCs w:val="20"/>
              </w:rPr>
            </w:pPr>
            <w:hyperlink r:id="rId80">
              <w:r w:rsidR="00464893" w:rsidRPr="00464893">
                <w:rPr>
                  <w:sz w:val="20"/>
                  <w:szCs w:val="20"/>
                </w:rPr>
                <w:t>https://www.facebook.com/MoldoFinlandez/posts/3592177727506747</w:t>
              </w:r>
            </w:hyperlink>
          </w:p>
          <w:p w:rsidR="00435AFF" w:rsidRPr="00464893" w:rsidRDefault="00A805DA" w:rsidP="007928F8">
            <w:pPr>
              <w:numPr>
                <w:ilvl w:val="0"/>
                <w:numId w:val="27"/>
              </w:numPr>
              <w:pBdr>
                <w:top w:val="nil"/>
                <w:left w:val="nil"/>
                <w:bottom w:val="nil"/>
                <w:right w:val="nil"/>
                <w:between w:val="nil"/>
              </w:pBdr>
              <w:shd w:val="clear" w:color="auto" w:fill="FFFFFF"/>
              <w:tabs>
                <w:tab w:val="left" w:pos="877"/>
              </w:tabs>
              <w:ind w:left="310"/>
              <w:rPr>
                <w:sz w:val="20"/>
                <w:szCs w:val="20"/>
              </w:rPr>
            </w:pPr>
            <w:hyperlink r:id="rId81">
              <w:r w:rsidR="00464893" w:rsidRPr="00464893">
                <w:rPr>
                  <w:sz w:val="20"/>
                  <w:szCs w:val="20"/>
                </w:rPr>
                <w:t>https://www.facebook.com/MoldoFinlandez/posts/3624123367645516</w:t>
              </w:r>
            </w:hyperlink>
          </w:p>
          <w:p w:rsidR="00435AFF" w:rsidRPr="00464893" w:rsidRDefault="00464893" w:rsidP="007928F8">
            <w:pPr>
              <w:numPr>
                <w:ilvl w:val="0"/>
                <w:numId w:val="27"/>
              </w:numPr>
              <w:pBdr>
                <w:top w:val="nil"/>
                <w:left w:val="nil"/>
                <w:bottom w:val="nil"/>
                <w:right w:val="nil"/>
                <w:between w:val="nil"/>
              </w:pBdr>
              <w:tabs>
                <w:tab w:val="left" w:pos="877"/>
              </w:tabs>
              <w:ind w:left="310"/>
              <w:rPr>
                <w:sz w:val="20"/>
                <w:szCs w:val="20"/>
              </w:rPr>
            </w:pPr>
            <w:r w:rsidRPr="00464893">
              <w:rPr>
                <w:sz w:val="20"/>
                <w:szCs w:val="20"/>
              </w:rPr>
              <w:t xml:space="preserve">Proces-verbal, din 10 noiembrie 2022, al activității extracurriculare, „Ziua Marii Uniri 1918”. Prezenți: Clasele de gimnaziu și liceu </w:t>
            </w:r>
            <w:hyperlink r:id="rId82">
              <w:r w:rsidRPr="00464893">
                <w:rPr>
                  <w:b/>
                  <w:sz w:val="20"/>
                  <w:szCs w:val="20"/>
                </w:rPr>
                <w:t xml:space="preserve">Anexa 2.3.2.20 </w:t>
              </w:r>
            </w:hyperlink>
          </w:p>
          <w:p w:rsidR="00435AFF" w:rsidRPr="00464893" w:rsidRDefault="00464893" w:rsidP="007928F8">
            <w:pPr>
              <w:numPr>
                <w:ilvl w:val="0"/>
                <w:numId w:val="27"/>
              </w:numPr>
              <w:pBdr>
                <w:top w:val="nil"/>
                <w:left w:val="nil"/>
                <w:bottom w:val="nil"/>
                <w:right w:val="nil"/>
                <w:between w:val="nil"/>
              </w:pBdr>
              <w:tabs>
                <w:tab w:val="left" w:pos="877"/>
              </w:tabs>
              <w:ind w:left="310"/>
              <w:rPr>
                <w:sz w:val="20"/>
                <w:szCs w:val="20"/>
              </w:rPr>
            </w:pPr>
            <w:r w:rsidRPr="00464893">
              <w:rPr>
                <w:sz w:val="20"/>
                <w:szCs w:val="20"/>
              </w:rPr>
              <w:lastRenderedPageBreak/>
              <w:t xml:space="preserve">Proces verbal, din 21-25 noiembrie 2022, al activității extracurriculara, „Thanksgiving week” </w:t>
            </w:r>
            <w:hyperlink r:id="rId83">
              <w:r w:rsidRPr="00464893">
                <w:rPr>
                  <w:b/>
                  <w:sz w:val="20"/>
                  <w:szCs w:val="20"/>
                </w:rPr>
                <w:t>Anexa 2.3.2.</w:t>
              </w:r>
            </w:hyperlink>
            <w:r w:rsidRPr="00464893">
              <w:rPr>
                <w:b/>
                <w:sz w:val="20"/>
                <w:szCs w:val="20"/>
              </w:rPr>
              <w:t>21</w:t>
            </w:r>
          </w:p>
          <w:p w:rsidR="00435AFF" w:rsidRPr="00464893" w:rsidRDefault="00464893" w:rsidP="007928F8">
            <w:pPr>
              <w:numPr>
                <w:ilvl w:val="0"/>
                <w:numId w:val="27"/>
              </w:numPr>
              <w:pBdr>
                <w:top w:val="nil"/>
                <w:left w:val="nil"/>
                <w:bottom w:val="nil"/>
                <w:right w:val="nil"/>
                <w:between w:val="nil"/>
              </w:pBdr>
              <w:tabs>
                <w:tab w:val="left" w:pos="877"/>
              </w:tabs>
              <w:ind w:left="310"/>
              <w:rPr>
                <w:sz w:val="20"/>
                <w:szCs w:val="20"/>
              </w:rPr>
            </w:pPr>
            <w:r w:rsidRPr="00464893">
              <w:rPr>
                <w:sz w:val="20"/>
                <w:szCs w:val="20"/>
              </w:rPr>
              <w:t xml:space="preserve">Proces-verbal, din 07.10.2022, al activității extracurriculare, ,,Ziua zâmbetului”. Prezenți: Clasele de gimnaziu și liceu </w:t>
            </w:r>
            <w:r w:rsidRPr="00464893">
              <w:rPr>
                <w:b/>
                <w:sz w:val="20"/>
                <w:szCs w:val="20"/>
              </w:rPr>
              <w:t>Anexa 2.3.2.22</w:t>
            </w:r>
          </w:p>
          <w:p w:rsidR="00435AFF" w:rsidRPr="00464893" w:rsidRDefault="00464893" w:rsidP="007928F8">
            <w:pPr>
              <w:numPr>
                <w:ilvl w:val="0"/>
                <w:numId w:val="27"/>
              </w:numPr>
              <w:pBdr>
                <w:top w:val="nil"/>
                <w:left w:val="nil"/>
                <w:bottom w:val="nil"/>
                <w:right w:val="nil"/>
                <w:between w:val="nil"/>
              </w:pBdr>
              <w:tabs>
                <w:tab w:val="left" w:pos="877"/>
              </w:tabs>
              <w:ind w:left="310"/>
              <w:rPr>
                <w:sz w:val="20"/>
                <w:szCs w:val="20"/>
              </w:rPr>
            </w:pPr>
            <w:r w:rsidRPr="00464893">
              <w:rPr>
                <w:sz w:val="20"/>
                <w:szCs w:val="20"/>
              </w:rPr>
              <w:t xml:space="preserve">Proces verbal, din 12 octombrie 2022, al activității extracurriculare “Ziua surprizelor cu ciocolată”. Prezenți: Clasele de gimnaziu și liceu </w:t>
            </w:r>
            <w:hyperlink r:id="rId84">
              <w:r w:rsidRPr="00464893">
                <w:rPr>
                  <w:b/>
                  <w:sz w:val="20"/>
                  <w:szCs w:val="20"/>
                </w:rPr>
                <w:t>Anexa 2.3.2.23</w:t>
              </w:r>
            </w:hyperlink>
            <w:hyperlink r:id="rId85">
              <w:r w:rsidRPr="00464893">
                <w:rPr>
                  <w:sz w:val="20"/>
                  <w:szCs w:val="20"/>
                </w:rPr>
                <w:t xml:space="preserve"> </w:t>
              </w:r>
            </w:hyperlink>
          </w:p>
          <w:p w:rsidR="00435AFF" w:rsidRPr="00464893" w:rsidRDefault="00464893" w:rsidP="007928F8">
            <w:pPr>
              <w:numPr>
                <w:ilvl w:val="0"/>
                <w:numId w:val="27"/>
              </w:numPr>
              <w:pBdr>
                <w:top w:val="nil"/>
                <w:left w:val="nil"/>
                <w:bottom w:val="nil"/>
                <w:right w:val="nil"/>
                <w:between w:val="nil"/>
              </w:pBdr>
              <w:tabs>
                <w:tab w:val="left" w:pos="877"/>
              </w:tabs>
              <w:ind w:left="310"/>
              <w:rPr>
                <w:sz w:val="20"/>
                <w:szCs w:val="20"/>
              </w:rPr>
            </w:pPr>
            <w:r w:rsidRPr="00464893">
              <w:rPr>
                <w:sz w:val="20"/>
                <w:szCs w:val="20"/>
              </w:rPr>
              <w:t xml:space="preserve">Proces-verbal al activității extracurriculara, Conferința Științifică a Elevilor  ”Dezvoltarea prin cercetare”Ediția I  din 26 mai 2023 </w:t>
            </w:r>
            <w:hyperlink r:id="rId86">
              <w:r w:rsidRPr="00464893">
                <w:rPr>
                  <w:b/>
                  <w:sz w:val="20"/>
                  <w:szCs w:val="20"/>
                </w:rPr>
                <w:t>Anexa 2.3.2.</w:t>
              </w:r>
            </w:hyperlink>
            <w:r w:rsidRPr="00464893">
              <w:rPr>
                <w:b/>
                <w:sz w:val="20"/>
                <w:szCs w:val="20"/>
              </w:rPr>
              <w:t>24</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lastRenderedPageBreak/>
              <w:t>Constatări</w:t>
            </w:r>
          </w:p>
        </w:tc>
        <w:tc>
          <w:tcPr>
            <w:tcW w:w="4414" w:type="pct"/>
            <w:gridSpan w:val="3"/>
          </w:tcPr>
          <w:p w:rsidR="00435AFF" w:rsidRPr="00464893" w:rsidRDefault="00464893" w:rsidP="00464893">
            <w:pPr>
              <w:rPr>
                <w:sz w:val="20"/>
                <w:szCs w:val="20"/>
              </w:rPr>
            </w:pPr>
            <w:r w:rsidRPr="00464893">
              <w:rPr>
                <w:sz w:val="20"/>
                <w:szCs w:val="20"/>
              </w:rPr>
              <w:t xml:space="preserve">Valorile de bază ale instituției sunt deduse din valorile de bază ale Bisericii Filadelfia. Ele stau la baza tuturor activităților organizate în instituție, inclusiv a celor extracurriculare în cadrul cărora se combat stereotipurile și prejudecățile. Aceleași principii sunt respectate și de diriginți în organizarea și desfășurarea orelor de </w:t>
            </w:r>
            <w:r w:rsidRPr="00464893">
              <w:rPr>
                <w:i/>
                <w:sz w:val="20"/>
                <w:szCs w:val="20"/>
              </w:rPr>
              <w:t>Dezvoltare personală.</w:t>
            </w:r>
          </w:p>
          <w:p w:rsidR="00435AFF" w:rsidRPr="00464893" w:rsidRDefault="00464893" w:rsidP="00464893">
            <w:pPr>
              <w:widowControl w:val="0"/>
              <w:rPr>
                <w:sz w:val="20"/>
                <w:szCs w:val="20"/>
              </w:rPr>
            </w:pPr>
            <w:r w:rsidRPr="00464893">
              <w:rPr>
                <w:sz w:val="20"/>
                <w:szCs w:val="20"/>
              </w:rPr>
              <w:t>Deasemenea elevii au fost implicați în diverse proiecte naționale și internaționale în cadrul căruia au fost desfășurate o serie de activități, în cadrul cărora elevii și-au dezvoltat competențe privind respectul față de diversitatea culturală, etnică, lingvistică, religioasă.</w:t>
            </w:r>
          </w:p>
          <w:p w:rsidR="00435AFF" w:rsidRPr="00464893" w:rsidRDefault="00464893" w:rsidP="00464893">
            <w:pPr>
              <w:rPr>
                <w:sz w:val="20"/>
                <w:szCs w:val="20"/>
              </w:rPr>
            </w:pPr>
            <w:r w:rsidRPr="00464893">
              <w:rPr>
                <w:sz w:val="20"/>
                <w:szCs w:val="20"/>
              </w:rPr>
              <w:t>Datorită faptului că în clase avem elevi de diferite naționalități, religii, avem oportunitatea de a realiza diverse activități curriculare și extracurriculare prin care sunt integrați toți, indiferent de principii valorificate, obiceiuri, etnie sau diferențe de gen, cultură, pătură socială, convingeri religioase.</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Pondere și punctaj acordat </w:t>
            </w:r>
          </w:p>
        </w:tc>
        <w:tc>
          <w:tcPr>
            <w:tcW w:w="765" w:type="pct"/>
          </w:tcPr>
          <w:p w:rsidR="00435AFF" w:rsidRPr="00464893" w:rsidRDefault="00464893" w:rsidP="00464893">
            <w:pPr>
              <w:rPr>
                <w:sz w:val="20"/>
                <w:szCs w:val="20"/>
              </w:rPr>
            </w:pPr>
            <w:r w:rsidRPr="00464893">
              <w:rPr>
                <w:sz w:val="20"/>
                <w:szCs w:val="20"/>
              </w:rPr>
              <w:t>Pondere: 1</w:t>
            </w:r>
          </w:p>
        </w:tc>
        <w:tc>
          <w:tcPr>
            <w:tcW w:w="1983" w:type="pct"/>
          </w:tcPr>
          <w:p w:rsidR="00435AFF" w:rsidRPr="00464893" w:rsidRDefault="00464893" w:rsidP="00464893">
            <w:pPr>
              <w:rPr>
                <w:sz w:val="20"/>
                <w:szCs w:val="20"/>
              </w:rPr>
            </w:pPr>
            <w:r w:rsidRPr="00464893">
              <w:rPr>
                <w:sz w:val="20"/>
                <w:szCs w:val="20"/>
              </w:rPr>
              <w:t>Autoevaluare conform criteriilor: 0,75</w:t>
            </w:r>
          </w:p>
        </w:tc>
        <w:tc>
          <w:tcPr>
            <w:tcW w:w="1665" w:type="pct"/>
          </w:tcPr>
          <w:p w:rsidR="00435AFF" w:rsidRPr="00464893" w:rsidRDefault="00464893" w:rsidP="00464893">
            <w:pPr>
              <w:rPr>
                <w:sz w:val="20"/>
                <w:szCs w:val="20"/>
              </w:rPr>
            </w:pPr>
            <w:r w:rsidRPr="00464893">
              <w:rPr>
                <w:sz w:val="20"/>
                <w:szCs w:val="20"/>
              </w:rPr>
              <w:t xml:space="preserve">Punctaj acordat: - 0,75 </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2.3.3.</w:t>
      </w:r>
      <w:r w:rsidRPr="00464893">
        <w:rPr>
          <w:sz w:val="20"/>
          <w:szCs w:val="20"/>
        </w:rPr>
        <w:t xml:space="preserve"> Crearea condițiilor pentru abordarea echitabilă și valorizată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affffffff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sz w:val="20"/>
                <w:szCs w:val="20"/>
              </w:rPr>
            </w:pPr>
            <w:r w:rsidRPr="00464893">
              <w:rPr>
                <w:sz w:val="20"/>
                <w:szCs w:val="20"/>
              </w:rPr>
              <w:t xml:space="preserve">Dovezi </w:t>
            </w:r>
          </w:p>
        </w:tc>
        <w:tc>
          <w:tcPr>
            <w:tcW w:w="4414" w:type="pct"/>
            <w:gridSpan w:val="3"/>
          </w:tcPr>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Registrul de evidență a activității psihologului; Anexa 2.3.3.1 </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Planul de activitate a serviciului psihologic școlar; Anexa 2.3.3.2   </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Raport al proiectului educațional eTwinning (matematică, muzică, artă plastică, educație tehnologică), „Științe și arta”, decembrie 2021-mai 2022. Discutat la ședința catedrei Științe Exacte </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Raport al Proiectului interdisciplinar (istoria, geografia, l.engleză, arte) ”Descoperim Moldova”, clasele a V-a, a VI-a și a VII-a, octombrie- decembrie, 2021. Profesori coordonatori : Bedros Ina, Bagrin Tamara, RadovschiAntonina Anexa 2.3.3.4    Anexa 11</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Raport al proiectului educațional eTwinning cu parteneri din Spania si Portugalia: &amp;quot;Travellingwithourgrandparents&amp;quot;- ianuarie-mai 2022, profesori Braguța Ina, Bedros Ina, clasele a VII și a VIII-a Anexa 2.3.3.5  Anexa 11</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al activității extracurriculare interculturale Moldova-India cu tema &amp;quot; Myfavouritebook&amp;quot;clasa a VII Anexa 2.3.3.6    Anexa 11</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al activității extracurriculare interculturale Moldova-Polonia cu tema: &amp;quot;Myfavouritebook&amp;quot;,clasa a 7-a, Bedros Ina Anexa 2.3.3.7 Anexa 11</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Raportul cu privire la realizarea Proiectului Transnațional ”Dincolo de toleranță, respect și empatie” din 26.05.2021. Anexa 2.3.3.8     </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nr. 10 din 03.02.2020 al activității extracurriculare „Ridicarea nivelului stimei de sine la tineri”;  Anexa 2.3.3.9  </w:t>
            </w:r>
          </w:p>
          <w:p w:rsidR="00435AFF" w:rsidRPr="00464893" w:rsidRDefault="00464893" w:rsidP="007928F8">
            <w:pPr>
              <w:numPr>
                <w:ilvl w:val="0"/>
                <w:numId w:val="10"/>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Procese verbale ale activităților extracurriculare.   Anexa 2.3.3.10    </w:t>
            </w:r>
          </w:p>
          <w:p w:rsidR="00435AFF" w:rsidRPr="00464893" w:rsidRDefault="00464893" w:rsidP="007928F8">
            <w:pPr>
              <w:numPr>
                <w:ilvl w:val="0"/>
                <w:numId w:val="10"/>
              </w:numPr>
              <w:pBdr>
                <w:top w:val="nil"/>
                <w:left w:val="nil"/>
                <w:bottom w:val="nil"/>
                <w:right w:val="nil"/>
                <w:between w:val="nil"/>
              </w:pBdr>
              <w:tabs>
                <w:tab w:val="left" w:pos="877"/>
              </w:tabs>
              <w:ind w:left="310"/>
              <w:rPr>
                <w:sz w:val="20"/>
                <w:szCs w:val="20"/>
              </w:rPr>
            </w:pPr>
            <w:r w:rsidRPr="00464893">
              <w:rPr>
                <w:sz w:val="20"/>
                <w:szCs w:val="20"/>
              </w:rPr>
              <w:t xml:space="preserve">Proces-verbal din 4 mai 2023, al activității extracurriculare,, Un tânăr informat este unul protejat” în cadrul campaniei ”Pro sănătate”. Prezenți: Clasele de gimnaziu și liceu </w:t>
            </w:r>
            <w:r w:rsidRPr="00464893">
              <w:rPr>
                <w:b/>
                <w:sz w:val="20"/>
                <w:szCs w:val="20"/>
              </w:rPr>
              <w:t>Anexa 2.3.3.11</w:t>
            </w:r>
            <w:r w:rsidRPr="00464893">
              <w:rPr>
                <w:sz w:val="20"/>
                <w:szCs w:val="20"/>
              </w:rPr>
              <w:t xml:space="preserve"> </w:t>
            </w:r>
          </w:p>
          <w:p w:rsidR="00435AFF" w:rsidRPr="00464893" w:rsidRDefault="00464893" w:rsidP="007928F8">
            <w:pPr>
              <w:numPr>
                <w:ilvl w:val="0"/>
                <w:numId w:val="10"/>
              </w:numPr>
              <w:pBdr>
                <w:top w:val="nil"/>
                <w:left w:val="nil"/>
                <w:bottom w:val="nil"/>
                <w:right w:val="nil"/>
                <w:between w:val="nil"/>
              </w:pBdr>
              <w:tabs>
                <w:tab w:val="left" w:pos="877"/>
              </w:tabs>
              <w:ind w:left="310"/>
              <w:rPr>
                <w:sz w:val="20"/>
                <w:szCs w:val="20"/>
              </w:rPr>
            </w:pPr>
            <w:r w:rsidRPr="00464893">
              <w:rPr>
                <w:sz w:val="20"/>
                <w:szCs w:val="20"/>
              </w:rPr>
              <w:t>Proces –verbal  al activității ”Securitatea personală în stradă, acasă, online”din 24 martie 2023. Prezenți: elevii claselor a V-a – XII-a, profesori, administrația LMF, trei reprezentanți al Inspectoratului de Poliției Ialoveni.</w:t>
            </w:r>
            <w:r w:rsidRPr="00464893">
              <w:rPr>
                <w:b/>
                <w:sz w:val="20"/>
                <w:szCs w:val="20"/>
              </w:rPr>
              <w:t xml:space="preserve">Anexa 2.3.3.12 </w:t>
            </w:r>
          </w:p>
          <w:p w:rsidR="00435AFF" w:rsidRPr="00464893" w:rsidRDefault="00464893" w:rsidP="007928F8">
            <w:pPr>
              <w:numPr>
                <w:ilvl w:val="0"/>
                <w:numId w:val="10"/>
              </w:numPr>
              <w:pBdr>
                <w:top w:val="nil"/>
                <w:left w:val="nil"/>
                <w:bottom w:val="nil"/>
                <w:right w:val="nil"/>
                <w:between w:val="nil"/>
              </w:pBdr>
              <w:tabs>
                <w:tab w:val="left" w:pos="877"/>
              </w:tabs>
              <w:ind w:left="310"/>
              <w:rPr>
                <w:sz w:val="20"/>
                <w:szCs w:val="20"/>
              </w:rPr>
            </w:pPr>
            <w:r w:rsidRPr="00464893">
              <w:rPr>
                <w:sz w:val="20"/>
                <w:szCs w:val="20"/>
              </w:rPr>
              <w:t xml:space="preserve">Proces-verbal din 26.02.2023 al activității: ,, O masa fără E-uri…” Activitate transdisciplinară în cadrul proiectului transfrontalier ,,Codul siguranței: Cu sau fără E-uri?” și la Modulul III a disciplinei Dezvoltare personală ,,Modul sănătos de viață”. Prezenți: Clasele de gimnaziu și liceu </w:t>
            </w:r>
            <w:r w:rsidRPr="00464893">
              <w:rPr>
                <w:b/>
                <w:sz w:val="20"/>
                <w:szCs w:val="20"/>
              </w:rPr>
              <w:t>Anexa 2.3.3.13</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t>Constatări</w:t>
            </w:r>
          </w:p>
        </w:tc>
        <w:tc>
          <w:tcPr>
            <w:tcW w:w="4414" w:type="pct"/>
            <w:gridSpan w:val="3"/>
          </w:tcPr>
          <w:p w:rsidR="00435AFF" w:rsidRPr="00464893" w:rsidRDefault="00464893" w:rsidP="00464893">
            <w:pPr>
              <w:rPr>
                <w:sz w:val="20"/>
                <w:szCs w:val="20"/>
              </w:rPr>
            </w:pPr>
            <w:r w:rsidRPr="00464893">
              <w:rPr>
                <w:sz w:val="20"/>
                <w:szCs w:val="20"/>
              </w:rPr>
              <w:t>Psihologul școlar, păstorii bisericii Filadelfia, diriginții și profesorii oferă consiliere permanentă, atât elevilor, cât și părinților, în scopul anticipării situațiilor de apariție a stereotipurilor și a prejudecăților. De asemenea, se organizează activități cu elevi din diferite clase, care sunt puși în situația de a lucra împreună, făcând abstracție de vârstă, gen și stare socială.</w:t>
            </w:r>
          </w:p>
          <w:p w:rsidR="00435AFF" w:rsidRPr="00464893" w:rsidRDefault="00464893" w:rsidP="00464893">
            <w:pPr>
              <w:rPr>
                <w:sz w:val="20"/>
                <w:szCs w:val="20"/>
              </w:rPr>
            </w:pPr>
            <w:r w:rsidRPr="00464893">
              <w:rPr>
                <w:sz w:val="20"/>
                <w:szCs w:val="20"/>
              </w:rPr>
              <w:t>Psihologul a realizat ateliere, cu elemente de training, cu elevii în scopul combaterii stereotipurilor și a prejudecăților cu tema: Stereotipuri și prejudecăți. Consecințe și soluții.</w:t>
            </w:r>
          </w:p>
          <w:p w:rsidR="00435AFF" w:rsidRPr="00464893" w:rsidRDefault="00464893" w:rsidP="00464893">
            <w:pPr>
              <w:rPr>
                <w:sz w:val="20"/>
                <w:szCs w:val="20"/>
              </w:rPr>
            </w:pPr>
            <w:r w:rsidRPr="00464893">
              <w:rPr>
                <w:sz w:val="20"/>
                <w:szCs w:val="20"/>
              </w:rPr>
              <w:t xml:space="preserve">Elevii claselor de gimnaziu și liceu au participat la activitatea extracurriculară cu genericul „Ridicarea nivelului stimei de sine la tineri” unde  de vorbitorul  a oferit elevilor un mastermind cu privire la necesitățile vitale ale oricărui om. S-a vorbit despre imaginea de sine ce ne influențează comportamentul și efectiv – performanțele profesionale și personale. </w:t>
            </w:r>
          </w:p>
        </w:tc>
      </w:tr>
      <w:tr w:rsidR="00464893" w:rsidRPr="00464893" w:rsidTr="007928F8">
        <w:tc>
          <w:tcPr>
            <w:tcW w:w="586" w:type="pct"/>
          </w:tcPr>
          <w:p w:rsidR="00435AFF" w:rsidRPr="00464893" w:rsidRDefault="00464893" w:rsidP="00464893">
            <w:pPr>
              <w:jc w:val="left"/>
              <w:rPr>
                <w:sz w:val="20"/>
                <w:szCs w:val="20"/>
              </w:rPr>
            </w:pPr>
            <w:r w:rsidRPr="00464893">
              <w:rPr>
                <w:sz w:val="20"/>
                <w:szCs w:val="20"/>
              </w:rPr>
              <w:lastRenderedPageBreak/>
              <w:t xml:space="preserve">Pondere și punctaj acordat </w:t>
            </w:r>
          </w:p>
        </w:tc>
        <w:tc>
          <w:tcPr>
            <w:tcW w:w="765" w:type="pct"/>
          </w:tcPr>
          <w:p w:rsidR="00435AFF" w:rsidRPr="00464893" w:rsidRDefault="00464893" w:rsidP="00464893">
            <w:pPr>
              <w:rPr>
                <w:sz w:val="20"/>
                <w:szCs w:val="20"/>
              </w:rPr>
            </w:pPr>
            <w:r w:rsidRPr="00464893">
              <w:rPr>
                <w:sz w:val="20"/>
                <w:szCs w:val="20"/>
              </w:rPr>
              <w:t>Pondere: 2</w:t>
            </w:r>
          </w:p>
        </w:tc>
        <w:tc>
          <w:tcPr>
            <w:tcW w:w="1983" w:type="pct"/>
          </w:tcPr>
          <w:p w:rsidR="00435AFF" w:rsidRPr="00464893" w:rsidRDefault="00464893" w:rsidP="00464893">
            <w:pPr>
              <w:rPr>
                <w:sz w:val="20"/>
                <w:szCs w:val="20"/>
              </w:rPr>
            </w:pPr>
            <w:r w:rsidRPr="00464893">
              <w:rPr>
                <w:sz w:val="20"/>
                <w:szCs w:val="20"/>
              </w:rPr>
              <w:t>Autoevaluare conform criteriilor: 0,75</w:t>
            </w:r>
          </w:p>
        </w:tc>
        <w:tc>
          <w:tcPr>
            <w:tcW w:w="1665" w:type="pct"/>
          </w:tcPr>
          <w:p w:rsidR="00435AFF" w:rsidRPr="00464893" w:rsidRDefault="00464893" w:rsidP="00464893">
            <w:pPr>
              <w:rPr>
                <w:sz w:val="20"/>
                <w:szCs w:val="20"/>
              </w:rPr>
            </w:pPr>
            <w:r w:rsidRPr="00464893">
              <w:rPr>
                <w:sz w:val="20"/>
                <w:szCs w:val="20"/>
              </w:rPr>
              <w:t>Punctaj acordat: - 1,5</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2.3.4.</w:t>
      </w:r>
      <w:r w:rsidRPr="00464893">
        <w:rPr>
          <w:sz w:val="20"/>
          <w:szCs w:val="20"/>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fffffff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1471"/>
        <w:gridCol w:w="3828"/>
        <w:gridCol w:w="3202"/>
      </w:tblGrid>
      <w:tr w:rsidR="00464893" w:rsidRPr="00464893" w:rsidTr="007928F8">
        <w:tc>
          <w:tcPr>
            <w:tcW w:w="585" w:type="pct"/>
          </w:tcPr>
          <w:p w:rsidR="00435AFF" w:rsidRPr="00464893" w:rsidRDefault="00464893" w:rsidP="00464893">
            <w:pPr>
              <w:jc w:val="left"/>
              <w:rPr>
                <w:sz w:val="20"/>
                <w:szCs w:val="20"/>
              </w:rPr>
            </w:pPr>
            <w:r w:rsidRPr="00464893">
              <w:rPr>
                <w:sz w:val="20"/>
                <w:szCs w:val="20"/>
              </w:rPr>
              <w:t xml:space="preserve">Dovezi </w:t>
            </w:r>
          </w:p>
        </w:tc>
        <w:tc>
          <w:tcPr>
            <w:tcW w:w="4415" w:type="pct"/>
            <w:gridSpan w:val="3"/>
          </w:tcPr>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Raportul cu privire la realizarea Proiectului transnațional ”Dincolo de toleranță, respect și empatie” din 26.05.2021;  Anexa 2.3.1.8   </w:t>
            </w:r>
          </w:p>
          <w:p w:rsidR="00435AFF" w:rsidRPr="00464893" w:rsidRDefault="00464893" w:rsidP="007928F8">
            <w:pPr>
              <w:numPr>
                <w:ilvl w:val="0"/>
                <w:numId w:val="14"/>
              </w:numPr>
              <w:pBdr>
                <w:top w:val="nil"/>
                <w:left w:val="nil"/>
                <w:bottom w:val="nil"/>
                <w:right w:val="nil"/>
                <w:between w:val="nil"/>
              </w:pBdr>
              <w:tabs>
                <w:tab w:val="left" w:pos="877"/>
              </w:tabs>
              <w:ind w:left="310"/>
              <w:rPr>
                <w:sz w:val="20"/>
                <w:szCs w:val="20"/>
              </w:rPr>
            </w:pPr>
            <w:r w:rsidRPr="00464893">
              <w:rPr>
                <w:sz w:val="20"/>
                <w:szCs w:val="20"/>
              </w:rPr>
              <w:t xml:space="preserve">Proiectul eTwinning „Great Chefs” derulat în clasa a VI-a, la limba engleză. Anexa 2.3.4.2   </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nr. 10 din 03.02.2020 al activității extracurriculare „Ridicarea nivelului stimei de sine la tineri”; Anexa 2.3.4.3  </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 verbal nr. 6 al activității extracurriculare „Să creștem fără violență” din 29.11.2018; Anexa 2.3.4.4    </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Raport al proiectului educațional eTwinning (matematică, muzică, artă plastică, educație tehnologică), „Științe și arta”, decembrie 2021-mai 2022. Discutat la ședința catedrei Științe Exacte </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Raport al Proiectului interdisciplinar (istoria, geografia, l.engleză, arte) ”Descoperim Moldova”, clasele a V-a, a VI-a și a VII-a, octombrie- decembrie, 2021. Profesori coordonatori : Bedros Ina, Bagrin Tamara, RadovschiAntonina Anexa 2.3.4.7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Raport al proiectului educațional eTwinning cu parteneri din Spania si Portugalia: &amp;quot;Travellingwithourgrandparents&amp;quot;- ianuarie-mai 2022, profesori Braguța Ina, Bedros Ina, clasele a VII și a VIII-a Anexa 2.3.4.8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al activității extracurriculare interculturale Moldova-India cu tema &amp;quot; Myfavouritebook&amp;quot;clasa a VII Anexa 2.3.4.9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al activității extracurriculare interculturale Moldova-Polonia cu tema: &amp;quot;Myfavouritebook&amp;quot;,clasa a 7-a, Bedros Ina Anexa 2.3.4.10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Raport al proiectului local STEAM in parteneriat cu Instituția Publică &amp;quot;Liceul Elena Alistar&amp;quot; cu tema: &amp;quot;Diveinto a goodbook&amp;quot;, clasa a 7-a, profesori: Bedros Ina, RadovschiAntonina, februarie-martie 2022 Anexa 2.3.4.11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al Concursului francez de nuvele din Saint Etienne, Franța în parteneriat cu Association des professeurs moldaves. Participant, eleva clasei a XI-a, Fulga Cătălina, cu locul II la nivel internațional. Perioada: februarie-mai Anexa 2.3.4.12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 Proces-verbal al concursului internațional de Arte Plastice din România, localitatea Lugoj, județul Timiș, cu tema „Feeria iernii - Datini din satul de-altădată”, la care au participat elevii claselor a V-a- a IX-a. Anexa 2.3.4.13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10 septembrie 2021 al activității extracurriculare ”Ziua mondială de preventie suicidului”. Elevii claselor a V-XII, cadre didactice.  Anexa 2.3.4.14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23 septembrie 2021 al activității extracurriculare “În lumea cărților”. Clasa a V-a și clasa a X-a, profesorii de română: Papuc Veronica, Grecu Elena. Anexa 2.3.4.15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28 septembrie 2021 al activității extracurriculare: ”Ziua mondială a sănătății”, prezenți cadrele didactice, parlamentul școlar, elevii din gimnaziu și liceu. Anexa 2.3.4.16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05 octombrie 2021 al activității extracurriculare dedicate zilei profesorilor. Prezenți: Profesorii instituției, membrii parlamentului școlar, elevii claselor de gimnaziu și liceu. Anexa 2.3.4.17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15 noiembrie 2021 al activității extracurriculare dedicate „Zilei elevului”. Anexa 2.3.4.18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25 noiembrie 2021 al activității extracurriculare dedicate zilei recunoștinței: “Thanksgiving day”. Prezenți: Profesorii instituției, elevii claselor de gimnaziu și liceu. Anexa 2.3.4.19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01 decembrie 2021 al activității extracurriculare cu genericul ”Marea Unire Națională” clasele a IX-a, a X-a, a XI-a, a XII-a, profesori: Condrea Lilia, Papuc Vera. Anexa 2.3.4.20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08 februarie.2022 al activității extracurriculare: “Safe Internet Day”, elevii clasei a XI-a și responsabilul coordonator: Ina Bedros. Anexa 2.3.4.21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 verbal din 22 decembrie 2021 al activității extracurriculare „Importanța lecturii”, Prezenți: Clasele de gimnaziu și de liceu (clasele: V, VI, VII – la lecția a III; clasele: VIII, IX, XI- la lecția a IV). Anexa 2.3.4.22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23 decembrie 2021 al activității extracurriculare cu genericul: “Plugușoare pe ogoare: De arat am mai ura, sămânța de-a semăna…”. Prezenţi: toate clasele gimnaziale și liceale, profesorii, diriginții. Anexa 2.3.4.23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Proces-verbal din 24 decembrie 2021 al activității extracurriculare cu genericul: “O, ce veste minunată! – Sărbătoarea Nașterii lui Isus, Mesia - program de colinde. Prezenți la activitate: toate clasele de gimnaziu și de liceu, profesorii, diriginții. Anexa 2.3.4.24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lastRenderedPageBreak/>
              <w:t>Proces verbal din 24 decembrie 2021 al activității extracurriculare  „Dăruiește speranță”, clasele a V-XII-a. Anexa 2.3.4.25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din 14 februarie 2022-18 februarie 2022 al activității extracurriculare bazată pe cartea lui Gary Chapman ”Cele 5 limbaje ale dragostei”, profesor Bedros Ina clasele a V-XII-a; </w:t>
            </w:r>
            <w:r w:rsidRPr="00464893">
              <w:rPr>
                <w:b/>
                <w:sz w:val="20"/>
                <w:szCs w:val="20"/>
              </w:rPr>
              <w:t xml:space="preserve">Anexa 2.3.4.26 </w:t>
            </w:r>
            <w:r w:rsidRPr="00464893">
              <w:rPr>
                <w:sz w:val="20"/>
                <w:szCs w:val="20"/>
              </w:rPr>
              <w:t xml:space="preserve">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din 25 mai 2022 - 30 mai 2022 al activităților extracurriculare ”Săptămâna altfel”, prezenți: cadrele didactice, parlamentul școlar, elevii din gimnaziu și liceu. </w:t>
            </w:r>
            <w:r w:rsidRPr="00464893">
              <w:rPr>
                <w:b/>
                <w:sz w:val="20"/>
                <w:szCs w:val="20"/>
              </w:rPr>
              <w:t>Anexa 2.3.4.27</w:t>
            </w:r>
            <w:r w:rsidRPr="00464893">
              <w:rPr>
                <w:sz w:val="20"/>
                <w:szCs w:val="20"/>
              </w:rPr>
              <w:t xml:space="preserve">    Anexa 11</w:t>
            </w:r>
          </w:p>
          <w:p w:rsidR="00435AFF" w:rsidRPr="00464893" w:rsidRDefault="00464893" w:rsidP="007928F8">
            <w:pPr>
              <w:numPr>
                <w:ilvl w:val="0"/>
                <w:numId w:val="14"/>
              </w:numPr>
              <w:pBdr>
                <w:top w:val="nil"/>
                <w:left w:val="nil"/>
                <w:bottom w:val="nil"/>
                <w:right w:val="nil"/>
                <w:between w:val="nil"/>
              </w:pBdr>
              <w:shd w:val="clear" w:color="auto" w:fill="FFFFFF"/>
              <w:tabs>
                <w:tab w:val="left" w:pos="877"/>
              </w:tabs>
              <w:ind w:left="310"/>
              <w:rPr>
                <w:sz w:val="20"/>
                <w:szCs w:val="20"/>
              </w:rPr>
            </w:pPr>
            <w:r w:rsidRPr="00464893">
              <w:rPr>
                <w:sz w:val="20"/>
                <w:szCs w:val="20"/>
              </w:rPr>
              <w:t xml:space="preserve">Proces-verbal nr.04 din 19 noiembrie 2020 al Comisiei metodice LS, pentru activitatea extracurriculară “Be gratefulto…” Anexa 2.3.2.28   </w:t>
            </w:r>
          </w:p>
          <w:p w:rsidR="00435AFF" w:rsidRPr="00464893" w:rsidRDefault="00464893" w:rsidP="007928F8">
            <w:pPr>
              <w:numPr>
                <w:ilvl w:val="0"/>
                <w:numId w:val="14"/>
              </w:numPr>
              <w:pBdr>
                <w:top w:val="nil"/>
                <w:left w:val="nil"/>
                <w:bottom w:val="nil"/>
                <w:right w:val="nil"/>
                <w:between w:val="nil"/>
              </w:pBdr>
              <w:tabs>
                <w:tab w:val="left" w:pos="877"/>
              </w:tabs>
              <w:ind w:left="310"/>
              <w:rPr>
                <w:sz w:val="20"/>
                <w:szCs w:val="20"/>
              </w:rPr>
            </w:pPr>
            <w:r w:rsidRPr="00464893">
              <w:rPr>
                <w:sz w:val="20"/>
                <w:szCs w:val="20"/>
              </w:rPr>
              <w:t>Proces- verbal, din 10.11.2022, al activității extracurriculare, „Ziua mondială a științei pentru pace și dezvoltare”,.Prezenți: Clasele de gimnaziu și liceu</w:t>
            </w:r>
            <w:r w:rsidRPr="00464893">
              <w:rPr>
                <w:sz w:val="20"/>
                <w:szCs w:val="20"/>
              </w:rPr>
              <w:br/>
              <w:t xml:space="preserve"> </w:t>
            </w:r>
            <w:r w:rsidRPr="00464893">
              <w:rPr>
                <w:b/>
                <w:sz w:val="20"/>
                <w:szCs w:val="20"/>
              </w:rPr>
              <w:t>Anexa 2.3.2.29</w:t>
            </w:r>
          </w:p>
        </w:tc>
      </w:tr>
      <w:tr w:rsidR="00464893" w:rsidRPr="00464893" w:rsidTr="007928F8">
        <w:tc>
          <w:tcPr>
            <w:tcW w:w="585" w:type="pct"/>
          </w:tcPr>
          <w:p w:rsidR="00435AFF" w:rsidRPr="00464893" w:rsidRDefault="00464893" w:rsidP="00464893">
            <w:pPr>
              <w:jc w:val="left"/>
              <w:rPr>
                <w:sz w:val="20"/>
                <w:szCs w:val="20"/>
              </w:rPr>
            </w:pPr>
            <w:r w:rsidRPr="00464893">
              <w:rPr>
                <w:sz w:val="20"/>
                <w:szCs w:val="20"/>
              </w:rPr>
              <w:lastRenderedPageBreak/>
              <w:t>Constatări</w:t>
            </w:r>
          </w:p>
        </w:tc>
        <w:tc>
          <w:tcPr>
            <w:tcW w:w="4415" w:type="pct"/>
            <w:gridSpan w:val="3"/>
          </w:tcPr>
          <w:p w:rsidR="00435AFF" w:rsidRPr="00464893" w:rsidRDefault="00464893" w:rsidP="00464893">
            <w:pPr>
              <w:rPr>
                <w:sz w:val="20"/>
                <w:szCs w:val="20"/>
              </w:rPr>
            </w:pPr>
            <w:r w:rsidRPr="00464893">
              <w:rPr>
                <w:sz w:val="20"/>
                <w:szCs w:val="20"/>
              </w:rPr>
              <w:t>Elevii au fost implicați în diverse proiecte naționale și internaționale în cadrul căruia au fost desfășurate o serie de activități, în cadrul cărora elevii și-au dezvoltat competențe privind respectul față de diversitatea culturală, etnică, lingvistică, religioasă.</w:t>
            </w:r>
          </w:p>
        </w:tc>
      </w:tr>
      <w:tr w:rsidR="00464893" w:rsidRPr="00464893" w:rsidTr="007928F8">
        <w:tc>
          <w:tcPr>
            <w:tcW w:w="585" w:type="pct"/>
          </w:tcPr>
          <w:p w:rsidR="00435AFF" w:rsidRPr="00464893" w:rsidRDefault="00464893" w:rsidP="00464893">
            <w:pPr>
              <w:jc w:val="left"/>
              <w:rPr>
                <w:sz w:val="20"/>
                <w:szCs w:val="20"/>
              </w:rPr>
            </w:pPr>
            <w:r w:rsidRPr="00464893">
              <w:rPr>
                <w:sz w:val="20"/>
                <w:szCs w:val="20"/>
              </w:rPr>
              <w:t xml:space="preserve">Pondere și punctaj acordat </w:t>
            </w:r>
          </w:p>
        </w:tc>
        <w:tc>
          <w:tcPr>
            <w:tcW w:w="764" w:type="pct"/>
          </w:tcPr>
          <w:p w:rsidR="00435AFF" w:rsidRPr="00464893" w:rsidRDefault="00464893" w:rsidP="00464893">
            <w:pPr>
              <w:rPr>
                <w:sz w:val="20"/>
                <w:szCs w:val="20"/>
              </w:rPr>
            </w:pPr>
            <w:r w:rsidRPr="00464893">
              <w:rPr>
                <w:sz w:val="20"/>
                <w:szCs w:val="20"/>
              </w:rPr>
              <w:t>Pondere: 2</w:t>
            </w:r>
          </w:p>
        </w:tc>
        <w:tc>
          <w:tcPr>
            <w:tcW w:w="1987" w:type="pct"/>
          </w:tcPr>
          <w:p w:rsidR="00435AFF" w:rsidRPr="00464893" w:rsidRDefault="00464893" w:rsidP="00464893">
            <w:pPr>
              <w:rPr>
                <w:sz w:val="20"/>
                <w:szCs w:val="20"/>
              </w:rPr>
            </w:pPr>
            <w:r w:rsidRPr="00464893">
              <w:rPr>
                <w:sz w:val="20"/>
                <w:szCs w:val="20"/>
              </w:rPr>
              <w:t>Autoevaluare conform criteriilor: 1</w:t>
            </w:r>
          </w:p>
        </w:tc>
        <w:tc>
          <w:tcPr>
            <w:tcW w:w="1663" w:type="pct"/>
          </w:tcPr>
          <w:p w:rsidR="00435AFF" w:rsidRPr="00464893" w:rsidRDefault="00464893" w:rsidP="00464893">
            <w:pPr>
              <w:rPr>
                <w:sz w:val="20"/>
                <w:szCs w:val="20"/>
              </w:rPr>
            </w:pPr>
            <w:r w:rsidRPr="00464893">
              <w:rPr>
                <w:sz w:val="20"/>
                <w:szCs w:val="20"/>
              </w:rPr>
              <w:t>Punctaj acordat: - 2</w:t>
            </w:r>
          </w:p>
        </w:tc>
      </w:tr>
      <w:tr w:rsidR="00464893" w:rsidRPr="00464893" w:rsidTr="007928F8">
        <w:tc>
          <w:tcPr>
            <w:tcW w:w="3337" w:type="pct"/>
            <w:gridSpan w:val="3"/>
          </w:tcPr>
          <w:p w:rsidR="00435AFF" w:rsidRPr="00464893" w:rsidRDefault="00464893" w:rsidP="00464893">
            <w:pPr>
              <w:rPr>
                <w:b/>
                <w:sz w:val="20"/>
                <w:szCs w:val="20"/>
              </w:rPr>
            </w:pPr>
            <w:r w:rsidRPr="00464893">
              <w:rPr>
                <w:b/>
                <w:sz w:val="20"/>
                <w:szCs w:val="20"/>
              </w:rPr>
              <w:t>Total standard</w:t>
            </w:r>
          </w:p>
        </w:tc>
        <w:tc>
          <w:tcPr>
            <w:tcW w:w="1663" w:type="pct"/>
          </w:tcPr>
          <w:p w:rsidR="00435AFF" w:rsidRPr="00464893" w:rsidRDefault="00464893" w:rsidP="00464893">
            <w:pPr>
              <w:jc w:val="center"/>
              <w:rPr>
                <w:b/>
                <w:sz w:val="20"/>
                <w:szCs w:val="20"/>
              </w:rPr>
            </w:pPr>
            <w:r w:rsidRPr="00464893">
              <w:rPr>
                <w:b/>
                <w:sz w:val="20"/>
                <w:szCs w:val="20"/>
              </w:rPr>
              <w:t>5</w:t>
            </w:r>
          </w:p>
        </w:tc>
      </w:tr>
    </w:tbl>
    <w:p w:rsidR="00435AFF" w:rsidRPr="00464893" w:rsidRDefault="00435AFF" w:rsidP="00464893">
      <w:pPr>
        <w:rPr>
          <w:sz w:val="20"/>
          <w:szCs w:val="20"/>
        </w:rPr>
      </w:pPr>
    </w:p>
    <w:tbl>
      <w:tblPr>
        <w:tblStyle w:val="afffffffff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3"/>
        <w:gridCol w:w="4105"/>
        <w:gridCol w:w="3539"/>
      </w:tblGrid>
      <w:tr w:rsidR="00464893" w:rsidRPr="00464893" w:rsidTr="00464893">
        <w:tc>
          <w:tcPr>
            <w:tcW w:w="1030" w:type="pct"/>
            <w:vMerge w:val="restart"/>
          </w:tcPr>
          <w:p w:rsidR="00435AFF" w:rsidRPr="00464893" w:rsidRDefault="00464893" w:rsidP="00464893">
            <w:pPr>
              <w:jc w:val="center"/>
              <w:rPr>
                <w:sz w:val="20"/>
                <w:szCs w:val="20"/>
              </w:rPr>
            </w:pPr>
            <w:r w:rsidRPr="00464893">
              <w:rPr>
                <w:sz w:val="20"/>
                <w:szCs w:val="20"/>
              </w:rPr>
              <w:t>Dimensiune II</w:t>
            </w:r>
          </w:p>
          <w:p w:rsidR="00435AFF" w:rsidRPr="00464893" w:rsidRDefault="00464893" w:rsidP="00464893">
            <w:pPr>
              <w:jc w:val="center"/>
              <w:rPr>
                <w:sz w:val="20"/>
                <w:szCs w:val="20"/>
              </w:rPr>
            </w:pPr>
            <w:r w:rsidRPr="00464893">
              <w:rPr>
                <w:i/>
                <w:sz w:val="20"/>
                <w:szCs w:val="20"/>
              </w:rPr>
              <w:t>[Se va completa la finalul fiecărei dimensiuni]</w:t>
            </w:r>
          </w:p>
        </w:tc>
        <w:tc>
          <w:tcPr>
            <w:tcW w:w="2132" w:type="pct"/>
          </w:tcPr>
          <w:p w:rsidR="00435AFF" w:rsidRPr="00464893" w:rsidRDefault="00464893" w:rsidP="00464893">
            <w:pPr>
              <w:jc w:val="center"/>
              <w:rPr>
                <w:sz w:val="20"/>
                <w:szCs w:val="20"/>
              </w:rPr>
            </w:pPr>
            <w:r w:rsidRPr="00464893">
              <w:rPr>
                <w:sz w:val="20"/>
                <w:szCs w:val="20"/>
              </w:rPr>
              <w:t>Puncte forte</w:t>
            </w:r>
          </w:p>
        </w:tc>
        <w:tc>
          <w:tcPr>
            <w:tcW w:w="1838" w:type="pct"/>
          </w:tcPr>
          <w:p w:rsidR="00435AFF" w:rsidRPr="00464893" w:rsidRDefault="00464893" w:rsidP="00464893">
            <w:pPr>
              <w:jc w:val="center"/>
              <w:rPr>
                <w:sz w:val="20"/>
                <w:szCs w:val="20"/>
              </w:rPr>
            </w:pPr>
            <w:r w:rsidRPr="00464893">
              <w:rPr>
                <w:sz w:val="20"/>
                <w:szCs w:val="20"/>
              </w:rPr>
              <w:t>Puncte slabe</w:t>
            </w:r>
          </w:p>
        </w:tc>
      </w:tr>
      <w:tr w:rsidR="00464893" w:rsidRPr="00464893" w:rsidTr="00464893">
        <w:tc>
          <w:tcPr>
            <w:tcW w:w="1030" w:type="pct"/>
            <w:vMerge/>
          </w:tcPr>
          <w:p w:rsidR="00435AFF" w:rsidRPr="00464893" w:rsidRDefault="00435AFF" w:rsidP="00464893">
            <w:pPr>
              <w:widowControl w:val="0"/>
              <w:pBdr>
                <w:top w:val="nil"/>
                <w:left w:val="nil"/>
                <w:bottom w:val="nil"/>
                <w:right w:val="nil"/>
                <w:between w:val="nil"/>
              </w:pBdr>
              <w:jc w:val="left"/>
              <w:rPr>
                <w:sz w:val="20"/>
                <w:szCs w:val="20"/>
              </w:rPr>
            </w:pPr>
          </w:p>
        </w:tc>
        <w:tc>
          <w:tcPr>
            <w:tcW w:w="2132" w:type="pct"/>
          </w:tcPr>
          <w:p w:rsidR="00435AFF" w:rsidRPr="00464893" w:rsidRDefault="00464893" w:rsidP="00464893">
            <w:pPr>
              <w:numPr>
                <w:ilvl w:val="0"/>
                <w:numId w:val="7"/>
              </w:numPr>
              <w:pBdr>
                <w:top w:val="nil"/>
                <w:left w:val="nil"/>
                <w:bottom w:val="nil"/>
                <w:right w:val="nil"/>
                <w:between w:val="nil"/>
              </w:pBdr>
              <w:tabs>
                <w:tab w:val="left" w:pos="709"/>
              </w:tabs>
              <w:rPr>
                <w:sz w:val="20"/>
                <w:szCs w:val="20"/>
              </w:rPr>
            </w:pPr>
            <w:r w:rsidRPr="00464893">
              <w:rPr>
                <w:sz w:val="20"/>
                <w:szCs w:val="20"/>
              </w:rPr>
              <w:t>Implicarea profesorilor și elevilor în diverse proiecte naționale, internaționale de promovare și valorificarea a multiculturalității;</w:t>
            </w:r>
          </w:p>
          <w:p w:rsidR="00435AFF" w:rsidRPr="00464893" w:rsidRDefault="00464893" w:rsidP="00464893">
            <w:pPr>
              <w:numPr>
                <w:ilvl w:val="0"/>
                <w:numId w:val="7"/>
              </w:numPr>
              <w:pBdr>
                <w:top w:val="nil"/>
                <w:left w:val="nil"/>
                <w:bottom w:val="nil"/>
                <w:right w:val="nil"/>
                <w:between w:val="nil"/>
              </w:pBdr>
              <w:tabs>
                <w:tab w:val="left" w:pos="709"/>
              </w:tabs>
              <w:rPr>
                <w:sz w:val="20"/>
                <w:szCs w:val="20"/>
              </w:rPr>
            </w:pPr>
            <w:r w:rsidRPr="00464893">
              <w:rPr>
                <w:sz w:val="20"/>
                <w:szCs w:val="20"/>
              </w:rPr>
              <w:t>Dezvoltarea competențelor cheie la disciplinele predate, cele de comunicare, colaborare, creativitate, gândire critică, competențe digitale de utilizarea instrumentelor Web 2, empatie, toleranță etc.</w:t>
            </w:r>
          </w:p>
        </w:tc>
        <w:tc>
          <w:tcPr>
            <w:tcW w:w="1838" w:type="pct"/>
          </w:tcPr>
          <w:p w:rsidR="00435AFF" w:rsidRPr="00464893" w:rsidRDefault="00464893" w:rsidP="00464893">
            <w:pPr>
              <w:numPr>
                <w:ilvl w:val="0"/>
                <w:numId w:val="7"/>
              </w:numPr>
              <w:pBdr>
                <w:top w:val="nil"/>
                <w:left w:val="nil"/>
                <w:bottom w:val="nil"/>
                <w:right w:val="nil"/>
                <w:between w:val="nil"/>
              </w:pBdr>
              <w:tabs>
                <w:tab w:val="left" w:pos="709"/>
              </w:tabs>
              <w:jc w:val="left"/>
              <w:rPr>
                <w:sz w:val="20"/>
                <w:szCs w:val="20"/>
              </w:rPr>
            </w:pPr>
            <w:r w:rsidRPr="00464893">
              <w:rPr>
                <w:sz w:val="20"/>
                <w:szCs w:val="20"/>
              </w:rPr>
              <w:t>Diminuarea valorificării patrimoniului cultural național.</w:t>
            </w:r>
          </w:p>
          <w:p w:rsidR="00435AFF" w:rsidRPr="00464893" w:rsidRDefault="00435AFF" w:rsidP="00464893">
            <w:pPr>
              <w:rPr>
                <w:sz w:val="20"/>
                <w:szCs w:val="20"/>
              </w:rPr>
            </w:pPr>
          </w:p>
        </w:tc>
      </w:tr>
    </w:tbl>
    <w:p w:rsidR="00435AFF" w:rsidRPr="00464893" w:rsidRDefault="00464893" w:rsidP="00464893">
      <w:pPr>
        <w:pStyle w:val="Heading1"/>
        <w:rPr>
          <w:sz w:val="20"/>
          <w:szCs w:val="20"/>
        </w:rPr>
      </w:pPr>
      <w:bookmarkStart w:id="27" w:name="_Toc144060094"/>
      <w:r w:rsidRPr="00464893">
        <w:rPr>
          <w:sz w:val="20"/>
          <w:szCs w:val="20"/>
        </w:rPr>
        <w:t>Dimensiune III. INCLUZIUNE EDUCAȚIONALĂ</w:t>
      </w:r>
      <w:bookmarkEnd w:id="27"/>
    </w:p>
    <w:p w:rsidR="00435AFF" w:rsidRPr="00464893" w:rsidRDefault="00464893" w:rsidP="00464893">
      <w:pPr>
        <w:pStyle w:val="Heading2"/>
        <w:rPr>
          <w:sz w:val="20"/>
        </w:rPr>
      </w:pPr>
      <w:bookmarkStart w:id="28" w:name="_Toc144060095"/>
      <w:r w:rsidRPr="00464893">
        <w:rPr>
          <w:sz w:val="20"/>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8"/>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3.1.1.</w:t>
      </w:r>
      <w:r w:rsidRPr="00464893">
        <w:rPr>
          <w:sz w:val="20"/>
          <w:szCs w:val="20"/>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afffffffff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464893">
            <w:pPr>
              <w:numPr>
                <w:ilvl w:val="0"/>
                <w:numId w:val="2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Compartimentul 16 din Planul complex de activitate a Instituției pentru anul 2019-2020, 2020-2021; 2021-2022 Anexa 3.1.1.2 (Anexa 2)</w:t>
            </w:r>
          </w:p>
          <w:p w:rsidR="00435AFF" w:rsidRPr="00464893" w:rsidRDefault="00464893" w:rsidP="00464893">
            <w:pPr>
              <w:numPr>
                <w:ilvl w:val="0"/>
                <w:numId w:val="2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Comisiilor metodice (Proces-verbal nr. 01 din 16,17,20,21.08.2018, 15,16,19,20.08.2019; 20, 21, 23, 25.08.2020); Anexa 3.1.1.3 (Anexa 36)cu referire la ce subiecte?</w:t>
            </w:r>
          </w:p>
          <w:p w:rsidR="00435AFF" w:rsidRPr="00464893" w:rsidRDefault="00464893" w:rsidP="00464893">
            <w:pPr>
              <w:numPr>
                <w:ilvl w:val="0"/>
                <w:numId w:val="2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Comisiei multidisciplinare intrașcolare cu referire la ce subiecte?</w:t>
            </w:r>
          </w:p>
          <w:p w:rsidR="00435AFF" w:rsidRPr="00464893" w:rsidRDefault="00464893" w:rsidP="00464893">
            <w:pPr>
              <w:tabs>
                <w:tab w:val="left" w:pos="709"/>
              </w:tabs>
              <w:ind w:left="72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01 din 23.08.2018 și nr.0 2 din 28.09.2018). (Proces-verbal nr. 01 din 21.08.2019; Proces-verbal nr. 02 din 27.09.2019) (Proces-verbal nr. 01 din 18.08.2020 și nr.0 2 din 28.09.2020). Anexa 3.1.1.4  (Anexa 101) </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dezvoltare a Instituției conține prevederi referitoare la dezvoltarea și promovarea incluziunii socio-educaționale a tuturor copiilor, în Planul complex de activitate se preconizează activități care prevăd implementarea documentelor de politici în domeniul educației incluzive. Obiectivele strategice și cele specifice se referă la accesul egal, nediscriminatoriu al tuturor copiilor la o educație de calitate. Măsuri precum: identificarea copiilor din familii social - vulnerabile și a copiilor cu CES, care nu s-au încadrat cu succes în alte colective; identificarea necesităților familiilor și conlucrarea cu factorii de decizie pentru ajutarea acestora, sunt doar câteva dintre acțiunile planificate și realizate de către instituție.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Informarea cadrelor didactice și a altor angajați despre politicile statului cu privire la documentele de asigurare a serviciilor de sprijin pentru copiii cu CES, precum și implementarea prevederilor normative din domeniu, a constituit una din prioritățile ultimilor 5 ani a LMF.</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64893" w:rsidP="00464893">
      <w:pPr>
        <w:rPr>
          <w:sz w:val="20"/>
          <w:szCs w:val="20"/>
        </w:rPr>
      </w:pPr>
      <w:r w:rsidRPr="00464893">
        <w:rPr>
          <w:b/>
          <w:sz w:val="20"/>
          <w:szCs w:val="20"/>
        </w:rPr>
        <w:lastRenderedPageBreak/>
        <w:t>Indicator 3.1.2.</w:t>
      </w:r>
      <w:r w:rsidRPr="00464893">
        <w:rPr>
          <w:sz w:val="20"/>
          <w:szCs w:val="20"/>
        </w:rPr>
        <w:t xml:space="preserve"> Funcționalitatea structurilor, a mecanismelor și procedurilor de sprijin pentru procesul de înmatriculare și incluziune școlară a tuturor copiilor, inclusiv de evidență și sprijin pentru copiii cu CES</w:t>
      </w:r>
    </w:p>
    <w:tbl>
      <w:tblPr>
        <w:tblStyle w:val="affffffff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464893">
            <w:pPr>
              <w:numPr>
                <w:ilvl w:val="0"/>
                <w:numId w:val="30"/>
              </w:numPr>
              <w:pBdr>
                <w:top w:val="nil"/>
                <w:left w:val="nil"/>
                <w:bottom w:val="nil"/>
                <w:right w:val="nil"/>
                <w:between w:val="nil"/>
              </w:pBdr>
              <w:tabs>
                <w:tab w:val="left" w:pos="709"/>
              </w:tabs>
              <w:ind w:hanging="436"/>
              <w:rPr>
                <w:rFonts w:ascii="Times New Roman" w:hAnsi="Times New Roman" w:cs="Times New Roman"/>
                <w:color w:val="auto"/>
                <w:sz w:val="20"/>
                <w:szCs w:val="20"/>
              </w:rPr>
            </w:pPr>
            <w:r w:rsidRPr="00464893">
              <w:rPr>
                <w:rFonts w:ascii="Times New Roman" w:hAnsi="Times New Roman" w:cs="Times New Roman"/>
                <w:color w:val="auto"/>
                <w:sz w:val="20"/>
                <w:szCs w:val="20"/>
              </w:rPr>
              <w:t>Planul anual de activitate al CMI  pentru anii de studii 2018-2019, 2019-2020, 2020-2021, 2021-2022.Capitolul II, IV, V, VI. Anexa 3.1.2.1 (Anexa 98).</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Date privind înscrierea/ înmatricularea elevilor/ copiilor;</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Înregistrarea prealabilă on-line;</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Pagina Web a  instituției sau de pe rețelele de socializare;https://moldofinlandez.md/</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Panouri informative;</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Cererile de înscriere/ înmatriculare a copilului/ elevului;</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Cererile părinților de înscriere a copilului în clasa I;</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Consiliului Administrativ/Profesoral nr.1 din 2018, 2019, 2020, 2021)</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Comisiilor metodice (Proces-verbal nr.01 din 28, 28, 30.08.2018, Proces-verbal nr.1 din 15.08.2019,  23.08.19, 28.09.19, Proces-verbal nr.1din 20, 21, 23, 25.08.2020).  Anexa 3.1.2.2   (Anexa 36)Indicați ce probleme s-ai pus in discuție ref. la indicatorul dat</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Comisiei multidisciplinare Intrașcolare. În cadrul cărora au fost abordate subiectele cu privire la: evidența elevilor cu CES, studierea actelor normative cu referință la educația incluzivă, perfectarea și reactualizarea documentației CMI; progresul elevilor cu CES(Proces-verbal nr. 1 din 23.08.2018; Proces-verbal nr. 2 din 28.09.2018; Proces-verbal nr. 1 din 21.08.2019; Proces-verbal nr. 2 din 27.09.2019; Proces-verbal nr.01 din 18.08.2020,  nr. 02 din 28.09.2020; Proces-verbal nr. 1 din 18.08.2021; Proces-verbal nr. 2 din 01.11.2021). Anexa 3.1.2.3   (Anexa 101)</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serviciului psihologic pentru anii 2018-2019, 2019-2020, 2020-2021, 2021-2022. Anexa 3.1.2.4</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ind w:left="88"/>
              <w:rPr>
                <w:rFonts w:ascii="Times New Roman" w:hAnsi="Times New Roman" w:cs="Times New Roman"/>
                <w:color w:val="auto"/>
                <w:sz w:val="20"/>
                <w:szCs w:val="20"/>
              </w:rPr>
            </w:pPr>
            <w:r w:rsidRPr="00464893">
              <w:rPr>
                <w:rFonts w:ascii="Times New Roman" w:hAnsi="Times New Roman" w:cs="Times New Roman"/>
                <w:color w:val="auto"/>
                <w:sz w:val="20"/>
                <w:szCs w:val="20"/>
              </w:rPr>
              <w:t>Comisia Multidisciplinară Intrașcolară, inclusiv toate cadrele didactice, au luat cunoștință de următoarele acte:</w:t>
            </w:r>
          </w:p>
          <w:p w:rsidR="00435AFF" w:rsidRPr="00464893" w:rsidRDefault="00464893" w:rsidP="00464893">
            <w:pPr>
              <w:pBdr>
                <w:top w:val="nil"/>
                <w:left w:val="nil"/>
                <w:bottom w:val="nil"/>
                <w:right w:val="nil"/>
                <w:between w:val="nil"/>
              </w:pBdr>
              <w:ind w:left="88"/>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Metodologia cu privire la organizarea și funcționarea Centrului de Resurse pentru Educația incluzivă din instituția de învățământ preuniversitar, aprobată prin ordinul ME nr. 100 din 26.02.2015; </w:t>
            </w:r>
          </w:p>
          <w:p w:rsidR="00435AFF" w:rsidRPr="00464893" w:rsidRDefault="00464893" w:rsidP="00464893">
            <w:pPr>
              <w:pBdr>
                <w:top w:val="nil"/>
                <w:left w:val="nil"/>
                <w:bottom w:val="nil"/>
                <w:right w:val="nil"/>
                <w:between w:val="nil"/>
              </w:pBdr>
              <w:ind w:left="88"/>
              <w:rPr>
                <w:rFonts w:ascii="Times New Roman" w:hAnsi="Times New Roman" w:cs="Times New Roman"/>
                <w:color w:val="auto"/>
                <w:sz w:val="20"/>
                <w:szCs w:val="20"/>
              </w:rPr>
            </w:pPr>
            <w:r w:rsidRPr="00464893">
              <w:rPr>
                <w:rFonts w:ascii="Times New Roman" w:hAnsi="Times New Roman" w:cs="Times New Roman"/>
                <w:color w:val="auto"/>
                <w:sz w:val="20"/>
                <w:szCs w:val="20"/>
              </w:rPr>
              <w:t>- Ordinul ME nr. 343 din 22.02.2018 cu privire la aprobarea Instrucțiunii de aplicare în educația timpurie a Metodologiei de evaluare a dezvoltării copilului;</w:t>
            </w:r>
          </w:p>
          <w:p w:rsidR="00435AFF" w:rsidRPr="00464893" w:rsidRDefault="00464893" w:rsidP="00464893">
            <w:pPr>
              <w:pBdr>
                <w:top w:val="nil"/>
                <w:left w:val="nil"/>
                <w:bottom w:val="nil"/>
                <w:right w:val="nil"/>
                <w:between w:val="nil"/>
              </w:pBdr>
              <w:ind w:left="88"/>
              <w:rPr>
                <w:rFonts w:ascii="Times New Roman" w:hAnsi="Times New Roman" w:cs="Times New Roman"/>
                <w:color w:val="auto"/>
                <w:sz w:val="20"/>
                <w:szCs w:val="20"/>
              </w:rPr>
            </w:pPr>
            <w:r w:rsidRPr="00464893">
              <w:rPr>
                <w:rFonts w:ascii="Times New Roman" w:hAnsi="Times New Roman" w:cs="Times New Roman"/>
                <w:color w:val="auto"/>
                <w:sz w:val="20"/>
                <w:szCs w:val="20"/>
              </w:rPr>
              <w:t>- Ordinul ME nr. 1780 din 03.12.18 cu privire la Planul educațional individualizat pentru copiii cu cerințe educaționale special din instituțiile de educație timpurie.</w:t>
            </w:r>
          </w:p>
          <w:p w:rsidR="00435AFF" w:rsidRPr="00464893" w:rsidRDefault="00464893" w:rsidP="00464893">
            <w:pPr>
              <w:pBdr>
                <w:top w:val="nil"/>
                <w:left w:val="nil"/>
                <w:bottom w:val="nil"/>
                <w:right w:val="nil"/>
                <w:between w:val="nil"/>
              </w:pBdr>
              <w:ind w:left="88"/>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Pentru asigurarea accesului egal al tuturor copiilor în I.P. Liceul “Moldo-Finlandez”, în instituție se completează Registrul de înregistrare a cererilor copiilor. </w:t>
            </w:r>
          </w:p>
          <w:p w:rsidR="00435AFF" w:rsidRPr="00464893" w:rsidRDefault="00464893" w:rsidP="00464893">
            <w:pPr>
              <w:pBdr>
                <w:top w:val="nil"/>
                <w:left w:val="nil"/>
                <w:bottom w:val="nil"/>
                <w:right w:val="nil"/>
                <w:between w:val="nil"/>
              </w:pBdr>
              <w:ind w:left="88"/>
              <w:rPr>
                <w:rFonts w:ascii="Times New Roman" w:hAnsi="Times New Roman" w:cs="Times New Roman"/>
                <w:color w:val="auto"/>
                <w:sz w:val="20"/>
                <w:szCs w:val="20"/>
              </w:rPr>
            </w:pPr>
            <w:r w:rsidRPr="00464893">
              <w:rPr>
                <w:rFonts w:ascii="Times New Roman" w:hAnsi="Times New Roman" w:cs="Times New Roman"/>
                <w:color w:val="auto"/>
                <w:sz w:val="20"/>
                <w:szCs w:val="20"/>
              </w:rPr>
              <w:t>La înmatricularea copilului, are loc identificarea potenţialului și a problemelor de dezvoltare și cele comportamentale ale copilului în baza carnetului medical al fiecărui copil și al dosarului acestuia. În cazul observării unor comportamente care se abat de la indicatorii de bază, părintelui îi este solicitat acordul în scris pentru evaluare și, în conformitate cu Metodologia de evaluare, are loc evaluarea internă sau externă a copilului pentru constatarea/confirmarea cerinţelor educaţionale speciale ale copilului care prezintă anumite dificultăţi și probleme de dezvoltare.</w:t>
            </w:r>
          </w:p>
          <w:p w:rsidR="00435AFF" w:rsidRPr="00464893" w:rsidRDefault="00464893" w:rsidP="00464893">
            <w:pPr>
              <w:pBdr>
                <w:top w:val="nil"/>
                <w:left w:val="nil"/>
                <w:bottom w:val="nil"/>
                <w:right w:val="nil"/>
                <w:between w:val="nil"/>
              </w:pBdr>
              <w:ind w:left="88"/>
              <w:rPr>
                <w:rFonts w:ascii="Times New Roman" w:hAnsi="Times New Roman" w:cs="Times New Roman"/>
                <w:color w:val="auto"/>
                <w:sz w:val="20"/>
                <w:szCs w:val="20"/>
              </w:rPr>
            </w:pPr>
            <w:r w:rsidRPr="00464893">
              <w:rPr>
                <w:rFonts w:ascii="Times New Roman" w:hAnsi="Times New Roman" w:cs="Times New Roman"/>
                <w:color w:val="auto"/>
                <w:sz w:val="20"/>
                <w:szCs w:val="20"/>
              </w:rPr>
              <w:t>În anul de studii 2021-2022 a fost referit către Serviciul de asistenţă psihopedagogică un elev, care la finele aceluiași an a plecat din instituție.</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0,75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- 0,75</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3.1.3.</w:t>
      </w:r>
      <w:r w:rsidRPr="00464893">
        <w:rPr>
          <w:sz w:val="20"/>
          <w:szCs w:val="20"/>
        </w:rPr>
        <w:t xml:space="preserve"> Crearea bazei de date a copiilor din comunitate, inclusiv a celor cu CES, elaborarea actelor privind evoluțiile demografice și perspectivele de școlaritate, evidența înmatriculării elevilor </w:t>
      </w:r>
      <w:r w:rsidRPr="00464893">
        <w:rPr>
          <w:i/>
          <w:sz w:val="20"/>
          <w:szCs w:val="20"/>
        </w:rPr>
        <w:t>[indicatorul se aplică IET, școlilor primare, gimnaziilor, liceelor, instituțiilor de învățământ general cu programe combinate]</w:t>
      </w:r>
    </w:p>
    <w:tbl>
      <w:tblPr>
        <w:tblStyle w:val="afffffffff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464893">
            <w:pPr>
              <w:numPr>
                <w:ilvl w:val="0"/>
                <w:numId w:val="33"/>
              </w:numPr>
              <w:pBdr>
                <w:top w:val="nil"/>
                <w:left w:val="nil"/>
                <w:bottom w:val="nil"/>
                <w:right w:val="nil"/>
                <w:between w:val="nil"/>
              </w:pBd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Baza de date a LMF;</w:t>
            </w:r>
          </w:p>
          <w:p w:rsidR="00435AFF" w:rsidRPr="00464893" w:rsidRDefault="00464893" w:rsidP="00464893">
            <w:pPr>
              <w:numPr>
                <w:ilvl w:val="0"/>
                <w:numId w:val="33"/>
              </w:numP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Pagina Web a  instituției sau de pe rețelele de socializare;https://moldofinlandez.md/</w:t>
            </w:r>
          </w:p>
          <w:p w:rsidR="00435AFF" w:rsidRPr="00464893" w:rsidRDefault="00464893" w:rsidP="00464893">
            <w:pPr>
              <w:numPr>
                <w:ilvl w:val="0"/>
                <w:numId w:val="33"/>
              </w:numPr>
              <w:pBdr>
                <w:top w:val="nil"/>
                <w:left w:val="nil"/>
                <w:bottom w:val="nil"/>
                <w:right w:val="nil"/>
                <w:between w:val="nil"/>
              </w:pBd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Proceselor-verbale ale Consiliului Profesoral profesoral și ale Consiliului Administrativ  Anexa 3.1.3.1  (Anexa 8) (Anexa 9);</w:t>
            </w:r>
          </w:p>
          <w:p w:rsidR="00435AFF" w:rsidRPr="00464893" w:rsidRDefault="00464893" w:rsidP="00464893">
            <w:pPr>
              <w:numPr>
                <w:ilvl w:val="0"/>
                <w:numId w:val="33"/>
              </w:numPr>
              <w:pBdr>
                <w:top w:val="nil"/>
                <w:left w:val="nil"/>
                <w:bottom w:val="nil"/>
                <w:right w:val="nil"/>
                <w:between w:val="nil"/>
              </w:pBd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cu referire la fluctuația elevilor;</w:t>
            </w:r>
          </w:p>
          <w:p w:rsidR="00435AFF" w:rsidRPr="00464893" w:rsidRDefault="00464893" w:rsidP="00464893">
            <w:pPr>
              <w:numPr>
                <w:ilvl w:val="0"/>
                <w:numId w:val="33"/>
              </w:numPr>
              <w:pBdr>
                <w:top w:val="nil"/>
                <w:left w:val="nil"/>
                <w:bottom w:val="nil"/>
                <w:right w:val="nil"/>
                <w:between w:val="nil"/>
              </w:pBd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alfabetic al elevilor;</w:t>
            </w:r>
          </w:p>
          <w:p w:rsidR="00435AFF" w:rsidRPr="00464893" w:rsidRDefault="00464893" w:rsidP="00464893">
            <w:pPr>
              <w:numPr>
                <w:ilvl w:val="0"/>
                <w:numId w:val="33"/>
              </w:numPr>
              <w:pBdr>
                <w:top w:val="nil"/>
                <w:left w:val="nil"/>
                <w:bottom w:val="nil"/>
                <w:right w:val="nil"/>
                <w:between w:val="nil"/>
              </w:pBd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evidență  a actelor de studii;</w:t>
            </w:r>
          </w:p>
          <w:p w:rsidR="00435AFF" w:rsidRPr="00464893" w:rsidRDefault="00464893" w:rsidP="00464893">
            <w:pPr>
              <w:numPr>
                <w:ilvl w:val="0"/>
                <w:numId w:val="33"/>
              </w:numPr>
              <w:pBdr>
                <w:top w:val="nil"/>
                <w:left w:val="nil"/>
                <w:bottom w:val="nil"/>
                <w:right w:val="nil"/>
                <w:between w:val="nil"/>
              </w:pBd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Confirmări privind continuarea studiilor elevilor transferați în alte instituții;</w:t>
            </w:r>
          </w:p>
          <w:p w:rsidR="00435AFF" w:rsidRPr="00464893" w:rsidRDefault="00464893" w:rsidP="00464893">
            <w:pPr>
              <w:numPr>
                <w:ilvl w:val="0"/>
                <w:numId w:val="33"/>
              </w:numPr>
              <w:pBdr>
                <w:top w:val="nil"/>
                <w:left w:val="nil"/>
                <w:bottom w:val="nil"/>
                <w:right w:val="nil"/>
                <w:between w:val="nil"/>
              </w:pBdr>
              <w:tabs>
                <w:tab w:val="left" w:pos="709"/>
              </w:tabs>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Cererile părinților cu privire la eliberarea documentelor elevilor.</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Instituţia de învăţământ desfăşoară diverse activităţi (comunicarea cu părinţii, promovarea liceului pe reţelele de socializare etc.) pentru a asigura înmatricularea şi participarea elevilor la procesul de educaţie.</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64893" w:rsidP="00464893">
      <w:pPr>
        <w:rPr>
          <w:sz w:val="20"/>
          <w:szCs w:val="20"/>
        </w:rPr>
      </w:pPr>
      <w:r w:rsidRPr="00464893">
        <w:rPr>
          <w:b/>
          <w:sz w:val="20"/>
          <w:szCs w:val="20"/>
        </w:rPr>
        <w:t>Indicator 3.1.4.</w:t>
      </w:r>
      <w:r w:rsidRPr="00464893">
        <w:rPr>
          <w:sz w:val="20"/>
          <w:szCs w:val="20"/>
        </w:rPr>
        <w:t xml:space="preserve"> Monitorizarea datelor privind progresul și dezvoltarea fiecărui elev/ copil și asigurarea activității Comisiei Multidisciplinare Intrașcolare (CMI) și a serviciilor de sprijin, în funcție de necesitățile copiilor</w:t>
      </w:r>
    </w:p>
    <w:tbl>
      <w:tblPr>
        <w:tblStyle w:val="afffffffff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3"/>
        <w:gridCol w:w="1452"/>
        <w:gridCol w:w="3762"/>
        <w:gridCol w:w="3300"/>
      </w:tblGrid>
      <w:tr w:rsidR="00464893" w:rsidRPr="00464893" w:rsidTr="007928F8">
        <w:tc>
          <w:tcPr>
            <w:tcW w:w="578"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22" w:type="pct"/>
            <w:gridSpan w:val="3"/>
          </w:tcPr>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Orarul de activitate a Serviciului psihologic școlar pentru anii 2018-2019, 2019-2020, 2020-2021. Anexa 3.1.4.1  </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Planul anual de activitate a Serviciului psihologic pentru anii 2018-2019, 2019-2020, 2020-2021; Anexa 3.1.4.2  (Anexa 119)</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evidență a serviciului psihologic pentru anii 2018-2019, 2019-2020, 2020-2021. Anexa 3.1.4.3</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Note informative cu privire la evaluarea psihologică a copiilor/elevilor,  prezentate pe parcursul anului în cadrul Consiliilor Administrative/Profesorale.Notă informativă cu privire la adaptarea la noua treaptă de învățământ a elevilor claselor  a V-a și a X-a  din 12.10.2021.Anexa 3.1.4.4   (Anexa 101), (Anexa 40);</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Mapă pentru fișele de asistență la ore/activități (03.03); Anexa 3.1.4.5</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activitate a Comisiei multidisciplinare intrașcolare pentru anii de studii 2018-2019, 2019-2020, 2020-2021; 2021-2022.  Anexa 3.1.4.6  (Anexa 101)</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Comisiei multidisciplinare intrașcolare privind progresul școlar al elevilor cu CES(Proces-verbal nr. 3 din 28.12.2019; Proces-verbal nr. 4 din 29.05.2020;  Proces-verbal nr. 03 din 28.12.2020; Proces-verbal nr. 04 din 03.06.2021);  Anexa 3.1.4.7  (Anexa 99).</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Consiliului profesoral (Proces-verbal nr.5 din 27.12.2019, nr.8 din 28.05.2020; ( de adaugat in proces raport CMI) nr.04 din  29.12.2020; nr.10 din 02.06.2021); Anexa 3.1.4.8  (Anexa 8);( nu coincid datele)</w:t>
            </w:r>
          </w:p>
          <w:p w:rsidR="00435AFF" w:rsidRPr="00464893" w:rsidRDefault="00464893" w:rsidP="007928F8">
            <w:pPr>
              <w:numPr>
                <w:ilvl w:val="0"/>
                <w:numId w:val="33"/>
              </w:numPr>
              <w:pBdr>
                <w:top w:val="nil"/>
                <w:left w:val="nil"/>
                <w:bottom w:val="nil"/>
                <w:right w:val="nil"/>
                <w:between w:val="nil"/>
              </w:pBdr>
              <w:tabs>
                <w:tab w:val="left" w:pos="894"/>
              </w:tabs>
              <w:ind w:left="327"/>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Planul și orarul de activitate a Cabinetului medical pentru anii 2018-2019, 2019-2020, 2020-2021. Anexa 3.1.4.9</w:t>
            </w:r>
          </w:p>
        </w:tc>
      </w:tr>
      <w:tr w:rsidR="00464893" w:rsidRPr="00464893" w:rsidTr="007928F8">
        <w:tc>
          <w:tcPr>
            <w:tcW w:w="578"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22"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Cadrele didactice evaluează copiii pe tot parcursul anului, evaluare folosită în scopul sporirii potențialului intelectual al copilului și întru înlăturarea lacunelor,   a dificultăților cu care se confruntă acesta. Tipurile de evaluare aplicate de către cadrele didactice sunt: inițială/diagnostică, formativă și sumativă. Pentru asigurarea autenticității și exactității rezultatelor evaluate, cadrele didactice utilizează observarea spontană și planificată și folosesc tot arsenalul de mijloace pentru a stimula interesul copilului, pentru a valorifica potențialul maxim de care dispune elevul. Drept instrumente, se utilizează fișe de observare și monitorizare a progreselor copiilor, elaborate în conformitate cu Standardele de învățare și dezvoltare a copiilor, fișe de evaluare, elaborate individual  de către cadrul  didactic și aprobate de Comisia metodică. Rezultatele organizării evaluărilor au fost discutate la ședințele Consiliului profesoral.</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Psihologul școlar realizează activități de evaluare psihologică și psihodiagnoză (individuală și de grup), utilizând diverse metode și instrumente de evaluare (testele psihologice, interviul, observația, etc.). Psihologul aplică tehnicile psihologice conform planului anual sau în baza solicitării din partea administrației LMF, a cadrelor didactice, a părinților/reprezentanților legali ai copilului sau chiar a însuși elevului. Astfel, prin evaluarea psihologică, se apreciază, în dinamică, particularitățile psihice individuale ale beneficiarilor. Prin intermediul psihodiagnozei, psihologul investighează problemele/nevoile elevilor, studiază trăsăturile de personalitate, procesele cognitive, sfera emoțională  etc., pentru a distinge elevii cu dificultăți de învățare, relaționare, cu stimă de sine scăzută, cu manifestări de agresivitate, anxietate etc., ulterior, asigurând asistența psihologică necesară. Concluziile și recomandările sunt anunțate persoanelor care au solicitat evaluarea psihologică sau psihodiagnoza, respectând principiul confidențialității în cazul prezentării rezultatelor evaluării psihologice și psihodiagnosticului în cadrul Consiliilor profesorale, a ședințelor cu părinții, individual etc. Datele obținute ca urmare a evaluării psihologice și a psihodiagnosticului se consemnează în documente speciale: procese-verbale ale evaluării psihologice de grup, procese-verbale ale evaluării psihologice individuale, note informative, fișe de caracterizare psihologică, rapoarte etc.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Comisia multidisciplinară Intrașcolară activează în baza planului anual și cazurile copiilor cu CES sunt ținute la evidența comisiei. Psihologul școlar, ca membru al Comisiei multidisciplinare intrașcolare, participă la evaluarea inițială și reevaluarea copiilor cu cerințe educaționale speciale, întru examinarea și constatarea  nivelului de dezvoltare a copilului, a potențialului, precum și a dificultăților de învățare, a particularităților individuale, care pot fi valorificate în procesul de ameliorare a acestora.</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Elevii claselor primare, gimnaziale și liceale, precum și copiii de grădiniță, participă în cadrul activităților extracurriculare, care contribuie la dezvoltarea și la valorificarea potențialului lor maxim.</w:t>
            </w:r>
          </w:p>
        </w:tc>
      </w:tr>
      <w:tr w:rsidR="00464893" w:rsidRPr="00464893" w:rsidTr="007928F8">
        <w:tc>
          <w:tcPr>
            <w:tcW w:w="578"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5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5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71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3.1.5.</w:t>
      </w:r>
      <w:r w:rsidRPr="00464893">
        <w:rPr>
          <w:sz w:val="20"/>
          <w:szCs w:val="20"/>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fffffffff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1471"/>
        <w:gridCol w:w="3820"/>
        <w:gridCol w:w="8"/>
        <w:gridCol w:w="3202"/>
      </w:tblGrid>
      <w:tr w:rsidR="00464893" w:rsidRPr="00464893" w:rsidTr="007928F8">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5" w:type="pct"/>
            <w:gridSpan w:val="4"/>
          </w:tcPr>
          <w:p w:rsidR="00435AFF" w:rsidRPr="00464893" w:rsidRDefault="00464893" w:rsidP="00464893">
            <w:pPr>
              <w:numPr>
                <w:ilvl w:val="0"/>
                <w:numId w:val="21"/>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Program de intervenție la istorie pentru a.s. 2019-2020, 2020-2021 pentru elevul Glebov Cosmin; Anexa 3.1.5.1</w:t>
            </w:r>
          </w:p>
          <w:p w:rsidR="00435AFF" w:rsidRPr="00464893" w:rsidRDefault="00464893" w:rsidP="00464893">
            <w:pPr>
              <w:numPr>
                <w:ilvl w:val="0"/>
                <w:numId w:val="21"/>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Program de intervenție la geografie a.s. 2019-2020, 2020-2021 pentru elevul Glebov Cosmin; Anexa 3.1.5.2</w:t>
            </w:r>
          </w:p>
          <w:p w:rsidR="00435AFF" w:rsidRPr="00464893" w:rsidRDefault="00464893" w:rsidP="00464893">
            <w:pPr>
              <w:numPr>
                <w:ilvl w:val="0"/>
                <w:numId w:val="21"/>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Program de intervenție la limba română  a.s. 2019-2020, 2020-2021 pentru elevul Glebov Cosmin; Anexa 3.1.5.3</w:t>
            </w:r>
          </w:p>
          <w:p w:rsidR="00435AFF" w:rsidRPr="00464893" w:rsidRDefault="00464893" w:rsidP="00464893">
            <w:pPr>
              <w:numPr>
                <w:ilvl w:val="0"/>
                <w:numId w:val="21"/>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Program de intervenție la limba engleză  a.s. 2019-2020, 2020-2021 pentru elevul Glebov Cosmin; Anexa 3.1.5.4</w:t>
            </w:r>
          </w:p>
          <w:p w:rsidR="00435AFF" w:rsidRPr="00464893" w:rsidRDefault="00464893" w:rsidP="00464893">
            <w:pPr>
              <w:numPr>
                <w:ilvl w:val="0"/>
                <w:numId w:val="21"/>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Suportul metodologic al CMI; Anexa 3.1.5.5</w:t>
            </w:r>
          </w:p>
          <w:p w:rsidR="00435AFF" w:rsidRPr="00464893" w:rsidRDefault="00464893" w:rsidP="00464893">
            <w:pPr>
              <w:numPr>
                <w:ilvl w:val="0"/>
                <w:numId w:val="21"/>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Procesele verbale ale CMI nr.1-4 din 2019-2020, 2020-2021.Cu privire la analiza rezultatelor evaluărilor inițiale a elevilor. În anii de studii 2018-2019 – prezent, elevi cu CES nu sunt. Anexa 3.1.5.6</w:t>
            </w:r>
          </w:p>
        </w:tc>
      </w:tr>
      <w:tr w:rsidR="00464893" w:rsidRPr="00464893" w:rsidTr="007928F8">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4415" w:type="pct"/>
            <w:gridSpan w:val="4"/>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În urma evaluărilor inițiale din 2019-2020, s-a constatat că elevul Glebov Cosmin, din cauza deficienței auditive necesită un plan individual de instruire, dar deoarece părinții au refuzat evaluarea externă a copilului de către SAP, Comisia Multidisciplinară Intrașcolară din instituție a decis elaborarea unui plan de intervenție personalizat la disciplinele: istorie, geografie, biologie, limba română și limba engleză, fiind aplicat și în a.s. 2020-2021. Comisia Multidisciplinară Intrașcolară din instituție. Psihologul școlar monitorizează sistematic procesul educațional individualizat a elevilor. </w:t>
            </w:r>
          </w:p>
        </w:tc>
      </w:tr>
      <w:tr w:rsidR="00464893" w:rsidRPr="00464893" w:rsidTr="007928F8">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0,5</w:t>
            </w:r>
          </w:p>
        </w:tc>
        <w:tc>
          <w:tcPr>
            <w:tcW w:w="1666" w:type="pct"/>
            <w:gridSpan w:val="2"/>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r w:rsidR="00464893" w:rsidRPr="00464893" w:rsidTr="007928F8">
        <w:tc>
          <w:tcPr>
            <w:tcW w:w="3337" w:type="pct"/>
            <w:gridSpan w:val="4"/>
          </w:tcPr>
          <w:p w:rsidR="00435AFF" w:rsidRPr="00464893" w:rsidRDefault="00464893" w:rsidP="00464893">
            <w:pPr>
              <w:rPr>
                <w:rFonts w:ascii="Times New Roman" w:hAnsi="Times New Roman" w:cs="Times New Roman"/>
                <w:b/>
                <w:color w:val="auto"/>
                <w:sz w:val="20"/>
                <w:szCs w:val="20"/>
              </w:rPr>
            </w:pPr>
            <w:r w:rsidRPr="00464893">
              <w:rPr>
                <w:rFonts w:ascii="Times New Roman" w:hAnsi="Times New Roman" w:cs="Times New Roman"/>
                <w:b/>
                <w:color w:val="auto"/>
                <w:sz w:val="20"/>
                <w:szCs w:val="20"/>
              </w:rPr>
              <w:t xml:space="preserve">Total standard </w:t>
            </w:r>
          </w:p>
        </w:tc>
        <w:tc>
          <w:tcPr>
            <w:tcW w:w="1663" w:type="pct"/>
          </w:tcPr>
          <w:p w:rsidR="00435AFF" w:rsidRPr="00464893" w:rsidRDefault="00464893" w:rsidP="00464893">
            <w:pPr>
              <w:jc w:val="center"/>
              <w:rPr>
                <w:rFonts w:ascii="Times New Roman" w:hAnsi="Times New Roman" w:cs="Times New Roman"/>
                <w:b/>
                <w:color w:val="auto"/>
                <w:sz w:val="20"/>
                <w:szCs w:val="20"/>
              </w:rPr>
            </w:pPr>
            <w:r w:rsidRPr="00464893">
              <w:rPr>
                <w:rFonts w:ascii="Times New Roman" w:hAnsi="Times New Roman" w:cs="Times New Roman"/>
                <w:b/>
                <w:color w:val="auto"/>
                <w:sz w:val="20"/>
                <w:szCs w:val="20"/>
              </w:rPr>
              <w:t>3,75</w:t>
            </w:r>
          </w:p>
        </w:tc>
      </w:tr>
    </w:tbl>
    <w:p w:rsidR="00435AFF" w:rsidRPr="00464893" w:rsidRDefault="00435AFF" w:rsidP="00464893">
      <w:pPr>
        <w:rPr>
          <w:sz w:val="20"/>
          <w:szCs w:val="20"/>
        </w:rPr>
      </w:pPr>
    </w:p>
    <w:p w:rsidR="00435AFF" w:rsidRPr="00464893" w:rsidRDefault="00464893" w:rsidP="00464893">
      <w:pPr>
        <w:pStyle w:val="Heading2"/>
        <w:rPr>
          <w:sz w:val="20"/>
        </w:rPr>
      </w:pPr>
      <w:bookmarkStart w:id="29" w:name="_Toc144060096"/>
      <w:r w:rsidRPr="00464893">
        <w:rPr>
          <w:sz w:val="20"/>
        </w:rPr>
        <w:t>Standard 3.2. Politicile și practicile din instituția de învățământ sunt incluzive, nediscriminatorii și respectă diferențele individuale</w:t>
      </w:r>
      <w:bookmarkEnd w:id="29"/>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3.2.1.</w:t>
      </w:r>
      <w:r w:rsidRPr="00464893">
        <w:rPr>
          <w:sz w:val="20"/>
          <w:szCs w:val="20"/>
        </w:rPr>
        <w:t xml:space="preserve"> Existența, în documentele de planificare, a mecanismelor de identificare și combatere a oricăror forme de discriminare și de respectare a diferențelor individuale</w:t>
      </w:r>
    </w:p>
    <w:tbl>
      <w:tblPr>
        <w:tblStyle w:val="afffffff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7928F8">
            <w:pPr>
              <w:numPr>
                <w:ilvl w:val="0"/>
                <w:numId w:val="23"/>
              </w:numPr>
              <w:tabs>
                <w:tab w:val="left" w:pos="1018"/>
              </w:tabs>
              <w:ind w:left="31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Compartimentul 20 (Programul de acţiuni privind egalitatea de gen în domeniul educaţiei) din Planul complex de activitate a Instituției pentru anul 2021-2022 Anexa 3.2.1.1 (Anexa 2)</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Regulamentul de organizare și funcționare a Instituției.care capitol? Anexa 3.2.1.2</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Plan de activitate al Comisiei Multidisciplinare Intrașcolare pentru anii 2018-2019, 2019-2020, 2020-2021; Anexa 3.2.1.3</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Planul anual de activitate al serviciului psihologic pentru anii 2018-2019, 2019-2020, 2020-2021; Anexa 3.2.1.4</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Registrul serviciului psihologic pentru anii 2018-2019, 2019-2020, 2020-2021; Anexa 3.2.1.5</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Rapoarte cu privire la organizarea activităților de prevenție/profilaxie. Anexa 3.2.1.6 Bunescu Rodica ?</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cu părinții (Procesele-verbale nr. 3 din 02.10.2020 al ședinței cu părinții din cl. a 7-a; nr.3 din 02.20.2020 al ședinței cu părinții din cl. a 5-a; nr. 1 din 28.08.2020 al ședinței cu părinții din cl. a 6-a). Anexa 3.2.1.7 Bedros Ina</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Psihologul a desfășurat o serie de activități de prevenție/profilaxie (comunicări, seminare, ateliere teoretico-practice, activități cu elemente de training, etc.) pentru elevi și cadre didactice în scopul:</w:t>
            </w:r>
          </w:p>
          <w:p w:rsidR="00435AFF" w:rsidRPr="00464893" w:rsidRDefault="00464893" w:rsidP="007928F8">
            <w:pPr>
              <w:numPr>
                <w:ilvl w:val="0"/>
                <w:numId w:val="3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promovării echității de gen și a comportamentului non-discriminatoriu; </w:t>
            </w:r>
          </w:p>
          <w:p w:rsidR="00435AFF" w:rsidRPr="00464893" w:rsidRDefault="00464893" w:rsidP="007928F8">
            <w:pPr>
              <w:numPr>
                <w:ilvl w:val="0"/>
                <w:numId w:val="3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prevenirii și combaterii Fenomenului Bullying în rândul elevilor;</w:t>
            </w:r>
          </w:p>
          <w:p w:rsidR="00435AFF" w:rsidRPr="00464893" w:rsidRDefault="00464893" w:rsidP="007928F8">
            <w:pPr>
              <w:numPr>
                <w:ilvl w:val="0"/>
                <w:numId w:val="3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formăriispirituluitoleranțeiși al culturiipăciiprinautocunoaștereșicunoașterereciprocă;</w:t>
            </w:r>
          </w:p>
          <w:p w:rsidR="00435AFF" w:rsidRPr="00464893" w:rsidRDefault="00464893" w:rsidP="007928F8">
            <w:pPr>
              <w:numPr>
                <w:ilvl w:val="0"/>
                <w:numId w:val="3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familiarizăriicuprincipiileformăriișiasigurăriiunuicomportamenttolerantîntr-o lumemulticulturală;</w:t>
            </w:r>
          </w:p>
          <w:p w:rsidR="00435AFF" w:rsidRPr="00464893" w:rsidRDefault="00464893" w:rsidP="007928F8">
            <w:pPr>
              <w:numPr>
                <w:ilvl w:val="0"/>
                <w:numId w:val="3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determinării de a adopta comportamente online centrate pe responsabilitate și respect fără a recurge la discriminare pe diverse criterii, evaluând posibilele riscuri.</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În cadrul ședințelor cu părinții, diriginții de clasă au discutat despre necesitatea identificării și înlăturării oricăror forme de discriminare pe diverse criterii (statut social, religie, gen), criterii individuale de ordin psihic, fizic, afectiv etc.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cadrul orelor de Religie sunt abordate teme de combatere și diminuare a oricărui tip de violență.</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64893" w:rsidP="00464893">
      <w:pPr>
        <w:rPr>
          <w:sz w:val="20"/>
          <w:szCs w:val="20"/>
        </w:rPr>
      </w:pPr>
      <w:r w:rsidRPr="00464893">
        <w:rPr>
          <w:b/>
          <w:sz w:val="20"/>
          <w:szCs w:val="20"/>
        </w:rPr>
        <w:t>Indicator 3.2.2.</w:t>
      </w:r>
      <w:r w:rsidRPr="00464893">
        <w:rPr>
          <w:sz w:val="20"/>
          <w:szCs w:val="20"/>
        </w:rPr>
        <w:t xml:space="preserve"> Promovarea diversității, inclusiv a interculturalității, în planurile strategice și operaționale ale instituției, prin programe, activități care au ca țintă educația incluzivă și nevoile copiilor cu CES</w:t>
      </w:r>
    </w:p>
    <w:tbl>
      <w:tblPr>
        <w:tblStyle w:val="affffffff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Compartiment din Planul de dezvoltare al Instituției cu privire la EI pentru a.s. 2015-2020. Anexa 3.2.2.1 ? Condrea Lilia</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Compartiment din Planul complex de activitate al Instituției pentru anul 2019-2020, 2020-2021.  Anexa 3.2.2.2</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Rapoartele CMI cu privire la realizarea  Planului de intervenție personalizat pentru a.s. 2019-2020, 2020-2021, 2021-2022. Anexa 3.2.2.3</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Procesele-verbale al Consiliului Profesoral (Proces-verbal nr.5 din 27.12.2019, nr.8 din 28.05.2020; r. 4 din 29.12.2020 și nr. 10 din 02.06.2021, Proces-verbal nr.4 din 29.12.2021). Anexa 3.2.2.4 (Anexa 8)</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Raportul cu privire la realizarea Proiectului Transnațional ”Dincolo de toleranță, respect și empatie”. Anexa 3.2.2.5</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Planul anual de activitate al serviciului psihologic (02.01) pentru anii 2018-2019, 2019-2020, 2020-2021; Anexa 3.2.2.6 (Anexa 119)</w:t>
            </w:r>
          </w:p>
          <w:p w:rsidR="00435AFF" w:rsidRPr="00464893" w:rsidRDefault="00464893" w:rsidP="007928F8">
            <w:pPr>
              <w:numPr>
                <w:ilvl w:val="0"/>
                <w:numId w:val="21"/>
              </w:numPr>
              <w:pBdr>
                <w:top w:val="nil"/>
                <w:left w:val="nil"/>
                <w:bottom w:val="nil"/>
                <w:right w:val="nil"/>
                <w:between w:val="nil"/>
              </w:pBdr>
              <w:tabs>
                <w:tab w:val="left" w:pos="1018"/>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serviciului psihologic (02.03) pentru anii 2018-2019, 2019-2020, 2020-2021. Anexa 3.2.2.7</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Dezvoltare a Instituției și Planul complex de activitate al Instituției conțin obiectivul Promovarea incluziunii copiilor cu CES și implicarea cadrului didactic în educația de tip incluziv, cât și misiunea Instituției - “Ajutăm discipolii să-și atingă potențialul maxim!”</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Psihologul a desfășurat o serie de activități de prevenție/profilaxie (comunicări, seminare, ateliere teoretico-practice, activități cu elemente de training  etc.) pentru cadre didactice și părinți, care au vizat aspecte ale educației incluzive și ale copiilor cu CES.</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În cadrul Proiectului transnațional Educație online fără hotare: “Dincolo de toleranță, respect și empatie”, realizat în baza acordului de parteneriat instituțional între următoarele instituții: Asociația Eduhsp (Craiova); Liceul teoretic ’’Henri Coandă” (Craiova) și LMF, s-a promovat diversitatea, inclusiv și interculturalitatea. </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În cadrul ședințelor Consiliilor Profesorale și Metodice, discutându-se despre rezultatele semestriale, rezultatele evaluărilor, se solicită cadrelor didactice includerea obiectivelor de recuperare la discipline - pentru elevii cu CES.</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-0,75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Punctaj acordat: - 1,5 </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3.2.3.</w:t>
      </w:r>
      <w:r w:rsidRPr="00464893">
        <w:rPr>
          <w:sz w:val="20"/>
          <w:szCs w:val="20"/>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ffffffff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7928F8">
            <w:pPr>
              <w:numPr>
                <w:ilvl w:val="0"/>
                <w:numId w:val="2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Orarul de activitate al serviciului psihologic școlar; Anexa 3.2.3.1</w:t>
            </w:r>
          </w:p>
          <w:p w:rsidR="00435AFF" w:rsidRPr="00464893" w:rsidRDefault="00464893" w:rsidP="007928F8">
            <w:pPr>
              <w:numPr>
                <w:ilvl w:val="0"/>
                <w:numId w:val="2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Planul anual de activitate al serviciului psihologic pentru anii 2018-2019, 2019-2020, 2020-2021; Anexa 3.2.3.2</w:t>
            </w:r>
          </w:p>
          <w:p w:rsidR="00435AFF" w:rsidRPr="00464893" w:rsidRDefault="00464893" w:rsidP="007928F8">
            <w:pPr>
              <w:numPr>
                <w:ilvl w:val="0"/>
                <w:numId w:val="2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Registrul de evidență a activității psihologului pentru anii 2018-2019, 2019-2020, 2020-2021; Anexa 3.2.3.3</w:t>
            </w:r>
          </w:p>
          <w:p w:rsidR="00435AFF" w:rsidRPr="00464893" w:rsidRDefault="00464893" w:rsidP="007928F8">
            <w:pPr>
              <w:numPr>
                <w:ilvl w:val="0"/>
                <w:numId w:val="2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Regulamentul elevului; Anexa 3.2.3.4</w:t>
            </w:r>
          </w:p>
          <w:p w:rsidR="00435AFF" w:rsidRPr="00464893" w:rsidRDefault="00464893" w:rsidP="007928F8">
            <w:pPr>
              <w:numPr>
                <w:ilvl w:val="0"/>
                <w:numId w:val="2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Ședințele cu părinții (Procesele-verbale nr. 3 din 02.10.2020 al ședinței cu părinții din cl. a 7-a; nr.3 din 20.02.2020 al ședinței cu părinții din cl. a 5-a; nr. 1 din 28.08.2020 al ședinței cu părinții din cl. a 6-a); Anexa 3.2.3.5 (Anexa 49);</w:t>
            </w:r>
          </w:p>
          <w:p w:rsidR="00435AFF" w:rsidRPr="00464893" w:rsidRDefault="00464893" w:rsidP="007928F8">
            <w:pPr>
              <w:numPr>
                <w:ilvl w:val="0"/>
                <w:numId w:val="21"/>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Proces-verbal nr.1 al şedinţelor cu profesorii din 17.08.2020 cu privire la familiarizarea cadrelor didactice a Politicii de protecţie a drepturilor copilului. Anexa 3.2.3.6</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tabs>
                <w:tab w:val="left" w:pos="709"/>
              </w:tabs>
              <w:ind w:left="40"/>
              <w:rPr>
                <w:rFonts w:ascii="Times New Roman" w:hAnsi="Times New Roman" w:cs="Times New Roman"/>
                <w:color w:val="auto"/>
                <w:sz w:val="20"/>
                <w:szCs w:val="20"/>
              </w:rPr>
            </w:pPr>
            <w:r w:rsidRPr="00464893">
              <w:rPr>
                <w:rFonts w:ascii="Times New Roman" w:hAnsi="Times New Roman" w:cs="Times New Roman"/>
                <w:color w:val="auto"/>
                <w:sz w:val="20"/>
                <w:szCs w:val="20"/>
              </w:rPr>
              <w:t>Cadrele didactice organizează activități cu copiii în care ating subiectul nondiscriminării, în majoritatea cazurilor însă au loc discuții situaționale în momentul unor încălcări ale drepturilor copiilor legate de discriminare. Panourile părintești din sălile de clasă și ale grupei, dar și cele de pe holul instituției conțin materiale cu privire la protecția copilului în cazuri de discriminare. La fel, în cadrul ședințelor individuale cu părinții au fost discutate subiecte la tema egalității de drepturi și nondiscriminării.</w:t>
            </w:r>
          </w:p>
          <w:p w:rsidR="00435AFF" w:rsidRPr="00464893" w:rsidRDefault="00464893" w:rsidP="00464893">
            <w:pPr>
              <w:tabs>
                <w:tab w:val="left" w:pos="709"/>
              </w:tabs>
              <w:ind w:left="4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Psihologul în cadrul activităților de prevenție/profilaxie, ședințelor de consiliere individuală/de grup, activităților de dezvoltare personală individuală/de grup, asigură respectarea diferențelor individuale prin aplicarea procedurilor de prevenire, identificare, semnalare, evaluare și soluționare a situațiilor de discriminare.  </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Cadrele didactice au fost reinformate despre modalitatea de completare a Fișei de sesizare a cazului suspect de abuz, neglijare, exploatare, trafic al copilului. În anii de studii 2020-2021, 2021-2022 nu a fost înregistrat nici un caz de suspectare de abuz, neglijare, exploatare, trafic. </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-0,75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- 0,75</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3.2.4.</w:t>
      </w:r>
      <w:r w:rsidRPr="00464893">
        <w:rPr>
          <w:sz w:val="20"/>
          <w:szCs w:val="20"/>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ffffffff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7928F8">
            <w:pPr>
              <w:numPr>
                <w:ilvl w:val="0"/>
                <w:numId w:val="22"/>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Raportul cadrelor didactice la disciplinele predate în cadrul consiuliului profesoral  Anexa 3.2.4.1  (Anexe 101);</w:t>
            </w:r>
          </w:p>
          <w:p w:rsidR="00435AFF" w:rsidRPr="00464893" w:rsidRDefault="00464893" w:rsidP="007928F8">
            <w:pPr>
              <w:numPr>
                <w:ilvl w:val="0"/>
                <w:numId w:val="22"/>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Raportul anual privind realizarea Curriculumului la disciplinele predate Anexa 3.2.4.2 (Anexa 68);</w:t>
            </w:r>
          </w:p>
          <w:p w:rsidR="00435AFF" w:rsidRPr="00464893" w:rsidRDefault="00464893" w:rsidP="007928F8">
            <w:pPr>
              <w:numPr>
                <w:ilvl w:val="0"/>
                <w:numId w:val="22"/>
              </w:numPr>
              <w:pBdr>
                <w:top w:val="nil"/>
                <w:left w:val="nil"/>
                <w:bottom w:val="nil"/>
                <w:right w:val="nil"/>
                <w:between w:val="nil"/>
              </w:pBdr>
              <w:tabs>
                <w:tab w:val="left" w:pos="877"/>
              </w:tabs>
              <w:ind w:left="310"/>
              <w:rPr>
                <w:rFonts w:ascii="Times New Roman" w:hAnsi="Times New Roman" w:cs="Times New Roman"/>
                <w:color w:val="auto"/>
                <w:sz w:val="20"/>
                <w:szCs w:val="20"/>
              </w:rPr>
            </w:pPr>
            <w:r w:rsidRPr="00464893">
              <w:rPr>
                <w:rFonts w:ascii="Times New Roman" w:hAnsi="Times New Roman" w:cs="Times New Roman"/>
                <w:color w:val="auto"/>
                <w:sz w:val="20"/>
                <w:szCs w:val="20"/>
              </w:rPr>
              <w:t>Planurile de intervenție personalizat a elevului Glebov Cosmin pentru anii de studii 2019-2020, 2020-2021;   Anexa 3.2.4.3   (Anexa 101).</w:t>
            </w:r>
          </w:p>
          <w:p w:rsidR="00435AFF" w:rsidRPr="00464893" w:rsidRDefault="00435AFF" w:rsidP="00464893">
            <w:pPr>
              <w:pBdr>
                <w:top w:val="nil"/>
                <w:left w:val="nil"/>
                <w:bottom w:val="nil"/>
                <w:right w:val="nil"/>
                <w:between w:val="nil"/>
              </w:pBdr>
              <w:tabs>
                <w:tab w:val="left" w:pos="709"/>
              </w:tabs>
              <w:rPr>
                <w:rFonts w:ascii="Times New Roman" w:hAnsi="Times New Roman" w:cs="Times New Roman"/>
                <w:color w:val="auto"/>
                <w:sz w:val="20"/>
                <w:szCs w:val="20"/>
              </w:rPr>
            </w:pP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Note informative despre realizarea curriculumului la CP?</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Curriculumul pentru fiecare treaptă prevede tratarea echitabilă a tuturor copiilor prin principiile care stau la baza elaborării acestuia. Activitățile organizate de către cadrele didactice se axează pe aceste principii, </w:t>
            </w:r>
            <w:r w:rsidRPr="00464893">
              <w:rPr>
                <w:rFonts w:ascii="Times New Roman" w:hAnsi="Times New Roman" w:cs="Times New Roman"/>
                <w:color w:val="auto"/>
                <w:sz w:val="20"/>
                <w:szCs w:val="20"/>
              </w:rPr>
              <w:lastRenderedPageBreak/>
              <w:t xml:space="preserve">se adresează tuturor copiilor ce participă la toate activitățile organizate pe parcursul zilei, indiferent de cerința pe care o are copilul. </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Curriculum diferențiat pentru copilul cu CES a fost elaborat în conformitate principiile tratării echitabile și dat spre aprobare DGETS, testarea națională la clasa a IV-a a fost elaborată de către cadrul didactic și dată la aprobare DGETS. </w:t>
            </w:r>
          </w:p>
        </w:tc>
      </w:tr>
      <w:tr w:rsidR="00464893" w:rsidRPr="00464893" w:rsidTr="007928F8">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64893" w:rsidP="00464893">
      <w:pPr>
        <w:rPr>
          <w:sz w:val="20"/>
          <w:szCs w:val="20"/>
        </w:rPr>
      </w:pPr>
      <w:bookmarkStart w:id="30" w:name="_heading=h.2bn6wsx" w:colFirst="0" w:colLast="0"/>
      <w:bookmarkEnd w:id="30"/>
      <w:r w:rsidRPr="00464893">
        <w:rPr>
          <w:b/>
          <w:sz w:val="20"/>
          <w:szCs w:val="20"/>
        </w:rPr>
        <w:t>Indicator 3.2.5.</w:t>
      </w:r>
      <w:r w:rsidRPr="00464893">
        <w:rPr>
          <w:sz w:val="20"/>
          <w:szCs w:val="20"/>
        </w:rPr>
        <w:t xml:space="preserve"> Recunoașterea de către elevi/ copii a situațiilor de nerespectare a diferențelor individuale și de discriminare și manifestarea capacității de a le prezenta în cunoștință de cauză</w:t>
      </w:r>
    </w:p>
    <w:tbl>
      <w:tblPr>
        <w:tblStyle w:val="afffffffff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1"/>
        <w:gridCol w:w="1450"/>
        <w:gridCol w:w="3764"/>
        <w:gridCol w:w="6"/>
        <w:gridCol w:w="3296"/>
      </w:tblGrid>
      <w:tr w:rsidR="00464893" w:rsidRPr="00464893" w:rsidTr="008B08FB">
        <w:tc>
          <w:tcPr>
            <w:tcW w:w="577"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23" w:type="pct"/>
            <w:gridSpan w:val="4"/>
          </w:tcPr>
          <w:p w:rsidR="00435AFF" w:rsidRPr="00464893" w:rsidRDefault="00464893" w:rsidP="008B08FB">
            <w:pPr>
              <w:numPr>
                <w:ilvl w:val="0"/>
                <w:numId w:val="21"/>
              </w:numPr>
              <w:pBdr>
                <w:top w:val="nil"/>
                <w:left w:val="nil"/>
                <w:bottom w:val="nil"/>
                <w:right w:val="nil"/>
                <w:between w:val="nil"/>
              </w:pBdr>
              <w:tabs>
                <w:tab w:val="left" w:pos="877"/>
              </w:tabs>
              <w:ind w:left="451"/>
              <w:rPr>
                <w:rFonts w:ascii="Times New Roman" w:hAnsi="Times New Roman" w:cs="Times New Roman"/>
                <w:color w:val="auto"/>
                <w:sz w:val="20"/>
                <w:szCs w:val="20"/>
              </w:rPr>
            </w:pPr>
            <w:r w:rsidRPr="00464893">
              <w:rPr>
                <w:rFonts w:ascii="Times New Roman" w:hAnsi="Times New Roman" w:cs="Times New Roman"/>
                <w:color w:val="auto"/>
                <w:sz w:val="20"/>
                <w:szCs w:val="20"/>
              </w:rPr>
              <w:t>Planul anual de activitate al serviciului psihologic pentru anii 2018-2019, 2019-2020, 2020-2021; Anexa 3.2.5.1</w:t>
            </w:r>
          </w:p>
          <w:p w:rsidR="00435AFF" w:rsidRPr="00464893" w:rsidRDefault="00464893" w:rsidP="008B08FB">
            <w:pPr>
              <w:numPr>
                <w:ilvl w:val="0"/>
                <w:numId w:val="21"/>
              </w:numPr>
              <w:pBdr>
                <w:top w:val="nil"/>
                <w:left w:val="nil"/>
                <w:bottom w:val="nil"/>
                <w:right w:val="nil"/>
                <w:between w:val="nil"/>
              </w:pBdr>
              <w:tabs>
                <w:tab w:val="left" w:pos="877"/>
              </w:tabs>
              <w:ind w:left="451"/>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evidență a activității psihologului pentru anii 2018-2019, 2019-2020, 2020-2021; Anexa 3.2.5.2</w:t>
            </w:r>
          </w:p>
          <w:p w:rsidR="00435AFF" w:rsidRPr="00464893" w:rsidRDefault="00464893" w:rsidP="008B08FB">
            <w:pPr>
              <w:numPr>
                <w:ilvl w:val="0"/>
                <w:numId w:val="21"/>
              </w:numPr>
              <w:pBdr>
                <w:top w:val="nil"/>
                <w:left w:val="nil"/>
                <w:bottom w:val="nil"/>
                <w:right w:val="nil"/>
                <w:between w:val="nil"/>
              </w:pBdr>
              <w:tabs>
                <w:tab w:val="left" w:pos="877"/>
              </w:tabs>
              <w:ind w:left="451"/>
              <w:rPr>
                <w:rFonts w:ascii="Times New Roman" w:hAnsi="Times New Roman" w:cs="Times New Roman"/>
                <w:color w:val="auto"/>
                <w:sz w:val="20"/>
                <w:szCs w:val="20"/>
              </w:rPr>
            </w:pPr>
            <w:bookmarkStart w:id="31" w:name="_heading=h.qsh70q" w:colFirst="0" w:colLast="0"/>
            <w:bookmarkEnd w:id="31"/>
            <w:r w:rsidRPr="00464893">
              <w:rPr>
                <w:rFonts w:ascii="Times New Roman" w:hAnsi="Times New Roman" w:cs="Times New Roman"/>
                <w:color w:val="auto"/>
                <w:sz w:val="20"/>
                <w:szCs w:val="20"/>
              </w:rPr>
              <w:t>Rapoarte cu privire la organizarea activităților de prevenție/profilaxie; Anexa 3.2.5.1 (Anexa 119); Anexa 3.2.5.3 Bunescu Rodica</w:t>
            </w:r>
          </w:p>
          <w:p w:rsidR="00435AFF" w:rsidRPr="00464893" w:rsidRDefault="00464893" w:rsidP="008B08FB">
            <w:pPr>
              <w:numPr>
                <w:ilvl w:val="0"/>
                <w:numId w:val="21"/>
              </w:numPr>
              <w:pBdr>
                <w:top w:val="nil"/>
                <w:left w:val="nil"/>
                <w:bottom w:val="nil"/>
                <w:right w:val="nil"/>
                <w:between w:val="nil"/>
              </w:pBdr>
              <w:tabs>
                <w:tab w:val="left" w:pos="877"/>
              </w:tabs>
              <w:ind w:left="451"/>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cu părinții (Procesele-verbale nr. 3 din 02.10.2020 al ședinței cu părinții din cl. a 7-a; nr.3 din 20.02.2020 al ședinței cu părinții din cl. a 5-a; nr. 1 din 28.08.2020 al ședinței cu părinții din cl. a 6-a) Anexa 3.2.5.2  (Anexa 106);</w:t>
            </w:r>
          </w:p>
          <w:p w:rsidR="00435AFF" w:rsidRPr="00464893" w:rsidRDefault="00464893" w:rsidP="008B08FB">
            <w:pPr>
              <w:numPr>
                <w:ilvl w:val="0"/>
                <w:numId w:val="21"/>
              </w:numPr>
              <w:pBdr>
                <w:top w:val="nil"/>
                <w:left w:val="nil"/>
                <w:bottom w:val="nil"/>
                <w:right w:val="nil"/>
                <w:between w:val="nil"/>
              </w:pBdr>
              <w:tabs>
                <w:tab w:val="left" w:pos="877"/>
              </w:tabs>
              <w:ind w:left="451"/>
              <w:rPr>
                <w:rFonts w:ascii="Times New Roman" w:hAnsi="Times New Roman" w:cs="Times New Roman"/>
                <w:color w:val="auto"/>
                <w:sz w:val="20"/>
                <w:szCs w:val="20"/>
              </w:rPr>
            </w:pPr>
            <w:r w:rsidRPr="00464893">
              <w:rPr>
                <w:rFonts w:ascii="Times New Roman" w:hAnsi="Times New Roman" w:cs="Times New Roman"/>
                <w:color w:val="auto"/>
                <w:sz w:val="20"/>
                <w:szCs w:val="20"/>
              </w:rPr>
              <w:t>Regulamentul elevului.aprobat? ; Anexa 3.2.5.4</w:t>
            </w:r>
          </w:p>
        </w:tc>
      </w:tr>
      <w:tr w:rsidR="00464893" w:rsidRPr="00464893" w:rsidTr="008B08FB">
        <w:tc>
          <w:tcPr>
            <w:tcW w:w="577"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23" w:type="pct"/>
            <w:gridSpan w:val="4"/>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Conform planului anual și lunar de activitate, psihologul realizează activități de prevenție/profilaxie (comunicări, seminare, ateliere teoretico-practice, activități cu elemente de training, etc.) ședințe de consiliere psihologică individuală și de grup cu elevii/ cadrele didactice /părinții, care dezvoltă capacitatea de recunoaștere a situațiilor de nerespectare a diferențelor individuale și de discriminare.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În scopul recunoașterii situațiilor de discriminare și a respectării diferențelor individuale, cadrele didactice organizează cu elevii, activități extracurriculare (târguri de caritate, proiecte educaționale naționale și internaționale, excursii etc.), lecții de dezvoltare personală, discuții și consiliere individuală. </w:t>
            </w:r>
          </w:p>
        </w:tc>
      </w:tr>
      <w:tr w:rsidR="00464893" w:rsidRPr="00464893" w:rsidTr="008B08FB">
        <w:tc>
          <w:tcPr>
            <w:tcW w:w="577"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5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5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-0,75</w:t>
            </w:r>
          </w:p>
        </w:tc>
        <w:tc>
          <w:tcPr>
            <w:tcW w:w="1715" w:type="pct"/>
            <w:gridSpan w:val="2"/>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- 0,75</w:t>
            </w:r>
          </w:p>
        </w:tc>
      </w:tr>
      <w:tr w:rsidR="00464893" w:rsidRPr="00464893" w:rsidTr="008B08FB">
        <w:tc>
          <w:tcPr>
            <w:tcW w:w="3288" w:type="pct"/>
            <w:gridSpan w:val="4"/>
          </w:tcPr>
          <w:p w:rsidR="00435AFF" w:rsidRPr="00464893" w:rsidRDefault="00464893" w:rsidP="00464893">
            <w:pPr>
              <w:rPr>
                <w:rFonts w:ascii="Times New Roman" w:hAnsi="Times New Roman" w:cs="Times New Roman"/>
                <w:b/>
                <w:color w:val="auto"/>
                <w:sz w:val="20"/>
                <w:szCs w:val="20"/>
              </w:rPr>
            </w:pPr>
            <w:r w:rsidRPr="00464893">
              <w:rPr>
                <w:rFonts w:ascii="Times New Roman" w:hAnsi="Times New Roman" w:cs="Times New Roman"/>
                <w:b/>
                <w:color w:val="auto"/>
                <w:sz w:val="20"/>
                <w:szCs w:val="20"/>
              </w:rPr>
              <w:t xml:space="preserve">Total standard </w:t>
            </w:r>
          </w:p>
        </w:tc>
        <w:tc>
          <w:tcPr>
            <w:tcW w:w="1712" w:type="pct"/>
          </w:tcPr>
          <w:p w:rsidR="00435AFF" w:rsidRPr="00464893" w:rsidRDefault="00464893" w:rsidP="00464893">
            <w:pPr>
              <w:jc w:val="center"/>
              <w:rPr>
                <w:rFonts w:ascii="Times New Roman" w:hAnsi="Times New Roman" w:cs="Times New Roman"/>
                <w:b/>
                <w:color w:val="auto"/>
                <w:sz w:val="20"/>
                <w:szCs w:val="20"/>
              </w:rPr>
            </w:pPr>
            <w:r w:rsidRPr="00464893">
              <w:rPr>
                <w:rFonts w:ascii="Times New Roman" w:hAnsi="Times New Roman" w:cs="Times New Roman"/>
                <w:b/>
                <w:color w:val="auto"/>
                <w:sz w:val="20"/>
                <w:szCs w:val="20"/>
              </w:rPr>
              <w:t>5</w:t>
            </w:r>
          </w:p>
        </w:tc>
      </w:tr>
    </w:tbl>
    <w:p w:rsidR="00435AFF" w:rsidRPr="00464893" w:rsidRDefault="00464893" w:rsidP="00464893">
      <w:pPr>
        <w:pStyle w:val="Heading2"/>
        <w:rPr>
          <w:sz w:val="20"/>
        </w:rPr>
      </w:pPr>
      <w:bookmarkStart w:id="32" w:name="_Toc144060097"/>
      <w:r w:rsidRPr="00464893">
        <w:rPr>
          <w:sz w:val="20"/>
        </w:rPr>
        <w:t>Standard 3.3. Toți copiii beneficiază de un mediu accesibil și favorabil</w:t>
      </w:r>
      <w:bookmarkEnd w:id="32"/>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bookmarkStart w:id="33" w:name="_heading=h.3as4poj" w:colFirst="0" w:colLast="0"/>
      <w:bookmarkEnd w:id="33"/>
      <w:r w:rsidRPr="00464893">
        <w:rPr>
          <w:b/>
          <w:sz w:val="20"/>
          <w:szCs w:val="20"/>
        </w:rPr>
        <w:t>Indicator 3.3.1.</w:t>
      </w:r>
      <w:r w:rsidRPr="00464893">
        <w:rPr>
          <w:sz w:val="20"/>
          <w:szCs w:val="20"/>
        </w:rPr>
        <w:t xml:space="preserve"> Utilizarea resurselor instituționale disponibile pentru asigurarea unui mediu accesibil și sigur pentru fiecare elev/copil, inclusiv cu CES și identificarea, procurarea și utilizarea resurselor noi</w:t>
      </w:r>
    </w:p>
    <w:tbl>
      <w:tblPr>
        <w:tblStyle w:val="afffffffff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bookmarkStart w:id="34" w:name="_heading=h.1pxezwc" w:colFirst="0" w:colLast="0"/>
            <w:bookmarkEnd w:id="34"/>
            <w:r w:rsidRPr="00464893">
              <w:rPr>
                <w:rFonts w:ascii="Times New Roman" w:hAnsi="Times New Roman" w:cs="Times New Roman"/>
                <w:color w:val="auto"/>
                <w:sz w:val="20"/>
                <w:szCs w:val="20"/>
              </w:rPr>
              <w:t>Registru de evidenţă a bunurilor materiale   Anexa 3.3.1.1 (Anexa 77)</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Nr. de computere-</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acces la internet - </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biblioteca? nr. de exemplare? denumiri?</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CREI? dotare?</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Laboratoare 1</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cabinet medical - 1</w:t>
            </w:r>
          </w:p>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Cabinetul psihologului este dotat cu instrumentarul necesar: mobilier (pentru activitatea de consiliere individuală, de grup și pentru relaxare), birotică.</w:t>
            </w:r>
          </w:p>
        </w:tc>
      </w:tr>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Mediul fizic al instituției este unul accesibil și sigur. Anual se întreprind măsuri de dotare cu bunuri și echipamente care să îmbunătățească calitatea actului educațional, inclusiv prin accesul și siguranța acestora. Pe parcursul ultimilor doi ani s-a îmbunătățit considerabil resursele din buget planificat la începutul anului, dar și din economiile formate la sfârșit de an. La fiecare proiect de dezvoltare realizat se întocmește un dosar în care păstrează documente și acte financiare cu privire la costuri și procesul de implementare. Orice donație intrată în instituție se ia la evidență.</w:t>
            </w:r>
          </w:p>
        </w:tc>
      </w:tr>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- 1</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- 2</w:t>
            </w:r>
          </w:p>
        </w:tc>
      </w:tr>
    </w:tbl>
    <w:p w:rsidR="00435AFF" w:rsidRPr="00464893" w:rsidRDefault="00464893" w:rsidP="00464893">
      <w:pPr>
        <w:rPr>
          <w:sz w:val="20"/>
          <w:szCs w:val="20"/>
        </w:rPr>
      </w:pPr>
      <w:bookmarkStart w:id="35" w:name="_heading=h.49x2ik5" w:colFirst="0" w:colLast="0"/>
      <w:bookmarkEnd w:id="35"/>
      <w:r w:rsidRPr="00464893">
        <w:rPr>
          <w:b/>
          <w:sz w:val="20"/>
          <w:szCs w:val="20"/>
        </w:rPr>
        <w:t>Indicator 3.3.2.</w:t>
      </w:r>
      <w:r w:rsidRPr="00464893">
        <w:rPr>
          <w:sz w:val="20"/>
          <w:szCs w:val="20"/>
        </w:rPr>
        <w:t xml:space="preserve"> Asigurarea protecției datelor cu caracter personal și a accesului, conform legii, la datele de interes public</w:t>
      </w:r>
    </w:p>
    <w:tbl>
      <w:tblPr>
        <w:tblStyle w:val="afffffffff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464893">
            <w:pPr>
              <w:numPr>
                <w:ilvl w:val="0"/>
                <w:numId w:val="32"/>
              </w:numPr>
              <w:pBdr>
                <w:top w:val="nil"/>
                <w:left w:val="nil"/>
                <w:bottom w:val="nil"/>
                <w:right w:val="nil"/>
                <w:between w:val="nil"/>
              </w:pBdr>
              <w:tabs>
                <w:tab w:val="left" w:pos="709"/>
              </w:tabs>
              <w:rPr>
                <w:rFonts w:ascii="Times New Roman" w:hAnsi="Times New Roman" w:cs="Times New Roman"/>
                <w:color w:val="auto"/>
                <w:sz w:val="20"/>
                <w:szCs w:val="20"/>
              </w:rPr>
            </w:pPr>
            <w:bookmarkStart w:id="36" w:name="_heading=h.2p2csry" w:colFirst="0" w:colLast="0"/>
            <w:bookmarkEnd w:id="36"/>
            <w:r w:rsidRPr="00464893">
              <w:rPr>
                <w:rFonts w:ascii="Times New Roman" w:hAnsi="Times New Roman" w:cs="Times New Roman"/>
                <w:color w:val="auto"/>
                <w:sz w:val="20"/>
                <w:szCs w:val="20"/>
              </w:rPr>
              <w:t xml:space="preserve">Utilizarea eficientă a bazei de date SIME şi SAPD ordin desemnare SIME ord. nr.15 din 19.02.2020 , Ord.nr. 57 din 30.09.2021; SAPD ord. nr. 8 din 30.01.2020, Ord.nr. 57 din 30.09.2021. responsabil? Anexa 3.3.2.1 </w:t>
            </w:r>
          </w:p>
          <w:p w:rsidR="00435AFF" w:rsidRPr="00464893" w:rsidRDefault="00464893" w:rsidP="00464893">
            <w:pPr>
              <w:numPr>
                <w:ilvl w:val="0"/>
                <w:numId w:val="21"/>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Cataloage Anexa 3.3.2.2</w:t>
            </w:r>
          </w:p>
          <w:p w:rsidR="00435AFF" w:rsidRPr="00464893" w:rsidRDefault="00464893" w:rsidP="00464893">
            <w:pPr>
              <w:numPr>
                <w:ilvl w:val="0"/>
                <w:numId w:val="21"/>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Dosarele personale ale elevilor Anexa 3.3.2.3</w:t>
            </w:r>
          </w:p>
        </w:tc>
      </w:tr>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Baza legală, care prevede respectarea Asigurării protecției datelor cu caracter personal, este prezentă în instituție: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Legea 133 din 08.07.2011  cu referire la datele cu caracter personal;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Codul Educației, articolul 135, „Obligaţiile personalului didactic, științifico-didactic, ştiinţific şi de conducere, lit. p) să asigure confidenţialitatea şi securitatea informaţiei care conţine date cu caracter personal, în conformitate cu legislaţia în domeniul protecţiei datelor cu caracter personal”;</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Dosarele copiilor se află în anticameră și accesul la acestea este limitat publicului sau angajaților. Informațiile personale se folosesc doar în interesul persoanei în strictă conformitate cu legislația.</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Contractele individuale de muncă, cât și contractele încheiate cu părinții elevilor, conțin rubrica elaborată în corespundere cu Legea 133 din 08.07.2011.</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Pe teritoriul instituției există sistem de supraveghere video, iar persoanele care se află pe teritoriu  sunt informate despre prezenţa camerelor video prin plăcuțe informative.</w:t>
            </w:r>
          </w:p>
        </w:tc>
      </w:tr>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bookmarkStart w:id="37" w:name="_heading=h.147n2zr" w:colFirst="0" w:colLast="0"/>
      <w:bookmarkEnd w:id="37"/>
      <w:r w:rsidRPr="00464893">
        <w:rPr>
          <w:b/>
          <w:sz w:val="20"/>
          <w:szCs w:val="20"/>
        </w:rPr>
        <w:t>Indicator 3.3.3.</w:t>
      </w:r>
      <w:r w:rsidRPr="00464893">
        <w:rPr>
          <w:sz w:val="20"/>
          <w:szCs w:val="20"/>
        </w:rPr>
        <w:t xml:space="preserve"> Asigurarea unui mediu accesibil pentru incluziunea tuturor elevilor/ copiilor, a spațiilor dotate, conforme specificului educației, a spațiilor destinate serviciilor de sprijin</w:t>
      </w:r>
    </w:p>
    <w:tbl>
      <w:tblPr>
        <w:tblStyle w:val="affffffffff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bookmarkStart w:id="38" w:name="_heading=h.3o7alnk" w:colFirst="0" w:colLast="0"/>
            <w:bookmarkEnd w:id="38"/>
            <w:r w:rsidRPr="00464893">
              <w:rPr>
                <w:rFonts w:ascii="Times New Roman" w:hAnsi="Times New Roman" w:cs="Times New Roman"/>
                <w:color w:val="auto"/>
                <w:sz w:val="20"/>
                <w:szCs w:val="20"/>
              </w:rPr>
              <w:t xml:space="preserve">Dovezi </w:t>
            </w:r>
          </w:p>
        </w:tc>
        <w:tc>
          <w:tcPr>
            <w:tcW w:w="4414" w:type="pct"/>
            <w:gridSpan w:val="3"/>
          </w:tcPr>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Materiale individualizate pentru copiii cu CES; resurse TIC  Anexa 3.3.3.1</w:t>
            </w:r>
          </w:p>
        </w:tc>
      </w:tr>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Adaptări ale mediului fizic:  mediul fizic existent în instituție este accesibil, s-a amplasat panta rampelor exterioare de acces, s-au instalat bare laterale în sălile de baie. În incinta clădirii sunt amplasate indicatoare de direcție care facilitează orientarea. Dotarea, mobilierul este corespunzător numărului de copii. Numărul copiilor nu depășește limita de 22, asigurându-se condiții de eficientizare a procesului educațional.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raport cu copiii care vor fi integrați, vor fi realizate și anumite schimbări în sala de grupă: reducerea barierelor, adaptarea sălii de baie, indicatoare luminoase, etc.</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Adaptări ale mijloacelor educaționale constau în aplicarea strategiilor specifice de învățare / comunicare corespunzătoare necesității copilului; reducerea factorilor excitanți; asigurarea cu mobilier reglabil, ajustat; delimitarea unor spații, indicatoare mari și clare etc.). </w:t>
            </w:r>
          </w:p>
        </w:tc>
      </w:tr>
      <w:tr w:rsidR="00464893" w:rsidRPr="00464893" w:rsidTr="008B08FB">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bookmarkStart w:id="39" w:name="_heading=h.23ckvvd" w:colFirst="0" w:colLast="0"/>
      <w:bookmarkEnd w:id="39"/>
      <w:r w:rsidRPr="00464893">
        <w:rPr>
          <w:b/>
          <w:sz w:val="20"/>
          <w:szCs w:val="20"/>
        </w:rPr>
        <w:t>Indicator 3.3.4.</w:t>
      </w:r>
      <w:r w:rsidRPr="00464893">
        <w:rPr>
          <w:sz w:val="20"/>
          <w:szCs w:val="20"/>
        </w:rPr>
        <w:t xml:space="preserve"> Punerea în aplicare a mijloacelor de învățământ și a auxiliarelor curriculare, utilizând tehnologii informaționale și de comunicare adaptate necesităților tuturor elevilor/ copiilor</w:t>
      </w:r>
    </w:p>
    <w:tbl>
      <w:tblPr>
        <w:tblStyle w:val="afffffffff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1471"/>
        <w:gridCol w:w="3820"/>
        <w:gridCol w:w="8"/>
        <w:gridCol w:w="3202"/>
      </w:tblGrid>
      <w:tr w:rsidR="00464893" w:rsidRPr="00464893" w:rsidTr="008B08FB">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15" w:type="pct"/>
            <w:gridSpan w:val="4"/>
          </w:tcPr>
          <w:p w:rsidR="00435AFF" w:rsidRPr="00464893" w:rsidRDefault="00464893" w:rsidP="00464893">
            <w:pPr>
              <w:numPr>
                <w:ilvl w:val="0"/>
                <w:numId w:val="2"/>
              </w:numPr>
              <w:pBdr>
                <w:top w:val="nil"/>
                <w:left w:val="nil"/>
                <w:bottom w:val="nil"/>
                <w:right w:val="nil"/>
                <w:between w:val="nil"/>
              </w:pBdr>
              <w:tabs>
                <w:tab w:val="left" w:pos="709"/>
              </w:tabs>
              <w:rPr>
                <w:rFonts w:ascii="Times New Roman" w:hAnsi="Times New Roman" w:cs="Times New Roman"/>
                <w:color w:val="auto"/>
                <w:sz w:val="20"/>
                <w:szCs w:val="20"/>
              </w:rPr>
            </w:pPr>
            <w:bookmarkStart w:id="40" w:name="_heading=h.ihv636" w:colFirst="0" w:colLast="0"/>
            <w:bookmarkEnd w:id="40"/>
            <w:r w:rsidRPr="00464893">
              <w:rPr>
                <w:rFonts w:ascii="Times New Roman" w:hAnsi="Times New Roman" w:cs="Times New Roman"/>
                <w:color w:val="auto"/>
                <w:sz w:val="20"/>
                <w:szCs w:val="20"/>
              </w:rPr>
              <w:t>Sala de clasă este dotată cu echipament tehnic necesar (cameră video, microfon portabil, calculator, monitor pentru a asigura procesul educaţional la distanţă).  Anexa 3.3.4.1</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Table interactive?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Tv?</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Computere?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Videoproiector?</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Site?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Grupuri mess,viber? Etc</w:t>
            </w:r>
          </w:p>
        </w:tc>
      </w:tr>
      <w:tr w:rsidR="00464893" w:rsidRPr="00464893" w:rsidTr="008B08FB">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5" w:type="pct"/>
            <w:gridSpan w:val="4"/>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În a.s. 2020-2021 sala clasei a X-a R a fost dotată cu echipament tehnic necesar (cameră video, microfon portabil, calculator, monitor pentru a asigura procesul educaţional la distanţă a elevei cu necesităţi speciale, Răilean Andreea din clasa a X-a R.</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Instituția dispune de tehnică care este folosită la necesitate (în cadrul activităților integrate, cât și la cele de muzică, la educația fizică, la plimbare) de către cadrele didactice (laptop, proiector, centru muzical, TV) la care sunt conectate softuri educaționale ce permit satisfacerea necesităților copiilor și valorificarea potențialului fiecărui copil. </w:t>
            </w:r>
          </w:p>
        </w:tc>
      </w:tr>
      <w:tr w:rsidR="00464893" w:rsidRPr="00464893" w:rsidTr="008B08FB">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66" w:type="pct"/>
            <w:gridSpan w:val="2"/>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r w:rsidR="00464893" w:rsidRPr="00464893" w:rsidTr="008B08FB">
        <w:tc>
          <w:tcPr>
            <w:tcW w:w="3337" w:type="pct"/>
            <w:gridSpan w:val="4"/>
          </w:tcPr>
          <w:p w:rsidR="00435AFF" w:rsidRPr="00464893" w:rsidRDefault="00464893" w:rsidP="00464893">
            <w:pPr>
              <w:rPr>
                <w:rFonts w:ascii="Times New Roman" w:hAnsi="Times New Roman" w:cs="Times New Roman"/>
                <w:b/>
                <w:color w:val="auto"/>
                <w:sz w:val="20"/>
                <w:szCs w:val="20"/>
              </w:rPr>
            </w:pPr>
            <w:r w:rsidRPr="00464893">
              <w:rPr>
                <w:rFonts w:ascii="Times New Roman" w:hAnsi="Times New Roman" w:cs="Times New Roman"/>
                <w:b/>
                <w:color w:val="auto"/>
                <w:sz w:val="20"/>
                <w:szCs w:val="20"/>
              </w:rPr>
              <w:t>Total standard</w:t>
            </w:r>
          </w:p>
        </w:tc>
        <w:tc>
          <w:tcPr>
            <w:tcW w:w="1663" w:type="pct"/>
          </w:tcPr>
          <w:p w:rsidR="00435AFF" w:rsidRPr="00464893" w:rsidRDefault="00464893" w:rsidP="00464893">
            <w:pPr>
              <w:jc w:val="center"/>
              <w:rPr>
                <w:rFonts w:ascii="Times New Roman" w:hAnsi="Times New Roman" w:cs="Times New Roman"/>
                <w:b/>
                <w:color w:val="auto"/>
                <w:sz w:val="20"/>
                <w:szCs w:val="20"/>
              </w:rPr>
            </w:pPr>
            <w:r w:rsidRPr="00464893">
              <w:rPr>
                <w:rFonts w:ascii="Times New Roman" w:hAnsi="Times New Roman" w:cs="Times New Roman"/>
                <w:b/>
                <w:color w:val="auto"/>
                <w:sz w:val="20"/>
                <w:szCs w:val="20"/>
              </w:rPr>
              <w:t>6</w:t>
            </w:r>
          </w:p>
        </w:tc>
      </w:tr>
    </w:tbl>
    <w:p w:rsidR="00435AFF" w:rsidRPr="00464893" w:rsidRDefault="00435AFF" w:rsidP="00464893">
      <w:pPr>
        <w:rPr>
          <w:sz w:val="20"/>
          <w:szCs w:val="20"/>
        </w:rPr>
      </w:pPr>
    </w:p>
    <w:tbl>
      <w:tblPr>
        <w:tblStyle w:val="afffffffff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3"/>
        <w:gridCol w:w="4105"/>
        <w:gridCol w:w="3539"/>
      </w:tblGrid>
      <w:tr w:rsidR="00464893" w:rsidRPr="00464893" w:rsidTr="00464893">
        <w:tc>
          <w:tcPr>
            <w:tcW w:w="1030" w:type="pct"/>
            <w:vMerge w:val="restar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Dimensiune III</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i/>
                <w:color w:val="auto"/>
                <w:sz w:val="20"/>
                <w:szCs w:val="20"/>
              </w:rPr>
              <w:t>[Se va completa la finalul fiecărei dimensiuni]</w:t>
            </w:r>
          </w:p>
        </w:tc>
        <w:tc>
          <w:tcPr>
            <w:tcW w:w="213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Puncte forte</w:t>
            </w:r>
          </w:p>
        </w:tc>
        <w:tc>
          <w:tcPr>
            <w:tcW w:w="1838"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Puncte slabe</w:t>
            </w:r>
          </w:p>
        </w:tc>
      </w:tr>
      <w:tr w:rsidR="00464893" w:rsidRPr="00464893" w:rsidTr="00464893">
        <w:tc>
          <w:tcPr>
            <w:tcW w:w="1030" w:type="pct"/>
            <w:vMerge/>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2132" w:type="pct"/>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Participarea instituției în proiecte educaționale cu accent pe educația incluzivă;</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Utilizarea eficientă a resurselor bugetare și extrabugetare pentru crearea condițiilor de dezvoltare și învățare pentru toți copiii</w:t>
            </w:r>
          </w:p>
        </w:tc>
        <w:tc>
          <w:tcPr>
            <w:tcW w:w="1838" w:type="pct"/>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Lipsa rampelor pentru deplasarea în cazul unor copii cu dizabilități locomotorii pe anumite porțiuni cu scări în interiorul instituției;</w:t>
            </w:r>
          </w:p>
          <w:p w:rsidR="00435AFF" w:rsidRPr="00464893" w:rsidRDefault="00435AFF" w:rsidP="00464893">
            <w:pPr>
              <w:pBdr>
                <w:top w:val="nil"/>
                <w:left w:val="nil"/>
                <w:bottom w:val="nil"/>
                <w:right w:val="nil"/>
                <w:between w:val="nil"/>
              </w:pBdr>
              <w:tabs>
                <w:tab w:val="left" w:pos="709"/>
              </w:tabs>
              <w:ind w:left="360"/>
              <w:rPr>
                <w:rFonts w:ascii="Times New Roman" w:hAnsi="Times New Roman" w:cs="Times New Roman"/>
                <w:color w:val="auto"/>
                <w:sz w:val="20"/>
                <w:szCs w:val="20"/>
              </w:rPr>
            </w:pPr>
          </w:p>
        </w:tc>
      </w:tr>
    </w:tbl>
    <w:p w:rsidR="00435AFF" w:rsidRPr="00464893" w:rsidRDefault="00464893" w:rsidP="00464893">
      <w:pPr>
        <w:pStyle w:val="Heading1"/>
        <w:rPr>
          <w:sz w:val="20"/>
          <w:szCs w:val="20"/>
        </w:rPr>
      </w:pPr>
      <w:bookmarkStart w:id="41" w:name="_Toc144060098"/>
      <w:r w:rsidRPr="00464893">
        <w:rPr>
          <w:sz w:val="20"/>
          <w:szCs w:val="20"/>
        </w:rPr>
        <w:t>Dimensiune IV. EFICIENȚĂ EDUCAȚIONALĂ</w:t>
      </w:r>
      <w:bookmarkEnd w:id="41"/>
    </w:p>
    <w:p w:rsidR="00435AFF" w:rsidRPr="00464893" w:rsidRDefault="00464893" w:rsidP="00464893">
      <w:pPr>
        <w:pStyle w:val="Heading2"/>
        <w:rPr>
          <w:sz w:val="20"/>
        </w:rPr>
      </w:pPr>
      <w:bookmarkStart w:id="42" w:name="_Toc144060099"/>
      <w:r w:rsidRPr="00464893">
        <w:rPr>
          <w:sz w:val="20"/>
        </w:rPr>
        <w:t>Standard 4.1. Instituția creează condiții de organizare și realizare a unui proces educațional de calitate</w:t>
      </w:r>
      <w:bookmarkEnd w:id="42"/>
    </w:p>
    <w:p w:rsidR="00435AFF" w:rsidRPr="00464893" w:rsidRDefault="00464893" w:rsidP="00464893">
      <w:pPr>
        <w:ind w:left="90"/>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4.1.1.</w:t>
      </w:r>
      <w:r w:rsidRPr="00464893">
        <w:rPr>
          <w:sz w:val="20"/>
          <w:szCs w:val="20"/>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Style w:val="affffffffff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8B08FB">
        <w:trPr>
          <w:cantSplit/>
          <w:tblHeader/>
        </w:trPr>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14"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complex de activitate, pentru anul de studii 2020-2021, 2021-2022, 2022-2023 compartimentul Activitatea metodică/Seminarii, Conferințe;  Anexa 4.1.1.1 Anexa 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dezvoltarea a instituției, Capitolul 6EDUCAȚIA DE CALITATE , 7 PAȘI DE DEZVOLTARE,  Anexa 4.1.1.2 Anexa 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responsabililor de comisii metodice, pentru anul de studii 2020-2021, 2021-2022, 2022-2023  compartimentul Ore metodice  Anexa 4.1.1.3 Anexa 24</w:t>
            </w:r>
          </w:p>
        </w:tc>
      </w:tr>
      <w:tr w:rsidR="00464893" w:rsidRPr="00464893" w:rsidTr="008B08FB">
        <w:trPr>
          <w:cantSplit/>
          <w:tblHeader/>
        </w:trPr>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complex de activitate conține activități și acțiuni ce contribuie la dotarea instituției cu materialele didactice, acțiuni ce prevăd creșterea calității procesului educațional, inclusiv prin pregătirea cadrelor didactice (formarea continuă, traininguri, seminare, ședințe și activității metodice la nivel de instituție și raionale, proiecte, etc.). În planurile anuale ale responsabililior de comisii metodice se conțin orele metodice care se desfășoară lunar.</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Cadrele didactice au fost informate, cu regularitate și sistematic, despre inovațiile și cerințele față de managementul calității în instituțiile de învățământ general.</w:t>
            </w:r>
          </w:p>
        </w:tc>
      </w:tr>
      <w:tr w:rsidR="00464893" w:rsidRPr="00464893" w:rsidTr="008B08FB">
        <w:trPr>
          <w:cantSplit/>
          <w:tblHeader/>
        </w:trPr>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64893" w:rsidP="00464893">
      <w:pPr>
        <w:rPr>
          <w:sz w:val="20"/>
          <w:szCs w:val="20"/>
        </w:rPr>
      </w:pPr>
      <w:r w:rsidRPr="00464893">
        <w:rPr>
          <w:b/>
          <w:sz w:val="20"/>
          <w:szCs w:val="20"/>
        </w:rPr>
        <w:t>Indicator 4.1.2.</w:t>
      </w:r>
      <w:r w:rsidRPr="00464893">
        <w:rPr>
          <w:sz w:val="20"/>
          <w:szCs w:val="20"/>
        </w:rPr>
        <w:t xml:space="preserve"> Realizarea efectivă a programelor și activităților preconizate în planurile strategice și operaționale ale instituției, inclusiv ale structurilor asociative ale părinților și elevilor </w:t>
      </w:r>
    </w:p>
    <w:tbl>
      <w:tblPr>
        <w:tblStyle w:val="affffffffff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382"/>
        <w:gridCol w:w="3650"/>
        <w:gridCol w:w="3542"/>
      </w:tblGrid>
      <w:tr w:rsidR="00464893" w:rsidRPr="00464893" w:rsidTr="009D27EC">
        <w:trPr>
          <w:tblHeader/>
        </w:trPr>
        <w:tc>
          <w:tcPr>
            <w:tcW w:w="4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505"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17-18.08.2020, al Seminarelor de formare a cadrelor didactice, Tema: ”Învățarea mixtă-provocările anului academic 2020-2021”; Anexa 4.1.2.1 Anexa 13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17-18.08.2021, al Seminarelor de formare a cadrelor didactice, Tema: ” Învățarea eficientă – oportunitățile anului academic 2021-2022”;  Anexa 4.1.2.2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nr.01 din 14-15.08.2018 al Seminarelor de formare a cadrelor didactice ; Anexa 4.1.2.3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nr.01 din 16-17.08.2019 al Seminarelor de formare a cadrelor didactice;  Anexa 4.1.2.4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nr.03 din 06-07 martie 2019, al Conferinței naționale a cadrelor didactice cu genericul „Modelul finlandez de educație-sursă de inspirație pentru cadrele didactice din Moldova”;  Anexa 4.1.2.5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nr.04 din 04-05 martie 2020, al Conferinței naționale a cadrelor didactice, cu genericul „Viitorul predării și al învățării”; Anexa 4.1.2.6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02 al activității din cadrul seminarului de formare a cadrelor didactice din 29-30 octombrie 2018; Anexa 4.1.2.7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02 al activității din cadrul seminarului de formare a cadrelor didactice din 29 octombrie 2019; Anexa 4.1.2.8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11-12 septembrie 2020, al conferinței Influența 2020; Anexa 4.1.2.9   Anexa 13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Procese verbale 1-8 ale seminariilor de formare  continuă a cadrelor didactice, 2020-2021, cu expertul educațional Kimmo Tuunalo, Finlanda; Anexa 4.1.2.10 Anexa 13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Procese verbale 1-7 ale seminariilor de formare  continuă a cadrelor didactice, 2021-2022, cu expertul educațional Kimmo Tuunalo, Finlanda; Anexa 4.1.2.11 Anexa 13</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pentru părinți din 23.12.2020 cu genericul: “Arta de a fi părinte”. Anexa 4.1.2.12   Anexa 13</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18.01. 2019 al seminarului cu părinții, „Rolul părinților în școlile finlandeze”;  Anexa 4.1.2.13  Anexa 13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pentru părinți și cadrele didactice din 02 martie 2018, „Colaborarea părinților și a cadrelor didactice – garant al viitorului copilului”; Anexa 4.1.2.14    Anexa 13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17-18.08.2021, al Seminarelor de formare a cadrelor didactice, Tema: ” Învățarea eficientă – oportunitățile anului academic 2021-2022”;  Anexa 4.1.2.15   Anexa 13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11-12 septembrie 2021, al conferinței Influența 2021;   Anexa 4.1.2.16  Anexa 13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2 al ședinței Consiliului Profesoral din, 25.11.2020. Tema: Modalități de predare sincronă și asincronă la distanță.  Anexa 4.1.2.17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nr.6 al ședinței Consiliului Profesoral din 30 martie, 2021. Tema: Evaluarea la distanță – instrument de monitorizare a progresului elevilor Anexa 4.1.2.18</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nr.2 din 19.11.2021 al consiliului profesoral Tema: Evaluarea - dimensiune esențială a procesului educațional pentru asigurarea performanței, valorificarea potențialului maxim al elevilo; Anexa 4.1.2.19   Anexa 9</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nr.6 din 31.03.2022 al consiliului profesoral Transdisciplinaritatea – componentă cheie a educației moderne; Anexa 4.1.2.20   Anexa 9</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părinții și cadrele didactice din LMF</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cadrele didactice din LMF</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de formare a cadrelor didactice din LMF, din 17-18 august 2023. Tema: ARTA DE A INSPIRA ÎNVĂȚAREA</w:t>
            </w:r>
          </w:p>
        </w:tc>
      </w:tr>
      <w:tr w:rsidR="00464893" w:rsidRPr="00464893" w:rsidTr="009D27EC">
        <w:trPr>
          <w:tblHeader/>
        </w:trPr>
        <w:tc>
          <w:tcPr>
            <w:tcW w:w="4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505"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Dezvoltarea profesională a cadrelor didactice are loc prin susținerea de către administrație la formarea inițială și continuă prin instruiri și traininguri republicane, municipale și în cadrul instituției facilitarea accesului la cursuri de formare continuă prin organizarea acestora în cadrul instituției, cadrele didactice au participat la reuniunile metodice municipale/ republicane, la seminarele organizate de DGESTS, MECC. Implicarea părinților are loc prin participarea acestora în seminarii și ședințe părintești în grupe, prin participarea la ședințele Comitetului părintesc.</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În cadrul orelor metodice organizate de metodist și responsabilii de comisii metodice s-a discutat despre realizări și deficiențe în predare, strategii de încurajare și motivație a copiilor pentru succes, modalități de evaluare scrisă și orală. În ultimii anii s-a înregistrat rata de promovare de 100% la evaluările finale în clasa a IV-a, examenele de absolvire a gimnaziului și examenele de bacalaureat. </w:t>
            </w:r>
          </w:p>
        </w:tc>
      </w:tr>
      <w:tr w:rsidR="00464893" w:rsidRPr="00464893" w:rsidTr="009D27EC">
        <w:trPr>
          <w:tblHeader/>
        </w:trPr>
        <w:tc>
          <w:tcPr>
            <w:tcW w:w="4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3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85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4.1.3.</w:t>
      </w:r>
      <w:r w:rsidRPr="00464893">
        <w:rPr>
          <w:sz w:val="20"/>
          <w:szCs w:val="20"/>
        </w:rPr>
        <w:t xml:space="preserve"> Asigurarea, în activitatea consiliilor și comisiilor din </w:t>
      </w:r>
      <w:r w:rsidRPr="00464893">
        <w:rPr>
          <w:i/>
          <w:sz w:val="20"/>
          <w:szCs w:val="20"/>
        </w:rPr>
        <w:t>Instituție</w:t>
      </w:r>
      <w:r w:rsidRPr="00464893">
        <w:rPr>
          <w:sz w:val="20"/>
          <w:szCs w:val="20"/>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ffffffffa"/>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46"/>
        <w:gridCol w:w="3798"/>
        <w:gridCol w:w="3284"/>
      </w:tblGrid>
      <w:tr w:rsidR="00464893" w:rsidRPr="00464893" w:rsidTr="00A805DA">
        <w:trPr>
          <w:cantSplit/>
          <w:tblHeader/>
        </w:trPr>
        <w:tc>
          <w:tcPr>
            <w:tcW w:w="51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84"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 verbal nr. 03 al Consiliului reprezentativ al părinților din 27.05.2022, cu privire la desemnarea unui parinte în CE, CP, CA Anexa 4.1.3.1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 verbal nr. 03 al Consiliului reprezentativ al părinților din 28.05.2021, cu privire la desemnarea unui parinte în CE, CP, CA Anexa 4.1.3.2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 verbal nr. 03 al Consiliului reprezentativ al părinților din 28.05.2020, cu privire la desemnarea unui parinte în CE, CP, CA Anexa 4.1.3.3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Președintele parlamentului școlar este delegat ca reprezentantul elevilor în CP. Regulamentul Parlamentului Școlar LMF pentru anul de studii 2019-2020, 2020-2021, 2021-2022, 2022-2023. Anexa 4.1.3.4</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Procese verbale ale consiliilor profesorale; (prezența reprezentantul elevilor și reprezentantul părinților la fiecare consiliu de parofesoral) Anexa 4.1.3.5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Procese verbale ale comisiilor metodice; Anexa 4.1.3.6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Site-ul liceului https://www.moldofinlandez.md/</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Reţele de socializare Viber, Facebook https://www.facebook.com/MoldoFinlandez</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al ședinței Consiliului Profesoral din, 25.11.2020. Tema: Modalități de predare sincronă și asincronă la distanță. Anexa 4.1.3.7  Anexa 9</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nr.6 al ședinței Consiliului Profesoral din 30 martie, 2021. Tema: Evaluarea la distanță – instrument de monitorizare a progresului elevilor Anexa 4.1.3.8  Anexa 9</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nr.2 din 19.11.2021 al consiliului profesoral Tema: Evaluarea - dimensiune esențială a procesului educațional pentru asigurarea performanței, valorificarea potențialului maxim al elevilo; Anexa 4.1.3.9   Anexa 9</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nr.6 din 31.03.2022 al consiliului profesoral Transdisciplinaritatea – componentă cheie a educației moderne; Anexa 4.1.3.10  Anexa 9</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1 al ședinței Consiliului Profesoral din 30.08.2021, cu privire la desemnarea unui profesor ca reprezentat în consilul de administrație; Anexa 4.1.3.11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u w:val="single"/>
              </w:rPr>
              <w:t xml:space="preserve">Fișe de analiză a lecțiilor asitate  </w:t>
            </w:r>
            <w:r w:rsidRPr="00464893">
              <w:rPr>
                <w:rFonts w:ascii="Times New Roman" w:hAnsi="Times New Roman" w:cs="Times New Roman"/>
                <w:color w:val="auto"/>
                <w:sz w:val="20"/>
                <w:szCs w:val="20"/>
              </w:rPr>
              <w:t xml:space="preserve">Anexa 4.1.3.12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 verbal nr.  al Consiliului reprezentativ al părinților din .05.2023, cu privire la desemnarea unui parinte în CE, CP, CA Anexa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al ședinței Consiliului Profesoral, din 24.10.2022. Tema: Strategii d e dezvoltare a gândirii critice şi a abilităţilor investigaţionale ale elevilor</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5, al ședinței Consiliului Profesoral, din 23 martie, 2023. Tema: Dezvoltarea competențelor sec.XXI la elevi prin prisma proiectelor educaționale</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părinții și cadrele didactice din LMF</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cadrele didactice din LMF</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de formare a cadrelor didactice din LMF, din 17-18 august 2023. Tema: ARTA DE A INSPIRA ÎNVĂȚAREA</w:t>
            </w:r>
          </w:p>
        </w:tc>
      </w:tr>
      <w:tr w:rsidR="00464893" w:rsidRPr="00464893" w:rsidTr="00A805DA">
        <w:trPr>
          <w:cantSplit/>
          <w:tblHeader/>
        </w:trPr>
        <w:tc>
          <w:tcPr>
            <w:tcW w:w="51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448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cadrul ședințelor Consiliilor de Administrație sunt invitați părinți, profesori, elevi, parteneri educaționali, care participă activ și propun sugestii de organizare a procesului instructiv-educativ.</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Cadrele didactice au fost delegate în Consiliul de administrație la ședința Consiliului profesoral.</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Părinții au fost delegați în Consiliul de administrație în baza deciziei Consiliului reprezentativ al părinților;</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În cadrul şedinţelor cu părinţii, părinţilor li se comunică în mod democratic, transparent despre deciziile instituţiei, despre valorile, principiile şi regulamentul intern al liceului.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Pe site-ul liceului şi reţelele de socializare se comunică eficient despre schimbările necesare, informaţii cu privire la evenimentele organizate în cadrul liceului, despre orarul procesului educaţional, informaţii inovatoare ale liceului etc, cu care părinţii, elevii şi comunitatea sunt la curent şi pot astfel monitoriza activitate procesului instructiv-educativ al instituţiei.</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cadrul Comisiilor Metodice au fost organizate și desfășurate ore metodice. Cadrele didactice au asistat sistematic la orele colegilor și la activitățile extracurriculare organizate în instituție. Au fost elaborate și completate: fișe de analiză a lecțiilor/ activităților asistate, chestionare de evaluare a calității.</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Asigurarea transparenței: Informația ce ține de competența consiliului, planul de activitate și deciziile luate este afișată pe Panoul Consiliului. Anunțul despre organizarea ședințelor este plasat din timp, iar ședințele sunt deschise doritorilor de a participa. Membrii consiliului de administrație au creat un grup pe o platformă de socializare în care sunt plasate informații precum: agenda consiliului, materiale ce urmează a fi puse în dezbatere. Membrii consiliului au primit copia regulamentului de organizare și funcționare a consiliului și alte materiale relevante. Ședințele consiliului sunt protocolate. Deciziile cu caracter obligatoriu sunt aduse la cunoștința angajaților prin emiterea ordinelor interne.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Consiliul profesoral.</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Este constituit anual la prima ședință din cadrele didactice ale instituției, se alege secretarul consiliului, iar președinte este directorul, în conformitate cu prevederile Codului Educației, Regulamentul de organizare și funcționare a instituției.</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se protocolează iar materialele relevante ale ședințelor sunt anexate în dosarul de anexare a Consiliului.</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Deciziile cu caracter obligatoriu sunt aduse la cunoștința angajaților prin emiterea ordinelor interne.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Comisia multidisciplinară.</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Ședințele comisiei se protocolează în Registrul Proceselor-verbale care este numerotat și parafat conform legislației.</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Regulamentul de activitate al Consiliului de etică și Planul consiliului este elaborat, aprobat și afișat pe avizierul instituției.</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Consiliul reprezentativ al părinților.</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Constituit anual în baza delegării președinților comitetelor părintești în conformitate cu Regulamentul de organizare și funcționare.</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Componența consiliului este afișată pe panoul Comisiilor și Consiliilor. Consiliul activează în baza unui plan elaborat anual la prima ședință. Subiectele discutate și deciziile luate la ședința Consiliului sunt aduse la cunoștință tuturor părinților în cadrul ședințelor părintești pe grupe.</w:t>
            </w:r>
          </w:p>
        </w:tc>
      </w:tr>
      <w:tr w:rsidR="00464893" w:rsidRPr="00464893" w:rsidTr="00A805DA">
        <w:trPr>
          <w:cantSplit/>
          <w:tblHeader/>
        </w:trPr>
        <w:tc>
          <w:tcPr>
            <w:tcW w:w="51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9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72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bookmarkStart w:id="43" w:name="_heading=h.32hioqz" w:colFirst="0" w:colLast="0"/>
      <w:bookmarkEnd w:id="43"/>
      <w:r w:rsidRPr="00464893">
        <w:rPr>
          <w:b/>
          <w:sz w:val="20"/>
          <w:szCs w:val="20"/>
        </w:rPr>
        <w:t>Indicator 4.1.4.</w:t>
      </w:r>
      <w:r w:rsidRPr="00464893">
        <w:rPr>
          <w:sz w:val="20"/>
          <w:szCs w:val="20"/>
        </w:rPr>
        <w:t xml:space="preserve"> Organizarea procesului educațional în raport cu obiectivele și misiunea instituției de învățământ printr-o infrastructură adaptată necesităților acesteia</w:t>
      </w:r>
    </w:p>
    <w:tbl>
      <w:tblPr>
        <w:tblStyle w:val="affffffffff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52"/>
        <w:gridCol w:w="3797"/>
        <w:gridCol w:w="3325"/>
      </w:tblGrid>
      <w:tr w:rsidR="00464893" w:rsidRPr="00464893" w:rsidTr="008B08FB">
        <w:trPr>
          <w:cantSplit/>
          <w:tblHeader/>
        </w:trPr>
        <w:tc>
          <w:tcPr>
            <w:tcW w:w="547"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53"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evidență a bunurilor materiale din liceu  Anexa 4.1.4.1. Anexa 15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44" w:name="_heading=h.1hmsyys" w:colFirst="0" w:colLast="0"/>
            <w:bookmarkEnd w:id="44"/>
            <w:r w:rsidRPr="00464893">
              <w:rPr>
                <w:rFonts w:ascii="Times New Roman" w:hAnsi="Times New Roman" w:cs="Times New Roman"/>
                <w:color w:val="auto"/>
                <w:sz w:val="20"/>
                <w:szCs w:val="20"/>
              </w:rPr>
              <w:t>Registrul de evidență a utilajelor, dispozitivelor, ustensilelor și materialelor de sprijin la  chimie, biologie, fizică, informatică.Anexa 4.1.4.2  .Anex  a 16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Numarul de săli de clasă – 20</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Laboratoare de fizică – 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Laboratoare de chimie – 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Laboratoare de informatică – 2</w:t>
            </w:r>
          </w:p>
        </w:tc>
      </w:tr>
      <w:tr w:rsidR="00464893" w:rsidRPr="00464893" w:rsidTr="008B08FB">
        <w:trPr>
          <w:cantSplit/>
          <w:tblHeader/>
        </w:trPr>
        <w:tc>
          <w:tcPr>
            <w:tcW w:w="547"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53" w:type="pct"/>
            <w:gridSpan w:val="3"/>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La începutul și finele fiecărui an de studii are loc inventarierea bunurilor materiale din instituție. În luna august, administrația liceului asigură procurarea materialelor didactice/ metodice, rechizitelor școlare, suporturilor de curs, utilajelor necesare pentru elevi, profesori, cabinete. Au fost executate lucrări de reparații capitale în toate clasele, în cantină și în depozite, în sală de festivități, în cabinetul metodic, inclusiv dotarea acestora cu mobilier conform cerințelor pentru asigurarea calității procesului de studii.</w:t>
            </w:r>
          </w:p>
        </w:tc>
      </w:tr>
      <w:tr w:rsidR="00464893" w:rsidRPr="00464893" w:rsidTr="008B08FB">
        <w:trPr>
          <w:cantSplit/>
          <w:tblHeader/>
        </w:trPr>
        <w:tc>
          <w:tcPr>
            <w:tcW w:w="547"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5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72"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728"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sz w:val="20"/>
          <w:szCs w:val="20"/>
        </w:rPr>
      </w:pPr>
      <w:bookmarkStart w:id="45" w:name="_heading=h.41mghml" w:colFirst="0" w:colLast="0"/>
      <w:bookmarkEnd w:id="45"/>
      <w:r w:rsidRPr="00464893">
        <w:rPr>
          <w:b/>
          <w:sz w:val="20"/>
          <w:szCs w:val="20"/>
        </w:rPr>
        <w:t>Indicator 4.1.5.</w:t>
      </w:r>
      <w:r w:rsidRPr="00464893">
        <w:rPr>
          <w:sz w:val="20"/>
          <w:szCs w:val="20"/>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fffffff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18"/>
        <w:gridCol w:w="3208"/>
      </w:tblGrid>
      <w:tr w:rsidR="00464893" w:rsidRPr="00464893" w:rsidTr="008B08FB">
        <w:trPr>
          <w:cantSplit/>
          <w:tblHeader/>
        </w:trPr>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14"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Act de recepție al instituției de învățământ primar și secundar pentru anul de studii 2021-2022; Anexa 4.1.5.1 Anexa 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evidență a bunurilor materiale din liceu  Anexa 4.1.5.2.Anexa 15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46" w:name="_heading=h.2grqrue" w:colFirst="0" w:colLast="0"/>
            <w:bookmarkEnd w:id="46"/>
            <w:r w:rsidRPr="00464893">
              <w:rPr>
                <w:rFonts w:ascii="Times New Roman" w:hAnsi="Times New Roman" w:cs="Times New Roman"/>
                <w:color w:val="auto"/>
                <w:sz w:val="20"/>
                <w:szCs w:val="20"/>
              </w:rPr>
              <w:t>Registrul de evidență a utilajelor, dispozitivelor, ustensilelor și materialelor de sprijin la  chimie, biologie, fizică, informatică Anexa 4.1.5.3.Anexa 16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evidenţă a fondului de carte şi a manualelor şcolare; Anexa 4.1.5.4  Anexa 70</w:t>
            </w:r>
          </w:p>
        </w:tc>
      </w:tr>
      <w:tr w:rsidR="00464893" w:rsidRPr="00464893" w:rsidTr="008B08FB">
        <w:trPr>
          <w:cantSplit/>
          <w:tblHeader/>
        </w:trPr>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14"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Instituția este dotată cu spații educaționale care asigură realizarea programelor curriculare.  Liceul dispune de mobilier şcolar în stare suficientă de funcţionare. Liceul este conectat la reţeaua de Internet prin cablu și Wi-fi. Cabinetul metodic este asigurat cu videoproiector și calculator. Cabinetele sunt dotate cu calculatoare și ecrane LED. În fiecare cabinet sunt prezente utilaje, ustensile, suporturi didactice și metodice pentru o predare-învățare eficientă.   În cadrul instituţiei este fondul de carte adecvat numărului de elevi, biblioteca anual este dotată cu cărţi, manuale, calculator conectat la internet.</w:t>
            </w:r>
          </w:p>
        </w:tc>
      </w:tr>
      <w:tr w:rsidR="00464893" w:rsidRPr="00464893" w:rsidTr="008B08FB">
        <w:trPr>
          <w:cantSplit/>
          <w:tblHeader/>
        </w:trPr>
        <w:tc>
          <w:tcPr>
            <w:tcW w:w="586"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6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4.1.6.</w:t>
      </w:r>
      <w:r w:rsidRPr="00464893">
        <w:rPr>
          <w:sz w:val="20"/>
          <w:szCs w:val="20"/>
        </w:rPr>
        <w:t xml:space="preserve"> Încadrarea personalului didactic și auxiliar calificat, deținător de grade didactice (eventual titluri științifice), pentru realizarea finalităților stabilite în conformitate cu normativele în vigoare</w:t>
      </w:r>
    </w:p>
    <w:tbl>
      <w:tblPr>
        <w:tblStyle w:val="affffffffff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3"/>
        <w:gridCol w:w="1452"/>
        <w:gridCol w:w="3762"/>
        <w:gridCol w:w="3300"/>
      </w:tblGrid>
      <w:tr w:rsidR="00464893" w:rsidRPr="00464893" w:rsidTr="008B08FB">
        <w:trPr>
          <w:cantSplit/>
          <w:tblHeader/>
        </w:trPr>
        <w:tc>
          <w:tcPr>
            <w:tcW w:w="578"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22"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Tabele de pontaj pentru fiecare lună a anului de studii 2022-2023;  Anexa 4.1.6.1  Anexa 29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Documente privind normarea activităţii personalului; Anexa 4.1.6.2 Anexa 123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Fişa postului a cadrelor didactice pentru anul de studii 2022-2023; Anexa 4.1.6.3  Anexa 32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Certificate de participare la cursuri, seminare, formări, traininguri, webinare (Portofolii profesionale ale cadrelor didactice);   Anexa 4.1.6.4, Anexa 38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Ordine de angajare; Anexa 4.1.6.5   Anexa 31</w:t>
            </w:r>
          </w:p>
        </w:tc>
      </w:tr>
      <w:tr w:rsidR="00464893" w:rsidRPr="00464893" w:rsidTr="008B08FB">
        <w:trPr>
          <w:cantSplit/>
          <w:tblHeader/>
        </w:trPr>
        <w:tc>
          <w:tcPr>
            <w:tcW w:w="578"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22"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Informația despre participarea cadrelor didactice la cursuri de formare ajută la elaborarea planului de atestare. Personalul din instituție este angajat pe perioadă determinată conform legislaţiei, cu contracte individuale. La recrutare se ține cont direct de cadru normativ în vigoare. Activitatea cadrelor didactice se desfășoară conform Planului-cadru, Planului Complex de activitate a instituției și fișelor de post, în cadrul cărora sunt reflectate toate compartimentele procesului educațional de calitate.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La începutul anului de studii a fost completată informația cu privire la personalul de conducere/ didactic. La finele fiecărei luni directorul adjunct pentru instruire completează tabelul de pontaj pentru fiecare cadru didactic, cu numărul de ore lucrate de fiecare angajat, prevăzute în Contractul individual de muncă încheiat anual, în luna septembrie.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Dosarele angajaţilor sunt elaborate și păstrate în conformitate cu legislația în vigoare (ordine de angajare, copii ale actelor de identitate, actelor de studii, fișa personală de evidență a cadrelor, ordine de stabilire a clasei și coeficientul de salarizare, a sporului pentru vechime, sporului cu caracter specific, sporului pentru performanță, cereri pentru concediu, etc.  În cadrul instituției sunt angajate cadre didactice care dețin grade didactice de la doi la superior și titlul de master și doctorat. Asfel personalul este bine pregătit și calificat.</w:t>
            </w:r>
          </w:p>
        </w:tc>
      </w:tr>
      <w:tr w:rsidR="00464893" w:rsidRPr="00464893" w:rsidTr="008B08FB">
        <w:trPr>
          <w:cantSplit/>
          <w:tblHeader/>
        </w:trPr>
        <w:tc>
          <w:tcPr>
            <w:tcW w:w="578"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5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5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-0,75</w:t>
            </w:r>
          </w:p>
        </w:tc>
        <w:tc>
          <w:tcPr>
            <w:tcW w:w="171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- 0,75</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bookmarkStart w:id="47" w:name="_heading=h.vx1227" w:colFirst="0" w:colLast="0"/>
      <w:bookmarkEnd w:id="47"/>
      <w:r w:rsidRPr="00464893">
        <w:rPr>
          <w:b/>
          <w:sz w:val="20"/>
          <w:szCs w:val="20"/>
        </w:rPr>
        <w:t>Indicator 4.1.7.</w:t>
      </w:r>
      <w:r w:rsidRPr="00464893">
        <w:rPr>
          <w:sz w:val="20"/>
          <w:szCs w:val="20"/>
        </w:rPr>
        <w:t xml:space="preserve"> Aplicarea curriculumului cu adaptare la condițiile locale și instituționale, în limitele permise de cadrul normativ</w:t>
      </w:r>
    </w:p>
    <w:tbl>
      <w:tblPr>
        <w:tblStyle w:val="affffffff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1471"/>
        <w:gridCol w:w="3820"/>
        <w:gridCol w:w="8"/>
        <w:gridCol w:w="3202"/>
      </w:tblGrid>
      <w:tr w:rsidR="00464893" w:rsidRPr="00464893" w:rsidTr="008B08FB">
        <w:trPr>
          <w:cantSplit/>
          <w:tblHeader/>
        </w:trPr>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15" w:type="pct"/>
            <w:gridSpan w:val="4"/>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Raportul de caliate pentru anul de studii 2020-2021, 2021-2022, 2022-2023; Anexa 4.1.7.1    Anexa 22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Rapoartele diriginților pentru anul de studii 2020-2021, 2021-2022, 2022-2023; Anexa 4.1.7.2  Anexa 69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Proiectarea de lungă durată la disciplină pentru anul de studii 2020-2021, 2021-2022, 2022-2023;  Anexa 4.1.7.3    Anexa 42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48" w:name="_heading=h.3fwokq0" w:colFirst="0" w:colLast="0"/>
            <w:bookmarkEnd w:id="48"/>
            <w:r w:rsidRPr="00464893">
              <w:rPr>
                <w:rFonts w:ascii="Times New Roman" w:hAnsi="Times New Roman" w:cs="Times New Roman"/>
                <w:color w:val="auto"/>
                <w:sz w:val="20"/>
                <w:szCs w:val="20"/>
              </w:rPr>
              <w:t>Portofoliul cadrelor didactice; Anexa 4.1.7.4   Anexa 35 (nu este)</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Notă informativă cu privire la realizarea controlului procesului educațional cu tema: Corectitudinea elaborării proiectelor de lungă durată la toate disciplinele – accente pe implementarea curriculumului centrat pe competenţe pentru anul de studii 2020-2021; Anexa 4.1.7.5  Anexa 35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cu privire la realizarea controlului tematic din februarie- aprilie 2021, cu tema: Derivarea corectă a obiectivelor operaţionale din competenţele specifice şi unitățile de competenţă la disciplinele școlare și realizarea lor pe parcursul orei;</w:t>
            </w:r>
            <w:hyperlink r:id="rId87">
              <w:r w:rsidRPr="00464893">
                <w:rPr>
                  <w:rFonts w:ascii="Times New Roman" w:hAnsi="Times New Roman" w:cs="Times New Roman"/>
                  <w:color w:val="auto"/>
                  <w:sz w:val="20"/>
                  <w:szCs w:val="20"/>
                </w:rPr>
                <w:t xml:space="preserve">Anexa 4.1.7.6    </w:t>
              </w:r>
            </w:hyperlink>
            <w:r w:rsidRPr="00464893">
              <w:rPr>
                <w:rFonts w:ascii="Times New Roman" w:hAnsi="Times New Roman" w:cs="Times New Roman"/>
                <w:color w:val="auto"/>
                <w:sz w:val="20"/>
                <w:szCs w:val="20"/>
              </w:rPr>
              <w:t>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cu privire la realizarea controlului procesului educațional cu tema: Aplicarea strategiilor didactice interactive, diferențiate și individualizate în cadrul procesului educațional la disciplinele școlare pentru anul de studii 2020-2021; Anexa 4.1.7.7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Notă informativă cu privire la realizarea controlului procesului educațional cu tema: Realizarea curriculei pentru anul 2020-2021; Anexa 4.1.7.8  Anexa 35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bookmarkStart w:id="49" w:name="_heading=h.1v1yuxt" w:colFirst="0" w:colLast="0"/>
            <w:bookmarkEnd w:id="49"/>
            <w:r w:rsidRPr="00464893">
              <w:rPr>
                <w:rFonts w:ascii="Times New Roman" w:hAnsi="Times New Roman" w:cs="Times New Roman"/>
                <w:color w:val="auto"/>
                <w:sz w:val="20"/>
                <w:szCs w:val="20"/>
              </w:rPr>
              <w:t>Proces-verbal nr. 1,  cu privire la controlului tematic ,, Autoevaluarea și evaluarea activității cadrelor didactice pentru anul academic 2022-2023 în cadrul  Comisiilor metodice. Planificările activității la catedre pentru anul 2022-2023  ”. Informația despre rezultatele controlului a fost prezentată la Ședința Consiliului de Administrare la data de 22.08.2022.</w:t>
            </w:r>
            <w:r w:rsidRPr="00464893">
              <w:rPr>
                <w:rFonts w:ascii="Times New Roman" w:hAnsi="Times New Roman" w:cs="Times New Roman"/>
                <w:b/>
                <w:color w:val="auto"/>
                <w:sz w:val="20"/>
                <w:szCs w:val="20"/>
              </w:rPr>
              <w:t>Anexa 4.1.7.9</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cu privire la controlului tematic ,,Corectitudinea elaborării Proiectelor didactice de lungă durată la disciplinele școlare, anul de studii 2022 – 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3, cu privire la controlului tematic </w:t>
            </w:r>
            <w:r w:rsidRPr="00464893">
              <w:rPr>
                <w:rFonts w:ascii="Times New Roman" w:hAnsi="Times New Roman" w:cs="Times New Roman"/>
                <w:color w:val="auto"/>
                <w:sz w:val="20"/>
                <w:szCs w:val="20"/>
              </w:rPr>
              <w:tab/>
              <w:t>,, Cu privire la rezultatele evaluărilor inițiale anul de studii 2022-2023”.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cu privire la controlului tematic „Cu privire la aprobarea Instrucțiunilor privind completarea catalogului școlar în anul de studii 2022-2023”.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nr.5  cu privire la realizarea controlului procesului educațional, Completarea corectă a cataloagelor şcolare şi a dosarelor personale la început de an şcolar”. Informația despre rezultatele controlului a fost prezentată de către directorul adjunct Ion Grecu  la Ședința Consiliului de administrație din 21.11.2022.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6 cu privire la organizarea şi desfăşurarea controlului  frontal „Monitorizarea adaptării elevilor claselor I, a V-a şi a X-a la o nouă treaptă de şcolaritate (toate disciplinele)”. Informația despre rezultatele controlului a fost prezentată de către directorul adjunct Ion Grecu  la Ședința Consiliului de administrație din 21.12.2022.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nr.7 cu privire la realizarea controlului tematic „Utilizarea tehnologiilor informaționale în cadrul lecțiilor”. Informația despre rezultatele controlului a fost prezentată de către directorul adjunct Ion Grecu  la Ședința Consiliului de administrație din 21.12.2022.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 VERBAL nr.08cu privire la organizarea şi desfășurarea controlului  tematic „Eficacitatea utilizării formelor și metodelor de predare-învățare-evaluare în cadrul disciplinelor școlare” , efectuat de Condrea Lilia,  Comisia metodică Socio-Umanistică, șeful CEAC. Informația despre rezultatele controlului a fost prezentată de către directorul adjunct Ion Grecu  la Ședința Consiliului de administrație din 27.04.2023.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bookmarkStart w:id="50" w:name="_heading=h.4f1mdlm" w:colFirst="0" w:colLast="0"/>
            <w:bookmarkEnd w:id="50"/>
            <w:r w:rsidRPr="00464893">
              <w:rPr>
                <w:rFonts w:ascii="Times New Roman" w:hAnsi="Times New Roman" w:cs="Times New Roman"/>
                <w:color w:val="auto"/>
                <w:sz w:val="20"/>
                <w:szCs w:val="20"/>
              </w:rPr>
              <w:t>PROCES  VERBAL nr. 9 cu privire la organizarea şi desfășurarea  controlului tematic Tema: „Aplicarea strategiilor didactice interactive, diferențiate și individualizate în cadrul procesului educațional la disciplinelor școlare”. Informația despre rezultatele controlului a fost prezentată de către directorul adjunct Ion Grecu  la Ședința Consiliului de administrație din 23.05.2023.</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părinții și cadrele didactice din LMF</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cadrele didactice din LMF</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de formare a cadrelor didactice din LMF, din 17-18 august 2023. Tema: ARTA DE A INSPIRA ÎNVĂȚAREA</w:t>
            </w:r>
          </w:p>
        </w:tc>
      </w:tr>
      <w:tr w:rsidR="00464893" w:rsidRPr="00464893" w:rsidTr="008B08FB">
        <w:trPr>
          <w:cantSplit/>
          <w:tblHeader/>
        </w:trPr>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4415" w:type="pct"/>
            <w:gridSpan w:val="4"/>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Activitatea didactică se organizează și se realizează conform Planului-Cadru și Curriculei Naţionale pe discipline sub următoarele forme: ore de predare-învățare, evaluări sumative, lucrări practice/ de laborator, proiecte educaţionale, activităţi extracurriculare, lucrul individual.. A fost verificată periodic implementarea corectă a curriculumului școlar. Elevii au scris cereri, unde au ales o oră opțională dorită.</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Se organizează chestionarea curentă a elevilor/ absolvenților, părinților cu privire la satisfacția vizavi de procesul de instruire și educație în calitate de beneficiari, pentru îmbunătățirea și creșterea calității procesului de instruire.</w:t>
            </w:r>
          </w:p>
        </w:tc>
      </w:tr>
      <w:tr w:rsidR="00464893" w:rsidRPr="00464893" w:rsidTr="008B08FB">
        <w:trPr>
          <w:cantSplit/>
          <w:tblHeader/>
        </w:trPr>
        <w:tc>
          <w:tcPr>
            <w:tcW w:w="58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198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66" w:type="pct"/>
            <w:gridSpan w:val="2"/>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- 2</w:t>
            </w:r>
          </w:p>
        </w:tc>
      </w:tr>
      <w:tr w:rsidR="00464893" w:rsidRPr="00464893" w:rsidTr="008B08FB">
        <w:trPr>
          <w:cantSplit/>
          <w:tblHeader/>
        </w:trPr>
        <w:tc>
          <w:tcPr>
            <w:tcW w:w="3337" w:type="pct"/>
            <w:gridSpan w:val="4"/>
          </w:tcPr>
          <w:p w:rsidR="00435AFF" w:rsidRPr="00464893" w:rsidRDefault="00464893" w:rsidP="00464893">
            <w:pPr>
              <w:rPr>
                <w:rFonts w:ascii="Times New Roman" w:hAnsi="Times New Roman" w:cs="Times New Roman"/>
                <w:b/>
                <w:color w:val="auto"/>
                <w:sz w:val="20"/>
                <w:szCs w:val="20"/>
              </w:rPr>
            </w:pPr>
            <w:r w:rsidRPr="00464893">
              <w:rPr>
                <w:rFonts w:ascii="Times New Roman" w:hAnsi="Times New Roman" w:cs="Times New Roman"/>
                <w:b/>
                <w:color w:val="auto"/>
                <w:sz w:val="20"/>
                <w:szCs w:val="20"/>
              </w:rPr>
              <w:t>Total standard</w:t>
            </w:r>
          </w:p>
        </w:tc>
        <w:tc>
          <w:tcPr>
            <w:tcW w:w="1663" w:type="pct"/>
          </w:tcPr>
          <w:p w:rsidR="00435AFF" w:rsidRPr="00464893" w:rsidRDefault="00464893" w:rsidP="00464893">
            <w:pPr>
              <w:jc w:val="center"/>
              <w:rPr>
                <w:rFonts w:ascii="Times New Roman" w:hAnsi="Times New Roman" w:cs="Times New Roman"/>
                <w:b/>
                <w:color w:val="auto"/>
                <w:sz w:val="20"/>
                <w:szCs w:val="20"/>
              </w:rPr>
            </w:pPr>
            <w:r w:rsidRPr="00464893">
              <w:rPr>
                <w:rFonts w:ascii="Times New Roman" w:hAnsi="Times New Roman" w:cs="Times New Roman"/>
                <w:b/>
                <w:color w:val="auto"/>
                <w:sz w:val="20"/>
                <w:szCs w:val="20"/>
              </w:rPr>
              <w:t>10,25</w:t>
            </w:r>
          </w:p>
        </w:tc>
      </w:tr>
    </w:tbl>
    <w:p w:rsidR="00435AFF" w:rsidRPr="00464893" w:rsidRDefault="00435AFF" w:rsidP="00464893">
      <w:pPr>
        <w:rPr>
          <w:sz w:val="20"/>
          <w:szCs w:val="20"/>
        </w:rPr>
      </w:pPr>
    </w:p>
    <w:p w:rsidR="00435AFF" w:rsidRPr="00464893" w:rsidRDefault="00464893" w:rsidP="00464893">
      <w:pPr>
        <w:pStyle w:val="Heading2"/>
        <w:rPr>
          <w:sz w:val="20"/>
        </w:rPr>
      </w:pPr>
      <w:bookmarkStart w:id="51" w:name="_Toc144060100"/>
      <w:r w:rsidRPr="00464893">
        <w:rPr>
          <w:sz w:val="20"/>
        </w:rPr>
        <w:t>Standard 4.2. Cadrele didactice valorifică eficient resursele educaționale în raport cu finalitățile stabilite prin curriculumul național</w:t>
      </w:r>
      <w:bookmarkEnd w:id="51"/>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4.2.1.</w:t>
      </w:r>
      <w:r w:rsidRPr="00464893">
        <w:rPr>
          <w:sz w:val="20"/>
          <w:szCs w:val="20"/>
        </w:rPr>
        <w:t xml:space="preserve"> Monitorizarea, prin proceduri specifice, a realizării curriculumului (inclusiv componenta raională, instituțională, curriculumul adaptat, PEI)</w:t>
      </w:r>
    </w:p>
    <w:tbl>
      <w:tblPr>
        <w:tblStyle w:val="afffffffff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405"/>
        <w:gridCol w:w="3704"/>
        <w:gridCol w:w="3465"/>
      </w:tblGrid>
      <w:tr w:rsidR="00464893" w:rsidRPr="00464893" w:rsidTr="00A805DA">
        <w:trPr>
          <w:cantSplit/>
          <w:tblHeader/>
        </w:trPr>
        <w:tc>
          <w:tcPr>
            <w:tcW w:w="502" w:type="pct"/>
            <w:tcBorders>
              <w:right w:val="single" w:sz="4" w:space="0" w:color="4F81BD"/>
            </w:tcBorders>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98" w:type="pct"/>
            <w:gridSpan w:val="3"/>
            <w:tcBorders>
              <w:top w:val="single" w:sz="4" w:space="0" w:color="4F81BD"/>
              <w:left w:val="single" w:sz="4" w:space="0" w:color="4F81BD"/>
              <w:bottom w:val="single" w:sz="4" w:space="0" w:color="4F81BD"/>
              <w:right w:val="single" w:sz="4" w:space="0" w:color="4F81BD"/>
            </w:tcBorders>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Proiectarea de lungă durată la discipline pentru anul de studii 2020-2021, 2021-2022, 2022-2023; Anexa 4.2.1.1    Anexa 42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20.08.2021  al ședinței profesorilor, cu privire la realizarea proiectării de lungă durată; Anexa 4.2.1.2  Anexa 104</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ședinței Comisiei metodice Științe Exacte din 25.08.2020; Anexa 4.2.1.3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ședinței Comisiei metodice Științe Umaniste din 25.08.2020; Anexa 4.2.1.4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ședinței Comisiei metodice Limba Română din 21.08.2020; Anexa 4.2.1.5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ședinței Comisiei metodice Limbi Străine din 23.08.2020; Anexa 4.2.1.6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din august 2021 cu privire la realizarea controlului procesului educațional cu tema: Autoevaluarea și evaluarea activității cadrelor didactice pentru anul academic 2020-2021 în cadrul  Comisiilor metodice. Planificările activității la catedre pentru anul 2021-2022.. Anexa 4.2.1.7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3 din 31 septembrie 2021 cu privire la controlului tematic; ,,Corectitudinea elaborării Proiectelor didactice de lungă durată la disciplinele școlare, anul de studii 2021 – 2022”. Anexa 4.2.1.8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cu privire la organizarea şi desfăşurarea controlului frontal cu tema: „Monitorizarea adaptării elevilor claselor a I-a, a V-a şi a X-a la o nouă treaptă de şcolaritate (toate disciplinele)”. Perioada desfășurării controlului frontal: septembrie - noiembrie 2021. Anexa 4.2.1.9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5 cu privire la organizarea şi desfăşurarea controlului tematic: „Implementarea instruirii individualizate şi diferenţiate, orientare spre dezvoltarea personalităţii”. Perioada de desfășurare a controlului luna decembrie 2021.  Anexa 4.2.1.10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7 cu privire la organizarea şi desfăşurarea controlului tematic: „Eficacitatea utilizării formelor și metodelor de predare-învățare-evaluare în cadrul disciplinelor școlare”. Perioada de desfășurare a controlului tematic a fost ianuarie - aprilie 2022. Anexa 4.2.1.11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nr. 9 cu referire la rezultatele academice ale anului de învățământ 2021-2022.  Anexa 4.2.1.12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Notă informativă cu privire la realizarea controlului procesului educațional cu tema: Corectitudinea elaborării proiectelor de lungă durată la toate disciplinele – accente pe implementarea curriculumului centrat pe competenţe pentru anul de studii 2020-2021; Anexa 4.2.1.13  Anexa 35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cu privire la realizarea controlului tematic din februarie- aprilie 2021, cu tema: Derivarea corectă a obiectivelor operaţionale din competenţele specifice şi unitățile de competenţă la disciplinele școlare și realizarea lor pe parcursul orei pentru anul de studii 2020-2021; Anexa 4.2.1.14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cu privire la realizarea controlului procesului educațional cu tema: Aplicarea strategiilor didactice interactive, diferențiate și individualizate în cadrul procesului educațional la disciplinele școlare pentru anul de studii 2020-2021; Anexa 4.2.1.15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Notă informativă cu privire la realizarea controlului procesului educațional cu tema: Realizarea curriculei pentru anul 2020-2021; Anexa 4.2.1.16   Anexa 35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cu privire la controlului tematic ,, Autoevaluarea și evaluarea activității cadrelor didactice pentru anul academic 2022-2023 în cadrul  Comisiilor metodice. Planificările activității la catedre pentru anul 2022-2023  ”. Informația despre rezultatele controlului a fost prezentată la Ședința Consiliului de Administrare la data de 22.08.2022.</w:t>
            </w:r>
            <w:r w:rsidRPr="00464893">
              <w:rPr>
                <w:rFonts w:ascii="Times New Roman" w:hAnsi="Times New Roman" w:cs="Times New Roman"/>
                <w:b/>
                <w:color w:val="auto"/>
                <w:sz w:val="20"/>
                <w:szCs w:val="20"/>
              </w:rPr>
              <w:t>Anexa 4.2.1.17</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cu privire la controlului tematic ,,Corectitudinea elaborării Proiectelor didactice de lungă durată la disciplinele școlare, anul de studii 2022 – 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3, cu privire la controlului tematic </w:t>
            </w:r>
            <w:r w:rsidRPr="00464893">
              <w:rPr>
                <w:rFonts w:ascii="Times New Roman" w:hAnsi="Times New Roman" w:cs="Times New Roman"/>
                <w:color w:val="auto"/>
                <w:sz w:val="20"/>
                <w:szCs w:val="20"/>
              </w:rPr>
              <w:tab/>
              <w:t>,, Cu privire la rezultatele evaluărilor inițiale anul de studii 2022-2023”.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cu privire la controlului tematic „Cu privire la aprobarea Instrucțiunilor privind completarea catalogului școlar în anul de studii 2022-2023”.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nr.5  cu privire la realizarea controlului procesului educațional, Completarea corectă a cataloagelor şcolare şi a dosarelor personale la început de an şcolar”. Informația despre rezultatele controlului a fost prezentată de către directorul adjunct Ion Grecu  la Ședința Consiliului de administrație din 21.11.2022.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nr. 6 cu privire la organizarea şi desfăşurarea controlului  frontal „Monitorizarea adaptării elevilor claselor I, a V-a şi a X-a la o nouă treaptă de şcolaritate (toate </w:t>
            </w:r>
            <w:r w:rsidRPr="00464893">
              <w:rPr>
                <w:rFonts w:ascii="Times New Roman" w:hAnsi="Times New Roman" w:cs="Times New Roman"/>
                <w:color w:val="auto"/>
                <w:sz w:val="20"/>
                <w:szCs w:val="20"/>
              </w:rPr>
              <w:lastRenderedPageBreak/>
              <w:t>disciplinele)”. Informația despre rezultatele controlului a fost prezentată de către directorul adjunct Ion Grecu  la Ședința Consiliului de administrație din 21.12.2022.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nr.7 cu privire la realizarea controlului tematic „Utilizarea tehnologiilor informaționale în cadrul lecțiilor”. Informația despre rezultatele controlului a fost prezentată de către directorul adjunct Ion Grecu  la Ședința Consiliului de administrație din 21.12.2022.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 VERBAL nr.08 cu privire la organizarea şi desfășurarea controlului  tematic „Eficacitatea utilizării formelor și metodelor de predare-învățare-evaluare în cadrul disciplinelor școlare” , efectuat de Condrea Lilia,  Comisia metodică Socio-Umanistica, șeful CEAC. Informația despre rezultatele controlului a fost prezentată de către directorul adjunct Ion Grecu  la Ședința Consiliului de administrație din 27.04.2023.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9 cu privire la organizarea şi desfășurarea  controlului tematic Tema: „Aplicarea strategiilor didactice interactive, diferențiate și individualizate în cadrul procesului educațional la disciplinelor școlare”. Informația despre rezultatele controlului a fost prezentată de către directorul adjunct Ion Grecu  la Ședința Consiliului de administrație din 23.05.2023.</w:t>
            </w:r>
          </w:p>
        </w:tc>
      </w:tr>
      <w:tr w:rsidR="00464893" w:rsidRPr="00464893" w:rsidTr="00A805DA">
        <w:trPr>
          <w:cantSplit/>
          <w:tblHeader/>
        </w:trPr>
        <w:tc>
          <w:tcPr>
            <w:tcW w:w="502"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4498" w:type="pct"/>
            <w:gridSpan w:val="3"/>
            <w:tcBorders>
              <w:top w:val="single" w:sz="4" w:space="0" w:color="4F81BD"/>
            </w:tcBorders>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Cadrele didactice realizează proiectările didactice respectând cerințele Curriculumului Național și reperele metodologice la disciplină. Directorul adjunct a organizat o ședință cu profesorii despre cum se realizează proiectarea de lungă durată la disciplină. Deasemenea această temă a fost discutată și la prima ședință a comisiilor metodice În cadrul ședințelor Comisiilor metodice se discută prevederile actelor normative în vigoare și se analizează proiectările didactice de lungă durată ale fiecărui cadru didactic. Portofoliile profesionale sunt elaborate și completate conform Nomenclatorului. În Portofoliul Comisiei metodice este proiectată activitatea comisiei, atestarea membrilor, activitatea metodică și sunt elaborate rapoarte semestriale și anuale.</w:t>
            </w:r>
          </w:p>
        </w:tc>
      </w:tr>
      <w:tr w:rsidR="00464893" w:rsidRPr="00464893" w:rsidTr="00A805DA">
        <w:trPr>
          <w:cantSplit/>
          <w:tblHeader/>
        </w:trPr>
        <w:tc>
          <w:tcPr>
            <w:tcW w:w="502"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45"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39"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-0,5</w:t>
            </w:r>
          </w:p>
        </w:tc>
        <w:tc>
          <w:tcPr>
            <w:tcW w:w="1814"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- 0,5</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4.2.2.</w:t>
      </w:r>
      <w:r w:rsidRPr="00464893">
        <w:rPr>
          <w:sz w:val="20"/>
          <w:szCs w:val="20"/>
        </w:rPr>
        <w:t xml:space="preserve"> Prezența, în planurile strategice și operaționale, a programelor și activităților de recrutare și de formare continuă a cadrelor didactice din perspectiva nevoilor individuale, instituționale și naționale</w:t>
      </w:r>
    </w:p>
    <w:tbl>
      <w:tblPr>
        <w:tblStyle w:val="affffffffffff0"/>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5"/>
        <w:gridCol w:w="1467"/>
        <w:gridCol w:w="3810"/>
        <w:gridCol w:w="3229"/>
      </w:tblGrid>
      <w:tr w:rsidR="00464893" w:rsidRPr="00464893" w:rsidTr="00A805DA">
        <w:trPr>
          <w:cantSplit/>
          <w:tblHeader/>
        </w:trPr>
        <w:tc>
          <w:tcPr>
            <w:tcW w:w="55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46"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managerial al directorului adjunct pentru instruire, compartimentul privind activitatea metodică şi de organizare a procesului instructiv-metodic; Anexa 4.2.2.1  Anexa 20</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activității Comisiei de evaluare și asigurare a calității, compartimentul „Atestarea cadrelor didactice”. Anexa 4.2.2.2   Anexa 105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Comisiei metodice Limbi străine, compartimentul Activitatea Metodică; Anexa 4.2.2.3    Anexa 24.2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Comisiei metodice Științe Exacte, compartimentul Activitatea Metodică; Anexa 4.2.2.4    Anexa 24.3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Comisiei metodice Științe Umaniste, compartimentul Activitatea Metodică; Anexa 4.2.2.5    Anexa 24.4</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Planul Comisiei metodice Limba și Literatura română, compartimentul Activitatea Metodică;  Anexa 4.2.2.6  Anexa 24.2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Metodistului, compartimentul Activitatea Metodică;  Anexa 4.2.2.7  Anexa 122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al ședinței Consiliului Profesoral din, 25.11.2020;   Anexa 4.2.2.8   Anexa 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2 al ședinței Consiliului Profesoral din, 25.11.2020. Tema: Modalități de predare sincronă și asincronă la distanță.  Anexa 4.2.2.9 </w:t>
            </w:r>
          </w:p>
          <w:p w:rsidR="00435AFF" w:rsidRPr="00464893" w:rsidRDefault="00464893" w:rsidP="00464893">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Anexa  9</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nr.6 al ședinței Consiliului Profesoral din 30 martie, 2021. Tema: Evaluarea la distanță – instrument de monitorizare a progresului elevilor Anexa 4.2.2.10   Anexa 8</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al ședinței Consiliului Profesoral, din 24.10.2022. Tema: Strategii d e dezvoltare a gândirii critice şi a abilităţilor investigaţionale ale elevilor</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5, al ședinței Consiliului Profesoral, din 23 martie, 2023. Tema: Dezvoltarea competențelor sec.XXI la elevi prin prisma proiectelor educaționale</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părinții și cadrele didactice din LMF</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cadrele didactice din LMF</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52" w:name="_heading=h.3dy6vkm" w:colFirst="0" w:colLast="0"/>
            <w:bookmarkEnd w:id="52"/>
            <w:r w:rsidRPr="00464893">
              <w:rPr>
                <w:rFonts w:ascii="Times New Roman" w:hAnsi="Times New Roman" w:cs="Times New Roman"/>
                <w:color w:val="auto"/>
                <w:sz w:val="20"/>
                <w:szCs w:val="20"/>
              </w:rPr>
              <w:t>Proces-verbal, al Seminarului de formare a cadrelor didactice din LMF, din 17-18 august 2023. Tema: ARTA DE A INSPIRA ÎNVĂȚAREA</w:t>
            </w:r>
          </w:p>
        </w:tc>
      </w:tr>
      <w:tr w:rsidR="00464893" w:rsidRPr="00464893" w:rsidTr="00A805DA">
        <w:trPr>
          <w:cantSplit/>
          <w:tblHeader/>
        </w:trPr>
        <w:tc>
          <w:tcPr>
            <w:tcW w:w="554" w:type="pct"/>
          </w:tcPr>
          <w:p w:rsidR="00435AFF" w:rsidRPr="00464893" w:rsidRDefault="00464893" w:rsidP="00A805DA">
            <w:pPr>
              <w:ind w:left="22"/>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46" w:type="pct"/>
            <w:gridSpan w:val="3"/>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Rezultatele procesului educațional depind direct de nivelul de pregătire profesională a cadrelor didactice. De aceea, personalul didactic este implicat în diverse formări, seminare, ateliere de lucru, reuniuni metodice și ședințe instructiv-metodice.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instituție anual se organizează seminare de formare continuă a cadrelor didactice la care participă toate cadrele didactice. Deasemenea anual au fost organizată conferința națională a pedoagilor la care au participat profesori din țară și de peste hotare.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Cadrele didactice au fost informate, cu regularitate și sistematic, despre inovațiile și cerințele față de managementul calității în instituțiile de învățământ general.</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Cadrele didactice beneficiază de formări interne bine organizate  –ore metodice, ore de mentorare, consultații  în conformitate cu planul managerial:</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cadrul ședințelor Consiliilor profesorale s-au susținut comunicări ce vizează calitatea procesului educațional la nivel de liceu conform cerințelor educaționale actuale.</w:t>
            </w:r>
          </w:p>
        </w:tc>
      </w:tr>
      <w:tr w:rsidR="00464893" w:rsidRPr="00464893" w:rsidTr="00A805DA">
        <w:trPr>
          <w:cantSplit/>
          <w:tblHeader/>
        </w:trPr>
        <w:tc>
          <w:tcPr>
            <w:tcW w:w="55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68"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1991"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87"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bookmarkStart w:id="53" w:name="_heading=h.2u6wntf" w:colFirst="0" w:colLast="0"/>
      <w:bookmarkEnd w:id="53"/>
      <w:r w:rsidRPr="00464893">
        <w:rPr>
          <w:b/>
          <w:sz w:val="20"/>
          <w:szCs w:val="20"/>
        </w:rPr>
        <w:t>Indicator 4.2.3.</w:t>
      </w:r>
      <w:r w:rsidRPr="00464893">
        <w:rPr>
          <w:sz w:val="20"/>
          <w:szCs w:val="20"/>
        </w:rPr>
        <w:t xml:space="preserve"> Existența unui număr suficient de resurse educaționale (umane, materiale etc.) pentru realizarea finalităților stabilite prin curriculumul național</w:t>
      </w:r>
    </w:p>
    <w:tbl>
      <w:tblPr>
        <w:tblStyle w:val="affffffffffff1"/>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7"/>
        <w:gridCol w:w="1473"/>
        <w:gridCol w:w="3818"/>
        <w:gridCol w:w="3074"/>
      </w:tblGrid>
      <w:tr w:rsidR="00464893" w:rsidRPr="00464893" w:rsidTr="008B08FB">
        <w:trPr>
          <w:cantSplit/>
          <w:tblHeader/>
        </w:trPr>
        <w:tc>
          <w:tcPr>
            <w:tcW w:w="594" w:type="pct"/>
            <w:tcBorders>
              <w:right w:val="single" w:sz="4" w:space="0" w:color="4F81BD"/>
            </w:tcBorders>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6" w:type="pct"/>
            <w:gridSpan w:val="3"/>
            <w:tcBorders>
              <w:top w:val="single" w:sz="4" w:space="0" w:color="4F81BD"/>
              <w:left w:val="single" w:sz="4" w:space="0" w:color="4F81BD"/>
              <w:bottom w:val="single" w:sz="4" w:space="0" w:color="4F81BD"/>
              <w:right w:val="single" w:sz="4" w:space="0" w:color="4F81BD"/>
            </w:tcBorders>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Statele de personal; Anexa 4.2.3.1   Anexa 30</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ordine privind angajarea, transferul și eliberarea personalului</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Documente privind normarea activităţii personalului; Anexa 4.2.3.2   Anexa 123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Contracte de muncă; Anexa 4.2.3.3  Anexa 79</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Fișa postului cadrelor didactice pentru anul de studii 2022-2023; Anexa 4.2.3.4  Anexa 32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Tabele de pontaj; Anexa 4.2.3.5   Anexa 29</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54" w:name="_heading=h.19c6y18" w:colFirst="0" w:colLast="0"/>
            <w:bookmarkEnd w:id="54"/>
            <w:r w:rsidRPr="00464893">
              <w:rPr>
                <w:rFonts w:ascii="Times New Roman" w:hAnsi="Times New Roman" w:cs="Times New Roman"/>
                <w:color w:val="auto"/>
                <w:sz w:val="20"/>
                <w:szCs w:val="20"/>
              </w:rPr>
              <w:t>Ordin de premiere a cadrelor didactice; Anexa 4.2.3.6   Anexa 74</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cu privire la organizarea activităţii de Team Building pentru cadrele didactice “Picnic-toamna 2020”, din 16 octombrie 2020; Anexa 4.2.3.7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 de evidență a bunurilor materiale; Anexa 4.2.3.8   Anexa 15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Dotarea cabinetelor cu ecrane LED, Internet; Anexa 4.2.3.9   Anexa 15</w:t>
            </w:r>
          </w:p>
        </w:tc>
      </w:tr>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6" w:type="pct"/>
            <w:gridSpan w:val="3"/>
            <w:tcBorders>
              <w:top w:val="single" w:sz="4" w:space="0" w:color="4F81BD"/>
            </w:tcBorders>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Instituția de învățământ dispune de un număr suficient de cadre didactice și auxiliare pentru realizarea finalităților stabilite prin curriculumul național. </w:t>
            </w:r>
          </w:p>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Personalul didactic și nondidactic sunt angajate prin ordin şi contracte individuale de muncă. Sunt prezente şi completate: fișa postului, cartea de ordine scriptic, statele de personal, contracte de muncă. În scop de motivare și stimulare a performanței în instituție tradițional se organizează picnic pentru cadre didactice și personal auxiliar, premierea angajaților, mulțumiri exprimate prin ordine. </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Instituția dispune de echipament tehnologic necesar pentru realizarea procesului educațional atât în direct cât și de la distanță. Fiecare clasă este dotată cu monitor, rețea Wi-Fi etc.</w:t>
            </w:r>
          </w:p>
        </w:tc>
      </w:tr>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1"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19"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- 2</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4.2.4.</w:t>
      </w:r>
      <w:r w:rsidRPr="00464893">
        <w:rPr>
          <w:sz w:val="20"/>
          <w:szCs w:val="20"/>
        </w:rPr>
        <w:t xml:space="preserve"> Monitorizarea centrării pe Standardele de eficiență a învățării, a modului de utilizare a resurselor educaționale și de aplicare a strategiilor didactice interactive, inclusiv a TIC, în procesul educațional</w:t>
      </w:r>
    </w:p>
    <w:tbl>
      <w:tblPr>
        <w:tblStyle w:val="affffffffffff2"/>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5"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cu privire la realizarea controlului tematic, cu tema: Derivarea corectă a obiectivelor operaţionale din competenţele specifice şi unitățile de competenţă la disciplinele școlare și realizarea lor pe parcursul orei, pentru anul de studii 2020-2021; Anexa 4.2.4.1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cu privire la realizarea controlului procesului educațional cu tema: Aplicarea strategiilor didactice interactive, diferențiate și individualizate în cadrul procesului educațional la disciplinele școlare pentru anul de studii 2020-2021; Anexa 4.2.4.2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din august 2021 cu privire la realizarea controlului procesului educațional cu tema: Autoevaluarea și evaluarea activității cadrelor didactice pentru anul academic 2020-2021 în cadrul  Comisiilor metodice. Planificările activității la catedre pentru anul 2021-2022. Anexa 4.2.4.3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din perioada: 27.09.2021-29.09.2021 cu privire la controlului tematic: „Aprobarea Instrucțiunilor privind completarea catalogului școlar în anul de studii 2021-2022”  în conformitate cu  ordinului nr. 660 al MECC din 01.06.2021. Anexa 4.2.4.4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3 din 31 septembrie 2021 cu privire la controlului tematic; ,,Corectitudinea elaborării Proiectelor didactice de lungă durată la disciplinele școlare, anul de studii 2021 – 2022”. Anexa 4.2.4.5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cu privire la organizarea şi desfăşurarea controlului frontal cu tema: „Monitorizarea adaptării elevilor claselor a I-a, a V-a şi a X-a la o nouă treaptă de şcolaritate (toate disciplinele)”. Perioada desfășurării controlului frontal: septembrie - noiembrie 2021. Anexa 4.2.4.6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5 cu privire la organizarea şi desfăşurarea controlului tematic: „Implementarea instruirii individualizate şi diferenţiate, orientare spre dezvoltarea personalităţii”. Perioada de desfășurare a controlului luna decembrie 2021. Anexa 4.2.4.7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nr. 6 cu referire la rezultatele controlului tematic: ,,Corectitudinea elaborării Proiectelor didactice de lungă durată la disciplinele școlare, anul de studii 2021 – 2022”. Anexa 4.2.4.8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7 cu privire la organizarea şi desfăşurarea controlului tematic: „Eficacitatea utilizării formelor și metodelor de predare-învățare-evaluare în cadrul disciplinelor școlare”. Monitorizarea eficacității utilizării formelor și a metodelor de predare-învățare-evaluare în cadrul disciplinelor școlare. Perioada de desfășurare a controlului tematic a fost ianuarie - aprilie 2022. Anexa 4.2.4.9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8 cu privire la organizarea și desfășurarea controlului tematic: „Monitorizarea activității cadrelor didactice în cadrul atestării” în instituția de învățământ Liceul Moldo-Finlandez în anul de studii 2021-2022. Perioada desfășurării controlului: 13 mai 2022. Anexa 4.2.4.10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Notă informativă nr. 9 cu referire la rezultatele academice ale anului de învățământ 2021-2022.  Anexa 4.2.4.11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Rapoarte ale responsabililor de comisii metodice pentru anul de studii 2021-2022; Anexa 4.2.4.12   Anexa 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Fișe de asistențe la ore; Anexa 4.2.4.13   Anexa 56</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cu privire la controlului tematic ,, Autoevaluarea și evaluarea activității cadrelor didactice pentru anul academic 2022-2023 în cadrul  Comisiilor metodice. Planificările activității la catedre pentru anul 2022-2023  ”. Informația despre rezultatele controlului a fost prezentată la Ședința Consiliului de Administrare la data de 22.08.2022.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cu privire la controlului tematic ,,Corectitudinea elaborării Proiectelor didactice de lungă durată la disciplinele școlare, anul de studii 2022 – 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3, cu privire la controlului tematic </w:t>
            </w:r>
            <w:r w:rsidRPr="00464893">
              <w:rPr>
                <w:rFonts w:ascii="Times New Roman" w:hAnsi="Times New Roman" w:cs="Times New Roman"/>
                <w:color w:val="auto"/>
                <w:sz w:val="20"/>
                <w:szCs w:val="20"/>
              </w:rPr>
              <w:tab/>
              <w:t>,, Cu privire la rezultatele evaluărilor inițiale anul de studii 2022-2023”.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cu privire la controlului tematic „Cu privire la aprobarea Instrucțiunilor privind completarea catalogului școlar în anul de studii 2022-2023”. Informația despre rezultatele controlului a fost prezentată de către directorul adjunct Ion Grecu  la Ședința Consiliului de administrație din 14.10.2022.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nr.5  cu privire la realizarea controlului procesului educational, Completarea corectă a cataloagelor şcolare şi a dosarelor personale la început de an şcolar”. Informația despre rezultatele controlului a fost prezentată de către directorul adjunct Ion Grecu  la Ședința Consiliului de administrație din 21.11.2022.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6 cu privire la organizarea şi desfăşurarea controlului  frontal „Monitorizarea adaptării elevilor claselor I, a V-a şi a X-a la o nouă treaptă de şcolaritate (toate disciplinele)”. Informația despre rezultatele controlului a fost prezentată de către directorul adjunct Ion Grecu  la Ședința Consiliului de administrație din 21.12.2022.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PROCES VERBAL nr.7 cu privire la realizarea controlului tematic „Utilizarea tehnologiilor informaționale în cadrul lecțiilor”. Informația despre rezultatele controlului a fost prezentată de către directorul adjunct Ion Grecu  la Ședința Consiliului de administrație din 21.12.2022.</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 VERBAL nr.08cu privire la organizarea şi desfășurarea controlului  tematic „Eficacitatea utilizării formelor și metodelor de predare-învățare-evaluare în cadrul disciplinelor școlare” , efectuat de Condrea Lilia,  Comisia metodică Socio-Umanistică, șeful CEAC. Informația despre rezultatele controlului a fost prezentată de către directorul adjunct Ion Grecu  la Ședința Consiliului de administrație din 27.04.2023.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9 cu privire la organizarea şi desfășurarea  controlului tematic Tema: „Aplicarea strategiilor didactice interactive, diferențiate și individualizate în cadrul procesului educațional la disciplinelor școlare”. Informația despre rezultatele controlului a fost prezentată de către directorul adjunct Ion Grecu  la Ședința Consiliului de administrație din 23.05.2023.</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4405" w:type="pct"/>
            <w:gridSpan w:val="3"/>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Administrația instituției organizează controale tematice și individuale în scopul monitorizării modului de organizare a procesului instructiv-educativ. Directorii adjuncți, metodistul și responsabilii de comisii metodice asistă la orele profesorilor și învățătorilor, verifică utilizarea resurselor educaționale și aplicarea strategiilor didactice interactive, cât și utilizarea TIC în procesul educațional. Sunt realizate note informative, rapoarte ale controalelor și sunt completate fișe de asistență la ore cu privire la implementarea și aplicarea resurselor educaționale necesare. Responsabilii de comisii metodice realizează rapoarte anuale de activitate, unde reflectă monitorizarea modului de utilizare a resurselor educaționale din instituției. </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- 2</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bookmarkStart w:id="55" w:name="_heading=h.3tbugp1" w:colFirst="0" w:colLast="0"/>
      <w:bookmarkEnd w:id="55"/>
      <w:r w:rsidRPr="00464893">
        <w:rPr>
          <w:b/>
          <w:sz w:val="20"/>
          <w:szCs w:val="20"/>
        </w:rPr>
        <w:t>Indicator 4.2.5.</w:t>
      </w:r>
      <w:r w:rsidRPr="00464893">
        <w:rPr>
          <w:sz w:val="20"/>
          <w:szCs w:val="20"/>
        </w:rPr>
        <w:t xml:space="preserve"> Elaborarea proiectelor didactice în conformitate cu principiile educației centrate pe elev/ copil și pe formarea de competențe, valorificând curriculumul în baza Standardelor de eficiență a învățării</w:t>
      </w:r>
    </w:p>
    <w:tbl>
      <w:tblPr>
        <w:tblStyle w:val="affffffffffff3"/>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05"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Modele de proiecte zilnice; Anexa 4.2.5.1   Anexa 43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Fișe de asistențe la ore; Anexa 4.2.5.2    Anexa 56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Proiectările de lungă durată la discipline pentru anul de studii 2021-2022; Anexa 4.2.5.3    Anexa 42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nr.2 din 10.09 Comisia Limbi străine, Cerințe pentru relizarea proiectării de lungă durată;  Anexa 4.2.5.5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nr.1 din 21 august Comisia Limba Română, Cerințe pentru relizarea proiectării de lungă durată; Anexa 4.2.5.6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nr.2 din 18.09 Comisia Ştiinţe exacte, Cerințe pentru relizarea proiectării de lungă durată; Anexa 4.2.5.7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nr.2 din 23.09 a comisiei Socio-umanistică, Cerințe pentru relizarea proiectării de lungă durată; Anexa 4.2.5.8    Anexa 36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3 din 31 septembrie 2021 cu privire la controlului tematic; ,,Corectitudinea elaborării Proiectelor didactice de lungă durată la disciplinele școlare, anul de studii 2021 – 2022”. Anexa 4.2.1.9    Anexa 35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Notă informativă cu privire la realizarea controlului procesului educațional cu tema: Corectitudinea elaborării proiectelor de lungă durată la toate disciplinele – accente pe implementarea curriculumului centrat pe competenţe pentru anul de studii 2020-2021; Anexa 4.2.1.10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cu privire la controlului tematic ,,Corectitudinea elaborării Proiectelor didactice de lungă durată la disciplinele școlare, anul de studii 2022 – 2023”. Informația despre rezultatele controlului a fost prezentată de către directorul adjunct Ion Grecu  la Ședința Consiliului de administrație din 14.10.2022.</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Activitatea metodică a personalului didactic se organizează și se desfășoară conform Planului Complex de activitate al instituției, planurilor anuale ale fiecărei comisii metodice, conform obiectivelor și direcțiilor de perspectivă. Cerințele și rigorile de elaborare a proiectelor de lungă durată și a proiectelor zilnice sunt discutate la ședințele comisiilor metodice. Cadrele didactice organizează ore demonstrative, dar și asistă la orele colegilor pentru a realiza schimb de experiență și de materiale. Proiectele didactice zilnice sunt verificate periodic de către administrație sau responsabilii de comisii metodice și, dacă e cazul, sunt propuse sugestii de completare sau redactare a acestora.</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4.2.6.</w:t>
      </w:r>
      <w:r w:rsidRPr="00464893">
        <w:rPr>
          <w:sz w:val="20"/>
          <w:szCs w:val="20"/>
        </w:rPr>
        <w:t xml:space="preserve"> Organizarea și desfășurarea evaluării rezultatelor învățării, în conformitate cu standardele și referențialul de evaluare aprobate, urmărind progresul în dezvoltarea elevului/ copilului</w:t>
      </w:r>
    </w:p>
    <w:tbl>
      <w:tblPr>
        <w:tblStyle w:val="affffffffffff4"/>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5"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4 al ședinței Consiliului Profesoral din 30.12.2021. Tema: Rezultatele desfășurării evaluării sumative la finele semestrului I. Dimensiuni ale managementului calității: de la planificare la realizare prin evaluarea formării de competențe Anexa 4.2.6.1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al ședinței Consiliului Profesoral din 29.12.2020. Tema: Rezultatele desfășurării evaluării sumative la finele semestrului I. Dimensiuni ale managementului calității: de la planificare la realizare prin evaluarea formării de competențe Anexa 4.2.6.2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nr.1 din 07.10.2020 al Consiliului metodic Tema: Aspecte relevante în domeniul evaluării pentru asigurarea calității în educație. Organizarea și desfășurarea cursului intensiv de formare a cadrelor didactice Anexa 4.2.6.3 Anexa 10</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3 al ședinței Consiliului Profesoral din 8 decembrie, 2020. Tema: Admiterea elevilor la tezele semestriale, sesiunea de iarnă 2020-2021 Anexa 4.2.6.4  Anexa 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3 al ședinței Consiliului Profesoral din 1 decembrie, 2021. Tema: Admiterea elevilor la tezele semestriale, sesiunea de iarnă 2021-2022   Anexa 4.2.6.5    Anexa 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7 al ședinței Consiliului Profesoral din 4 mai, 2022. Tema: Admiterea elevilor la tezele semestriale, sesiunea de iarnă 2020-2021 .  Anexa 4.2.6.6   Anexa 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Rapoarte ale tezelor semestriale pentru anul de studii 2021-2022 . Anexa 4.2.6.7     Anexa 67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anual al  profesorilor pe discipline pentru anul de studii 2021-2022 referitor la realizarea curriculumului la disciplinele şcolare. Anexa 4.2.6.8    Anexa 68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Raport anual al  profesorilor pe discipline pentru anul de studii 2022-2023 referitor la realizarea curriculumului la disciplinele şcolare.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Rapoarte ale tezelor semestriale pentru anul de studii 2022-2023 .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 3, al ședinței Consiliului Profesoral, din 2 decembrie, 2022. Tema: Admiterea elevilor la tezele semestriale, sesiunea de iarnă </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al ședinței Consiliului Profesoral, din 29.12.2022. Tema: Rezultatele desfășurării evaluării sumative la finele semestrului I. Dimensiuni ale managementului calității: de la planificare la realizare prin evaluarea formării de competențe</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6, al ședinței Consiliului Profesoral, din 2 mai, 2023. Tema: Admiterea elevilor la tezele semestriale, sesiunea de vară a anului de studii 2022-2023</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bookmarkStart w:id="56" w:name="_heading=h.v3p7b04t4l9x" w:colFirst="0" w:colLast="0"/>
            <w:bookmarkEnd w:id="56"/>
            <w:r w:rsidRPr="00464893">
              <w:rPr>
                <w:rFonts w:ascii="Times New Roman" w:hAnsi="Times New Roman" w:cs="Times New Roman"/>
                <w:color w:val="auto"/>
                <w:sz w:val="20"/>
                <w:szCs w:val="20"/>
              </w:rPr>
              <w:t>Proces-verbal nr. 7, al ședinței Consiliului Profesoral, din 25 mai, 2023. Tema: Admiterea elevilor din clasele a IX-a la examenele naționale de absolvire</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8, al ședinței Consiliului Profesoral, din 25 mai, 2023. Tema: Admiterea elevilor din clasa a XII-a, profil real la examenul național de bacalaureat</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Evaluările inițiale, formative și sumative, tezele semestriale sunt elaborate și organizate, respectând procedura asigurarea transparenței. Analiza evaluărilor inițiale a fost realizată în cadrul ședinței Consiliului Metodic. Instrumentele de evaluare aplicate sunt elaborate de către cadrele didactice, sunt discutate în cadrul Comisiilor metodice și sunt aprobate de directorul instituției. Cadrele didactice elaborează rapoarte de analiză a evaluărilor organizate, în scopul determinării punctelor forte/ slabe și a formulării obiectivelor de recuperare. Graficul tezelor semestriale a fost elaborat conform cerințelor DGETS .</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Elevii din clasele liceale au fost admiși la tezele semestriale în cadrul ședințelor Consiliului Profesoral, tot în cadrul consiliului se analizează rezultatele tezelor. </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sz w:val="20"/>
          <w:szCs w:val="20"/>
        </w:rPr>
      </w:pPr>
      <w:bookmarkStart w:id="57" w:name="_heading=h.28h4qwu" w:colFirst="0" w:colLast="0"/>
      <w:bookmarkEnd w:id="57"/>
      <w:r w:rsidRPr="00464893">
        <w:rPr>
          <w:b/>
          <w:sz w:val="20"/>
          <w:szCs w:val="20"/>
        </w:rPr>
        <w:t>Indicator 4.2.7.</w:t>
      </w:r>
      <w:r w:rsidRPr="00464893">
        <w:rPr>
          <w:sz w:val="20"/>
          <w:szCs w:val="20"/>
        </w:rPr>
        <w:t xml:space="preserve"> Organizarea și desfășurarea activităților extracurriculare în concordanță cu misiunea școlii, cu obiectivele din curriculum și din documentele de planificare strategică și operațională</w:t>
      </w:r>
    </w:p>
    <w:tbl>
      <w:tblPr>
        <w:tblStyle w:val="affffffffffff5"/>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Borders>
              <w:right w:val="single" w:sz="4" w:space="0" w:color="4F81BD"/>
            </w:tcBorders>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5" w:type="pct"/>
            <w:gridSpan w:val="3"/>
            <w:tcBorders>
              <w:top w:val="single" w:sz="4" w:space="0" w:color="4F81BD"/>
              <w:left w:val="single" w:sz="4" w:space="0" w:color="4F81BD"/>
              <w:bottom w:val="single" w:sz="4" w:space="0" w:color="4F81BD"/>
              <w:right w:val="single" w:sz="4" w:space="0" w:color="4F81BD"/>
            </w:tcBorders>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Complex de activitate, Compartimentul „Activitatea extracuriculară”; Anexa 4.2.7.1   Anexa 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cu privire la realizarea Proiectului Transnațional ”Dincolo de toleranță, respect și empatie” din 26.05.2021; Anexa 4.2.7.2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58" w:name="_heading=h.nmf14n" w:colFirst="0" w:colLast="0"/>
            <w:bookmarkEnd w:id="58"/>
            <w:r w:rsidRPr="00464893">
              <w:rPr>
                <w:rFonts w:ascii="Times New Roman" w:hAnsi="Times New Roman" w:cs="Times New Roman"/>
                <w:color w:val="auto"/>
                <w:sz w:val="20"/>
                <w:szCs w:val="20"/>
              </w:rPr>
              <w:t>Raport al Proiectului interdisciplinar (istoria, geografia, l.engleză, arte) ”Descoperim Moldova”, clasele a V-a, a VI-a și a VII-a, octombrie- decembrie, 2021. Profesori coordonatori : Bedros Ina, Bagrin Tamara, Radovschi Antonina Anexa 4.2.7.3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al proiectului educațional eTwinning cu parteneri din Spania si Portugalia: &amp;quot;Travelling with our grandparents &amp;quot;- ianuarie-mai 2022, profesori Braguța Ina, Bedros Ina, clasele a VII și a VIII-a Anexa 4.2.7.4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activității extracurriculare interculturale Moldova-India cu tema &amp;quot; My favourite book&amp;quot;clasa a VII Anexa 4.2.7.5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activității extracurriculare interculturale Moldova-Polonia cu tema: &amp;quot;Myfavourite book&amp;quot;,clasa a 7-a, Bedros Ina Anexa 4.2.7.6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al proiectului local STEAM in parteneriat cu Instituția Publică &amp;quot;Liceul Elena Alistar&amp;quot; cu tema: &amp;quot;Dive into a good book&amp;quot;, clasa a 7-a, profesori: Bedros Ina, Radovschi Antonina, februarie-martie 2022 Anexa 4.2.7.7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al Concursului francez de nuvele din Saint Etienne, Franța în parteneriat cu Association des professeurs moldaves. Participant, eleva clasei a XI-a, Fulga Cătălina, cu locul II la nivel internațional. Perioada: februarie-mai Anexa 4.2.7.8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Proces-verbal al concursului internațional de Arte Plastice din România, localitatea Lugoj, județul Timiș, cu tema „Feeria iernii - Datini din satul de-altădată”, la care au participat elevii claselor a V-a- a IX-a. Anexa 4.2.7.9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activitate al parlamentului școlar pentru anul de studii 2021-2022; Anexa 4.2.7.10    Anexa 52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activitate al parlamentului școlar pentru anul de studii 2021-2022; Anexa</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Borders>
              <w:top w:val="single" w:sz="4" w:space="0" w:color="4F81BD"/>
            </w:tcBorders>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planul Complex de activitate sunt planificate activitățile extracurriculare în concordanță cu misiunea școlii, cu obiectivele din curriculum și din documentele de planificare strategică și operațională. Activitățile extracurriculare sunt defășurate de către administrație, comisii metodice și parlament școlar. Elevii au fost implicași într-un șir de proiecte naționale și internașionale unde  au fost desfășurate activități, în cadrul cărora elevii și-au dezvoltat competențe privind respectul față de diversitatea culturală, etnică, lingvistică, religioasă, deasemenea  s-a reușit  realizarea comunicării şi a colaborării optime între părţile implicate în scopul dezvoltării competențelor de a desfășura lecții la distanță.</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Elevilor li se oferă posibilitatea de a se implica la maxim în procesul de învățare și de luare a deciziilor: participarea la ședințele Parlamentului școlar participarea la organizarea și desfășurarea activităților extracurriculare implicarea în diverse proiecte educaționale, activități de voluntariat. </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- 2</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4.2.8.</w:t>
      </w:r>
      <w:r w:rsidRPr="00464893">
        <w:rPr>
          <w:sz w:val="20"/>
          <w:szCs w:val="20"/>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Style w:val="affffffffffff6"/>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21"/>
        <w:gridCol w:w="6"/>
        <w:gridCol w:w="3064"/>
      </w:tblGrid>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6" w:type="pct"/>
            <w:gridSpan w:val="4"/>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Chestionare pentru elevi/părinți unde beneficiarii au evaluat calitatea seviciilor oferite de către instituție, rezultatele sondajului au fost dicutate la ședința consiliului de administrație din data de din 02.10.2020. Anexa 4.2.8.1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3 din 08.09.2021 al ședinței profesorilor de la trapta de gimnaziu și liceu cu referire la Managementul temelor pentru acasă; Anexa 4.2.8.2    Anexa 104</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semestrial/anual al profesorului referitor la realizarea curriculumului la disciplinile școlare; Anexa 4.2.8.3   Anexa 68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2 al ședinței Consiliului Profesoral din, 25.11.2020. Tema: Modalități de predare sincronă și asincronă la distanță. Anexa 4.2.8.4    Anexa 8</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nr.6 al ședinței Consiliului Profesoral din 30 martie, 2021. Tema: Evaluarea la distanță – instrument de monitorizare a progresului elevilor. Anexa 4.2.8.5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Procese verbale ale CMI Anexa 4.2.8.6   Anexa 101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Fișe de asitență la ore; Anexa 4.2.8.7    Anexa 56</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Chestionare pentru elevi/părinți(elevii de la treapta de gimnaziu și liceu, 70 de părinți ) unde beneficiarii au evaluat calitatea seviciilor oferite de către instituție, rezultatele sondajului au fost discutate la ședința consiliului de administrație PV nr. 7 din data de 01.03.2023, PV  nr. 3 din data de 02.10.2020. Anexa  1.2.2.1 (PV 2023)</w:t>
            </w:r>
          </w:p>
        </w:tc>
      </w:tr>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6" w:type="pct"/>
            <w:gridSpan w:val="4"/>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Instituţia asigură sprijinul individual al elevilor pentru obținerea rezultatelor învățării conform standardelor și referențialului de evaluare aprobate: confirmat prin convorbiri şi discuţii individuale, asistenţe la ore, chestionarele elevilor, consultații, consiliere psihopedagogică, lucrul cu copiii dotați.</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Cadrele didactice evaluează rezultatele şcolare în conformitate cu standardele şi referenţialul de evaluare fapt confirmat prin asistenţa la ore, înregistrările în registru clasei, notele informative prezentate la Consiliul de administrație. O atenție sporită în instituție se acordă formării cadrelor didactice în implementarea Standardelor de eficiență a învățării, Referențialului de evaluare a competențelor specifice formate elevilor în cadrul CP. </w:t>
            </w:r>
          </w:p>
        </w:tc>
      </w:tr>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17" w:type="pct"/>
            <w:gridSpan w:val="2"/>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Punctaj acordat: - 1,5 </w:t>
            </w:r>
          </w:p>
        </w:tc>
      </w:tr>
      <w:tr w:rsidR="00464893" w:rsidRPr="00464893" w:rsidTr="008B08FB">
        <w:trPr>
          <w:cantSplit/>
          <w:tblHeader/>
        </w:trPr>
        <w:tc>
          <w:tcPr>
            <w:tcW w:w="3386" w:type="pct"/>
            <w:gridSpan w:val="4"/>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b/>
                <w:color w:val="auto"/>
                <w:sz w:val="20"/>
                <w:szCs w:val="20"/>
              </w:rPr>
              <w:t>Total standard</w:t>
            </w:r>
          </w:p>
        </w:tc>
        <w:tc>
          <w:tcPr>
            <w:tcW w:w="1614" w:type="pct"/>
          </w:tcPr>
          <w:p w:rsidR="00435AFF" w:rsidRPr="00464893" w:rsidRDefault="00464893" w:rsidP="00464893">
            <w:pPr>
              <w:jc w:val="center"/>
              <w:rPr>
                <w:rFonts w:ascii="Times New Roman" w:hAnsi="Times New Roman" w:cs="Times New Roman"/>
                <w:b/>
                <w:color w:val="auto"/>
                <w:sz w:val="20"/>
                <w:szCs w:val="20"/>
              </w:rPr>
            </w:pPr>
            <w:r w:rsidRPr="00464893">
              <w:rPr>
                <w:rFonts w:ascii="Times New Roman" w:hAnsi="Times New Roman" w:cs="Times New Roman"/>
                <w:b/>
                <w:color w:val="auto"/>
                <w:sz w:val="20"/>
                <w:szCs w:val="20"/>
              </w:rPr>
              <w:t>12</w:t>
            </w:r>
          </w:p>
        </w:tc>
      </w:tr>
    </w:tbl>
    <w:p w:rsidR="00435AFF" w:rsidRPr="00464893" w:rsidRDefault="00435AFF" w:rsidP="00464893">
      <w:pPr>
        <w:rPr>
          <w:sz w:val="20"/>
          <w:szCs w:val="20"/>
        </w:rPr>
      </w:pPr>
    </w:p>
    <w:p w:rsidR="00435AFF" w:rsidRPr="00464893" w:rsidRDefault="00464893" w:rsidP="00464893">
      <w:pPr>
        <w:pStyle w:val="Heading2"/>
        <w:rPr>
          <w:sz w:val="20"/>
        </w:rPr>
      </w:pPr>
      <w:bookmarkStart w:id="59" w:name="_Toc144060101"/>
      <w:r w:rsidRPr="00464893">
        <w:rPr>
          <w:sz w:val="20"/>
        </w:rPr>
        <w:t>Standard 4.3. Toți copiii demonstrează angajament și implicare eficientă în procesul educațional</w:t>
      </w:r>
      <w:bookmarkEnd w:id="59"/>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bookmarkStart w:id="60" w:name="_heading=h.37m2jsg" w:colFirst="0" w:colLast="0"/>
      <w:bookmarkEnd w:id="60"/>
      <w:r w:rsidRPr="00464893">
        <w:rPr>
          <w:b/>
          <w:sz w:val="20"/>
          <w:szCs w:val="20"/>
        </w:rPr>
        <w:t>Indicator 4.3.1.</w:t>
      </w:r>
      <w:r w:rsidRPr="00464893">
        <w:rPr>
          <w:sz w:val="20"/>
          <w:szCs w:val="20"/>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Style w:val="affffffffffff7"/>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05"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Act de recepție al instituției de învățământ primar și secundar; Anexa 4.3.1.1 Anexa 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evidență a bunurilor materiale din liceu; Anexa 4.3.1.2   Anexa 15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61" w:name="_heading=h.1mrcu09" w:colFirst="0" w:colLast="0"/>
            <w:bookmarkEnd w:id="61"/>
            <w:r w:rsidRPr="00464893">
              <w:rPr>
                <w:rFonts w:ascii="Times New Roman" w:hAnsi="Times New Roman" w:cs="Times New Roman"/>
                <w:color w:val="auto"/>
                <w:sz w:val="20"/>
                <w:szCs w:val="20"/>
              </w:rPr>
              <w:t>Registrul de evidență a utilajelor, dispozitivelor, ustensilelor și materialelor de sprijin la  chimie, biologie, fizică, geografie, informatică, educație tehnologică, educație fizică; Anexa 4.3.1.3   Anexa 16</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Fondului de carte. nr.?Anexa 4.3.1.4   Anexa 70</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Ordine nr. data ?de decernare a elevului anului pentru anul de studii 2020-2021, 2021-2022. Anexa 4.3.1.5</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Cabinetul de informatică este dotat cu 20 de calculatoare, care pot fi utilizate de către elevi în scopul pregătirii lecțiilor și a selectării informațiilor pentru diferite activități (Anexele 6, 15, 16). Sala de sport (800 m2) este dotată conform cerințelor și necesităților pentru a organiza orele de educație fizică și activități extrașcolare (competiții de volei, baschet, fotbal, tenis de masă etc.). Sala multimedia (210 m2) este dotată cu 2 monitoare LED, instrumente muzicale, materiale pentru organizarea activităților extracurriculare (Anexa 15). Laboratoarele de fizică și chimie sunt dotate cu ustensile, utilaje și reactivi chimici pentru efectuarea experimentelor fizice și chimice.</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Biblioteca este asigurată cu literatură artistică și de specialitate în limba română, limba rusă și limba engleză. Elevii pot găsi materialul necesar conform curriculei.</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4.3.2.</w:t>
      </w:r>
      <w:r w:rsidRPr="00464893">
        <w:rPr>
          <w:sz w:val="20"/>
          <w:szCs w:val="20"/>
        </w:rPr>
        <w:t xml:space="preserve"> Existența bazei de date privind performanțele elevilor/ copiilor și mecanismele de valorificare a potențialului creativ al acestora, inclusiv rezultatele parcurgerii curriculumului modificat sau a PEI</w:t>
      </w:r>
    </w:p>
    <w:tbl>
      <w:tblPr>
        <w:tblStyle w:val="affffffffffff8"/>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5" w:type="pct"/>
            <w:gridSpan w:val="3"/>
          </w:tcPr>
          <w:p w:rsidR="00435AFF" w:rsidRPr="00464893" w:rsidRDefault="00464893" w:rsidP="00464893">
            <w:pPr>
              <w:numPr>
                <w:ilvl w:val="0"/>
                <w:numId w:val="28"/>
              </w:numPr>
              <w:pBdr>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Registrul de evidență ce atestă performanța pentru anii de studii 2020-2021, 2021-2022; Anexa 4.3.2.1     Anexa 124</w:t>
            </w:r>
          </w:p>
          <w:p w:rsidR="00435AFF" w:rsidRPr="00464893" w:rsidRDefault="00464893" w:rsidP="00464893">
            <w:pPr>
              <w:numPr>
                <w:ilvl w:val="0"/>
                <w:numId w:val="28"/>
              </w:numPr>
              <w:pBdr>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Rapoartele semestriale și anuale ale diriginților pentru anii de studii 2020-2021, 2021-2022, 2022-2023; Anexa 4.3.2.3  Anexa 69</w:t>
            </w:r>
          </w:p>
          <w:p w:rsidR="00435AFF" w:rsidRPr="00464893" w:rsidRDefault="00464893" w:rsidP="00464893">
            <w:pPr>
              <w:numPr>
                <w:ilvl w:val="0"/>
                <w:numId w:val="28"/>
              </w:numPr>
              <w:pBdr>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Raportul de evaluare internă a calității pentru anii de studii 2020-2021, 2021-2022, 2022-2023; Anexa 4.3.2.4   Anexa 3</w:t>
            </w:r>
          </w:p>
          <w:p w:rsidR="00435AFF" w:rsidRPr="00464893" w:rsidRDefault="00464893" w:rsidP="00464893">
            <w:pPr>
              <w:pBdr>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Ordine de premiere/ stimulare?</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Pe parcursul anului de studii se organizează diverse activități și competiții cu scopul de a identifica și încuraja elevii cu performanțe. La ședințele Consiliului Profesoral  a fost aprobată lista: elevilor eminenți, elevilor fruntași, ”Elevul anului” pentru fiecare clasă, „Liderul promoției”, s-a ales elevul deținător al premiului „Bursa Păstorului”. De asemenea, la aceeași ședință a Consiliului Profesoral s-a determinat lista elevilor eminenți și lista elevilor fruntași din instituție.</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b/>
          <w:sz w:val="20"/>
          <w:szCs w:val="20"/>
        </w:rPr>
        <w:t>Indicator 4.3.3.</w:t>
      </w:r>
      <w:r w:rsidRPr="00464893">
        <w:rPr>
          <w:sz w:val="20"/>
          <w:szCs w:val="20"/>
        </w:rPr>
        <w:t xml:space="preserve"> Realizarea unei politici obiective, echitabile și transparente de promovare a succesului elevului/ copilului</w:t>
      </w:r>
    </w:p>
    <w:tbl>
      <w:tblPr>
        <w:tblStyle w:val="affffffffffff9"/>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05" w:type="pct"/>
            <w:gridSpan w:val="3"/>
          </w:tcPr>
          <w:p w:rsidR="00435AFF" w:rsidRPr="00464893" w:rsidRDefault="00464893" w:rsidP="00464893">
            <w:pPr>
              <w:numPr>
                <w:ilvl w:val="0"/>
                <w:numId w:val="38"/>
              </w:numPr>
              <w:pBdr>
                <w:top w:val="nil"/>
                <w:left w:val="nil"/>
                <w:bottom w:val="nil"/>
                <w:right w:val="nil"/>
                <w:between w:val="nil"/>
              </w:pBdr>
              <w:tabs>
                <w:tab w:val="left" w:pos="709"/>
                <w:tab w:val="left" w:pos="182"/>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Rapoartele semestriale și anuale ale diriginților pentru anul de studii 2021-2022, 2022-2023 ;  Anexa 4.3.3.1  Anexa 69</w:t>
            </w:r>
          </w:p>
          <w:p w:rsidR="00435AFF" w:rsidRPr="00464893" w:rsidRDefault="00464893" w:rsidP="00464893">
            <w:pPr>
              <w:numPr>
                <w:ilvl w:val="0"/>
                <w:numId w:val="38"/>
              </w:numPr>
              <w:pBdr>
                <w:top w:val="nil"/>
                <w:left w:val="nil"/>
                <w:bottom w:val="nil"/>
                <w:right w:val="nil"/>
                <w:between w:val="nil"/>
              </w:pBdr>
              <w:tabs>
                <w:tab w:val="left" w:pos="709"/>
                <w:tab w:val="left" w:pos="182"/>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Raportul de evaluare internă a calității pentru anul de studii 2021-2022, 2022-2023; Anexa 4.3.3.2   Anexa 3</w:t>
            </w:r>
          </w:p>
          <w:p w:rsidR="00435AFF" w:rsidRPr="00464893" w:rsidRDefault="00464893" w:rsidP="00464893">
            <w:pPr>
              <w:numPr>
                <w:ilvl w:val="0"/>
                <w:numId w:val="38"/>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al ședinței Consiliului Profesoral din 29.12.2020 Anexa 4.3.3.3  Anexa 8</w:t>
            </w:r>
          </w:p>
          <w:p w:rsidR="00435AFF" w:rsidRPr="00464893" w:rsidRDefault="00464893" w:rsidP="00464893">
            <w:pPr>
              <w:numPr>
                <w:ilvl w:val="0"/>
                <w:numId w:val="38"/>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10 al ședinței Consiliului Profesoral din 2 iunie, 2021 Anexa 4.3.3.4   Anexa 8</w:t>
            </w:r>
          </w:p>
          <w:p w:rsidR="00435AFF" w:rsidRPr="00464893" w:rsidRDefault="00464893" w:rsidP="00464893">
            <w:pPr>
              <w:numPr>
                <w:ilvl w:val="0"/>
                <w:numId w:val="38"/>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4, al ședinței Consiliului Profesoral, din 29.12.2022. Tema: Rezultatele desfășurării evaluării sumative la finele semestrului I. Dimensiuni ale managementului calității: de la planificare la realizare prin evaluarea formării de competențe</w:t>
            </w:r>
          </w:p>
          <w:p w:rsidR="00435AFF" w:rsidRPr="00464893" w:rsidRDefault="00464893" w:rsidP="00464893">
            <w:pPr>
              <w:numPr>
                <w:ilvl w:val="0"/>
                <w:numId w:val="38"/>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9, al ședinței Consiliului Profesoral, din 30 mai, 2023. Tema: Rezultatele scontate - expectanțe și realități în evaluările sumative</w:t>
            </w:r>
          </w:p>
          <w:p w:rsidR="00435AFF" w:rsidRPr="00464893" w:rsidRDefault="00464893" w:rsidP="00464893">
            <w:pPr>
              <w:numPr>
                <w:ilvl w:val="0"/>
                <w:numId w:val="38"/>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Regulamentul intern al LMF; </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Ordine de premiere/ stimulare?</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La finele fiecărui semestru în cadrul ședinței Consiliului Profesoral se analizează rezultatele obținute de către elevi: corectitudinea aplicării instrumentelor de evaluare, nivelul de pregătire a elevilor pentru examenele de absolvire, rezultatele obținute de către elevii de liceu la tezele semestriale. În dependență de rezultatele obținute de elevii de liceu, în fiecare semestru se calculează sponsorizarea, în funcție de nivelul academic.</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La finele fiecărui semestru, fiecare diriginte elaborează raportul de activitate a diriginților, unde sunt indicate rezultatele elevilor la finele semestrului/ anului: rezultate academice, absențe, elevi eminenți, fruntași. În raportul de activitate al directorului adjunct este totalizată informația la nivel de liceu, cu privire la contingentul de elevi și rezultatele elevilor. </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1</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w:t>
            </w:r>
          </w:p>
        </w:tc>
      </w:tr>
    </w:tbl>
    <w:p w:rsidR="00435AFF" w:rsidRPr="00464893" w:rsidRDefault="00435AFF" w:rsidP="00464893">
      <w:pPr>
        <w:rPr>
          <w:sz w:val="20"/>
          <w:szCs w:val="20"/>
        </w:rPr>
      </w:pPr>
    </w:p>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bookmarkStart w:id="62" w:name="_heading=h.46r0co2" w:colFirst="0" w:colLast="0"/>
      <w:bookmarkEnd w:id="62"/>
      <w:r w:rsidRPr="00464893">
        <w:rPr>
          <w:b/>
          <w:sz w:val="20"/>
          <w:szCs w:val="20"/>
        </w:rPr>
        <w:t>Indicator 4.3.4.</w:t>
      </w:r>
      <w:r w:rsidRPr="00464893">
        <w:rPr>
          <w:sz w:val="20"/>
          <w:szCs w:val="20"/>
        </w:rPr>
        <w:t xml:space="preserve"> Încadrarea elevilor/ copiilor în învățarea interactivă prin cooperare, subliniindu-le capacitățile de dezvoltare individuală, și consultarea lor în privința conceperii și aplicării CDȘ [</w:t>
      </w:r>
      <w:r w:rsidRPr="00464893">
        <w:rPr>
          <w:i/>
          <w:sz w:val="20"/>
          <w:szCs w:val="20"/>
        </w:rPr>
        <w:t>partea finală de după ultima virgulă nu se referă la IET</w:t>
      </w:r>
      <w:r w:rsidRPr="00464893">
        <w:rPr>
          <w:sz w:val="20"/>
          <w:szCs w:val="20"/>
        </w:rPr>
        <w:t>]</w:t>
      </w:r>
    </w:p>
    <w:tbl>
      <w:tblPr>
        <w:tblStyle w:val="affffffffffffa"/>
        <w:tblW w:w="940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
        <w:gridCol w:w="3598"/>
        <w:gridCol w:w="3827"/>
        <w:gridCol w:w="17"/>
        <w:gridCol w:w="922"/>
      </w:tblGrid>
      <w:tr w:rsidR="00464893" w:rsidRPr="00464893" w:rsidTr="008B08FB">
        <w:trPr>
          <w:cantSplit/>
          <w:tblHeader/>
        </w:trPr>
        <w:tc>
          <w:tcPr>
            <w:tcW w:w="1044" w:type="dxa"/>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8364" w:type="dxa"/>
            <w:gridSpan w:val="4"/>
          </w:tcPr>
          <w:p w:rsidR="00435AFF" w:rsidRPr="00464893" w:rsidRDefault="00464893" w:rsidP="00464893">
            <w:pPr>
              <w:numPr>
                <w:ilvl w:val="0"/>
                <w:numId w:val="3"/>
              </w:numPr>
              <w:pBdr>
                <w:between w:val="nil"/>
              </w:pBdr>
              <w:tabs>
                <w:tab w:val="left" w:pos="182"/>
                <w:tab w:val="left" w:pos="709"/>
              </w:tabs>
              <w:ind w:left="322" w:hanging="181"/>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activitate a parlamentului școlar pentru anii de studii 2020-2021, 2021-2022; Anexa 4.3.4.1</w:t>
            </w:r>
          </w:p>
          <w:p w:rsidR="00435AFF" w:rsidRPr="00464893" w:rsidRDefault="00464893" w:rsidP="00464893">
            <w:pPr>
              <w:numPr>
                <w:ilvl w:val="0"/>
                <w:numId w:val="3"/>
              </w:numPr>
              <w:pBdr>
                <w:between w:val="nil"/>
              </w:pBdr>
              <w:tabs>
                <w:tab w:val="left" w:pos="182"/>
                <w:tab w:val="left" w:pos="709"/>
              </w:tabs>
              <w:ind w:left="322" w:hanging="181"/>
              <w:rPr>
                <w:rFonts w:ascii="Times New Roman" w:hAnsi="Times New Roman" w:cs="Times New Roman"/>
                <w:color w:val="auto"/>
                <w:sz w:val="20"/>
                <w:szCs w:val="20"/>
              </w:rPr>
            </w:pPr>
            <w:r w:rsidRPr="00464893">
              <w:rPr>
                <w:rFonts w:ascii="Times New Roman" w:hAnsi="Times New Roman" w:cs="Times New Roman"/>
                <w:color w:val="auto"/>
                <w:sz w:val="20"/>
                <w:szCs w:val="20"/>
              </w:rPr>
              <w:t>Procese verbale ale ședințelor parlamentului școlar pentru anii de studii cu referire la la implicarea elevilor în organizarea2020-2021, 2021-2022; Anexa 4.3.4.2</w:t>
            </w:r>
          </w:p>
          <w:p w:rsidR="00435AFF" w:rsidRPr="00464893" w:rsidRDefault="00464893" w:rsidP="00464893">
            <w:pPr>
              <w:pBdr>
                <w:between w:val="nil"/>
              </w:pBdr>
              <w:tabs>
                <w:tab w:val="left" w:pos="182"/>
                <w:tab w:val="left" w:pos="709"/>
              </w:tabs>
              <w:rPr>
                <w:rFonts w:ascii="Times New Roman" w:hAnsi="Times New Roman" w:cs="Times New Roman"/>
                <w:b/>
                <w:color w:val="auto"/>
                <w:sz w:val="20"/>
                <w:szCs w:val="20"/>
              </w:rPr>
            </w:pPr>
            <w:r w:rsidRPr="00464893">
              <w:rPr>
                <w:rFonts w:ascii="Times New Roman" w:hAnsi="Times New Roman" w:cs="Times New Roman"/>
                <w:b/>
                <w:color w:val="auto"/>
                <w:sz w:val="20"/>
                <w:szCs w:val="20"/>
              </w:rPr>
              <w:t>Proiecte trandisciplinare</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Raportul cu privire la realizarea Proiectului transnațional ”Dincolo de toleranță, respect și empatie” din 26.05.2021; Anexa 4.3.4.3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63" w:name="_heading=h.2lwamvv" w:colFirst="0" w:colLast="0"/>
            <w:bookmarkEnd w:id="63"/>
            <w:r w:rsidRPr="00464893">
              <w:rPr>
                <w:rFonts w:ascii="Times New Roman" w:hAnsi="Times New Roman" w:cs="Times New Roman"/>
                <w:color w:val="auto"/>
                <w:sz w:val="20"/>
                <w:szCs w:val="20"/>
              </w:rPr>
              <w:t>Proiectul eTwinning „Great Chefs” derulat în clasa a VI-a, la limba engleză. Anexa 4.3.4.4</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10 din 03.02.2020 al activității extracurriculare „Ridicarea nivelului stimei de sine la tineri”; Anexa 4.3.4.5</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nr. 6 al activității extracurriculare „Să creștem fără violență” din 29.11.2018; Anexa 4.3.4.6</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bookmarkStart w:id="64" w:name="_heading=h.111kx3o" w:colFirst="0" w:colLast="0"/>
            <w:bookmarkEnd w:id="64"/>
            <w:r w:rsidRPr="00464893">
              <w:rPr>
                <w:rFonts w:ascii="Times New Roman" w:hAnsi="Times New Roman" w:cs="Times New Roman"/>
                <w:color w:val="auto"/>
                <w:sz w:val="20"/>
                <w:szCs w:val="20"/>
              </w:rPr>
              <w:t>Raport al proiectului educațional eTwinning (matematică, muzică, artă plastică, educașie tehnologică), „Științe și arta”, decembrie 2021-mai 2022. Discutat la ședința catedrei Științe Exacte  Anexa 4.3.4.7</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al Proiectului interdisciplinar (istoria, geografia, l.engleză, arte) ”Descoperim Moldova”, clasele a V-a, a VI-a și a VII-a, octombrie- decembrie, 2021. Profesori coordonatori : Bedros Ina, Bagrin Tamara, Radovschi Antonina Anexa 4.3.4.8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al proiectului educațional eTwinning cu parteneri din Spania si Portugalia: &amp;quot;Travelling with our grandparents &amp;quot;- ianuarie-mai 2022, profesori Braguța Ina, Bedros Ina, clasele a VII și a VIII-a Anexa 4.3.4.9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activității extracurriculare interculturale Moldova-India cu tema &amp;quot; My favourite book&amp;quot;clasa a VII Anexa 4.3.4.10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activității extracurriculare interculturale Moldova-Polonia cu tema: &amp;quot;My favourite book&amp;quot;,clasa a 7-a, Bedros Ina Anexa 4.3.4.11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al proiectului local STEAM in parteneriat cu Instituția Publică &amp;quot;Liceul Elena Alistar&amp;quot; cu tema: &amp;quot;Dive into a good book&amp;quot;, clasa a 7-a, profesori: Bedros Ina, Radovschi Antonina, februarie-martie 2022 Anexa 4.3.4.12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al Concursului francez de nuvele din Saint Etienne, Franța în parteneriat cu Association des professeurs moldaves. Participant, eleva clasei a XI-a, Fulga Cătălina, cu locul II la nivel internațional. Perioada: februarie-mai Anexa 4.3.4.13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Proces-verbal al concursului internațional de Arte Plastice din România, localitatea Lugoj, județul Timiș, cu tema „Feeria iernii - Datini din satul de-altădată”, la care au participat elevii claselor a V-a- a IX-a. Anexa 4.3.4.14 Anexa 11</w:t>
            </w:r>
          </w:p>
          <w:p w:rsidR="00435AFF" w:rsidRPr="00464893" w:rsidRDefault="00464893" w:rsidP="00464893">
            <w:pPr>
              <w:pBdr>
                <w:between w:val="nil"/>
              </w:pBdr>
              <w:tabs>
                <w:tab w:val="left" w:pos="182"/>
                <w:tab w:val="left" w:pos="709"/>
              </w:tabs>
              <w:rPr>
                <w:rFonts w:ascii="Times New Roman" w:hAnsi="Times New Roman" w:cs="Times New Roman"/>
                <w:b/>
                <w:color w:val="auto"/>
                <w:sz w:val="20"/>
                <w:szCs w:val="20"/>
              </w:rPr>
            </w:pPr>
            <w:r w:rsidRPr="00464893">
              <w:rPr>
                <w:rFonts w:ascii="Times New Roman" w:hAnsi="Times New Roman" w:cs="Times New Roman"/>
                <w:b/>
                <w:color w:val="auto"/>
                <w:sz w:val="20"/>
                <w:szCs w:val="20"/>
              </w:rPr>
              <w:t>Activități extrașcolare</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10 septembrie 2021 al activității extracurriculare ”Ziua mondială de prevenție suicidului”. Elevii claselor a V-XII, cadre didactice.  Anexa 4.3.4.15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23 septembrie 2021 al activității extracurriculare “În lumea cărților”. Clasa a V-a și clasa a X-a, profesoarele de română: Papuc Veronica, Grecu Elena. Anexa 4.3.4.16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28 septembrie 2021 al activității extracurriculare: ”Ziua mondială a sănătății”, prezenți cadrele didactice, parlamentul școlar, elevii din gimnaziu și liceu. Anexa 4.3.4.17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05 octombrie 2021 al activității extracurriculare dedicate zilei profesorilor. Prezenți: Profesorii instituției, membrii parlamentului școlar, elevii claselor de gimnaziu și liceu. Anexa 4.3.4.18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15 noiembrie 2021 al activității extracurriculare dedicate „Zilei elevului”. Anexa 4.3.4.19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25 noiembrie 2021 al activității extracurriculare dedicate zilei recunoștinței: “Thanksgiving day”. Prezenți: Profesorii instituției, elevii claselor de gimnaziu și liceu. Anexa 4.3.4.20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01 decembrie 2021 al activității extracurriculare cu genericul ”Marea Unire Națională” clasele a IX-a, a X-a, a XI-a, a XII-a, profesori: Condrea Lilia, Papuc Vera. Anexa 4.3.4.21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08 februarie.2022 al activității extracurriculare: “Safe Internet Day”, elevii clasei a XI-a și responsabilul coordonator: Ina Bedros. Anexa 4.3.4.22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22 decembrie 2021 al activității extracurriculare „Importanța lecturii”, Prezenți: Clasele de gimnaziu și de liceu (clasele: V, VI, VII – la lecția a III; clasele: VIII, IX, XI- la lecția a IV). Anexa 4.3.4.23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23 decembrie 2021 al activității extracurriculare cu genericul: “Plugușoare pe ogoare: De arat am mai ura, sămânța de-a semăna…”. Prezenţi: toate clasele gimnaziale și liceale, profesorii, diriginții. Anexa 4.3.4.24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24 decembrie 2021 al activității extracurriculare cu genericul: “O, ce veste minunată! – Sărbătoarea Nașterii lui Isus, Mesia - program de colinde. Prezenți la activitate: toate clasele de gimnaziu și de liceu, profesorii, diriginții. Anexa 4.3.4.25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Proces verbal din 24 decembrie 2021 al activității extracurriculare  „Dăruiește speranță”, clasele a V-XII-a. Anexa 4.3.4.26   Anexa 11 </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14 februarie 2022-18 februarie 2022 al activității extracurriculare bazată pe cartea lui Gary Chapman ”Cele 5 limbaje ale dragostei”, profesor Bedros Ina clasele a V-XII-a; Anexa 4.3.4.27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25 mai 2022 - 30 mai 2022 al activităților extracurriculare ”Săptămâna altfel”, prezenți: cadrele didactice, parlamentul școlar, elevii din gimnaziu și liceu. Anexa 4.3.4.28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al activității </w:t>
            </w:r>
            <w:r w:rsidRPr="00464893">
              <w:rPr>
                <w:rFonts w:ascii="Times New Roman" w:hAnsi="Times New Roman" w:cs="Times New Roman"/>
                <w:i/>
                <w:color w:val="auto"/>
                <w:sz w:val="20"/>
                <w:szCs w:val="20"/>
              </w:rPr>
              <w:t xml:space="preserve">”Cultivăm valori eterne” </w:t>
            </w:r>
            <w:r w:rsidRPr="00464893">
              <w:rPr>
                <w:rFonts w:ascii="Times New Roman" w:hAnsi="Times New Roman" w:cs="Times New Roman"/>
                <w:color w:val="auto"/>
                <w:sz w:val="20"/>
                <w:szCs w:val="20"/>
              </w:rPr>
              <w:t>din 4 martie 2021 Anexa 4.3.4.29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al activității extracurriculare cu genericul </w:t>
            </w:r>
            <w:r w:rsidRPr="00464893">
              <w:rPr>
                <w:rFonts w:ascii="Times New Roman" w:hAnsi="Times New Roman" w:cs="Times New Roman"/>
                <w:i/>
                <w:color w:val="auto"/>
                <w:sz w:val="20"/>
                <w:szCs w:val="20"/>
              </w:rPr>
              <w:t xml:space="preserve">”Săptămâna sportului” </w:t>
            </w:r>
            <w:r w:rsidRPr="00464893">
              <w:rPr>
                <w:rFonts w:ascii="Times New Roman" w:hAnsi="Times New Roman" w:cs="Times New Roman"/>
                <w:color w:val="auto"/>
                <w:sz w:val="20"/>
                <w:szCs w:val="20"/>
              </w:rPr>
              <w:t>din 6.11.2020 Anexa 4.3.4.30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Proces-verbal al activității transdisciplinare</w:t>
            </w:r>
            <w:r w:rsidRPr="00464893">
              <w:rPr>
                <w:rFonts w:ascii="Times New Roman" w:hAnsi="Times New Roman" w:cs="Times New Roman"/>
                <w:i/>
                <w:color w:val="auto"/>
                <w:sz w:val="20"/>
                <w:szCs w:val="20"/>
              </w:rPr>
              <w:t xml:space="preserve">”Drumul Cărții” </w:t>
            </w:r>
            <w:r w:rsidRPr="00464893">
              <w:rPr>
                <w:rFonts w:ascii="Times New Roman" w:hAnsi="Times New Roman" w:cs="Times New Roman"/>
                <w:color w:val="auto"/>
                <w:sz w:val="20"/>
                <w:szCs w:val="20"/>
              </w:rPr>
              <w:t>din 28 mai 2021  Anexa 4.3.4.31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din 27.11.2020 al activităţii extracurriculare ,,</w:t>
            </w:r>
            <w:r w:rsidRPr="00464893">
              <w:rPr>
                <w:rFonts w:ascii="Times New Roman" w:hAnsi="Times New Roman" w:cs="Times New Roman"/>
                <w:i/>
                <w:color w:val="auto"/>
                <w:sz w:val="20"/>
                <w:szCs w:val="20"/>
              </w:rPr>
              <w:t xml:space="preserve">Sărbătoarea bobocilor,,.  </w:t>
            </w:r>
            <w:r w:rsidRPr="00464893">
              <w:rPr>
                <w:rFonts w:ascii="Times New Roman" w:hAnsi="Times New Roman" w:cs="Times New Roman"/>
                <w:color w:val="auto"/>
                <w:sz w:val="20"/>
                <w:szCs w:val="20"/>
              </w:rPr>
              <w:t>Anexa 4.3.4.32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din 10.11.2022, al activității extracuriculare, „Ziua mondială a științei pentru pace și dezvoltare”,.Prezenți: Clasele de gimnaziu și liceu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din 10 noiembrie 2022, al activității extracuricualre, „Ziua Marii Uniri 1918”. Prezenți: Clasele de gimnaziu și liceu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din 21-25 noiembrie 2022, al activității extracuriculare, „Thanksgiving week”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Din 10.11.2022, al activității extracuriculare, „Ziua mondială a științei pentru pace și dezvoltare”. Prezenți: Clasele de gimnaziu și liceu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din 07.10.2022, al activității extracuricualre, ,,Ziua zâmbetului”. Prezenți: Clasele de gimnaziu și liceu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din 20.09.2022, al activității extracurriculare „Ziua mondială a primului ajutor”. Prezenți: Clasele de gimnaziu și liceu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din 22 decembrie  2022, al  activității extracurriculare ,,Sărbătoarea de Crăciun”. Prezenți: Clasele primare , gimnaziu și liceu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16.12.22 al activității extracuriculare, „Tîrgul - Dăruiește Speranță”. Prezenți: Clasele primare , gimnaziu și liceu</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12.10.2022, al activității extracurriculare cu genericul ”Săptămâna sportului”. Prezenți: clasele a V-a, a VI-a, a VII-a, a VIII-a, a IX-a, a X-a, a XI-a, a XII-a</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din 12 octombrie 2022, al activității extracuricualre “Ziua surprizelor cu ciocolată”. Prezenți: Clasele de gimnaziu și liceu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12 octombrie 2022, al activității extracuriculare “Ziua surprizelor cu ciocolată”. Prezenți: Clasele de gimnaziu și liceu</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din 14.04.2023, al activității extracurriculare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„Cu privire la Impactul Învierii Domnului Isus Cristos”. Prezenți: Clasele primare de gimnaziu și liceu</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activității extracurriculară ,       Conferința Științifică a Elevilor  ”Dezvoltarea prin cercetare”Ediția I  din 26 mai 2023</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din 10 mai 20223 al activității extracuriculare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„Drogurile și impactul lor nociv asupra adolescentului”. Prezenți: Clasele de gimnaziu și liceu</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24.09.2022,    al activității extracurriculare ,     ”La journée de la Francophonie”. Prezenți: Clasele de gimnaziu și liceu</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al activității extracurriculare în cadrul proiectului  „Global Youth Service Day 2023” din 31 martie 2023. </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4 mai 2023, al activității extracuriculare</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Un tânăr informat este unul protejat” în cadrul campaniei ”Pro sănătate”. Prezenți: Clasele de gimnaziu și liceu</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al activității ”Securitatea personală în stradă, acasă, online”</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din 24 martie 2023. Prezenți: elevii claselor a V-a – XII-a, profesori, administrația LMF, trei reprezentanți al Inspectoratului de Poliției Ialoveni.</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26.02.2023 al activității: ,, O masa fără E-uri…” Activitate transdisciplinară în cadrul proiectului transfrontalier ,,Codul siguranței: Cu sau fără E-uri?” și la Modulul III a disciplinei Dezvoltare personală ,,Modul sănătos de viață”. Prezenți: Clasele de gimnaziu și liceu</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03.04.2023, al activității extracuriculare „Ziua Bibliei”. Prezenți: Clasele de gimnaziu și liceu</w:t>
            </w:r>
          </w:p>
        </w:tc>
      </w:tr>
      <w:tr w:rsidR="00464893" w:rsidRPr="00464893" w:rsidTr="008B08FB">
        <w:trPr>
          <w:cantSplit/>
          <w:tblHeader/>
        </w:trPr>
        <w:tc>
          <w:tcPr>
            <w:tcW w:w="1044" w:type="dxa"/>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8364" w:type="dxa"/>
            <w:gridSpan w:val="4"/>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Conform Planului complex de activitate al instituției (Anexa 2), pe parcursul anului se organizează diverse activități extracurriculare (Anexa 11), care necesită implicare activă, lucrul în echipe, gândire critică și capacitatea de luare a deciziilor. Membrii Parlamentului școlar sunt implicați în pregătirea evenimentelor organizate în instituție, având și unele mici funcții administrative: responsabilul de Departamentul Muzical; responsabilul de Departamentul Media; responsabilul de Departamentul Ordine; responsabilul de Departamentul Creație; responsabilul de Departamentul Sportiv; responsabilul de cămin fete/ băieți.</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Proiectele didactice, fișele de asistență denotă preocuparea personalului didactic pentru dezvoltarea individuală a copiilor prin implementarea strategiilor interactive de învățare prin cooperare.</w:t>
            </w:r>
          </w:p>
        </w:tc>
      </w:tr>
      <w:tr w:rsidR="00464893" w:rsidRPr="00464893" w:rsidTr="008B08FB">
        <w:trPr>
          <w:cantSplit/>
          <w:tblHeader/>
        </w:trPr>
        <w:tc>
          <w:tcPr>
            <w:tcW w:w="1044" w:type="dxa"/>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3598" w:type="dxa"/>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3827" w:type="dxa"/>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939" w:type="dxa"/>
            <w:gridSpan w:val="2"/>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r w:rsidR="00464893" w:rsidRPr="00464893" w:rsidTr="008B08FB">
        <w:trPr>
          <w:cantSplit/>
          <w:tblHeader/>
        </w:trPr>
        <w:tc>
          <w:tcPr>
            <w:tcW w:w="8486" w:type="dxa"/>
            <w:gridSpan w:val="4"/>
          </w:tcPr>
          <w:p w:rsidR="00435AFF" w:rsidRPr="00464893" w:rsidRDefault="00464893" w:rsidP="00464893">
            <w:pPr>
              <w:rPr>
                <w:rFonts w:ascii="Times New Roman" w:hAnsi="Times New Roman" w:cs="Times New Roman"/>
                <w:b/>
                <w:color w:val="auto"/>
                <w:sz w:val="20"/>
                <w:szCs w:val="20"/>
              </w:rPr>
            </w:pPr>
            <w:r w:rsidRPr="00464893">
              <w:rPr>
                <w:rFonts w:ascii="Times New Roman" w:hAnsi="Times New Roman" w:cs="Times New Roman"/>
                <w:b/>
                <w:color w:val="auto"/>
                <w:sz w:val="20"/>
                <w:szCs w:val="20"/>
              </w:rPr>
              <w:t>Total standard</w:t>
            </w:r>
          </w:p>
        </w:tc>
        <w:tc>
          <w:tcPr>
            <w:tcW w:w="922" w:type="dxa"/>
          </w:tcPr>
          <w:p w:rsidR="00435AFF" w:rsidRPr="00464893" w:rsidRDefault="00464893" w:rsidP="00464893">
            <w:pPr>
              <w:jc w:val="center"/>
              <w:rPr>
                <w:rFonts w:ascii="Times New Roman" w:hAnsi="Times New Roman" w:cs="Times New Roman"/>
                <w:b/>
                <w:color w:val="auto"/>
                <w:sz w:val="20"/>
                <w:szCs w:val="20"/>
              </w:rPr>
            </w:pPr>
            <w:r w:rsidRPr="00464893">
              <w:rPr>
                <w:rFonts w:ascii="Times New Roman" w:hAnsi="Times New Roman" w:cs="Times New Roman"/>
                <w:b/>
                <w:color w:val="auto"/>
                <w:sz w:val="20"/>
                <w:szCs w:val="20"/>
              </w:rPr>
              <w:t>5</w:t>
            </w:r>
          </w:p>
        </w:tc>
      </w:tr>
      <w:tr w:rsidR="00464893" w:rsidRPr="00464893" w:rsidTr="008B08FB">
        <w:trPr>
          <w:cantSplit/>
          <w:tblHeader/>
        </w:trPr>
        <w:tc>
          <w:tcPr>
            <w:tcW w:w="8486" w:type="dxa"/>
            <w:gridSpan w:val="4"/>
          </w:tcPr>
          <w:p w:rsidR="00435AFF" w:rsidRPr="00464893" w:rsidRDefault="00435AFF" w:rsidP="00464893">
            <w:pPr>
              <w:rPr>
                <w:rFonts w:ascii="Times New Roman" w:hAnsi="Times New Roman" w:cs="Times New Roman"/>
                <w:b/>
                <w:color w:val="auto"/>
                <w:sz w:val="20"/>
                <w:szCs w:val="20"/>
              </w:rPr>
            </w:pPr>
          </w:p>
        </w:tc>
        <w:tc>
          <w:tcPr>
            <w:tcW w:w="922" w:type="dxa"/>
          </w:tcPr>
          <w:p w:rsidR="00435AFF" w:rsidRPr="00464893" w:rsidRDefault="00435AFF" w:rsidP="00464893">
            <w:pPr>
              <w:jc w:val="center"/>
              <w:rPr>
                <w:rFonts w:ascii="Times New Roman" w:hAnsi="Times New Roman" w:cs="Times New Roman"/>
                <w:b/>
                <w:color w:val="auto"/>
                <w:sz w:val="20"/>
                <w:szCs w:val="20"/>
              </w:rPr>
            </w:pPr>
          </w:p>
        </w:tc>
      </w:tr>
    </w:tbl>
    <w:p w:rsidR="00435AFF" w:rsidRPr="00464893" w:rsidRDefault="00435AFF" w:rsidP="00464893">
      <w:pPr>
        <w:rPr>
          <w:sz w:val="20"/>
          <w:szCs w:val="20"/>
        </w:rPr>
      </w:pPr>
    </w:p>
    <w:tbl>
      <w:tblPr>
        <w:tblStyle w:val="afffffffffff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3"/>
        <w:gridCol w:w="4105"/>
        <w:gridCol w:w="3539"/>
      </w:tblGrid>
      <w:tr w:rsidR="00464893" w:rsidRPr="00464893" w:rsidTr="00464893">
        <w:trPr>
          <w:cantSplit/>
          <w:tblHeader/>
        </w:trPr>
        <w:tc>
          <w:tcPr>
            <w:tcW w:w="1030" w:type="pct"/>
            <w:vMerge w:val="restar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Dimensiune IV</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i/>
                <w:color w:val="auto"/>
                <w:sz w:val="20"/>
                <w:szCs w:val="20"/>
              </w:rPr>
              <w:t>[Se va completa la finalul fiecărei dimensiuni]</w:t>
            </w:r>
          </w:p>
        </w:tc>
        <w:tc>
          <w:tcPr>
            <w:tcW w:w="213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Puncte forte</w:t>
            </w:r>
          </w:p>
        </w:tc>
        <w:tc>
          <w:tcPr>
            <w:tcW w:w="1838"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Puncte slabe</w:t>
            </w:r>
          </w:p>
        </w:tc>
      </w:tr>
      <w:tr w:rsidR="00464893" w:rsidRPr="00464893" w:rsidTr="00464893">
        <w:trPr>
          <w:cantSplit/>
          <w:tblHeader/>
        </w:trPr>
        <w:tc>
          <w:tcPr>
            <w:tcW w:w="1030" w:type="pct"/>
            <w:vMerge/>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2132" w:type="pct"/>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Instituția dispune de cadre calificate, pentru care asigură posibilități de dezvoltare profesională continuă, prin cursuri, seminare, conferințe.</w:t>
            </w:r>
          </w:p>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Planurile strategice și operaționale sunt realizate în totalitate de către toți actanții educaționali: administrație, cadre didactice, elevi, părinți, parteneri.</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Liceul a încheiat diferite acorduri de parteneriat, care ajută la organizarea și desfășurarea unui proces instructiv-educativ eficient, interactiv și variat.</w:t>
            </w:r>
          </w:p>
        </w:tc>
        <w:tc>
          <w:tcPr>
            <w:tcW w:w="1838"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Nu sunt.</w:t>
            </w:r>
          </w:p>
        </w:tc>
      </w:tr>
    </w:tbl>
    <w:p w:rsidR="00435AFF" w:rsidRPr="00464893" w:rsidRDefault="00464893" w:rsidP="00464893">
      <w:pPr>
        <w:pStyle w:val="Heading1"/>
        <w:rPr>
          <w:sz w:val="20"/>
          <w:szCs w:val="20"/>
        </w:rPr>
      </w:pPr>
      <w:bookmarkStart w:id="65" w:name="_Toc144060102"/>
      <w:r w:rsidRPr="00464893">
        <w:rPr>
          <w:sz w:val="20"/>
          <w:szCs w:val="20"/>
        </w:rPr>
        <w:t>Dimensiune V. EDUCAȚIE SENSIBILĂ LA GEN</w:t>
      </w:r>
      <w:bookmarkEnd w:id="65"/>
    </w:p>
    <w:p w:rsidR="00435AFF" w:rsidRPr="00464893" w:rsidRDefault="00464893" w:rsidP="00464893">
      <w:pPr>
        <w:pStyle w:val="Heading2"/>
        <w:rPr>
          <w:sz w:val="20"/>
        </w:rPr>
      </w:pPr>
      <w:bookmarkStart w:id="66" w:name="_Toc144060103"/>
      <w:r w:rsidRPr="00464893">
        <w:rPr>
          <w:sz w:val="20"/>
        </w:rPr>
        <w:t>Standard 5.1. Copiii sunt educați, comunică și interacționează în conformitate cu principiile echității de gen</w:t>
      </w:r>
      <w:bookmarkEnd w:id="66"/>
    </w:p>
    <w:p w:rsidR="00435AFF" w:rsidRPr="00464893" w:rsidRDefault="00464893" w:rsidP="00464893">
      <w:pPr>
        <w:rPr>
          <w:b/>
          <w:sz w:val="20"/>
          <w:szCs w:val="20"/>
        </w:rPr>
      </w:pPr>
      <w:r w:rsidRPr="00464893">
        <w:rPr>
          <w:b/>
          <w:sz w:val="20"/>
          <w:szCs w:val="20"/>
        </w:rPr>
        <w:t>Domeniu: Management</w:t>
      </w:r>
    </w:p>
    <w:p w:rsidR="00435AFF" w:rsidRPr="00464893" w:rsidRDefault="00464893" w:rsidP="00464893">
      <w:pPr>
        <w:rPr>
          <w:sz w:val="20"/>
          <w:szCs w:val="20"/>
        </w:rPr>
      </w:pPr>
      <w:r w:rsidRPr="00464893">
        <w:rPr>
          <w:b/>
          <w:sz w:val="20"/>
          <w:szCs w:val="20"/>
        </w:rPr>
        <w:t>Indicator 5.1.1.</w:t>
      </w:r>
      <w:r w:rsidRPr="00464893">
        <w:rPr>
          <w:sz w:val="20"/>
          <w:szCs w:val="20"/>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ffffffffc"/>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Dovezi </w:t>
            </w:r>
          </w:p>
        </w:tc>
        <w:tc>
          <w:tcPr>
            <w:tcW w:w="4405"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complex de activitate. Compartimentul: Programul de acțiuni privind egalitatea de gen în domeniul educației pentru anii de studii 2020-2021, 2021-2022, 2022-2023; Anexa 5.1.1.1   Anexa 2</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Planul de activitate a psihologului (02.01); Anexa 5.1.1.2   Anexa 40, Anexa 119</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Proiectarea de lungă durată la Dezvoltarea personală; Anexa 5.1.1.3  Anexele 54, 55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Procese-verbale ale ședințelor cu părinții la fiecare clasă. Privind educația sensibilă la gen. Anexa 5.1.1.4  de inclus în ședințele parintilor (Maria)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Orarul de activitate a psihologului; Anexa 5.1.1.5   Anexa 119</w:t>
            </w:r>
          </w:p>
          <w:p w:rsidR="00435AFF" w:rsidRPr="00464893" w:rsidRDefault="00464893" w:rsidP="00464893">
            <w:pPr>
              <w:numPr>
                <w:ilvl w:val="0"/>
                <w:numId w:val="3"/>
              </w:numP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părinții și cadrele didactice din LMF</w:t>
            </w:r>
          </w:p>
          <w:p w:rsidR="00435AFF" w:rsidRPr="00464893" w:rsidRDefault="00464893" w:rsidP="00464893">
            <w:pPr>
              <w:numPr>
                <w:ilvl w:val="0"/>
                <w:numId w:val="3"/>
              </w:numP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Parteneriatul Familie - Școală în beneficiul copilului, din 28 februarie 2023, desfășurat pentru cadrele didactice din LMF</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planul complex de activitate, planul de activitate a psihologului sunt planificate obiective și activități de prevenire a discriminării de gen și dizolvarea stereotipurilor și prejudecăților legate de gen. În cadrul orelor de  Dezvoltare personală elevii sunt consiliați și orientați în domeniul interrelaționării genurilor. Diriginții în cadrul ședințelor cu părinții abordează tematică echității de gen și prevenirea discriminării de gen. Conform politicilor instituției elevii au posibilitatea de a beneficia de serviciile de consiliere și orientare în domeniul interrelaționării genurilor, oferite de psiholog conform orarului de muncă.</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Capacitate instituțională</w:t>
      </w:r>
    </w:p>
    <w:p w:rsidR="00435AFF" w:rsidRPr="00464893" w:rsidRDefault="00464893" w:rsidP="00464893">
      <w:pPr>
        <w:rPr>
          <w:sz w:val="20"/>
          <w:szCs w:val="20"/>
        </w:rPr>
      </w:pPr>
      <w:r w:rsidRPr="00464893">
        <w:rPr>
          <w:b/>
          <w:sz w:val="20"/>
          <w:szCs w:val="20"/>
        </w:rPr>
        <w:t>Indicator 5.1.2.</w:t>
      </w:r>
      <w:r w:rsidRPr="00464893">
        <w:rPr>
          <w:sz w:val="20"/>
          <w:szCs w:val="20"/>
        </w:rPr>
        <w:t xml:space="preserve"> Asigurarea planificării resurselor pentru organizarea activităților și a formării cadrelor didactice în privința echității de gen</w:t>
      </w:r>
    </w:p>
    <w:tbl>
      <w:tblPr>
        <w:tblStyle w:val="affffffffffffd"/>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1473"/>
        <w:gridCol w:w="3821"/>
        <w:gridCol w:w="3068"/>
      </w:tblGrid>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5" w:type="pct"/>
            <w:gridSpan w:val="3"/>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08.11.2021, al seminarului de formare a cadrelor didactice și a părinților (activitate online) Anexa 5.1.2.1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de formare a cadrelor didactice din 15.11.2019; Anexa 5.1.2.2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de formare a cadrelor didactice (activitate online) din 22.10.2020; Anexa 5.1.2.3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din 08.11.2021 al orei metodice ”Climatul psihologic pozitiv în colectivul de elevi”  Anexa 5.1.2.4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din 10.11.2021 al orei metodice ”Atelierul de creație” Anexa 5.1.2.5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08.11.2021,  al seminarului de formare a cadrelor  didactice și a părinților Anexa 5.1.2.6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Procese-verbale ale ședințelor cu părinții la fiecare clasă cu privire la egaliatea de gen. Anexa 5.1.2.7  Anexa 34</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din 30.09.2022 al activității cu elemente de training, „Toleranța interpersonală în comunitate”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din 14.09.2023, al ședinței cadrelor didactice cu tema „Egalitatea de gen în domeniul educației în R.M”,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25.01.2023, al activității:,, Stereotipuri  și prejudecăți: consecințe și soluți</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Constatări</w:t>
            </w:r>
          </w:p>
        </w:tc>
        <w:tc>
          <w:tcPr>
            <w:tcW w:w="4405" w:type="pct"/>
            <w:gridSpan w:val="3"/>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Cadrele didactice au participat la formarea privind echitatea de gen, în cadrul webinarului cu tema: Gender equality in  education desfășurat în luna noiembrie 2020. </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În cadrul seminarului cu tema: „Climatul psihologic pozitiv în colectivul de elevi”, psihologul școlar a prezentat profesorilor elemente cu referire la echitatea de gen, oricărui tip de discriminare.</w:t>
            </w:r>
          </w:p>
        </w:tc>
      </w:tr>
      <w:tr w:rsidR="00464893" w:rsidRPr="00464893" w:rsidTr="008B08FB">
        <w:trPr>
          <w:cantSplit/>
          <w:tblHeader/>
        </w:trPr>
        <w:tc>
          <w:tcPr>
            <w:tcW w:w="595"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- 0,75</w:t>
            </w:r>
          </w:p>
        </w:tc>
        <w:tc>
          <w:tcPr>
            <w:tcW w:w="161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- 1,5</w:t>
            </w:r>
          </w:p>
        </w:tc>
      </w:tr>
    </w:tbl>
    <w:p w:rsidR="00435AFF" w:rsidRPr="00464893" w:rsidRDefault="00435AFF" w:rsidP="00464893">
      <w:pPr>
        <w:rPr>
          <w:sz w:val="20"/>
          <w:szCs w:val="20"/>
        </w:rPr>
      </w:pPr>
    </w:p>
    <w:p w:rsidR="00435AFF" w:rsidRPr="00464893" w:rsidRDefault="00464893" w:rsidP="00464893">
      <w:pPr>
        <w:rPr>
          <w:b/>
          <w:sz w:val="20"/>
          <w:szCs w:val="20"/>
        </w:rPr>
      </w:pPr>
      <w:r w:rsidRPr="00464893">
        <w:rPr>
          <w:b/>
          <w:sz w:val="20"/>
          <w:szCs w:val="20"/>
        </w:rPr>
        <w:t>Domeniu: Curriculum/ proces educațional</w:t>
      </w:r>
    </w:p>
    <w:p w:rsidR="00435AFF" w:rsidRPr="00464893" w:rsidRDefault="00464893" w:rsidP="00464893">
      <w:pPr>
        <w:rPr>
          <w:sz w:val="20"/>
          <w:szCs w:val="20"/>
        </w:rPr>
      </w:pPr>
      <w:r w:rsidRPr="00464893">
        <w:rPr>
          <w:b/>
          <w:sz w:val="20"/>
          <w:szCs w:val="20"/>
        </w:rPr>
        <w:t>Indicator 5.1.3.</w:t>
      </w:r>
      <w:r w:rsidRPr="00464893">
        <w:rPr>
          <w:sz w:val="20"/>
          <w:szCs w:val="20"/>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ffffffffffffe"/>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8"/>
        <w:gridCol w:w="1473"/>
        <w:gridCol w:w="3821"/>
        <w:gridCol w:w="6"/>
        <w:gridCol w:w="3064"/>
      </w:tblGrid>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 xml:space="preserve">Dovezi </w:t>
            </w:r>
          </w:p>
        </w:tc>
        <w:tc>
          <w:tcPr>
            <w:tcW w:w="4406" w:type="pct"/>
            <w:gridSpan w:val="4"/>
          </w:tcPr>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Registrul de evidență a activității psihologului (02.03) Anexa 5.1.3.1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al activității extracurriculare ”Dăm viață valorilor noastre” din 26.02.2021 Anexa 5.1.3.2  </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Orarul de activitate a psihologului pentru anul 2020-2021, 2021-2022 Anexa 5.1.3.3</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RAPORT  cu privire la realizarea Proiectului Transnațional ”Dincolo de toleranță, respect și empatie” din 26.05.2021 Anexa 5.1.3.4</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08.11.2021, al seminarului de formare a cadrelor didactice și a părinților (activitate online) Anexa 5.1.3.5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de formare a cadrelor didactice din 15.11.2019; Tematica: Promovarea egalității de gen în rândul elevilor. Asigurarea consilierii și a formării convingerilor personale și a responsabilității decizionale privind identitatea de gen. Anexa 5.1.3.6   Anexa 125</w:t>
            </w:r>
          </w:p>
          <w:p w:rsidR="00435AFF" w:rsidRPr="00464893" w:rsidRDefault="00464893" w:rsidP="00464893">
            <w:pPr>
              <w:numPr>
                <w:ilvl w:val="0"/>
                <w:numId w:val="3"/>
              </w:num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seminarului de formare a cadrelor didactice (activitate online) din 22.10.2020; Tematica: Formarea cadrelor didactice în vederea prevenirii, identificării și acordării sprijinului părților implicate în eventualele cazuri de discriminare de gen. Formarea părinților în vederea acordării ajutorului urgent copiilor în caz de hărțuire sau abuz sexual. Anexa 5.1.3.7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08.11.2021 al orei metodice ”Climatul psihologic pozitiv în colectivul de elevi” Anexa 5.1.3.8     Anexa 125</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10 din 03.02.2020 al activității extracurriculare, „Ridicarea nivelului stimei de sine la tineri”; Anexa 5.1.3.9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bookmarkStart w:id="67" w:name="_heading=h.1y810tw" w:colFirst="0" w:colLast="0"/>
            <w:bookmarkEnd w:id="67"/>
            <w:r w:rsidRPr="00464893">
              <w:rPr>
                <w:rFonts w:ascii="Times New Roman" w:hAnsi="Times New Roman" w:cs="Times New Roman"/>
                <w:color w:val="auto"/>
                <w:sz w:val="20"/>
                <w:szCs w:val="20"/>
              </w:rPr>
              <w:t>Proces-verbal din 14 februarie 2022-18 februarie 2022 al activității extracurriculare bazată pe cartea lui Gary Chapman ”Cele 5 limbaje ale dragostei”, profesor Bedros Ina clasele a V-XII-a; Anexa 5.1.3.10   Anexa 11</w:t>
            </w:r>
          </w:p>
          <w:p w:rsidR="00435AFF" w:rsidRPr="00464893" w:rsidRDefault="00464893" w:rsidP="00464893">
            <w:pPr>
              <w:numPr>
                <w:ilvl w:val="0"/>
                <w:numId w:val="3"/>
              </w:num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28 septembrie 2021 al activității extracurriculare: ”Ziua mondială a sănătății”, prezenți cadrele didactice, parlamentul școlar, elevii din gimnaziu și liceu. Anexa 5.1.3.11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al ședinței de informare a fetelor și băieților privind identitatea de gen din 13.11.2020. Anexa 5.1.3.12</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Proces-verbal al activității </w:t>
            </w:r>
            <w:r w:rsidRPr="00464893">
              <w:rPr>
                <w:rFonts w:ascii="Times New Roman" w:hAnsi="Times New Roman" w:cs="Times New Roman"/>
                <w:i/>
                <w:color w:val="auto"/>
                <w:sz w:val="20"/>
                <w:szCs w:val="20"/>
              </w:rPr>
              <w:t xml:space="preserve">”Cultivăm valori eterne” </w:t>
            </w:r>
            <w:r w:rsidRPr="00464893">
              <w:rPr>
                <w:rFonts w:ascii="Times New Roman" w:hAnsi="Times New Roman" w:cs="Times New Roman"/>
                <w:color w:val="auto"/>
                <w:sz w:val="20"/>
                <w:szCs w:val="20"/>
              </w:rPr>
              <w:t>din 4 martie 2021 Anexa 5.1.3.13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Proces-verbal al activității extracurriculare cu genericul </w:t>
            </w:r>
            <w:r w:rsidRPr="00464893">
              <w:rPr>
                <w:rFonts w:ascii="Times New Roman" w:hAnsi="Times New Roman" w:cs="Times New Roman"/>
                <w:i/>
                <w:color w:val="auto"/>
                <w:sz w:val="20"/>
                <w:szCs w:val="20"/>
              </w:rPr>
              <w:t xml:space="preserve">”Săptămâna sportului” </w:t>
            </w:r>
            <w:r w:rsidRPr="00464893">
              <w:rPr>
                <w:rFonts w:ascii="Times New Roman" w:hAnsi="Times New Roman" w:cs="Times New Roman"/>
                <w:color w:val="auto"/>
                <w:sz w:val="20"/>
                <w:szCs w:val="20"/>
              </w:rPr>
              <w:t>din 6.11.2020 Anexa 5.1.3.14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Proces-verbal al activității transdisciplinare</w:t>
            </w:r>
            <w:r w:rsidRPr="00464893">
              <w:rPr>
                <w:rFonts w:ascii="Times New Roman" w:hAnsi="Times New Roman" w:cs="Times New Roman"/>
                <w:i/>
                <w:color w:val="auto"/>
                <w:sz w:val="20"/>
                <w:szCs w:val="20"/>
              </w:rPr>
              <w:t xml:space="preserve">”Drumul Cărții” </w:t>
            </w:r>
            <w:r w:rsidRPr="00464893">
              <w:rPr>
                <w:rFonts w:ascii="Times New Roman" w:hAnsi="Times New Roman" w:cs="Times New Roman"/>
                <w:color w:val="auto"/>
                <w:sz w:val="20"/>
                <w:szCs w:val="20"/>
              </w:rPr>
              <w:t>din 28 mai 2021  Anexa 5.1.3.15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1 din 27.11.2020 al activităţii extracurriculare ,,</w:t>
            </w:r>
            <w:r w:rsidRPr="00464893">
              <w:rPr>
                <w:rFonts w:ascii="Times New Roman" w:hAnsi="Times New Roman" w:cs="Times New Roman"/>
                <w:i/>
                <w:color w:val="auto"/>
                <w:sz w:val="20"/>
                <w:szCs w:val="20"/>
              </w:rPr>
              <w:t xml:space="preserve">Sărbătoarea bobocilor,,.  </w:t>
            </w:r>
            <w:r w:rsidRPr="00464893">
              <w:rPr>
                <w:rFonts w:ascii="Times New Roman" w:hAnsi="Times New Roman" w:cs="Times New Roman"/>
                <w:color w:val="auto"/>
                <w:sz w:val="20"/>
                <w:szCs w:val="20"/>
              </w:rPr>
              <w:t>Anexa 5.1.3.16 Anexa 11</w:t>
            </w:r>
          </w:p>
          <w:p w:rsidR="00435AFF" w:rsidRPr="00464893" w:rsidRDefault="00464893" w:rsidP="00464893">
            <w:pPr>
              <w:numPr>
                <w:ilvl w:val="0"/>
                <w:numId w:val="3"/>
              </w:numPr>
              <w:pBdr>
                <w:top w:val="nil"/>
                <w:left w:val="nil"/>
                <w:bottom w:val="nil"/>
                <w:right w:val="nil"/>
                <w:between w:val="nil"/>
              </w:pBdr>
              <w:shd w:val="clear" w:color="auto" w:fill="FFFFFF"/>
              <w:tabs>
                <w:tab w:val="left" w:pos="518"/>
                <w:tab w:val="left" w:pos="1193"/>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6.11.2020 al activității extracuriculare ,, Săptămâna sportului,,.  Anexa 5.1.3.17    Anexa 11</w:t>
            </w:r>
          </w:p>
          <w:p w:rsidR="00435AFF" w:rsidRPr="00464893" w:rsidRDefault="00464893" w:rsidP="00464893">
            <w:pPr>
              <w:numPr>
                <w:ilvl w:val="0"/>
                <w:numId w:val="3"/>
              </w:numP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nr. 03 al Seminarului Parteneriatul Familie - Școală în beneficiul copilului din 28 februarie 2023 desfășurat pentru părinții și cadrele didactice din LMF</w:t>
            </w:r>
          </w:p>
          <w:p w:rsidR="00435AFF" w:rsidRPr="00464893" w:rsidRDefault="00464893" w:rsidP="00464893">
            <w:pPr>
              <w:numPr>
                <w:ilvl w:val="0"/>
                <w:numId w:val="3"/>
              </w:numP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 verbal, din 10 mai 20223 al activității extracuriculare „Drogurile și impactul lor nociv asupra adolescentului”. Prezenți: Clasele de gimnaziu și liceu</w:t>
            </w:r>
          </w:p>
          <w:p w:rsidR="00435AFF" w:rsidRPr="00464893" w:rsidRDefault="00464893" w:rsidP="00464893">
            <w:pPr>
              <w:numPr>
                <w:ilvl w:val="0"/>
                <w:numId w:val="3"/>
              </w:numP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Proces- verbal al activității extracurriculare în cadrul proiectului  „Global Youth Service Day 2023” din 31 martie 2023. </w:t>
            </w:r>
          </w:p>
          <w:p w:rsidR="00435AFF" w:rsidRPr="00464893" w:rsidRDefault="00464893" w:rsidP="00464893">
            <w:pPr>
              <w:numPr>
                <w:ilvl w:val="0"/>
                <w:numId w:val="3"/>
              </w:numPr>
              <w:shd w:val="clear" w:color="auto" w:fill="FFFFFF"/>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Proces-verbal din 4 mai 2023, al activității extracuriculare ,, Un tânăr informat este unul protejat” în cadrul campaniei ”Pro sănătate”. Prezenți: Clasele de gimnaziu și liceu</w:t>
            </w:r>
          </w:p>
        </w:tc>
      </w:tr>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Constatări</w:t>
            </w:r>
          </w:p>
        </w:tc>
        <w:tc>
          <w:tcPr>
            <w:tcW w:w="4406" w:type="pct"/>
            <w:gridSpan w:val="4"/>
          </w:tcPr>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Psihologul a realizat activități de profilaxie/prevenție privind eliminarea stereotipurilor și prejudecăților legate de gen. </w:t>
            </w:r>
          </w:p>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Atelierul cu elemente de trening „Stereotipuri și prejudecăți: Consecințe și soluții s-a desfășurat în luna ianuarie 2021”. În cadrul acestei activități elevii și-au format comportamentul nediscriminatoriu în raport cu genul. </w:t>
            </w:r>
          </w:p>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perioada 1-26 februarie 2021 a fost organizată decada ”Dăm viață valorilor noastre” cu scopul de a promova valorile LMF în care s-a pus accente pe formarea deprinderilor de exersare a faptelor bune în rândul elevilor, promovarea echității de gen atât la nivelul clasei, cât și la nivelul treptelor gimnaziale și liceale;</w:t>
            </w:r>
          </w:p>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În cadrul proiectului transnațional „Dincolo de toleranță, respect și empatie” elevii claselor a XII-a real au participat la Webinarul „Cunoscându-mă în relația cu ceilalți”, prezentat de Laura Molnar, psiholog școlar, LICEUL TEORETIC ’HENRI COANDĂ din România, desfășurat la data de 05.05.20221. În cadrul webinarului elevii au cunoscut bune practici în vederea formării comportamentului nediscriminatoriu în raport cu genul, cultura, eliminând stereotipurile și prejudecățile legate de gen, religie, cultură, etc.</w:t>
            </w:r>
          </w:p>
          <w:p w:rsidR="00435AFF" w:rsidRPr="00464893" w:rsidRDefault="00464893" w:rsidP="00464893">
            <w:pP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Activitatea extracurriculară „Ridicarea nivelului stimei de sine la tineri” a avut drept scop promovarea respectului care reprezintă unul dintre pilonii de bază ai oricărei relații, el este motorul care îi face pe oameni să construiască împreună lucruri, să se simtă demni și valoroși, să trăiască în armonie. Respectul înseamnă, de fapt, acceptarea diferențelor dintre noi.</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LMF asigură  resurse necesare, spații școlare adecvate particularităților de gen, oferă servicii de consiliere a copiilor prin psihologul școlar, a cadrelor didactice, a diriginților și dezvoltă un parteneriat eficient cu familia prin comunicare asertivă, seminarii privitor la interrelaționarea genurilor.</w:t>
            </w:r>
          </w:p>
        </w:tc>
      </w:tr>
      <w:tr w:rsidR="00464893" w:rsidRPr="00464893" w:rsidTr="008B08FB">
        <w:trPr>
          <w:cantSplit/>
          <w:tblHeader/>
        </w:trPr>
        <w:tc>
          <w:tcPr>
            <w:tcW w:w="594" w:type="pct"/>
          </w:tcPr>
          <w:p w:rsidR="00435AFF" w:rsidRPr="00464893" w:rsidRDefault="00464893" w:rsidP="00464893">
            <w:pPr>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Pondere și punctaj acordat </w:t>
            </w:r>
          </w:p>
        </w:tc>
        <w:tc>
          <w:tcPr>
            <w:tcW w:w="776"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Pondere: 2</w:t>
            </w:r>
          </w:p>
        </w:tc>
        <w:tc>
          <w:tcPr>
            <w:tcW w:w="2013"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conform criteriilor: -1</w:t>
            </w:r>
          </w:p>
        </w:tc>
        <w:tc>
          <w:tcPr>
            <w:tcW w:w="1617" w:type="pct"/>
            <w:gridSpan w:val="2"/>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Punctaj acordat: - 2</w:t>
            </w:r>
          </w:p>
        </w:tc>
      </w:tr>
      <w:tr w:rsidR="00464893" w:rsidRPr="00464893" w:rsidTr="008B08FB">
        <w:trPr>
          <w:cantSplit/>
          <w:tblHeader/>
        </w:trPr>
        <w:tc>
          <w:tcPr>
            <w:tcW w:w="3386" w:type="pct"/>
            <w:gridSpan w:val="4"/>
          </w:tcPr>
          <w:p w:rsidR="00435AFF" w:rsidRPr="00464893" w:rsidRDefault="00464893" w:rsidP="00464893">
            <w:pPr>
              <w:rPr>
                <w:rFonts w:ascii="Times New Roman" w:hAnsi="Times New Roman" w:cs="Times New Roman"/>
                <w:b/>
                <w:color w:val="auto"/>
                <w:sz w:val="20"/>
                <w:szCs w:val="20"/>
              </w:rPr>
            </w:pPr>
            <w:r w:rsidRPr="00464893">
              <w:rPr>
                <w:rFonts w:ascii="Times New Roman" w:hAnsi="Times New Roman" w:cs="Times New Roman"/>
                <w:b/>
                <w:color w:val="auto"/>
                <w:sz w:val="20"/>
                <w:szCs w:val="20"/>
              </w:rPr>
              <w:t>Total standard</w:t>
            </w:r>
          </w:p>
        </w:tc>
        <w:tc>
          <w:tcPr>
            <w:tcW w:w="1614" w:type="pct"/>
          </w:tcPr>
          <w:p w:rsidR="00435AFF" w:rsidRPr="00464893" w:rsidRDefault="00464893" w:rsidP="00464893">
            <w:pPr>
              <w:jc w:val="center"/>
              <w:rPr>
                <w:rFonts w:ascii="Times New Roman" w:hAnsi="Times New Roman" w:cs="Times New Roman"/>
                <w:b/>
                <w:color w:val="auto"/>
                <w:sz w:val="20"/>
                <w:szCs w:val="20"/>
              </w:rPr>
            </w:pPr>
            <w:r w:rsidRPr="00464893">
              <w:rPr>
                <w:rFonts w:ascii="Times New Roman" w:hAnsi="Times New Roman" w:cs="Times New Roman"/>
                <w:b/>
                <w:color w:val="auto"/>
                <w:sz w:val="20"/>
                <w:szCs w:val="20"/>
              </w:rPr>
              <w:t>5</w:t>
            </w:r>
          </w:p>
        </w:tc>
      </w:tr>
    </w:tbl>
    <w:p w:rsidR="00435AFF" w:rsidRPr="00464893" w:rsidRDefault="00435AFF" w:rsidP="00464893">
      <w:pPr>
        <w:widowControl w:val="0"/>
        <w:pBdr>
          <w:top w:val="nil"/>
          <w:left w:val="nil"/>
          <w:bottom w:val="nil"/>
          <w:right w:val="nil"/>
          <w:between w:val="nil"/>
        </w:pBdr>
        <w:jc w:val="left"/>
        <w:rPr>
          <w:b/>
          <w:sz w:val="20"/>
          <w:szCs w:val="20"/>
        </w:rPr>
      </w:pPr>
    </w:p>
    <w:tbl>
      <w:tblPr>
        <w:tblStyle w:val="affffffffff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3"/>
        <w:gridCol w:w="4105"/>
        <w:gridCol w:w="3539"/>
      </w:tblGrid>
      <w:tr w:rsidR="00464893" w:rsidRPr="00464893" w:rsidTr="00464893">
        <w:trPr>
          <w:cantSplit/>
          <w:tblHeader/>
        </w:trPr>
        <w:tc>
          <w:tcPr>
            <w:tcW w:w="1030" w:type="pct"/>
            <w:vMerge w:val="restar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Dimensiune V</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i/>
                <w:color w:val="auto"/>
                <w:sz w:val="20"/>
                <w:szCs w:val="20"/>
              </w:rPr>
              <w:t>[Se va completa la finalul fiecărei dimensiuni]</w:t>
            </w:r>
          </w:p>
        </w:tc>
        <w:tc>
          <w:tcPr>
            <w:tcW w:w="213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Puncte forte</w:t>
            </w:r>
          </w:p>
        </w:tc>
        <w:tc>
          <w:tcPr>
            <w:tcW w:w="1838"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Puncte slabe</w:t>
            </w:r>
          </w:p>
        </w:tc>
      </w:tr>
      <w:tr w:rsidR="00464893" w:rsidRPr="00464893" w:rsidTr="00464893">
        <w:trPr>
          <w:cantSplit/>
          <w:tblHeader/>
        </w:trPr>
        <w:tc>
          <w:tcPr>
            <w:tcW w:w="1030" w:type="pct"/>
            <w:vMerge/>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2132" w:type="pct"/>
          </w:tcPr>
          <w:p w:rsidR="00435AFF" w:rsidRPr="00464893" w:rsidRDefault="00464893" w:rsidP="00464893">
            <w:pPr>
              <w:pBdr>
                <w:top w:val="nil"/>
                <w:left w:val="nil"/>
                <w:bottom w:val="nil"/>
                <w:right w:val="nil"/>
                <w:between w:val="nil"/>
              </w:pBdr>
              <w:tabs>
                <w:tab w:val="left" w:pos="709"/>
              </w:tabs>
              <w:rPr>
                <w:rFonts w:ascii="Times New Roman" w:hAnsi="Times New Roman" w:cs="Times New Roman"/>
                <w:color w:val="auto"/>
                <w:sz w:val="20"/>
                <w:szCs w:val="20"/>
              </w:rPr>
            </w:pPr>
            <w:r w:rsidRPr="00464893">
              <w:rPr>
                <w:rFonts w:ascii="Times New Roman" w:hAnsi="Times New Roman" w:cs="Times New Roman"/>
                <w:color w:val="auto"/>
                <w:sz w:val="20"/>
                <w:szCs w:val="20"/>
              </w:rPr>
              <w:t>Au fost adaptate și utilizate diverse activități și resurse informaționale cu referire la educația de gen.</w:t>
            </w:r>
          </w:p>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Au fost planificate, organizate și desfășurate acțiuni cu referință la  echitatea de gen.</w:t>
            </w:r>
          </w:p>
        </w:tc>
        <w:tc>
          <w:tcPr>
            <w:tcW w:w="1838" w:type="pct"/>
          </w:tcPr>
          <w:p w:rsidR="00435AFF" w:rsidRPr="00464893" w:rsidRDefault="00464893" w:rsidP="00464893">
            <w:pPr>
              <w:rPr>
                <w:rFonts w:ascii="Times New Roman" w:hAnsi="Times New Roman" w:cs="Times New Roman"/>
                <w:color w:val="auto"/>
                <w:sz w:val="20"/>
                <w:szCs w:val="20"/>
              </w:rPr>
            </w:pPr>
            <w:r w:rsidRPr="00464893">
              <w:rPr>
                <w:rFonts w:ascii="Times New Roman" w:hAnsi="Times New Roman" w:cs="Times New Roman"/>
                <w:color w:val="auto"/>
                <w:sz w:val="20"/>
                <w:szCs w:val="20"/>
              </w:rPr>
              <w:t>Nu sunt</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sz w:val="20"/>
          <w:szCs w:val="20"/>
        </w:rPr>
        <w:t>Analiza SWOT a activității instituției de învățământ general în perioada evaluată</w:t>
      </w:r>
    </w:p>
    <w:p w:rsidR="00435AFF" w:rsidRPr="00464893" w:rsidRDefault="00435AFF" w:rsidP="00464893">
      <w:pPr>
        <w:rPr>
          <w:sz w:val="20"/>
          <w:szCs w:val="20"/>
        </w:rPr>
      </w:pPr>
    </w:p>
    <w:tbl>
      <w:tblPr>
        <w:tblStyle w:val="affffffffffff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0"/>
        <w:gridCol w:w="4247"/>
      </w:tblGrid>
      <w:tr w:rsidR="00464893" w:rsidRPr="00464893" w:rsidTr="00464893">
        <w:trPr>
          <w:cantSplit/>
          <w:tblHeader/>
        </w:trPr>
        <w:tc>
          <w:tcPr>
            <w:tcW w:w="2794"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lastRenderedPageBreak/>
              <w:t>Puncte forte</w:t>
            </w:r>
          </w:p>
        </w:tc>
        <w:tc>
          <w:tcPr>
            <w:tcW w:w="2206"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Puncte slabe</w:t>
            </w:r>
          </w:p>
        </w:tc>
      </w:tr>
      <w:tr w:rsidR="00464893" w:rsidRPr="00464893" w:rsidTr="00464893">
        <w:trPr>
          <w:cantSplit/>
          <w:tblHeader/>
        </w:trPr>
        <w:tc>
          <w:tcPr>
            <w:tcW w:w="2794" w:type="pct"/>
          </w:tcPr>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Instituția asigură condiții fizice, materiale, didactice, metodologice suficiente în organizarea tuturor activităților educaționale.</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Instituția, prin angajații săi, asigură sănătatea, protecția și securitatea elevilor.</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Liceul dispune de spații (prepararea și servirea hranei, cabinet medical, blocuri sanitare, cabinete, săli de sport și multimedia) accesibile, funcționale și confortabile.</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Implicarea profesorilor și elevilor în diverse proiecte naționale, international de promovare și valorificarea a multiculturalității;</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Organizarea și monitorizarea procesului de formare continuă a cadrelor didactice;</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Folosirea strategiilor didactice moderne și adecvate particularităților de vârstă;</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Dezvoltarea competențelor cheie la disciplinele predate, cele de comunicare, colaborare, creativitate, gândire critică, competențe digitale de utilizarea instrumentelor Web 2, empatie, toleranță etc.</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Participarea instituțituției în proiecte educaționale cu accent pe educația incluzivă;</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Utilizarea eficientă a resurselor bugetare și extrabugetare pentru crearea condițiilor de dezvoltare și învățare pentru toți copiii</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Implicarea sporită a cadrelor didactice în activitățile extracurriculare și extrașcolare;</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Baza tehnico-materială a instituției;</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Climat educațional deschis, motivant;</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Au fost adaptate și utilizate diverse activități și resurse informaționale cu referire la educația de gen.</w:t>
            </w:r>
          </w:p>
          <w:p w:rsidR="00435AFF" w:rsidRPr="00464893" w:rsidRDefault="00464893" w:rsidP="00464893">
            <w:pPr>
              <w:numPr>
                <w:ilvl w:val="0"/>
                <w:numId w:val="26"/>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Au fost planificate, organizate și desfășurate acțiuni cu referință la  echitatea de gen.</w:t>
            </w:r>
          </w:p>
        </w:tc>
        <w:tc>
          <w:tcPr>
            <w:tcW w:w="2206" w:type="pct"/>
          </w:tcPr>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Anumite normative de dotare de uz general nu corespund cu SMIED.</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Diminuarea valorificării patrimoniului cultural național.</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Lipsa rampelor pentru deplasarea în cazul unor copii cu dizabilități locomotorii pe anumite porțiuni cu scări în interiorul instituției;</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Absentarea nemotivată a unor copii de la ore;</w:t>
            </w:r>
          </w:p>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Absentarea nemotivată a unor părinți de la ședințe și de la activități extrașcolare organizate;</w:t>
            </w:r>
          </w:p>
          <w:p w:rsidR="00435AFF" w:rsidRPr="00464893" w:rsidRDefault="00435AFF" w:rsidP="00464893">
            <w:pPr>
              <w:numPr>
                <w:ilvl w:val="0"/>
                <w:numId w:val="26"/>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p>
        </w:tc>
      </w:tr>
      <w:tr w:rsidR="00464893" w:rsidRPr="00464893" w:rsidTr="00464893">
        <w:trPr>
          <w:cantSplit/>
          <w:tblHeader/>
        </w:trPr>
        <w:tc>
          <w:tcPr>
            <w:tcW w:w="2794"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Oportunități</w:t>
            </w:r>
          </w:p>
        </w:tc>
        <w:tc>
          <w:tcPr>
            <w:tcW w:w="2206"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Riscuri</w:t>
            </w:r>
          </w:p>
        </w:tc>
      </w:tr>
      <w:tr w:rsidR="00464893" w:rsidRPr="00464893" w:rsidTr="00464893">
        <w:trPr>
          <w:cantSplit/>
          <w:tblHeader/>
        </w:trPr>
        <w:tc>
          <w:tcPr>
            <w:tcW w:w="2794" w:type="pct"/>
          </w:tcPr>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Colaborări cu universități din SUA</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Colaborări cu formatori acreditați din Finlanda</w:t>
            </w:r>
          </w:p>
          <w:p w:rsidR="00435AFF" w:rsidRPr="00464893" w:rsidRDefault="00464893" w:rsidP="00464893">
            <w:pPr>
              <w:numPr>
                <w:ilvl w:val="0"/>
                <w:numId w:val="26"/>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Datorită pandemiei, elevii și profesorii au asimilat, în ritm rapid, noi cunoștințe în aplicarea tehnologiilor digitale;</w:t>
            </w:r>
          </w:p>
        </w:tc>
        <w:tc>
          <w:tcPr>
            <w:tcW w:w="2206" w:type="pct"/>
          </w:tcPr>
          <w:p w:rsidR="00435AFF" w:rsidRPr="00464893" w:rsidRDefault="00464893" w:rsidP="00464893">
            <w:pPr>
              <w:numPr>
                <w:ilvl w:val="0"/>
                <w:numId w:val="11"/>
              </w:numP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Există riscul dependenței de calculator, lipsa socializării;</w:t>
            </w:r>
          </w:p>
          <w:p w:rsidR="00435AFF" w:rsidRPr="00464893" w:rsidRDefault="00464893" w:rsidP="00464893">
            <w:pPr>
              <w:numPr>
                <w:ilvl w:val="0"/>
                <w:numId w:val="11"/>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r w:rsidRPr="00464893">
              <w:rPr>
                <w:rFonts w:ascii="Times New Roman" w:hAnsi="Times New Roman" w:cs="Times New Roman"/>
                <w:color w:val="auto"/>
                <w:sz w:val="20"/>
                <w:szCs w:val="20"/>
              </w:rPr>
              <w:t xml:space="preserve"> Creșterea numărului de copii depresivi, stresați, indiferenți</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sz w:val="20"/>
          <w:szCs w:val="20"/>
        </w:rPr>
        <w:t xml:space="preserve">Tabel privind nivelul de realizare a standardelor </w:t>
      </w:r>
      <w:r w:rsidRPr="00464893">
        <w:rPr>
          <w:i/>
          <w:sz w:val="20"/>
          <w:szCs w:val="20"/>
        </w:rPr>
        <w:t>[se completează pentru Raportul de activitate ce urmează a fi prezentat la ANACEC, în vederea evaluării externe]</w:t>
      </w:r>
      <w:r w:rsidRPr="00464893">
        <w:rPr>
          <w:sz w:val="20"/>
          <w:szCs w:val="20"/>
        </w:rPr>
        <w:t>:</w:t>
      </w:r>
    </w:p>
    <w:p w:rsidR="00435AFF" w:rsidRPr="00464893" w:rsidRDefault="00435AFF" w:rsidP="00464893">
      <w:pPr>
        <w:rPr>
          <w:sz w:val="20"/>
          <w:szCs w:val="20"/>
        </w:rPr>
      </w:pPr>
    </w:p>
    <w:tbl>
      <w:tblPr>
        <w:tblStyle w:val="afffffffffffff1"/>
        <w:tblW w:w="10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688"/>
        <w:gridCol w:w="875"/>
        <w:gridCol w:w="931"/>
        <w:gridCol w:w="1015"/>
        <w:gridCol w:w="761"/>
        <w:gridCol w:w="931"/>
        <w:gridCol w:w="847"/>
        <w:gridCol w:w="847"/>
        <w:gridCol w:w="845"/>
        <w:gridCol w:w="808"/>
        <w:gridCol w:w="908"/>
      </w:tblGrid>
      <w:tr w:rsidR="00464893" w:rsidRPr="00464893">
        <w:trPr>
          <w:cantSplit/>
          <w:tblHeader/>
          <w:jc w:val="center"/>
        </w:trPr>
        <w:tc>
          <w:tcPr>
            <w:tcW w:w="794" w:type="dxa"/>
            <w:vMerge w:val="restart"/>
            <w:vAlign w:val="center"/>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Standard de calitate</w:t>
            </w:r>
          </w:p>
        </w:tc>
        <w:tc>
          <w:tcPr>
            <w:tcW w:w="688" w:type="dxa"/>
            <w:vMerge w:val="restart"/>
            <w:vAlign w:val="center"/>
          </w:tcPr>
          <w:p w:rsidR="00435AFF" w:rsidRPr="00464893" w:rsidRDefault="00464893" w:rsidP="00464893">
            <w:pPr>
              <w:ind w:left="113" w:right="-111"/>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Punctaj maxim *</w:t>
            </w:r>
          </w:p>
        </w:tc>
        <w:tc>
          <w:tcPr>
            <w:tcW w:w="1806" w:type="dxa"/>
            <w:gridSpan w:val="2"/>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Anul de studiu</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2022-2023</w:t>
            </w:r>
          </w:p>
        </w:tc>
        <w:tc>
          <w:tcPr>
            <w:tcW w:w="1776" w:type="dxa"/>
            <w:gridSpan w:val="2"/>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Anul de studiu</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2021-2022</w:t>
            </w:r>
          </w:p>
        </w:tc>
        <w:tc>
          <w:tcPr>
            <w:tcW w:w="1778" w:type="dxa"/>
            <w:gridSpan w:val="2"/>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Anul de studiu</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2020-2021</w:t>
            </w:r>
          </w:p>
        </w:tc>
        <w:tc>
          <w:tcPr>
            <w:tcW w:w="1692" w:type="dxa"/>
            <w:gridSpan w:val="2"/>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Anul de studiu</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2019 -2020</w:t>
            </w:r>
          </w:p>
        </w:tc>
        <w:tc>
          <w:tcPr>
            <w:tcW w:w="1716" w:type="dxa"/>
            <w:gridSpan w:val="2"/>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Anul de studiu</w:t>
            </w:r>
          </w:p>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2018-2019</w:t>
            </w:r>
          </w:p>
        </w:tc>
      </w:tr>
      <w:tr w:rsidR="00464893" w:rsidRPr="00464893">
        <w:trPr>
          <w:cantSplit/>
          <w:trHeight w:val="1134"/>
          <w:tblHeader/>
          <w:jc w:val="center"/>
        </w:trPr>
        <w:tc>
          <w:tcPr>
            <w:tcW w:w="794" w:type="dxa"/>
            <w:vMerge/>
            <w:vAlign w:val="center"/>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688" w:type="dxa"/>
            <w:vMerge/>
            <w:vAlign w:val="center"/>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875"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puncte</w:t>
            </w:r>
          </w:p>
        </w:tc>
        <w:tc>
          <w:tcPr>
            <w:tcW w:w="931"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Nivel realizare, %</w:t>
            </w:r>
          </w:p>
        </w:tc>
        <w:tc>
          <w:tcPr>
            <w:tcW w:w="1015"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puncte</w:t>
            </w:r>
          </w:p>
        </w:tc>
        <w:tc>
          <w:tcPr>
            <w:tcW w:w="761"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Nivel realizare, %</w:t>
            </w:r>
          </w:p>
        </w:tc>
        <w:tc>
          <w:tcPr>
            <w:tcW w:w="931"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puncte</w:t>
            </w:r>
          </w:p>
        </w:tc>
        <w:tc>
          <w:tcPr>
            <w:tcW w:w="847"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Nivel realizare, %</w:t>
            </w:r>
          </w:p>
        </w:tc>
        <w:tc>
          <w:tcPr>
            <w:tcW w:w="847"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puncte</w:t>
            </w:r>
          </w:p>
        </w:tc>
        <w:tc>
          <w:tcPr>
            <w:tcW w:w="845"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Nivel realizare, %</w:t>
            </w:r>
          </w:p>
        </w:tc>
        <w:tc>
          <w:tcPr>
            <w:tcW w:w="808"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Autoevaluare, puncte</w:t>
            </w:r>
          </w:p>
        </w:tc>
        <w:tc>
          <w:tcPr>
            <w:tcW w:w="908" w:type="dxa"/>
          </w:tcPr>
          <w:p w:rsidR="00435AFF" w:rsidRPr="00464893" w:rsidRDefault="00464893" w:rsidP="00464893">
            <w:pPr>
              <w:ind w:left="113" w:right="113"/>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Nivel realizare, %</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1.1</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10</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95</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95</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90</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90</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90</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1.2</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4,25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4,25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4,25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1.3</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2.1</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92</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92</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91,67</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2.2</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2.3</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5,25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87,5</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3.1</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3,75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62,5</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3,75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62,5</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3,75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62,5</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3,75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62,5</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3,75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62,5</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3.2</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71,43</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71,43</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71,43</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3.3</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86</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86</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85,71</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85,71</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71,43</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4.1</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13</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10,25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79</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10,25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79</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10,25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78,85</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10</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76,92</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10</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76,92</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4.2</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14</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12</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86</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12</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86</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12</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85,71</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12</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85,71</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12</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85,71</w:t>
            </w:r>
          </w:p>
        </w:tc>
      </w:tr>
      <w:tr w:rsidR="00464893" w:rsidRPr="00464893">
        <w:trPr>
          <w:cantSplit/>
          <w:trHeight w:val="56"/>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4.3</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79</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79</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71,43</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71,43</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71,43</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5.1</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6</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3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761"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c>
          <w:tcPr>
            <w:tcW w:w="80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83,33</w:t>
            </w:r>
          </w:p>
        </w:tc>
      </w:tr>
      <w:tr w:rsidR="00464893" w:rsidRPr="00464893">
        <w:trPr>
          <w:cantSplit/>
          <w:tblHeader/>
          <w:jc w:val="center"/>
        </w:trPr>
        <w:tc>
          <w:tcPr>
            <w:tcW w:w="794"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Total</w:t>
            </w:r>
          </w:p>
        </w:tc>
        <w:tc>
          <w:tcPr>
            <w:tcW w:w="688"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98</w:t>
            </w:r>
          </w:p>
        </w:tc>
        <w:tc>
          <w:tcPr>
            <w:tcW w:w="87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80,75</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82</w:t>
            </w:r>
          </w:p>
        </w:tc>
        <w:tc>
          <w:tcPr>
            <w:tcW w:w="1015"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80,75</w:t>
            </w:r>
          </w:p>
        </w:tc>
        <w:tc>
          <w:tcPr>
            <w:tcW w:w="76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82</w:t>
            </w:r>
          </w:p>
        </w:tc>
        <w:tc>
          <w:tcPr>
            <w:tcW w:w="931"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79,25</w:t>
            </w:r>
          </w:p>
        </w:tc>
        <w:tc>
          <w:tcPr>
            <w:tcW w:w="847"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80,87</w:t>
            </w:r>
          </w:p>
        </w:tc>
        <w:tc>
          <w:tcPr>
            <w:tcW w:w="847" w:type="dxa"/>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79,25</w:t>
            </w:r>
          </w:p>
        </w:tc>
        <w:tc>
          <w:tcPr>
            <w:tcW w:w="845"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81,12</w:t>
            </w:r>
          </w:p>
        </w:tc>
        <w:tc>
          <w:tcPr>
            <w:tcW w:w="808" w:type="dxa"/>
          </w:tcPr>
          <w:p w:rsidR="00435AFF" w:rsidRPr="00464893" w:rsidRDefault="00464893" w:rsidP="00464893">
            <w:pPr>
              <w:jc w:val="center"/>
              <w:rPr>
                <w:rFonts w:ascii="Times New Roman" w:hAnsi="Times New Roman" w:cs="Times New Roman"/>
                <w:color w:val="auto"/>
                <w:sz w:val="20"/>
                <w:szCs w:val="20"/>
              </w:rPr>
            </w:pPr>
            <w:bookmarkStart w:id="68" w:name="_heading=h.3l18frh" w:colFirst="0" w:colLast="0"/>
            <w:bookmarkEnd w:id="68"/>
            <w:r w:rsidRPr="00464893">
              <w:rPr>
                <w:rFonts w:ascii="Times New Roman" w:hAnsi="Times New Roman" w:cs="Times New Roman"/>
                <w:color w:val="auto"/>
                <w:sz w:val="20"/>
                <w:szCs w:val="20"/>
              </w:rPr>
              <w:t>77,75</w:t>
            </w:r>
          </w:p>
        </w:tc>
        <w:tc>
          <w:tcPr>
            <w:tcW w:w="908" w:type="dxa"/>
            <w:vAlign w:val="bottom"/>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79,34</w:t>
            </w:r>
          </w:p>
        </w:tc>
      </w:tr>
    </w:tbl>
    <w:p w:rsidR="00435AFF" w:rsidRPr="00464893" w:rsidRDefault="00435AFF" w:rsidP="00464893">
      <w:pPr>
        <w:rPr>
          <w:sz w:val="20"/>
          <w:szCs w:val="20"/>
        </w:rPr>
      </w:pPr>
    </w:p>
    <w:p w:rsidR="00435AFF" w:rsidRPr="00464893" w:rsidRDefault="00464893" w:rsidP="00464893">
      <w:pPr>
        <w:rPr>
          <w:sz w:val="20"/>
          <w:szCs w:val="20"/>
        </w:rPr>
      </w:pPr>
      <w:r w:rsidRPr="00464893">
        <w:rPr>
          <w:sz w:val="20"/>
          <w:szCs w:val="20"/>
        </w:rPr>
        <w:t xml:space="preserve">* În cazul în care un anumit standard sau anumiți indicatori nu se aplică la evaluarea instituției date, la </w:t>
      </w:r>
      <w:r w:rsidRPr="00464893">
        <w:rPr>
          <w:i/>
          <w:sz w:val="20"/>
          <w:szCs w:val="20"/>
        </w:rPr>
        <w:t>Total</w:t>
      </w:r>
      <w:r w:rsidRPr="00464893">
        <w:rPr>
          <w:sz w:val="20"/>
          <w:szCs w:val="20"/>
        </w:rPr>
        <w:t xml:space="preserve"> se va înscrie suma punctelor acordate prin indicatorii evaluabili.</w:t>
      </w:r>
    </w:p>
    <w:p w:rsidR="00435AFF" w:rsidRPr="00464893" w:rsidRDefault="00435AFF" w:rsidP="00464893">
      <w:pPr>
        <w:rPr>
          <w:sz w:val="20"/>
          <w:szCs w:val="20"/>
        </w:rPr>
      </w:pPr>
    </w:p>
    <w:p w:rsidR="00435AFF" w:rsidRPr="00464893" w:rsidRDefault="00464893" w:rsidP="00464893">
      <w:pPr>
        <w:rPr>
          <w:sz w:val="20"/>
          <w:szCs w:val="20"/>
        </w:rPr>
      </w:pPr>
      <w:r w:rsidRPr="00464893">
        <w:rPr>
          <w:sz w:val="20"/>
          <w:szCs w:val="20"/>
        </w:rPr>
        <w:t>Rezultatele evaluării anuale a personalului didactic:</w:t>
      </w:r>
    </w:p>
    <w:p w:rsidR="00435AFF" w:rsidRPr="00464893" w:rsidRDefault="00435AFF" w:rsidP="00464893">
      <w:pPr>
        <w:rPr>
          <w:sz w:val="20"/>
          <w:szCs w:val="20"/>
        </w:rPr>
      </w:pPr>
    </w:p>
    <w:tbl>
      <w:tblPr>
        <w:tblStyle w:val="afffffffffff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7"/>
        <w:gridCol w:w="1558"/>
        <w:gridCol w:w="1839"/>
        <w:gridCol w:w="1558"/>
        <w:gridCol w:w="1698"/>
        <w:gridCol w:w="1417"/>
      </w:tblGrid>
      <w:tr w:rsidR="00464893" w:rsidRPr="00464893" w:rsidTr="00464893">
        <w:trPr>
          <w:cantSplit/>
          <w:trHeight w:val="250"/>
          <w:tblHeader/>
        </w:trPr>
        <w:tc>
          <w:tcPr>
            <w:tcW w:w="809" w:type="pct"/>
            <w:vMerge w:val="restar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Anul de studiu</w:t>
            </w:r>
          </w:p>
        </w:tc>
        <w:tc>
          <w:tcPr>
            <w:tcW w:w="809" w:type="pct"/>
            <w:vMerge w:val="restar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Nr. total cadre didactice</w:t>
            </w:r>
          </w:p>
        </w:tc>
        <w:tc>
          <w:tcPr>
            <w:tcW w:w="3382" w:type="pct"/>
            <w:gridSpan w:val="4"/>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Distribuția calificativelor</w:t>
            </w:r>
          </w:p>
        </w:tc>
      </w:tr>
      <w:tr w:rsidR="00464893" w:rsidRPr="00464893" w:rsidTr="00464893">
        <w:trPr>
          <w:cantSplit/>
          <w:trHeight w:val="177"/>
          <w:tblHeader/>
        </w:trPr>
        <w:tc>
          <w:tcPr>
            <w:tcW w:w="809" w:type="pct"/>
            <w:vMerge/>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809" w:type="pct"/>
            <w:vMerge/>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955"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foarte bine</w:t>
            </w:r>
          </w:p>
        </w:tc>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Bine</w:t>
            </w:r>
          </w:p>
        </w:tc>
        <w:tc>
          <w:tcPr>
            <w:tcW w:w="88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satisfăcător</w:t>
            </w:r>
          </w:p>
        </w:tc>
        <w:tc>
          <w:tcPr>
            <w:tcW w:w="736"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nesatisfăcător</w:t>
            </w:r>
          </w:p>
        </w:tc>
      </w:tr>
      <w:tr w:rsidR="00464893" w:rsidRPr="00464893" w:rsidTr="00464893">
        <w:trPr>
          <w:cantSplit/>
          <w:trHeight w:val="23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2021-2022</w:t>
            </w:r>
          </w:p>
        </w:tc>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35</w:t>
            </w:r>
          </w:p>
        </w:tc>
        <w:tc>
          <w:tcPr>
            <w:tcW w:w="955" w:type="pct"/>
          </w:tcPr>
          <w:p w:rsidR="00435AFF" w:rsidRPr="00464893" w:rsidRDefault="00435AFF" w:rsidP="00464893">
            <w:pPr>
              <w:numPr>
                <w:ilvl w:val="0"/>
                <w:numId w:val="20"/>
              </w:numPr>
              <w:pBdr>
                <w:top w:val="nil"/>
                <w:left w:val="nil"/>
                <w:bottom w:val="nil"/>
                <w:right w:val="nil"/>
                <w:between w:val="nil"/>
              </w:pBdr>
              <w:tabs>
                <w:tab w:val="left" w:pos="709"/>
              </w:tabs>
              <w:jc w:val="center"/>
              <w:rPr>
                <w:rFonts w:ascii="Times New Roman" w:hAnsi="Times New Roman" w:cs="Times New Roman"/>
                <w:color w:val="auto"/>
                <w:sz w:val="20"/>
                <w:szCs w:val="20"/>
              </w:rPr>
            </w:pPr>
          </w:p>
        </w:tc>
        <w:tc>
          <w:tcPr>
            <w:tcW w:w="809" w:type="pct"/>
          </w:tcPr>
          <w:p w:rsidR="00435AFF" w:rsidRPr="00464893" w:rsidRDefault="00435AFF" w:rsidP="00464893">
            <w:pPr>
              <w:jc w:val="center"/>
              <w:rPr>
                <w:rFonts w:ascii="Times New Roman" w:hAnsi="Times New Roman" w:cs="Times New Roman"/>
                <w:color w:val="auto"/>
                <w:sz w:val="20"/>
                <w:szCs w:val="20"/>
              </w:rPr>
            </w:pPr>
          </w:p>
        </w:tc>
        <w:tc>
          <w:tcPr>
            <w:tcW w:w="882" w:type="pct"/>
          </w:tcPr>
          <w:p w:rsidR="00435AFF" w:rsidRPr="00464893" w:rsidRDefault="00435AFF" w:rsidP="00464893">
            <w:pPr>
              <w:jc w:val="center"/>
              <w:rPr>
                <w:rFonts w:ascii="Times New Roman" w:hAnsi="Times New Roman" w:cs="Times New Roman"/>
                <w:color w:val="auto"/>
                <w:sz w:val="20"/>
                <w:szCs w:val="20"/>
              </w:rPr>
            </w:pPr>
          </w:p>
        </w:tc>
        <w:tc>
          <w:tcPr>
            <w:tcW w:w="736" w:type="pct"/>
          </w:tcPr>
          <w:p w:rsidR="00435AFF" w:rsidRPr="00464893" w:rsidRDefault="00435AFF" w:rsidP="00464893">
            <w:pPr>
              <w:jc w:val="center"/>
              <w:rPr>
                <w:rFonts w:ascii="Times New Roman" w:hAnsi="Times New Roman" w:cs="Times New Roman"/>
                <w:color w:val="auto"/>
                <w:sz w:val="20"/>
                <w:szCs w:val="20"/>
              </w:rPr>
            </w:pPr>
          </w:p>
        </w:tc>
      </w:tr>
      <w:tr w:rsidR="00464893" w:rsidRPr="00464893" w:rsidTr="00464893">
        <w:trPr>
          <w:cantSplit/>
          <w:trHeight w:val="23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2020-2021</w:t>
            </w:r>
          </w:p>
        </w:tc>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35</w:t>
            </w:r>
          </w:p>
        </w:tc>
        <w:tc>
          <w:tcPr>
            <w:tcW w:w="955" w:type="pct"/>
          </w:tcPr>
          <w:p w:rsidR="00435AFF" w:rsidRPr="00464893" w:rsidRDefault="00435AFF" w:rsidP="00464893">
            <w:pPr>
              <w:numPr>
                <w:ilvl w:val="0"/>
                <w:numId w:val="29"/>
              </w:numPr>
              <w:pBdr>
                <w:top w:val="nil"/>
                <w:left w:val="nil"/>
                <w:bottom w:val="nil"/>
                <w:right w:val="nil"/>
                <w:between w:val="nil"/>
              </w:pBdr>
              <w:tabs>
                <w:tab w:val="left" w:pos="709"/>
              </w:tabs>
              <w:jc w:val="center"/>
              <w:rPr>
                <w:rFonts w:ascii="Times New Roman" w:hAnsi="Times New Roman" w:cs="Times New Roman"/>
                <w:color w:val="auto"/>
                <w:sz w:val="20"/>
                <w:szCs w:val="20"/>
              </w:rPr>
            </w:pPr>
          </w:p>
        </w:tc>
        <w:tc>
          <w:tcPr>
            <w:tcW w:w="809" w:type="pct"/>
          </w:tcPr>
          <w:p w:rsidR="00435AFF" w:rsidRPr="00464893" w:rsidRDefault="00435AFF" w:rsidP="00464893">
            <w:pPr>
              <w:jc w:val="center"/>
              <w:rPr>
                <w:rFonts w:ascii="Times New Roman" w:hAnsi="Times New Roman" w:cs="Times New Roman"/>
                <w:color w:val="auto"/>
                <w:sz w:val="20"/>
                <w:szCs w:val="20"/>
              </w:rPr>
            </w:pPr>
          </w:p>
        </w:tc>
        <w:tc>
          <w:tcPr>
            <w:tcW w:w="882" w:type="pct"/>
          </w:tcPr>
          <w:p w:rsidR="00435AFF" w:rsidRPr="00464893" w:rsidRDefault="00435AFF" w:rsidP="00464893">
            <w:pPr>
              <w:jc w:val="center"/>
              <w:rPr>
                <w:rFonts w:ascii="Times New Roman" w:hAnsi="Times New Roman" w:cs="Times New Roman"/>
                <w:color w:val="auto"/>
                <w:sz w:val="20"/>
                <w:szCs w:val="20"/>
              </w:rPr>
            </w:pPr>
          </w:p>
        </w:tc>
        <w:tc>
          <w:tcPr>
            <w:tcW w:w="736" w:type="pct"/>
          </w:tcPr>
          <w:p w:rsidR="00435AFF" w:rsidRPr="00464893" w:rsidRDefault="00435AFF" w:rsidP="00464893">
            <w:pPr>
              <w:jc w:val="center"/>
              <w:rPr>
                <w:rFonts w:ascii="Times New Roman" w:hAnsi="Times New Roman" w:cs="Times New Roman"/>
                <w:color w:val="auto"/>
                <w:sz w:val="20"/>
                <w:szCs w:val="20"/>
              </w:rPr>
            </w:pPr>
          </w:p>
        </w:tc>
      </w:tr>
      <w:tr w:rsidR="00464893" w:rsidRPr="00464893" w:rsidTr="00464893">
        <w:trPr>
          <w:cantSplit/>
          <w:trHeight w:val="23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2019-2020</w:t>
            </w:r>
          </w:p>
        </w:tc>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35</w:t>
            </w:r>
          </w:p>
        </w:tc>
        <w:tc>
          <w:tcPr>
            <w:tcW w:w="955" w:type="pct"/>
          </w:tcPr>
          <w:p w:rsidR="00435AFF" w:rsidRPr="00464893" w:rsidRDefault="00435AFF" w:rsidP="00464893">
            <w:pPr>
              <w:numPr>
                <w:ilvl w:val="0"/>
                <w:numId w:val="15"/>
              </w:numPr>
              <w:pBdr>
                <w:top w:val="nil"/>
                <w:left w:val="nil"/>
                <w:bottom w:val="nil"/>
                <w:right w:val="nil"/>
                <w:between w:val="nil"/>
              </w:pBdr>
              <w:tabs>
                <w:tab w:val="left" w:pos="709"/>
              </w:tabs>
              <w:jc w:val="center"/>
              <w:rPr>
                <w:rFonts w:ascii="Times New Roman" w:hAnsi="Times New Roman" w:cs="Times New Roman"/>
                <w:color w:val="auto"/>
                <w:sz w:val="20"/>
                <w:szCs w:val="20"/>
              </w:rPr>
            </w:pPr>
          </w:p>
        </w:tc>
        <w:tc>
          <w:tcPr>
            <w:tcW w:w="809" w:type="pct"/>
          </w:tcPr>
          <w:p w:rsidR="00435AFF" w:rsidRPr="00464893" w:rsidRDefault="00435AFF" w:rsidP="00464893">
            <w:pPr>
              <w:jc w:val="center"/>
              <w:rPr>
                <w:rFonts w:ascii="Times New Roman" w:hAnsi="Times New Roman" w:cs="Times New Roman"/>
                <w:color w:val="auto"/>
                <w:sz w:val="20"/>
                <w:szCs w:val="20"/>
              </w:rPr>
            </w:pPr>
          </w:p>
        </w:tc>
        <w:tc>
          <w:tcPr>
            <w:tcW w:w="882" w:type="pct"/>
          </w:tcPr>
          <w:p w:rsidR="00435AFF" w:rsidRPr="00464893" w:rsidRDefault="00435AFF" w:rsidP="00464893">
            <w:pPr>
              <w:jc w:val="center"/>
              <w:rPr>
                <w:rFonts w:ascii="Times New Roman" w:hAnsi="Times New Roman" w:cs="Times New Roman"/>
                <w:color w:val="auto"/>
                <w:sz w:val="20"/>
                <w:szCs w:val="20"/>
              </w:rPr>
            </w:pPr>
          </w:p>
        </w:tc>
        <w:tc>
          <w:tcPr>
            <w:tcW w:w="736" w:type="pct"/>
          </w:tcPr>
          <w:p w:rsidR="00435AFF" w:rsidRPr="00464893" w:rsidRDefault="00435AFF" w:rsidP="00464893">
            <w:pPr>
              <w:jc w:val="center"/>
              <w:rPr>
                <w:rFonts w:ascii="Times New Roman" w:hAnsi="Times New Roman" w:cs="Times New Roman"/>
                <w:color w:val="auto"/>
                <w:sz w:val="20"/>
                <w:szCs w:val="20"/>
              </w:rPr>
            </w:pPr>
          </w:p>
        </w:tc>
      </w:tr>
      <w:tr w:rsidR="00464893" w:rsidRPr="00464893" w:rsidTr="00464893">
        <w:trPr>
          <w:cantSplit/>
          <w:trHeight w:val="23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2018-2019</w:t>
            </w:r>
          </w:p>
        </w:tc>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35</w:t>
            </w:r>
          </w:p>
        </w:tc>
        <w:tc>
          <w:tcPr>
            <w:tcW w:w="955" w:type="pct"/>
          </w:tcPr>
          <w:p w:rsidR="00435AFF" w:rsidRPr="00464893" w:rsidRDefault="00435AFF" w:rsidP="00464893">
            <w:pPr>
              <w:jc w:val="center"/>
              <w:rPr>
                <w:rFonts w:ascii="Times New Roman" w:hAnsi="Times New Roman" w:cs="Times New Roman"/>
                <w:color w:val="auto"/>
                <w:sz w:val="20"/>
                <w:szCs w:val="20"/>
              </w:rPr>
            </w:pPr>
          </w:p>
        </w:tc>
        <w:tc>
          <w:tcPr>
            <w:tcW w:w="809" w:type="pct"/>
          </w:tcPr>
          <w:p w:rsidR="00435AFF" w:rsidRPr="00464893" w:rsidRDefault="00435AFF" w:rsidP="00464893">
            <w:pPr>
              <w:numPr>
                <w:ilvl w:val="0"/>
                <w:numId w:val="8"/>
              </w:numPr>
              <w:pBdr>
                <w:top w:val="nil"/>
                <w:left w:val="nil"/>
                <w:bottom w:val="nil"/>
                <w:right w:val="nil"/>
                <w:between w:val="nil"/>
              </w:pBdr>
              <w:tabs>
                <w:tab w:val="left" w:pos="709"/>
              </w:tabs>
              <w:jc w:val="center"/>
              <w:rPr>
                <w:rFonts w:ascii="Times New Roman" w:hAnsi="Times New Roman" w:cs="Times New Roman"/>
                <w:color w:val="auto"/>
                <w:sz w:val="20"/>
                <w:szCs w:val="20"/>
              </w:rPr>
            </w:pPr>
          </w:p>
        </w:tc>
        <w:tc>
          <w:tcPr>
            <w:tcW w:w="882" w:type="pct"/>
          </w:tcPr>
          <w:p w:rsidR="00435AFF" w:rsidRPr="00464893" w:rsidRDefault="00435AFF" w:rsidP="00464893">
            <w:pPr>
              <w:jc w:val="center"/>
              <w:rPr>
                <w:rFonts w:ascii="Times New Roman" w:hAnsi="Times New Roman" w:cs="Times New Roman"/>
                <w:color w:val="auto"/>
                <w:sz w:val="20"/>
                <w:szCs w:val="20"/>
              </w:rPr>
            </w:pPr>
          </w:p>
        </w:tc>
        <w:tc>
          <w:tcPr>
            <w:tcW w:w="736" w:type="pct"/>
          </w:tcPr>
          <w:p w:rsidR="00435AFF" w:rsidRPr="00464893" w:rsidRDefault="00435AFF" w:rsidP="00464893">
            <w:pPr>
              <w:jc w:val="center"/>
              <w:rPr>
                <w:rFonts w:ascii="Times New Roman" w:hAnsi="Times New Roman" w:cs="Times New Roman"/>
                <w:color w:val="auto"/>
                <w:sz w:val="20"/>
                <w:szCs w:val="20"/>
              </w:rPr>
            </w:pPr>
          </w:p>
        </w:tc>
      </w:tr>
    </w:tbl>
    <w:p w:rsidR="00435AFF" w:rsidRPr="00464893" w:rsidRDefault="00464893" w:rsidP="00464893">
      <w:pPr>
        <w:pBdr>
          <w:top w:val="nil"/>
          <w:left w:val="nil"/>
          <w:bottom w:val="nil"/>
          <w:right w:val="nil"/>
          <w:between w:val="nil"/>
        </w:pBdr>
        <w:tabs>
          <w:tab w:val="left" w:pos="2078"/>
        </w:tabs>
        <w:ind w:left="-426" w:right="-2"/>
        <w:rPr>
          <w:sz w:val="20"/>
          <w:szCs w:val="20"/>
        </w:rPr>
      </w:pPr>
      <w:r w:rsidRPr="00464893">
        <w:rPr>
          <w:sz w:val="20"/>
          <w:szCs w:val="20"/>
        </w:rPr>
        <w:tab/>
      </w:r>
    </w:p>
    <w:p w:rsidR="00435AFF" w:rsidRPr="00464893" w:rsidRDefault="00464893" w:rsidP="00464893">
      <w:pPr>
        <w:rPr>
          <w:sz w:val="20"/>
          <w:szCs w:val="20"/>
        </w:rPr>
      </w:pPr>
      <w:r w:rsidRPr="00464893">
        <w:rPr>
          <w:sz w:val="20"/>
          <w:szCs w:val="20"/>
        </w:rPr>
        <w:t xml:space="preserve">Rezultatele evaluării anuale a cadrelor de conducere: </w:t>
      </w:r>
    </w:p>
    <w:p w:rsidR="00435AFF" w:rsidRPr="00464893" w:rsidRDefault="00435AFF" w:rsidP="00464893">
      <w:pPr>
        <w:rPr>
          <w:sz w:val="20"/>
          <w:szCs w:val="20"/>
        </w:rPr>
      </w:pPr>
    </w:p>
    <w:tbl>
      <w:tblPr>
        <w:tblStyle w:val="afffffffffff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8"/>
        <w:gridCol w:w="1698"/>
        <w:gridCol w:w="3398"/>
        <w:gridCol w:w="2973"/>
      </w:tblGrid>
      <w:tr w:rsidR="00464893" w:rsidRPr="00464893" w:rsidTr="00464893">
        <w:trPr>
          <w:cantSplit/>
          <w:trHeight w:val="253"/>
          <w:tblHeader/>
        </w:trPr>
        <w:tc>
          <w:tcPr>
            <w:tcW w:w="809" w:type="pct"/>
            <w:vMerge w:val="restar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Anul de studiu</w:t>
            </w:r>
          </w:p>
        </w:tc>
        <w:tc>
          <w:tcPr>
            <w:tcW w:w="882" w:type="pct"/>
            <w:vMerge w:val="restar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Nr. total cadre de conducere</w:t>
            </w:r>
          </w:p>
        </w:tc>
        <w:tc>
          <w:tcPr>
            <w:tcW w:w="3308" w:type="pct"/>
            <w:gridSpan w:val="2"/>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Rezultatele prezentării Raportului anual de activitate</w:t>
            </w:r>
          </w:p>
        </w:tc>
      </w:tr>
      <w:tr w:rsidR="00464893" w:rsidRPr="00464893" w:rsidTr="00464893">
        <w:trPr>
          <w:cantSplit/>
          <w:trHeight w:val="179"/>
          <w:tblHeader/>
        </w:trPr>
        <w:tc>
          <w:tcPr>
            <w:tcW w:w="809" w:type="pct"/>
            <w:vMerge/>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882" w:type="pct"/>
            <w:vMerge/>
          </w:tcPr>
          <w:p w:rsidR="00435AFF" w:rsidRPr="00464893" w:rsidRDefault="00435AFF" w:rsidP="00464893">
            <w:pPr>
              <w:widowControl w:val="0"/>
              <w:pBdr>
                <w:top w:val="nil"/>
                <w:left w:val="nil"/>
                <w:bottom w:val="nil"/>
                <w:right w:val="nil"/>
                <w:between w:val="nil"/>
              </w:pBdr>
              <w:jc w:val="left"/>
              <w:rPr>
                <w:rFonts w:ascii="Times New Roman" w:hAnsi="Times New Roman" w:cs="Times New Roman"/>
                <w:color w:val="auto"/>
                <w:sz w:val="20"/>
                <w:szCs w:val="20"/>
              </w:rPr>
            </w:pPr>
          </w:p>
        </w:tc>
        <w:tc>
          <w:tcPr>
            <w:tcW w:w="1765"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se aprobă</w:t>
            </w:r>
          </w:p>
        </w:tc>
        <w:tc>
          <w:tcPr>
            <w:tcW w:w="1544"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nu se aprobă</w:t>
            </w:r>
          </w:p>
        </w:tc>
      </w:tr>
      <w:tr w:rsidR="00464893" w:rsidRPr="00464893" w:rsidTr="00464893">
        <w:trPr>
          <w:cantSplit/>
          <w:trHeight w:val="25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2018-2019</w:t>
            </w:r>
          </w:p>
        </w:tc>
        <w:tc>
          <w:tcPr>
            <w:tcW w:w="88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765"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544" w:type="pct"/>
          </w:tcPr>
          <w:p w:rsidR="00435AFF" w:rsidRPr="00464893" w:rsidRDefault="00435AFF" w:rsidP="00464893">
            <w:pPr>
              <w:jc w:val="center"/>
              <w:rPr>
                <w:rFonts w:ascii="Times New Roman" w:hAnsi="Times New Roman" w:cs="Times New Roman"/>
                <w:color w:val="auto"/>
                <w:sz w:val="20"/>
                <w:szCs w:val="20"/>
              </w:rPr>
            </w:pPr>
          </w:p>
        </w:tc>
      </w:tr>
      <w:tr w:rsidR="00464893" w:rsidRPr="00464893" w:rsidTr="00464893">
        <w:trPr>
          <w:cantSplit/>
          <w:trHeight w:val="25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2019 -2020</w:t>
            </w:r>
          </w:p>
        </w:tc>
        <w:tc>
          <w:tcPr>
            <w:tcW w:w="88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765"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544" w:type="pct"/>
          </w:tcPr>
          <w:p w:rsidR="00435AFF" w:rsidRPr="00464893" w:rsidRDefault="00435AFF" w:rsidP="00464893">
            <w:pPr>
              <w:jc w:val="center"/>
              <w:rPr>
                <w:rFonts w:ascii="Times New Roman" w:hAnsi="Times New Roman" w:cs="Times New Roman"/>
                <w:color w:val="auto"/>
                <w:sz w:val="20"/>
                <w:szCs w:val="20"/>
              </w:rPr>
            </w:pPr>
          </w:p>
        </w:tc>
      </w:tr>
      <w:tr w:rsidR="00464893" w:rsidRPr="00464893" w:rsidTr="00464893">
        <w:trPr>
          <w:cantSplit/>
          <w:trHeight w:val="25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2020-2021</w:t>
            </w:r>
          </w:p>
        </w:tc>
        <w:tc>
          <w:tcPr>
            <w:tcW w:w="88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765"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544" w:type="pct"/>
          </w:tcPr>
          <w:p w:rsidR="00435AFF" w:rsidRPr="00464893" w:rsidRDefault="00435AFF" w:rsidP="00464893">
            <w:pPr>
              <w:jc w:val="center"/>
              <w:rPr>
                <w:rFonts w:ascii="Times New Roman" w:hAnsi="Times New Roman" w:cs="Times New Roman"/>
                <w:color w:val="auto"/>
                <w:sz w:val="20"/>
                <w:szCs w:val="20"/>
              </w:rPr>
            </w:pPr>
          </w:p>
        </w:tc>
      </w:tr>
      <w:tr w:rsidR="00464893" w:rsidRPr="00464893" w:rsidTr="00464893">
        <w:trPr>
          <w:cantSplit/>
          <w:trHeight w:val="253"/>
          <w:tblHeader/>
        </w:trPr>
        <w:tc>
          <w:tcPr>
            <w:tcW w:w="809"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2021-2022</w:t>
            </w:r>
          </w:p>
        </w:tc>
        <w:tc>
          <w:tcPr>
            <w:tcW w:w="882"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765" w:type="pct"/>
          </w:tcPr>
          <w:p w:rsidR="00435AFF" w:rsidRPr="00464893" w:rsidRDefault="00464893" w:rsidP="00464893">
            <w:pPr>
              <w:jc w:val="center"/>
              <w:rPr>
                <w:rFonts w:ascii="Times New Roman" w:hAnsi="Times New Roman" w:cs="Times New Roman"/>
                <w:color w:val="auto"/>
                <w:sz w:val="20"/>
                <w:szCs w:val="20"/>
              </w:rPr>
            </w:pPr>
            <w:r w:rsidRPr="00464893">
              <w:rPr>
                <w:rFonts w:ascii="Times New Roman" w:hAnsi="Times New Roman" w:cs="Times New Roman"/>
                <w:color w:val="auto"/>
                <w:sz w:val="20"/>
                <w:szCs w:val="20"/>
              </w:rPr>
              <w:t>3</w:t>
            </w:r>
          </w:p>
        </w:tc>
        <w:tc>
          <w:tcPr>
            <w:tcW w:w="1544" w:type="pct"/>
          </w:tcPr>
          <w:p w:rsidR="00435AFF" w:rsidRPr="00464893" w:rsidRDefault="00435AFF" w:rsidP="00464893">
            <w:pPr>
              <w:jc w:val="center"/>
              <w:rPr>
                <w:rFonts w:ascii="Times New Roman" w:hAnsi="Times New Roman" w:cs="Times New Roman"/>
                <w:color w:val="auto"/>
                <w:sz w:val="20"/>
                <w:szCs w:val="20"/>
              </w:rPr>
            </w:pPr>
          </w:p>
        </w:tc>
      </w:tr>
    </w:tbl>
    <w:p w:rsidR="00435AFF" w:rsidRPr="00464893" w:rsidRDefault="00435AFF" w:rsidP="00464893">
      <w:pPr>
        <w:tabs>
          <w:tab w:val="left" w:pos="6237"/>
        </w:tabs>
        <w:rPr>
          <w:sz w:val="20"/>
          <w:szCs w:val="20"/>
        </w:rPr>
      </w:pPr>
    </w:p>
    <w:p w:rsidR="00435AFF" w:rsidRPr="00464893" w:rsidRDefault="00464893" w:rsidP="00A805DA">
      <w:pPr>
        <w:tabs>
          <w:tab w:val="left" w:pos="6237"/>
        </w:tabs>
        <w:rPr>
          <w:sz w:val="20"/>
          <w:szCs w:val="20"/>
        </w:rPr>
      </w:pPr>
      <w:r w:rsidRPr="00464893">
        <w:rPr>
          <w:sz w:val="20"/>
          <w:szCs w:val="20"/>
        </w:rPr>
        <w:t xml:space="preserve">Semnătura cadrului de conducere </w:t>
      </w:r>
      <w:r w:rsidRPr="00464893">
        <w:rPr>
          <w:sz w:val="20"/>
          <w:szCs w:val="20"/>
        </w:rPr>
        <w:tab/>
        <w:t>_______________________</w:t>
      </w:r>
    </w:p>
    <w:sectPr w:rsidR="00435AFF" w:rsidRPr="00464893">
      <w:footerReference w:type="default" r:id="rId88"/>
      <w:pgSz w:w="11906" w:h="16838"/>
      <w:pgMar w:top="851" w:right="851" w:bottom="28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02" w:rsidRDefault="00263302">
      <w:r>
        <w:separator/>
      </w:r>
    </w:p>
  </w:endnote>
  <w:endnote w:type="continuationSeparator" w:id="0">
    <w:p w:rsidR="00263302" w:rsidRDefault="0026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ItalicMT">
    <w:panose1 w:val="00000000000000000000"/>
    <w:charset w:val="00"/>
    <w:family w:val="roman"/>
    <w:notTrueType/>
    <w:pitch w:val="default"/>
  </w:font>
  <w:font w:name="TimesNewRomanPS-BoldMT">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DA" w:rsidRDefault="00A805DA">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D27EC">
      <w:rPr>
        <w:noProof/>
        <w:color w:val="000000"/>
        <w:sz w:val="20"/>
        <w:szCs w:val="20"/>
      </w:rPr>
      <w:t>36</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02" w:rsidRDefault="00263302">
      <w:r>
        <w:separator/>
      </w:r>
    </w:p>
  </w:footnote>
  <w:footnote w:type="continuationSeparator" w:id="0">
    <w:p w:rsidR="00263302" w:rsidRDefault="0026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3BF"/>
    <w:multiLevelType w:val="multilevel"/>
    <w:tmpl w:val="93F82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F43BE"/>
    <w:multiLevelType w:val="multilevel"/>
    <w:tmpl w:val="1F7E910C"/>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E12B3D"/>
    <w:multiLevelType w:val="multilevel"/>
    <w:tmpl w:val="E710CF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725D1"/>
    <w:multiLevelType w:val="multilevel"/>
    <w:tmpl w:val="EF426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24529A"/>
    <w:multiLevelType w:val="multilevel"/>
    <w:tmpl w:val="5DA2737E"/>
    <w:lvl w:ilvl="0">
      <w:start w:val="1"/>
      <w:numFmt w:val="bullet"/>
      <w:lvlText w:val="●"/>
      <w:lvlJc w:val="left"/>
      <w:pPr>
        <w:ind w:left="808" w:hanging="360"/>
      </w:pPr>
      <w:rPr>
        <w:rFonts w:ascii="Noto Sans Symbols" w:eastAsia="Noto Sans Symbols" w:hAnsi="Noto Sans Symbols" w:cs="Noto Sans Symbols"/>
      </w:rPr>
    </w:lvl>
    <w:lvl w:ilvl="1">
      <w:start w:val="1"/>
      <w:numFmt w:val="bullet"/>
      <w:lvlText w:val="o"/>
      <w:lvlJc w:val="left"/>
      <w:pPr>
        <w:ind w:left="1528" w:hanging="360"/>
      </w:pPr>
      <w:rPr>
        <w:rFonts w:ascii="Courier New" w:eastAsia="Courier New" w:hAnsi="Courier New" w:cs="Courier New"/>
      </w:rPr>
    </w:lvl>
    <w:lvl w:ilvl="2">
      <w:start w:val="1"/>
      <w:numFmt w:val="bullet"/>
      <w:lvlText w:val="▪"/>
      <w:lvlJc w:val="left"/>
      <w:pPr>
        <w:ind w:left="2248" w:hanging="360"/>
      </w:pPr>
      <w:rPr>
        <w:rFonts w:ascii="Noto Sans Symbols" w:eastAsia="Noto Sans Symbols" w:hAnsi="Noto Sans Symbols" w:cs="Noto Sans Symbols"/>
      </w:rPr>
    </w:lvl>
    <w:lvl w:ilvl="3">
      <w:start w:val="1"/>
      <w:numFmt w:val="bullet"/>
      <w:lvlText w:val="●"/>
      <w:lvlJc w:val="left"/>
      <w:pPr>
        <w:ind w:left="2968" w:hanging="360"/>
      </w:pPr>
      <w:rPr>
        <w:rFonts w:ascii="Noto Sans Symbols" w:eastAsia="Noto Sans Symbols" w:hAnsi="Noto Sans Symbols" w:cs="Noto Sans Symbols"/>
      </w:rPr>
    </w:lvl>
    <w:lvl w:ilvl="4">
      <w:start w:val="1"/>
      <w:numFmt w:val="bullet"/>
      <w:lvlText w:val="o"/>
      <w:lvlJc w:val="left"/>
      <w:pPr>
        <w:ind w:left="3688" w:hanging="360"/>
      </w:pPr>
      <w:rPr>
        <w:rFonts w:ascii="Courier New" w:eastAsia="Courier New" w:hAnsi="Courier New" w:cs="Courier New"/>
      </w:rPr>
    </w:lvl>
    <w:lvl w:ilvl="5">
      <w:start w:val="1"/>
      <w:numFmt w:val="bullet"/>
      <w:lvlText w:val="▪"/>
      <w:lvlJc w:val="left"/>
      <w:pPr>
        <w:ind w:left="4408" w:hanging="360"/>
      </w:pPr>
      <w:rPr>
        <w:rFonts w:ascii="Noto Sans Symbols" w:eastAsia="Noto Sans Symbols" w:hAnsi="Noto Sans Symbols" w:cs="Noto Sans Symbols"/>
      </w:rPr>
    </w:lvl>
    <w:lvl w:ilvl="6">
      <w:start w:val="1"/>
      <w:numFmt w:val="bullet"/>
      <w:lvlText w:val="●"/>
      <w:lvlJc w:val="left"/>
      <w:pPr>
        <w:ind w:left="5128" w:hanging="360"/>
      </w:pPr>
      <w:rPr>
        <w:rFonts w:ascii="Noto Sans Symbols" w:eastAsia="Noto Sans Symbols" w:hAnsi="Noto Sans Symbols" w:cs="Noto Sans Symbols"/>
      </w:rPr>
    </w:lvl>
    <w:lvl w:ilvl="7">
      <w:start w:val="1"/>
      <w:numFmt w:val="bullet"/>
      <w:lvlText w:val="o"/>
      <w:lvlJc w:val="left"/>
      <w:pPr>
        <w:ind w:left="5848" w:hanging="360"/>
      </w:pPr>
      <w:rPr>
        <w:rFonts w:ascii="Courier New" w:eastAsia="Courier New" w:hAnsi="Courier New" w:cs="Courier New"/>
      </w:rPr>
    </w:lvl>
    <w:lvl w:ilvl="8">
      <w:start w:val="1"/>
      <w:numFmt w:val="bullet"/>
      <w:lvlText w:val="▪"/>
      <w:lvlJc w:val="left"/>
      <w:pPr>
        <w:ind w:left="6568" w:hanging="360"/>
      </w:pPr>
      <w:rPr>
        <w:rFonts w:ascii="Noto Sans Symbols" w:eastAsia="Noto Sans Symbols" w:hAnsi="Noto Sans Symbols" w:cs="Noto Sans Symbols"/>
      </w:rPr>
    </w:lvl>
  </w:abstractNum>
  <w:abstractNum w:abstractNumId="5" w15:restartNumberingAfterBreak="0">
    <w:nsid w:val="15A8144E"/>
    <w:multiLevelType w:val="multilevel"/>
    <w:tmpl w:val="6C8814C0"/>
    <w:lvl w:ilvl="0">
      <w:start w:val="1"/>
      <w:numFmt w:val="bullet"/>
      <w:lvlText w:val="●"/>
      <w:lvlJc w:val="left"/>
      <w:pPr>
        <w:ind w:left="501"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F57FA3"/>
    <w:multiLevelType w:val="multilevel"/>
    <w:tmpl w:val="A4B2BD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540964"/>
    <w:multiLevelType w:val="multilevel"/>
    <w:tmpl w:val="E7A0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B02E7F"/>
    <w:multiLevelType w:val="multilevel"/>
    <w:tmpl w:val="EB1AEB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C4120D"/>
    <w:multiLevelType w:val="multilevel"/>
    <w:tmpl w:val="3B6E42A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EF7364"/>
    <w:multiLevelType w:val="multilevel"/>
    <w:tmpl w:val="1F66D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EE062E"/>
    <w:multiLevelType w:val="multilevel"/>
    <w:tmpl w:val="6F220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1736E"/>
    <w:multiLevelType w:val="multilevel"/>
    <w:tmpl w:val="0BA4F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9A78A8"/>
    <w:multiLevelType w:val="multilevel"/>
    <w:tmpl w:val="142095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460198"/>
    <w:multiLevelType w:val="multilevel"/>
    <w:tmpl w:val="91D0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8D1933"/>
    <w:multiLevelType w:val="multilevel"/>
    <w:tmpl w:val="BC0CC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8F1524"/>
    <w:multiLevelType w:val="multilevel"/>
    <w:tmpl w:val="6E9025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A26FFE"/>
    <w:multiLevelType w:val="multilevel"/>
    <w:tmpl w:val="6F523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DB3A01"/>
    <w:multiLevelType w:val="multilevel"/>
    <w:tmpl w:val="F710B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1147FC"/>
    <w:multiLevelType w:val="multilevel"/>
    <w:tmpl w:val="B652DC6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9B214A"/>
    <w:multiLevelType w:val="multilevel"/>
    <w:tmpl w:val="9D36B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455CDC"/>
    <w:multiLevelType w:val="multilevel"/>
    <w:tmpl w:val="4B882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DD3386"/>
    <w:multiLevelType w:val="multilevel"/>
    <w:tmpl w:val="9E6C0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112D19"/>
    <w:multiLevelType w:val="multilevel"/>
    <w:tmpl w:val="BC8C0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C116A1"/>
    <w:multiLevelType w:val="multilevel"/>
    <w:tmpl w:val="C22499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04084A"/>
    <w:multiLevelType w:val="multilevel"/>
    <w:tmpl w:val="4AFC0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027B88"/>
    <w:multiLevelType w:val="multilevel"/>
    <w:tmpl w:val="C6286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296052"/>
    <w:multiLevelType w:val="multilevel"/>
    <w:tmpl w:val="D5F48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041FF4"/>
    <w:multiLevelType w:val="multilevel"/>
    <w:tmpl w:val="022CAA62"/>
    <w:lvl w:ilvl="0">
      <w:start w:val="1"/>
      <w:numFmt w:val="bullet"/>
      <w:lvlText w:val="●"/>
      <w:lvlJc w:val="left"/>
      <w:pPr>
        <w:ind w:left="450" w:hanging="360"/>
      </w:pPr>
      <w:rPr>
        <w:rFonts w:ascii="Noto Sans Symbols" w:eastAsia="Noto Sans Symbols" w:hAnsi="Noto Sans Symbols" w:cs="Noto Sans Symbols"/>
        <w:color w:val="000000"/>
        <w:sz w:val="20"/>
        <w:szCs w:val="20"/>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9" w15:restartNumberingAfterBreak="0">
    <w:nsid w:val="5BC85FCB"/>
    <w:multiLevelType w:val="multilevel"/>
    <w:tmpl w:val="5138498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6E0769"/>
    <w:multiLevelType w:val="multilevel"/>
    <w:tmpl w:val="FAEAA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F4319FF"/>
    <w:multiLevelType w:val="multilevel"/>
    <w:tmpl w:val="082490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BE33FD"/>
    <w:multiLevelType w:val="multilevel"/>
    <w:tmpl w:val="724AEA68"/>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A62504D"/>
    <w:multiLevelType w:val="multilevel"/>
    <w:tmpl w:val="D3C27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722A35"/>
    <w:multiLevelType w:val="multilevel"/>
    <w:tmpl w:val="D4380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171504"/>
    <w:multiLevelType w:val="multilevel"/>
    <w:tmpl w:val="C8B0C4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4576B6"/>
    <w:multiLevelType w:val="multilevel"/>
    <w:tmpl w:val="F5183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2B5C88"/>
    <w:multiLevelType w:val="multilevel"/>
    <w:tmpl w:val="1062B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1"/>
  </w:num>
  <w:num w:numId="3">
    <w:abstractNumId w:val="5"/>
  </w:num>
  <w:num w:numId="4">
    <w:abstractNumId w:val="15"/>
  </w:num>
  <w:num w:numId="5">
    <w:abstractNumId w:val="1"/>
  </w:num>
  <w:num w:numId="6">
    <w:abstractNumId w:val="35"/>
  </w:num>
  <w:num w:numId="7">
    <w:abstractNumId w:val="28"/>
  </w:num>
  <w:num w:numId="8">
    <w:abstractNumId w:val="37"/>
  </w:num>
  <w:num w:numId="9">
    <w:abstractNumId w:val="26"/>
  </w:num>
  <w:num w:numId="10">
    <w:abstractNumId w:val="19"/>
  </w:num>
  <w:num w:numId="11">
    <w:abstractNumId w:val="11"/>
  </w:num>
  <w:num w:numId="12">
    <w:abstractNumId w:val="12"/>
  </w:num>
  <w:num w:numId="13">
    <w:abstractNumId w:val="6"/>
  </w:num>
  <w:num w:numId="14">
    <w:abstractNumId w:val="29"/>
  </w:num>
  <w:num w:numId="15">
    <w:abstractNumId w:val="10"/>
  </w:num>
  <w:num w:numId="16">
    <w:abstractNumId w:val="7"/>
  </w:num>
  <w:num w:numId="17">
    <w:abstractNumId w:val="16"/>
  </w:num>
  <w:num w:numId="18">
    <w:abstractNumId w:val="30"/>
  </w:num>
  <w:num w:numId="19">
    <w:abstractNumId w:val="20"/>
  </w:num>
  <w:num w:numId="20">
    <w:abstractNumId w:val="33"/>
  </w:num>
  <w:num w:numId="21">
    <w:abstractNumId w:val="23"/>
  </w:num>
  <w:num w:numId="22">
    <w:abstractNumId w:val="9"/>
  </w:num>
  <w:num w:numId="23">
    <w:abstractNumId w:val="25"/>
  </w:num>
  <w:num w:numId="24">
    <w:abstractNumId w:val="8"/>
  </w:num>
  <w:num w:numId="25">
    <w:abstractNumId w:val="18"/>
  </w:num>
  <w:num w:numId="26">
    <w:abstractNumId w:val="14"/>
  </w:num>
  <w:num w:numId="27">
    <w:abstractNumId w:val="17"/>
  </w:num>
  <w:num w:numId="28">
    <w:abstractNumId w:val="24"/>
  </w:num>
  <w:num w:numId="29">
    <w:abstractNumId w:val="34"/>
  </w:num>
  <w:num w:numId="30">
    <w:abstractNumId w:val="4"/>
  </w:num>
  <w:num w:numId="31">
    <w:abstractNumId w:val="0"/>
  </w:num>
  <w:num w:numId="32">
    <w:abstractNumId w:val="22"/>
  </w:num>
  <w:num w:numId="33">
    <w:abstractNumId w:val="36"/>
  </w:num>
  <w:num w:numId="34">
    <w:abstractNumId w:val="2"/>
  </w:num>
  <w:num w:numId="35">
    <w:abstractNumId w:val="3"/>
  </w:num>
  <w:num w:numId="36">
    <w:abstractNumId w:val="31"/>
  </w:num>
  <w:num w:numId="37">
    <w:abstractNumId w:val="3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FF"/>
    <w:rsid w:val="000B7C4C"/>
    <w:rsid w:val="00263302"/>
    <w:rsid w:val="002F2119"/>
    <w:rsid w:val="00435AFF"/>
    <w:rsid w:val="00464893"/>
    <w:rsid w:val="00611259"/>
    <w:rsid w:val="007928F8"/>
    <w:rsid w:val="008B08FB"/>
    <w:rsid w:val="00963831"/>
    <w:rsid w:val="009D27EC"/>
    <w:rsid w:val="00A805DA"/>
    <w:rsid w:val="00B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B8A3"/>
  <w15:docId w15:val="{A67AD245-D3EB-4E36-9117-9E0511F4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C"/>
    <w:rPr>
      <w:szCs w:val="22"/>
    </w:rPr>
  </w:style>
  <w:style w:type="paragraph" w:styleId="Heading1">
    <w:name w:val="heading 1"/>
    <w:basedOn w:val="Normal"/>
    <w:next w:val="Normal"/>
    <w:link w:val="Heading1Char"/>
    <w:uiPriority w:val="9"/>
    <w:qFormat/>
    <w:locked/>
    <w:rsid w:val="00734888"/>
    <w:pPr>
      <w:keepNext/>
      <w:keepLines/>
      <w:jc w:val="center"/>
      <w:outlineLvl w:val="0"/>
    </w:pPr>
    <w:rPr>
      <w:rFonts w:eastAsia="SimSun"/>
      <w:b/>
      <w:bCs/>
      <w:szCs w:val="28"/>
      <w:lang w:val="en-US"/>
    </w:rPr>
  </w:style>
  <w:style w:type="paragraph" w:styleId="Heading2">
    <w:name w:val="heading 2"/>
    <w:basedOn w:val="Normal"/>
    <w:next w:val="Normal"/>
    <w:link w:val="Heading2Char"/>
    <w:uiPriority w:val="9"/>
    <w:qFormat/>
    <w:rsid w:val="00734888"/>
    <w:pPr>
      <w:keepNext/>
      <w:keepLines/>
      <w:outlineLvl w:val="1"/>
    </w:pPr>
    <w:rPr>
      <w:b/>
      <w:szCs w:val="20"/>
      <w:lang w:eastAsia="ru-RU"/>
    </w:rPr>
  </w:style>
  <w:style w:type="paragraph" w:styleId="Heading3">
    <w:name w:val="heading 3"/>
    <w:basedOn w:val="Normal"/>
    <w:next w:val="Normal"/>
    <w:link w:val="Heading3Char"/>
    <w:autoRedefine/>
    <w:uiPriority w:val="99"/>
    <w:qFormat/>
    <w:rsid w:val="00E97155"/>
    <w:pPr>
      <w:keepNext/>
      <w:tabs>
        <w:tab w:val="left" w:pos="0"/>
        <w:tab w:val="left" w:pos="175"/>
      </w:tabs>
      <w:ind w:left="56"/>
      <w:outlineLvl w:val="2"/>
    </w:pPr>
    <w:rPr>
      <w:sz w:val="20"/>
      <w:szCs w:val="20"/>
      <w:lang w:eastAsia="fr-FR"/>
    </w:rPr>
  </w:style>
  <w:style w:type="paragraph" w:styleId="Heading4">
    <w:name w:val="heading 4"/>
    <w:basedOn w:val="Normal"/>
    <w:next w:val="Normal"/>
    <w:link w:val="Heading4Cha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Heading5">
    <w:name w:val="heading 5"/>
    <w:basedOn w:val="Normal"/>
    <w:next w:val="Normal"/>
    <w:link w:val="Heading5Char"/>
    <w:uiPriority w:val="99"/>
    <w:qFormat/>
    <w:rsid w:val="00A837FC"/>
    <w:pPr>
      <w:keepNext/>
      <w:keepLines/>
      <w:spacing w:before="40"/>
      <w:outlineLvl w:val="4"/>
    </w:pPr>
    <w:rPr>
      <w:rFonts w:ascii="Calibri Light" w:hAnsi="Calibri Light"/>
      <w:color w:val="2E74B5"/>
      <w:sz w:val="20"/>
      <w:szCs w:val="20"/>
      <w:lang w:eastAsia="ru-RU"/>
    </w:rPr>
  </w:style>
  <w:style w:type="paragraph" w:styleId="Heading6">
    <w:name w:val="heading 6"/>
    <w:basedOn w:val="Normal"/>
    <w:next w:val="Normal"/>
    <w:link w:val="Heading6Char"/>
    <w:unhideWhenUsed/>
    <w:qFormat/>
    <w:locked/>
    <w:rsid w:val="00A41EFF"/>
    <w:pPr>
      <w:keepNext/>
      <w:keepLines/>
      <w:spacing w:before="200"/>
      <w:outlineLvl w:val="5"/>
    </w:pPr>
    <w:rPr>
      <w:rFonts w:ascii="Cambria" w:eastAsia="SimSun" w:hAnsi="Cambria"/>
      <w:i/>
      <w:iCs/>
      <w:color w:val="243F60"/>
      <w:sz w:val="20"/>
      <w:lang w:val="en-US"/>
    </w:rPr>
  </w:style>
  <w:style w:type="paragraph" w:styleId="Heading7">
    <w:name w:val="heading 7"/>
    <w:basedOn w:val="Normal"/>
    <w:next w:val="Normal"/>
    <w:link w:val="Heading7Char"/>
    <w:uiPriority w:val="9"/>
    <w:semiHidden/>
    <w:unhideWhenUsed/>
    <w:qFormat/>
    <w:locked/>
    <w:rsid w:val="00A41EFF"/>
    <w:pPr>
      <w:keepNext/>
      <w:keepLines/>
      <w:spacing w:before="200" w:line="276" w:lineRule="auto"/>
      <w:outlineLvl w:val="6"/>
    </w:pPr>
    <w:rPr>
      <w:rFonts w:ascii="Cambria" w:hAnsi="Cambria"/>
      <w:i/>
      <w:iCs/>
      <w:color w:val="404040"/>
      <w:lang w:val="en-US"/>
    </w:rPr>
  </w:style>
  <w:style w:type="paragraph" w:styleId="Heading8">
    <w:name w:val="heading 8"/>
    <w:basedOn w:val="Normal"/>
    <w:next w:val="Normal"/>
    <w:link w:val="Heading8Cha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F74866"/>
    <w:pPr>
      <w:spacing w:before="240" w:after="60"/>
      <w:jc w:val="center"/>
      <w:outlineLvl w:val="0"/>
    </w:pPr>
    <w:rPr>
      <w:rFonts w:ascii="Cambria" w:hAnsi="Cambria"/>
      <w:b/>
      <w:bCs/>
      <w:kern w:val="28"/>
      <w:sz w:val="32"/>
      <w:szCs w:val="32"/>
    </w:rPr>
  </w:style>
  <w:style w:type="table" w:customStyle="1" w:styleId="TableNormal1">
    <w:name w:val="Table Normal1"/>
    <w:rsid w:val="00E278E3"/>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4888"/>
    <w:rPr>
      <w:rFonts w:ascii="Arial" w:eastAsia="SimSun" w:hAnsi="Arial"/>
      <w:b/>
      <w:bCs/>
      <w:sz w:val="22"/>
      <w:szCs w:val="28"/>
      <w:lang w:val="en-US" w:eastAsia="en-US"/>
    </w:rPr>
  </w:style>
  <w:style w:type="character" w:customStyle="1" w:styleId="Heading2Char">
    <w:name w:val="Heading 2 Char"/>
    <w:link w:val="Heading2"/>
    <w:uiPriority w:val="9"/>
    <w:locked/>
    <w:rsid w:val="00734888"/>
    <w:rPr>
      <w:rFonts w:ascii="Arial" w:hAnsi="Arial"/>
      <w:b/>
      <w:sz w:val="22"/>
    </w:rPr>
  </w:style>
  <w:style w:type="character" w:customStyle="1" w:styleId="Heading3Char">
    <w:name w:val="Heading 3 Char"/>
    <w:link w:val="Heading3"/>
    <w:uiPriority w:val="99"/>
    <w:locked/>
    <w:rsid w:val="00E97155"/>
    <w:rPr>
      <w:rFonts w:ascii="Times New Roman" w:hAnsi="Times New Roman"/>
      <w:lang w:val="ro-RO" w:eastAsia="fr-FR"/>
    </w:rPr>
  </w:style>
  <w:style w:type="character" w:customStyle="1" w:styleId="Heading4Char">
    <w:name w:val="Heading 4 Char"/>
    <w:basedOn w:val="DefaultParagraphFont"/>
    <w:link w:val="Heading4"/>
    <w:rsid w:val="00A41EFF"/>
    <w:rPr>
      <w:rFonts w:ascii="Cambria" w:eastAsia="SimSun" w:hAnsi="Cambria"/>
      <w:b/>
      <w:bCs/>
      <w:i/>
      <w:iCs/>
      <w:color w:val="4F81BD"/>
      <w:szCs w:val="22"/>
      <w:lang w:val="en-US" w:eastAsia="en-US"/>
    </w:rPr>
  </w:style>
  <w:style w:type="character" w:customStyle="1" w:styleId="Heading5Char">
    <w:name w:val="Heading 5 Char"/>
    <w:link w:val="Heading5"/>
    <w:uiPriority w:val="99"/>
    <w:locked/>
    <w:rsid w:val="00A837FC"/>
    <w:rPr>
      <w:rFonts w:ascii="Calibri Light" w:hAnsi="Calibri Light"/>
      <w:color w:val="2E74B5"/>
    </w:rPr>
  </w:style>
  <w:style w:type="character" w:customStyle="1" w:styleId="Heading6Char">
    <w:name w:val="Heading 6 Char"/>
    <w:basedOn w:val="DefaultParagraphFont"/>
    <w:link w:val="Heading6"/>
    <w:rsid w:val="00A41EFF"/>
    <w:rPr>
      <w:rFonts w:ascii="Cambria" w:eastAsia="SimSun" w:hAnsi="Cambria"/>
      <w:i/>
      <w:iCs/>
      <w:color w:val="243F60"/>
      <w:szCs w:val="22"/>
      <w:lang w:val="en-US" w:eastAsia="en-US"/>
    </w:rPr>
  </w:style>
  <w:style w:type="character" w:customStyle="1" w:styleId="Heading7Char">
    <w:name w:val="Heading 7 Char"/>
    <w:basedOn w:val="DefaultParagraphFont"/>
    <w:link w:val="Heading7"/>
    <w:uiPriority w:val="9"/>
    <w:semiHidden/>
    <w:rsid w:val="00A41EFF"/>
    <w:rPr>
      <w:rFonts w:ascii="Cambria" w:eastAsia="Times New Roman" w:hAnsi="Cambria"/>
      <w:i/>
      <w:iCs/>
      <w:color w:val="404040"/>
      <w:sz w:val="22"/>
      <w:szCs w:val="22"/>
      <w:lang w:val="en-US" w:eastAsia="en-US"/>
    </w:rPr>
  </w:style>
  <w:style w:type="character" w:customStyle="1" w:styleId="Heading8Char">
    <w:name w:val="Heading 8 Char"/>
    <w:basedOn w:val="DefaultParagraphFont"/>
    <w:link w:val="Heading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ph">
    <w:name w:val="List Paragraph"/>
    <w:aliases w:val="List Paragraph 1,List Paragraph1,Resume Title,List Paragraph11,Абзац списка2,Ŕáçŕö ńďčńęŕ2"/>
    <w:basedOn w:val="Normal"/>
    <w:link w:val="ListParagraphChar"/>
    <w:uiPriority w:val="34"/>
    <w:qFormat/>
    <w:rsid w:val="00F842E4"/>
    <w:pPr>
      <w:tabs>
        <w:tab w:val="left" w:pos="709"/>
      </w:tabs>
      <w:contextualSpacing/>
    </w:pPr>
    <w:rPr>
      <w:lang w:val="en-US"/>
    </w:rPr>
  </w:style>
  <w:style w:type="character" w:customStyle="1" w:styleId="ListParagraphChar">
    <w:name w:val="List Paragraph Char"/>
    <w:aliases w:val="List Paragraph 1 Char,List Paragraph1 Char,Resume Title Char,List Paragraph11 Char,Абзац списка2 Char,Ŕáçŕö ńďčńęŕ2 Char"/>
    <w:link w:val="ListParagraph"/>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har"/>
    <w:uiPriority w:val="99"/>
    <w:qFormat/>
    <w:rsid w:val="00235074"/>
    <w:pPr>
      <w:spacing w:before="100" w:beforeAutospacing="1" w:after="100" w:afterAutospacing="1"/>
    </w:pPr>
    <w:rPr>
      <w:szCs w:val="24"/>
      <w:lang w:eastAsia="ru-RU"/>
    </w:rPr>
  </w:style>
  <w:style w:type="character" w:customStyle="1" w:styleId="NormalWebChar">
    <w:name w:val="Normal (Web) Char"/>
    <w:aliases w:val="Обычный (Web) Char"/>
    <w:link w:val="NormalWeb"/>
    <w:uiPriority w:val="99"/>
    <w:locked/>
    <w:rsid w:val="00A41EFF"/>
    <w:rPr>
      <w:rFonts w:ascii="Times New Roman" w:eastAsia="Times New Roman" w:hAnsi="Times New Roman"/>
      <w:sz w:val="24"/>
      <w:szCs w:val="24"/>
    </w:rPr>
  </w:style>
  <w:style w:type="character" w:styleId="Strong">
    <w:name w:val="Strong"/>
    <w:uiPriority w:val="99"/>
    <w:qFormat/>
    <w:rsid w:val="00A27FF5"/>
    <w:rPr>
      <w:rFonts w:cs="Times New Roman"/>
      <w:b/>
    </w:rPr>
  </w:style>
  <w:style w:type="paragraph" w:styleId="NoSpacing">
    <w:name w:val="No Spacing"/>
    <w:link w:val="NoSpacingChar"/>
    <w:uiPriority w:val="1"/>
    <w:qFormat/>
    <w:rsid w:val="004A5670"/>
    <w:rPr>
      <w:sz w:val="22"/>
      <w:szCs w:val="22"/>
    </w:rPr>
  </w:style>
  <w:style w:type="character" w:customStyle="1" w:styleId="NoSpacingChar">
    <w:name w:val="No Spacing Char"/>
    <w:link w:val="NoSpacing"/>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sz w:val="28"/>
      <w:szCs w:val="28"/>
      <w:lang w:val="en-US" w:eastAsia="ru-RU"/>
    </w:rPr>
  </w:style>
  <w:style w:type="table" w:styleId="TableGrid">
    <w:name w:val="Table Grid"/>
    <w:basedOn w:val="TableNormal"/>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23B91"/>
    <w:pPr>
      <w:spacing w:after="120" w:line="480" w:lineRule="auto"/>
    </w:pPr>
    <w:rPr>
      <w:szCs w:val="20"/>
      <w:lang w:val="en-US" w:eastAsia="ru-RU"/>
    </w:rPr>
  </w:style>
  <w:style w:type="character" w:customStyle="1" w:styleId="BodyText2Char">
    <w:name w:val="Body Text 2 Char"/>
    <w:link w:val="BodyText2"/>
    <w:uiPriority w:val="99"/>
    <w:locked/>
    <w:rsid w:val="00B23B91"/>
    <w:rPr>
      <w:rFonts w:ascii="Times New Roman" w:hAnsi="Times New Roman"/>
      <w:sz w:val="24"/>
      <w:lang w:val="en-US"/>
    </w:rPr>
  </w:style>
  <w:style w:type="character" w:styleId="FollowedHyperlink">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5F79"/>
    <w:rPr>
      <w:rFonts w:ascii="Segoe UI" w:hAnsi="Segoe UI"/>
      <w:sz w:val="18"/>
      <w:szCs w:val="20"/>
      <w:lang w:eastAsia="ru-RU"/>
    </w:rPr>
  </w:style>
  <w:style w:type="character" w:customStyle="1" w:styleId="BalloonTextChar">
    <w:name w:val="Balloon Text Char"/>
    <w:link w:val="BalloonText"/>
    <w:uiPriority w:val="99"/>
    <w:semiHidden/>
    <w:locked/>
    <w:rsid w:val="00E35F79"/>
    <w:rPr>
      <w:rFonts w:ascii="Segoe UI" w:hAnsi="Segoe UI"/>
      <w:sz w:val="18"/>
    </w:rPr>
  </w:style>
  <w:style w:type="paragraph" w:styleId="Header">
    <w:name w:val="header"/>
    <w:basedOn w:val="Normal"/>
    <w:link w:val="HeaderChar"/>
    <w:uiPriority w:val="99"/>
    <w:rsid w:val="00E35F79"/>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E35F79"/>
  </w:style>
  <w:style w:type="paragraph" w:styleId="Footer">
    <w:name w:val="footer"/>
    <w:basedOn w:val="Normal"/>
    <w:link w:val="FooterChar"/>
    <w:uiPriority w:val="99"/>
    <w:rsid w:val="00E35F79"/>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locked/>
    <w:rsid w:val="00E35F79"/>
  </w:style>
  <w:style w:type="character" w:customStyle="1" w:styleId="TitleChar">
    <w:name w:val="Title Char"/>
    <w:link w:val="Title"/>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leNormal"/>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D0120"/>
    <w:rPr>
      <w:sz w:val="20"/>
      <w:szCs w:val="20"/>
    </w:rPr>
  </w:style>
  <w:style w:type="character" w:customStyle="1" w:styleId="FootnoteTextChar">
    <w:name w:val="Footnote Text Char"/>
    <w:link w:val="FootnoteText"/>
    <w:uiPriority w:val="99"/>
    <w:semiHidden/>
    <w:rsid w:val="003D0120"/>
    <w:rPr>
      <w:lang w:eastAsia="en-US"/>
    </w:rPr>
  </w:style>
  <w:style w:type="character" w:styleId="FootnoteReference">
    <w:name w:val="footnote reference"/>
    <w:uiPriority w:val="99"/>
    <w:semiHidden/>
    <w:unhideWhenUsed/>
    <w:rsid w:val="003D0120"/>
    <w:rPr>
      <w:vertAlign w:val="superscript"/>
    </w:rPr>
  </w:style>
  <w:style w:type="table" w:customStyle="1" w:styleId="-121">
    <w:name w:val="Таблица-сетка 1 светлая — акцент 21"/>
    <w:basedOn w:val="TableNormal"/>
    <w:uiPriority w:val="46"/>
    <w:rsid w:val="00945670"/>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leNormal"/>
    <w:uiPriority w:val="46"/>
    <w:rsid w:val="00F11129"/>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leNormal"/>
    <w:uiPriority w:val="51"/>
    <w:rsid w:val="00F11129"/>
    <w:rPr>
      <w:color w:val="BF8F00"/>
      <w:sz w:val="22"/>
      <w:szCs w:val="22"/>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leNormal"/>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leNormal"/>
    <w:next w:val="TableGrid"/>
    <w:uiPriority w:val="59"/>
    <w:rsid w:val="008C59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8C59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7A541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TableNormal"/>
    <w:next w:val="TableGrid"/>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TableNormal"/>
    <w:next w:val="TableGrid"/>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TableNormal"/>
    <w:next w:val="TableGrid"/>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TableNormal"/>
    <w:next w:val="TableGrid"/>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TableNormal"/>
    <w:next w:val="TableGrid"/>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TableNormal"/>
    <w:next w:val="TableGrid"/>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leNormal"/>
    <w:next w:val="TableGrid"/>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TableNormal"/>
    <w:next w:val="TableGrid"/>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E23EDE"/>
    <w:rPr>
      <w:shd w:val="clear" w:color="auto" w:fill="FFFFFF"/>
    </w:rPr>
  </w:style>
  <w:style w:type="paragraph" w:customStyle="1" w:styleId="Bodytext21">
    <w:name w:val="Body text (2)1"/>
    <w:basedOn w:val="Normal"/>
    <w:link w:val="Bodytext20"/>
    <w:rsid w:val="00E23EDE"/>
    <w:pPr>
      <w:widowControl w:val="0"/>
      <w:shd w:val="clear" w:color="auto" w:fill="FFFFFF"/>
      <w:spacing w:before="420" w:after="60" w:line="274" w:lineRule="exact"/>
      <w:ind w:hanging="420"/>
    </w:pPr>
    <w:rPr>
      <w:sz w:val="20"/>
      <w:szCs w:val="20"/>
      <w:lang w:eastAsia="ru-RU"/>
    </w:rPr>
  </w:style>
  <w:style w:type="character" w:styleId="CommentReference">
    <w:name w:val="annotation reference"/>
    <w:basedOn w:val="DefaultParagraphFont"/>
    <w:uiPriority w:val="99"/>
    <w:semiHidden/>
    <w:unhideWhenUsed/>
    <w:rsid w:val="001112A0"/>
    <w:rPr>
      <w:sz w:val="16"/>
      <w:szCs w:val="16"/>
    </w:rPr>
  </w:style>
  <w:style w:type="paragraph" w:styleId="CommentText">
    <w:name w:val="annotation text"/>
    <w:basedOn w:val="Normal"/>
    <w:link w:val="CommentTextChar"/>
    <w:uiPriority w:val="99"/>
    <w:unhideWhenUsed/>
    <w:rsid w:val="001112A0"/>
    <w:rPr>
      <w:sz w:val="20"/>
      <w:szCs w:val="20"/>
    </w:rPr>
  </w:style>
  <w:style w:type="character" w:customStyle="1" w:styleId="CommentTextChar">
    <w:name w:val="Comment Text Char"/>
    <w:basedOn w:val="DefaultParagraphFont"/>
    <w:link w:val="CommentText"/>
    <w:uiPriority w:val="99"/>
    <w:rsid w:val="001112A0"/>
    <w:rPr>
      <w:lang w:eastAsia="en-US"/>
    </w:rPr>
  </w:style>
  <w:style w:type="paragraph" w:styleId="CommentSubject">
    <w:name w:val="annotation subject"/>
    <w:basedOn w:val="CommentText"/>
    <w:next w:val="CommentText"/>
    <w:link w:val="CommentSubjectChar"/>
    <w:uiPriority w:val="99"/>
    <w:semiHidden/>
    <w:unhideWhenUsed/>
    <w:rsid w:val="001112A0"/>
    <w:rPr>
      <w:b/>
      <w:bCs/>
    </w:rPr>
  </w:style>
  <w:style w:type="character" w:customStyle="1" w:styleId="CommentSubjectChar">
    <w:name w:val="Comment Subject Char"/>
    <w:basedOn w:val="CommentTextChar"/>
    <w:link w:val="CommentSubject"/>
    <w:uiPriority w:val="99"/>
    <w:semiHidden/>
    <w:rsid w:val="001112A0"/>
    <w:rPr>
      <w:b/>
      <w:bCs/>
      <w:lang w:eastAsia="en-US"/>
    </w:rPr>
  </w:style>
  <w:style w:type="table" w:customStyle="1" w:styleId="14">
    <w:name w:val="Сетка таблицы14"/>
    <w:basedOn w:val="TableNormal"/>
    <w:next w:val="TableGrid"/>
    <w:uiPriority w:val="59"/>
    <w:rsid w:val="00401834"/>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TableNormal"/>
    <w:next w:val="TableGrid"/>
    <w:uiPriority w:val="59"/>
    <w:rsid w:val="00C1605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TableNormal"/>
    <w:next w:val="TableGrid"/>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TableNormal"/>
    <w:next w:val="TableGrid"/>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TableNormal"/>
    <w:next w:val="TableGrid"/>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TableNormal"/>
    <w:next w:val="TableGrid"/>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TableNormal"/>
    <w:next w:val="TableGrid"/>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6">
    <w:name w:val="76"/>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color w:val="000000"/>
      <w:lang w:val="en-US"/>
    </w:rPr>
  </w:style>
  <w:style w:type="paragraph" w:styleId="TOCHeading">
    <w:name w:val="TOC Heading"/>
    <w:basedOn w:val="Heading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TOC2">
    <w:name w:val="toc 2"/>
    <w:basedOn w:val="Normal"/>
    <w:next w:val="Normal"/>
    <w:autoRedefine/>
    <w:uiPriority w:val="39"/>
    <w:locked/>
    <w:rsid w:val="00A41EFF"/>
    <w:pPr>
      <w:spacing w:after="100"/>
      <w:ind w:left="200"/>
    </w:pPr>
    <w:rPr>
      <w:sz w:val="20"/>
      <w:lang w:val="en-US"/>
    </w:rPr>
  </w:style>
  <w:style w:type="paragraph" w:styleId="TOC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Emphasis">
    <w:name w:val="Emphasis"/>
    <w:uiPriority w:val="20"/>
    <w:qFormat/>
    <w:locked/>
    <w:rsid w:val="00A41EFF"/>
    <w:rPr>
      <w:i/>
      <w:iCs/>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DefaultParagraphFon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TableNormal9">
    <w:name w:val="Table Normal9"/>
    <w:rsid w:val="00A569DB"/>
    <w:tblPr>
      <w:tblCellMar>
        <w:top w:w="0" w:type="dxa"/>
        <w:left w:w="0" w:type="dxa"/>
        <w:bottom w:w="0" w:type="dxa"/>
        <w:right w:w="0" w:type="dxa"/>
      </w:tblCellMar>
    </w:tblPr>
  </w:style>
  <w:style w:type="character" w:customStyle="1" w:styleId="1a">
    <w:name w:val="Неразрешенное упоминание1"/>
    <w:basedOn w:val="DefaultParagraphFont"/>
    <w:uiPriority w:val="99"/>
    <w:semiHidden/>
    <w:unhideWhenUsed/>
    <w:rsid w:val="00A569DB"/>
    <w:rPr>
      <w:color w:val="605E5C"/>
      <w:shd w:val="clear" w:color="auto" w:fill="E1DFDD"/>
    </w:rPr>
  </w:style>
  <w:style w:type="table" w:customStyle="1" w:styleId="75">
    <w:name w:val="75"/>
    <w:basedOn w:val="TableNormal"/>
    <w:rsid w:val="00E278E3"/>
    <w:tblPr>
      <w:tblStyleRowBandSize w:val="1"/>
      <w:tblStyleColBandSize w:val="1"/>
      <w:tblCellMar>
        <w:left w:w="115" w:type="dxa"/>
        <w:right w:w="115" w:type="dxa"/>
      </w:tblCellMar>
    </w:tblPr>
  </w:style>
  <w:style w:type="table" w:customStyle="1" w:styleId="74">
    <w:name w:val="74"/>
    <w:basedOn w:val="TableNormal"/>
    <w:rsid w:val="00E278E3"/>
    <w:tblPr>
      <w:tblStyleRowBandSize w:val="1"/>
      <w:tblStyleColBandSize w:val="1"/>
      <w:tblCellMar>
        <w:left w:w="115" w:type="dxa"/>
        <w:right w:w="115" w:type="dxa"/>
      </w:tblCellMar>
    </w:tblPr>
  </w:style>
  <w:style w:type="table" w:customStyle="1" w:styleId="73">
    <w:name w:val="73"/>
    <w:basedOn w:val="TableNormal"/>
    <w:rsid w:val="00E278E3"/>
    <w:tblPr>
      <w:tblStyleRowBandSize w:val="1"/>
      <w:tblStyleColBandSize w:val="1"/>
      <w:tblCellMar>
        <w:left w:w="115" w:type="dxa"/>
        <w:right w:w="115" w:type="dxa"/>
      </w:tblCellMar>
    </w:tblPr>
  </w:style>
  <w:style w:type="table" w:customStyle="1" w:styleId="72">
    <w:name w:val="72"/>
    <w:basedOn w:val="TableNormal"/>
    <w:rsid w:val="00E278E3"/>
    <w:tblPr>
      <w:tblStyleRowBandSize w:val="1"/>
      <w:tblStyleColBandSize w:val="1"/>
      <w:tblCellMar>
        <w:left w:w="115" w:type="dxa"/>
        <w:right w:w="115" w:type="dxa"/>
      </w:tblCellMar>
    </w:tblPr>
  </w:style>
  <w:style w:type="table" w:customStyle="1" w:styleId="71">
    <w:name w:val="71"/>
    <w:basedOn w:val="TableNormal"/>
    <w:rsid w:val="00E278E3"/>
    <w:tblPr>
      <w:tblStyleRowBandSize w:val="1"/>
      <w:tblStyleColBandSize w:val="1"/>
      <w:tblCellMar>
        <w:left w:w="115" w:type="dxa"/>
        <w:right w:w="115" w:type="dxa"/>
      </w:tblCellMar>
    </w:tblPr>
  </w:style>
  <w:style w:type="table" w:customStyle="1" w:styleId="70">
    <w:name w:val="70"/>
    <w:basedOn w:val="TableNormal"/>
    <w:rsid w:val="00E278E3"/>
    <w:tblPr>
      <w:tblStyleRowBandSize w:val="1"/>
      <w:tblStyleColBandSize w:val="1"/>
      <w:tblCellMar>
        <w:left w:w="115" w:type="dxa"/>
        <w:right w:w="115" w:type="dxa"/>
      </w:tblCellMar>
    </w:tblPr>
  </w:style>
  <w:style w:type="table" w:customStyle="1" w:styleId="69">
    <w:name w:val="69"/>
    <w:basedOn w:val="TableNormal"/>
    <w:rsid w:val="00E278E3"/>
    <w:tblPr>
      <w:tblStyleRowBandSize w:val="1"/>
      <w:tblStyleColBandSize w:val="1"/>
      <w:tblCellMar>
        <w:left w:w="115" w:type="dxa"/>
        <w:right w:w="115" w:type="dxa"/>
      </w:tblCellMar>
    </w:tblPr>
  </w:style>
  <w:style w:type="table" w:customStyle="1" w:styleId="68">
    <w:name w:val="68"/>
    <w:basedOn w:val="TableNormal"/>
    <w:rsid w:val="00E278E3"/>
    <w:tblPr>
      <w:tblStyleRowBandSize w:val="1"/>
      <w:tblStyleColBandSize w:val="1"/>
      <w:tblCellMar>
        <w:left w:w="115" w:type="dxa"/>
        <w:right w:w="115" w:type="dxa"/>
      </w:tblCellMar>
    </w:tblPr>
  </w:style>
  <w:style w:type="table" w:customStyle="1" w:styleId="67">
    <w:name w:val="67"/>
    <w:basedOn w:val="TableNormal"/>
    <w:rsid w:val="00E278E3"/>
    <w:tblPr>
      <w:tblStyleRowBandSize w:val="1"/>
      <w:tblStyleColBandSize w:val="1"/>
      <w:tblCellMar>
        <w:left w:w="115" w:type="dxa"/>
        <w:right w:w="115" w:type="dxa"/>
      </w:tblCellMar>
    </w:tblPr>
  </w:style>
  <w:style w:type="table" w:customStyle="1" w:styleId="66">
    <w:name w:val="66"/>
    <w:basedOn w:val="TableNormal"/>
    <w:rsid w:val="00E278E3"/>
    <w:tblPr>
      <w:tblStyleRowBandSize w:val="1"/>
      <w:tblStyleColBandSize w:val="1"/>
      <w:tblCellMar>
        <w:left w:w="115" w:type="dxa"/>
        <w:right w:w="115" w:type="dxa"/>
      </w:tblCellMar>
    </w:tblPr>
  </w:style>
  <w:style w:type="table" w:customStyle="1" w:styleId="65">
    <w:name w:val="65"/>
    <w:basedOn w:val="TableNormal"/>
    <w:rsid w:val="00E278E3"/>
    <w:tblPr>
      <w:tblStyleRowBandSize w:val="1"/>
      <w:tblStyleColBandSize w:val="1"/>
      <w:tblCellMar>
        <w:left w:w="115" w:type="dxa"/>
        <w:right w:w="115" w:type="dxa"/>
      </w:tblCellMar>
    </w:tblPr>
  </w:style>
  <w:style w:type="table" w:customStyle="1" w:styleId="64">
    <w:name w:val="64"/>
    <w:basedOn w:val="TableNormal"/>
    <w:rsid w:val="00E278E3"/>
    <w:tblPr>
      <w:tblStyleRowBandSize w:val="1"/>
      <w:tblStyleColBandSize w:val="1"/>
      <w:tblCellMar>
        <w:left w:w="115" w:type="dxa"/>
        <w:right w:w="115" w:type="dxa"/>
      </w:tblCellMar>
    </w:tblPr>
  </w:style>
  <w:style w:type="table" w:customStyle="1" w:styleId="63">
    <w:name w:val="63"/>
    <w:basedOn w:val="TableNormal"/>
    <w:rsid w:val="00E278E3"/>
    <w:tblPr>
      <w:tblStyleRowBandSize w:val="1"/>
      <w:tblStyleColBandSize w:val="1"/>
      <w:tblCellMar>
        <w:left w:w="115" w:type="dxa"/>
        <w:right w:w="115" w:type="dxa"/>
      </w:tblCellMar>
    </w:tblPr>
  </w:style>
  <w:style w:type="table" w:customStyle="1" w:styleId="62">
    <w:name w:val="62"/>
    <w:basedOn w:val="TableNormal"/>
    <w:rsid w:val="00E278E3"/>
    <w:tblPr>
      <w:tblStyleRowBandSize w:val="1"/>
      <w:tblStyleColBandSize w:val="1"/>
      <w:tblCellMar>
        <w:left w:w="115" w:type="dxa"/>
        <w:right w:w="115" w:type="dxa"/>
      </w:tblCellMar>
    </w:tblPr>
  </w:style>
  <w:style w:type="table" w:customStyle="1" w:styleId="61">
    <w:name w:val="61"/>
    <w:basedOn w:val="TableNormal"/>
    <w:rsid w:val="00E278E3"/>
    <w:tblPr>
      <w:tblStyleRowBandSize w:val="1"/>
      <w:tblStyleColBandSize w:val="1"/>
      <w:tblCellMar>
        <w:left w:w="115" w:type="dxa"/>
        <w:right w:w="115" w:type="dxa"/>
      </w:tblCellMar>
    </w:tblPr>
  </w:style>
  <w:style w:type="table" w:customStyle="1" w:styleId="60">
    <w:name w:val="60"/>
    <w:basedOn w:val="TableNormal"/>
    <w:rsid w:val="00E278E3"/>
    <w:tblPr>
      <w:tblStyleRowBandSize w:val="1"/>
      <w:tblStyleColBandSize w:val="1"/>
      <w:tblCellMar>
        <w:left w:w="115" w:type="dxa"/>
        <w:right w:w="115" w:type="dxa"/>
      </w:tblCellMar>
    </w:tblPr>
  </w:style>
  <w:style w:type="table" w:customStyle="1" w:styleId="59">
    <w:name w:val="59"/>
    <w:basedOn w:val="TableNormal"/>
    <w:rsid w:val="00E278E3"/>
    <w:tblPr>
      <w:tblStyleRowBandSize w:val="1"/>
      <w:tblStyleColBandSize w:val="1"/>
      <w:tblCellMar>
        <w:left w:w="115" w:type="dxa"/>
        <w:right w:w="115" w:type="dxa"/>
      </w:tblCellMar>
    </w:tblPr>
  </w:style>
  <w:style w:type="table" w:customStyle="1" w:styleId="58">
    <w:name w:val="58"/>
    <w:basedOn w:val="TableNormal"/>
    <w:rsid w:val="00E278E3"/>
    <w:tblPr>
      <w:tblStyleRowBandSize w:val="1"/>
      <w:tblStyleColBandSize w:val="1"/>
      <w:tblCellMar>
        <w:left w:w="115" w:type="dxa"/>
        <w:right w:w="115" w:type="dxa"/>
      </w:tblCellMar>
    </w:tblPr>
  </w:style>
  <w:style w:type="table" w:customStyle="1" w:styleId="57">
    <w:name w:val="57"/>
    <w:basedOn w:val="TableNormal"/>
    <w:rsid w:val="00E278E3"/>
    <w:tblPr>
      <w:tblStyleRowBandSize w:val="1"/>
      <w:tblStyleColBandSize w:val="1"/>
      <w:tblCellMar>
        <w:left w:w="115" w:type="dxa"/>
        <w:right w:w="115" w:type="dxa"/>
      </w:tblCellMar>
    </w:tblPr>
  </w:style>
  <w:style w:type="table" w:customStyle="1" w:styleId="56">
    <w:name w:val="56"/>
    <w:basedOn w:val="TableNormal"/>
    <w:rsid w:val="00E278E3"/>
    <w:tblPr>
      <w:tblStyleRowBandSize w:val="1"/>
      <w:tblStyleColBandSize w:val="1"/>
      <w:tblCellMar>
        <w:left w:w="115" w:type="dxa"/>
        <w:right w:w="115" w:type="dxa"/>
      </w:tblCellMar>
    </w:tblPr>
  </w:style>
  <w:style w:type="table" w:customStyle="1" w:styleId="55">
    <w:name w:val="55"/>
    <w:basedOn w:val="TableNormal"/>
    <w:rsid w:val="00E278E3"/>
    <w:tblPr>
      <w:tblStyleRowBandSize w:val="1"/>
      <w:tblStyleColBandSize w:val="1"/>
      <w:tblCellMar>
        <w:left w:w="115" w:type="dxa"/>
        <w:right w:w="115" w:type="dxa"/>
      </w:tblCellMar>
    </w:tblPr>
  </w:style>
  <w:style w:type="table" w:customStyle="1" w:styleId="54">
    <w:name w:val="54"/>
    <w:basedOn w:val="TableNormal"/>
    <w:rsid w:val="00E278E3"/>
    <w:tblPr>
      <w:tblStyleRowBandSize w:val="1"/>
      <w:tblStyleColBandSize w:val="1"/>
      <w:tblCellMar>
        <w:left w:w="115" w:type="dxa"/>
        <w:right w:w="115" w:type="dxa"/>
      </w:tblCellMar>
    </w:tblPr>
  </w:style>
  <w:style w:type="table" w:customStyle="1" w:styleId="53">
    <w:name w:val="53"/>
    <w:basedOn w:val="TableNormal"/>
    <w:rsid w:val="00E278E3"/>
    <w:tblPr>
      <w:tblStyleRowBandSize w:val="1"/>
      <w:tblStyleColBandSize w:val="1"/>
      <w:tblCellMar>
        <w:left w:w="115" w:type="dxa"/>
        <w:right w:w="115" w:type="dxa"/>
      </w:tblCellMar>
    </w:tblPr>
  </w:style>
  <w:style w:type="table" w:customStyle="1" w:styleId="52">
    <w:name w:val="52"/>
    <w:basedOn w:val="TableNormal"/>
    <w:rsid w:val="00E278E3"/>
    <w:tblPr>
      <w:tblStyleRowBandSize w:val="1"/>
      <w:tblStyleColBandSize w:val="1"/>
      <w:tblCellMar>
        <w:left w:w="115" w:type="dxa"/>
        <w:right w:w="115" w:type="dxa"/>
      </w:tblCellMar>
    </w:tblPr>
  </w:style>
  <w:style w:type="table" w:customStyle="1" w:styleId="51">
    <w:name w:val="51"/>
    <w:basedOn w:val="TableNormal"/>
    <w:rsid w:val="00E278E3"/>
    <w:tblPr>
      <w:tblStyleRowBandSize w:val="1"/>
      <w:tblStyleColBandSize w:val="1"/>
      <w:tblCellMar>
        <w:left w:w="115" w:type="dxa"/>
        <w:right w:w="115" w:type="dxa"/>
      </w:tblCellMar>
    </w:tblPr>
  </w:style>
  <w:style w:type="table" w:customStyle="1" w:styleId="50">
    <w:name w:val="50"/>
    <w:basedOn w:val="TableNormal"/>
    <w:rsid w:val="00E278E3"/>
    <w:tblPr>
      <w:tblStyleRowBandSize w:val="1"/>
      <w:tblStyleColBandSize w:val="1"/>
      <w:tblCellMar>
        <w:left w:w="115" w:type="dxa"/>
        <w:right w:w="115" w:type="dxa"/>
      </w:tblCellMar>
    </w:tblPr>
  </w:style>
  <w:style w:type="table" w:customStyle="1" w:styleId="49">
    <w:name w:val="49"/>
    <w:basedOn w:val="TableNormal"/>
    <w:rsid w:val="00E278E3"/>
    <w:tblPr>
      <w:tblStyleRowBandSize w:val="1"/>
      <w:tblStyleColBandSize w:val="1"/>
      <w:tblCellMar>
        <w:left w:w="115" w:type="dxa"/>
        <w:right w:w="115" w:type="dxa"/>
      </w:tblCellMar>
    </w:tblPr>
  </w:style>
  <w:style w:type="table" w:customStyle="1" w:styleId="48">
    <w:name w:val="48"/>
    <w:basedOn w:val="TableNormal"/>
    <w:rsid w:val="00E278E3"/>
    <w:tblPr>
      <w:tblStyleRowBandSize w:val="1"/>
      <w:tblStyleColBandSize w:val="1"/>
      <w:tblCellMar>
        <w:left w:w="115" w:type="dxa"/>
        <w:right w:w="115" w:type="dxa"/>
      </w:tblCellMar>
    </w:tblPr>
  </w:style>
  <w:style w:type="table" w:customStyle="1" w:styleId="47">
    <w:name w:val="47"/>
    <w:basedOn w:val="TableNormal"/>
    <w:rsid w:val="00E278E3"/>
    <w:tblPr>
      <w:tblStyleRowBandSize w:val="1"/>
      <w:tblStyleColBandSize w:val="1"/>
      <w:tblCellMar>
        <w:left w:w="115" w:type="dxa"/>
        <w:right w:w="115" w:type="dxa"/>
      </w:tblCellMar>
    </w:tblPr>
  </w:style>
  <w:style w:type="table" w:customStyle="1" w:styleId="46">
    <w:name w:val="46"/>
    <w:basedOn w:val="TableNormal"/>
    <w:rsid w:val="00E278E3"/>
    <w:tblPr>
      <w:tblStyleRowBandSize w:val="1"/>
      <w:tblStyleColBandSize w:val="1"/>
      <w:tblCellMar>
        <w:left w:w="115" w:type="dxa"/>
        <w:right w:w="115" w:type="dxa"/>
      </w:tblCellMar>
    </w:tblPr>
  </w:style>
  <w:style w:type="table" w:customStyle="1" w:styleId="45">
    <w:name w:val="45"/>
    <w:basedOn w:val="TableNormal"/>
    <w:rsid w:val="00E278E3"/>
    <w:tblPr>
      <w:tblStyleRowBandSize w:val="1"/>
      <w:tblStyleColBandSize w:val="1"/>
      <w:tblCellMar>
        <w:left w:w="115" w:type="dxa"/>
        <w:right w:w="115" w:type="dxa"/>
      </w:tblCellMar>
    </w:tblPr>
  </w:style>
  <w:style w:type="table" w:customStyle="1" w:styleId="44">
    <w:name w:val="44"/>
    <w:basedOn w:val="TableNormal"/>
    <w:rsid w:val="00E278E3"/>
    <w:tblPr>
      <w:tblStyleRowBandSize w:val="1"/>
      <w:tblStyleColBandSize w:val="1"/>
      <w:tblCellMar>
        <w:left w:w="115" w:type="dxa"/>
        <w:right w:w="115" w:type="dxa"/>
      </w:tblCellMar>
    </w:tblPr>
  </w:style>
  <w:style w:type="table" w:customStyle="1" w:styleId="43">
    <w:name w:val="43"/>
    <w:basedOn w:val="TableNormal"/>
    <w:rsid w:val="00E278E3"/>
    <w:tblPr>
      <w:tblStyleRowBandSize w:val="1"/>
      <w:tblStyleColBandSize w:val="1"/>
      <w:tblCellMar>
        <w:left w:w="115" w:type="dxa"/>
        <w:right w:w="115" w:type="dxa"/>
      </w:tblCellMar>
    </w:tblPr>
  </w:style>
  <w:style w:type="table" w:customStyle="1" w:styleId="42">
    <w:name w:val="42"/>
    <w:basedOn w:val="TableNormal"/>
    <w:rsid w:val="00E278E3"/>
    <w:tblPr>
      <w:tblStyleRowBandSize w:val="1"/>
      <w:tblStyleColBandSize w:val="1"/>
      <w:tblCellMar>
        <w:left w:w="115" w:type="dxa"/>
        <w:right w:w="115" w:type="dxa"/>
      </w:tblCellMar>
    </w:tblPr>
  </w:style>
  <w:style w:type="table" w:customStyle="1" w:styleId="41">
    <w:name w:val="41"/>
    <w:basedOn w:val="TableNormal"/>
    <w:rsid w:val="00E278E3"/>
    <w:tblPr>
      <w:tblStyleRowBandSize w:val="1"/>
      <w:tblStyleColBandSize w:val="1"/>
      <w:tblCellMar>
        <w:left w:w="115" w:type="dxa"/>
        <w:right w:w="115" w:type="dxa"/>
      </w:tblCellMar>
    </w:tblPr>
  </w:style>
  <w:style w:type="table" w:customStyle="1" w:styleId="40">
    <w:name w:val="40"/>
    <w:basedOn w:val="TableNormal"/>
    <w:rsid w:val="00E278E3"/>
    <w:tblPr>
      <w:tblStyleRowBandSize w:val="1"/>
      <w:tblStyleColBandSize w:val="1"/>
      <w:tblCellMar>
        <w:left w:w="115" w:type="dxa"/>
        <w:right w:w="115" w:type="dxa"/>
      </w:tblCellMar>
    </w:tblPr>
  </w:style>
  <w:style w:type="table" w:customStyle="1" w:styleId="39">
    <w:name w:val="39"/>
    <w:basedOn w:val="TableNormal"/>
    <w:rsid w:val="00E278E3"/>
    <w:tblPr>
      <w:tblStyleRowBandSize w:val="1"/>
      <w:tblStyleColBandSize w:val="1"/>
      <w:tblCellMar>
        <w:left w:w="115" w:type="dxa"/>
        <w:right w:w="115" w:type="dxa"/>
      </w:tblCellMar>
    </w:tblPr>
  </w:style>
  <w:style w:type="table" w:customStyle="1" w:styleId="38">
    <w:name w:val="38"/>
    <w:basedOn w:val="TableNormal"/>
    <w:rsid w:val="00E278E3"/>
    <w:tblPr>
      <w:tblStyleRowBandSize w:val="1"/>
      <w:tblStyleColBandSize w:val="1"/>
      <w:tblCellMar>
        <w:left w:w="115" w:type="dxa"/>
        <w:right w:w="115" w:type="dxa"/>
      </w:tblCellMar>
    </w:tblPr>
  </w:style>
  <w:style w:type="table" w:customStyle="1" w:styleId="37">
    <w:name w:val="37"/>
    <w:basedOn w:val="TableNormal"/>
    <w:rsid w:val="00E278E3"/>
    <w:tblPr>
      <w:tblStyleRowBandSize w:val="1"/>
      <w:tblStyleColBandSize w:val="1"/>
      <w:tblCellMar>
        <w:left w:w="115" w:type="dxa"/>
        <w:right w:w="115" w:type="dxa"/>
      </w:tblCellMar>
    </w:tblPr>
  </w:style>
  <w:style w:type="table" w:customStyle="1" w:styleId="36">
    <w:name w:val="36"/>
    <w:basedOn w:val="TableNormal"/>
    <w:rsid w:val="00E278E3"/>
    <w:tblPr>
      <w:tblStyleRowBandSize w:val="1"/>
      <w:tblStyleColBandSize w:val="1"/>
      <w:tblCellMar>
        <w:left w:w="115" w:type="dxa"/>
        <w:right w:w="115" w:type="dxa"/>
      </w:tblCellMar>
    </w:tblPr>
  </w:style>
  <w:style w:type="table" w:customStyle="1" w:styleId="35">
    <w:name w:val="35"/>
    <w:basedOn w:val="TableNormal"/>
    <w:rsid w:val="00E278E3"/>
    <w:tblPr>
      <w:tblStyleRowBandSize w:val="1"/>
      <w:tblStyleColBandSize w:val="1"/>
      <w:tblCellMar>
        <w:left w:w="115" w:type="dxa"/>
        <w:right w:w="115" w:type="dxa"/>
      </w:tblCellMar>
    </w:tblPr>
  </w:style>
  <w:style w:type="table" w:customStyle="1" w:styleId="34">
    <w:name w:val="34"/>
    <w:basedOn w:val="TableNormal"/>
    <w:rsid w:val="00E278E3"/>
    <w:tblPr>
      <w:tblStyleRowBandSize w:val="1"/>
      <w:tblStyleColBandSize w:val="1"/>
      <w:tblCellMar>
        <w:left w:w="115" w:type="dxa"/>
        <w:right w:w="115" w:type="dxa"/>
      </w:tblCellMar>
    </w:tblPr>
  </w:style>
  <w:style w:type="table" w:customStyle="1" w:styleId="33">
    <w:name w:val="33"/>
    <w:basedOn w:val="TableNormal"/>
    <w:rsid w:val="00E278E3"/>
    <w:tblPr>
      <w:tblStyleRowBandSize w:val="1"/>
      <w:tblStyleColBandSize w:val="1"/>
      <w:tblCellMar>
        <w:left w:w="115" w:type="dxa"/>
        <w:right w:w="115" w:type="dxa"/>
      </w:tblCellMar>
    </w:tblPr>
  </w:style>
  <w:style w:type="table" w:customStyle="1" w:styleId="32">
    <w:name w:val="32"/>
    <w:basedOn w:val="TableNormal"/>
    <w:rsid w:val="00E278E3"/>
    <w:tblPr>
      <w:tblStyleRowBandSize w:val="1"/>
      <w:tblStyleColBandSize w:val="1"/>
      <w:tblCellMar>
        <w:left w:w="115" w:type="dxa"/>
        <w:right w:w="115" w:type="dxa"/>
      </w:tblCellMar>
    </w:tblPr>
  </w:style>
  <w:style w:type="table" w:customStyle="1" w:styleId="31">
    <w:name w:val="31"/>
    <w:basedOn w:val="TableNormal"/>
    <w:rsid w:val="00E278E3"/>
    <w:tblPr>
      <w:tblStyleRowBandSize w:val="1"/>
      <w:tblStyleColBandSize w:val="1"/>
      <w:tblCellMar>
        <w:left w:w="115" w:type="dxa"/>
        <w:right w:w="115" w:type="dxa"/>
      </w:tblCellMar>
    </w:tblPr>
  </w:style>
  <w:style w:type="table" w:customStyle="1" w:styleId="30">
    <w:name w:val="30"/>
    <w:basedOn w:val="TableNormal"/>
    <w:rsid w:val="00E278E3"/>
    <w:tblPr>
      <w:tblStyleRowBandSize w:val="1"/>
      <w:tblStyleColBandSize w:val="1"/>
      <w:tblCellMar>
        <w:left w:w="115" w:type="dxa"/>
        <w:right w:w="115" w:type="dxa"/>
      </w:tblCellMar>
    </w:tblPr>
  </w:style>
  <w:style w:type="table" w:customStyle="1" w:styleId="29">
    <w:name w:val="29"/>
    <w:basedOn w:val="TableNormal"/>
    <w:rsid w:val="00E278E3"/>
    <w:tblPr>
      <w:tblStyleRowBandSize w:val="1"/>
      <w:tblStyleColBandSize w:val="1"/>
      <w:tblCellMar>
        <w:left w:w="115" w:type="dxa"/>
        <w:right w:w="115" w:type="dxa"/>
      </w:tblCellMar>
    </w:tblPr>
  </w:style>
  <w:style w:type="table" w:customStyle="1" w:styleId="28">
    <w:name w:val="28"/>
    <w:basedOn w:val="TableNormal"/>
    <w:rsid w:val="00E278E3"/>
    <w:tblPr>
      <w:tblStyleRowBandSize w:val="1"/>
      <w:tblStyleColBandSize w:val="1"/>
      <w:tblCellMar>
        <w:left w:w="115" w:type="dxa"/>
        <w:right w:w="115" w:type="dxa"/>
      </w:tblCellMar>
    </w:tblPr>
  </w:style>
  <w:style w:type="table" w:customStyle="1" w:styleId="27">
    <w:name w:val="27"/>
    <w:basedOn w:val="TableNormal"/>
    <w:rsid w:val="00E278E3"/>
    <w:tblPr>
      <w:tblStyleRowBandSize w:val="1"/>
      <w:tblStyleColBandSize w:val="1"/>
      <w:tblCellMar>
        <w:left w:w="115" w:type="dxa"/>
        <w:right w:w="115" w:type="dxa"/>
      </w:tblCellMar>
    </w:tblPr>
  </w:style>
  <w:style w:type="table" w:customStyle="1" w:styleId="26">
    <w:name w:val="26"/>
    <w:basedOn w:val="TableNormal"/>
    <w:rsid w:val="00E278E3"/>
    <w:tblPr>
      <w:tblStyleRowBandSize w:val="1"/>
      <w:tblStyleColBandSize w:val="1"/>
      <w:tblCellMar>
        <w:left w:w="115" w:type="dxa"/>
        <w:right w:w="115" w:type="dxa"/>
      </w:tblCellMar>
    </w:tblPr>
  </w:style>
  <w:style w:type="table" w:customStyle="1" w:styleId="25">
    <w:name w:val="25"/>
    <w:basedOn w:val="TableNormal"/>
    <w:rsid w:val="00E278E3"/>
    <w:tblPr>
      <w:tblStyleRowBandSize w:val="1"/>
      <w:tblStyleColBandSize w:val="1"/>
      <w:tblCellMar>
        <w:left w:w="115" w:type="dxa"/>
        <w:right w:w="115" w:type="dxa"/>
      </w:tblCellMar>
    </w:tblPr>
  </w:style>
  <w:style w:type="table" w:customStyle="1" w:styleId="24">
    <w:name w:val="24"/>
    <w:basedOn w:val="TableNormal"/>
    <w:rsid w:val="00E278E3"/>
    <w:tblPr>
      <w:tblStyleRowBandSize w:val="1"/>
      <w:tblStyleColBandSize w:val="1"/>
      <w:tblCellMar>
        <w:left w:w="115" w:type="dxa"/>
        <w:right w:w="115" w:type="dxa"/>
      </w:tblCellMar>
    </w:tblPr>
  </w:style>
  <w:style w:type="table" w:customStyle="1" w:styleId="23">
    <w:name w:val="23"/>
    <w:basedOn w:val="TableNormal"/>
    <w:rsid w:val="00E278E3"/>
    <w:tblPr>
      <w:tblStyleRowBandSize w:val="1"/>
      <w:tblStyleColBandSize w:val="1"/>
      <w:tblCellMar>
        <w:left w:w="115" w:type="dxa"/>
        <w:right w:w="115" w:type="dxa"/>
      </w:tblCellMar>
    </w:tblPr>
  </w:style>
  <w:style w:type="table" w:customStyle="1" w:styleId="22">
    <w:name w:val="22"/>
    <w:basedOn w:val="TableNormal"/>
    <w:rsid w:val="00E278E3"/>
    <w:tblPr>
      <w:tblStyleRowBandSize w:val="1"/>
      <w:tblStyleColBandSize w:val="1"/>
      <w:tblCellMar>
        <w:left w:w="115" w:type="dxa"/>
        <w:right w:w="115" w:type="dxa"/>
      </w:tblCellMar>
    </w:tblPr>
  </w:style>
  <w:style w:type="table" w:customStyle="1" w:styleId="21">
    <w:name w:val="21"/>
    <w:basedOn w:val="TableNormal"/>
    <w:rsid w:val="00E278E3"/>
    <w:tblPr>
      <w:tblStyleRowBandSize w:val="1"/>
      <w:tblStyleColBandSize w:val="1"/>
      <w:tblCellMar>
        <w:left w:w="115" w:type="dxa"/>
        <w:right w:w="115" w:type="dxa"/>
      </w:tblCellMar>
    </w:tblPr>
  </w:style>
  <w:style w:type="table" w:customStyle="1" w:styleId="20">
    <w:name w:val="20"/>
    <w:basedOn w:val="TableNormal"/>
    <w:rsid w:val="00E278E3"/>
    <w:tblPr>
      <w:tblStyleRowBandSize w:val="1"/>
      <w:tblStyleColBandSize w:val="1"/>
      <w:tblCellMar>
        <w:left w:w="115" w:type="dxa"/>
        <w:right w:w="115" w:type="dxa"/>
      </w:tblCellMar>
    </w:tblPr>
  </w:style>
  <w:style w:type="table" w:customStyle="1" w:styleId="190">
    <w:name w:val="19"/>
    <w:basedOn w:val="TableNormal"/>
    <w:rsid w:val="00E278E3"/>
    <w:tblPr>
      <w:tblStyleRowBandSize w:val="1"/>
      <w:tblStyleColBandSize w:val="1"/>
      <w:tblCellMar>
        <w:left w:w="115" w:type="dxa"/>
        <w:right w:w="115" w:type="dxa"/>
      </w:tblCellMar>
    </w:tblPr>
  </w:style>
  <w:style w:type="table" w:customStyle="1" w:styleId="180">
    <w:name w:val="18"/>
    <w:basedOn w:val="TableNormal"/>
    <w:rsid w:val="00E278E3"/>
    <w:tblPr>
      <w:tblStyleRowBandSize w:val="1"/>
      <w:tblStyleColBandSize w:val="1"/>
      <w:tblCellMar>
        <w:left w:w="115" w:type="dxa"/>
        <w:right w:w="115" w:type="dxa"/>
      </w:tblCellMar>
    </w:tblPr>
  </w:style>
  <w:style w:type="table" w:customStyle="1" w:styleId="170">
    <w:name w:val="17"/>
    <w:basedOn w:val="TableNormal"/>
    <w:rsid w:val="00E278E3"/>
    <w:tblPr>
      <w:tblStyleRowBandSize w:val="1"/>
      <w:tblStyleColBandSize w:val="1"/>
      <w:tblCellMar>
        <w:left w:w="115" w:type="dxa"/>
        <w:right w:w="115" w:type="dxa"/>
      </w:tblCellMar>
    </w:tblPr>
  </w:style>
  <w:style w:type="table" w:customStyle="1" w:styleId="160">
    <w:name w:val="16"/>
    <w:basedOn w:val="TableNormal"/>
    <w:rsid w:val="00E278E3"/>
    <w:tblPr>
      <w:tblStyleRowBandSize w:val="1"/>
      <w:tblStyleColBandSize w:val="1"/>
      <w:tblCellMar>
        <w:left w:w="115" w:type="dxa"/>
        <w:right w:w="115" w:type="dxa"/>
      </w:tblCellMar>
    </w:tblPr>
  </w:style>
  <w:style w:type="table" w:customStyle="1" w:styleId="150">
    <w:name w:val="15"/>
    <w:basedOn w:val="TableNormal"/>
    <w:rsid w:val="00E278E3"/>
    <w:tblPr>
      <w:tblStyleRowBandSize w:val="1"/>
      <w:tblStyleColBandSize w:val="1"/>
      <w:tblCellMar>
        <w:left w:w="115" w:type="dxa"/>
        <w:right w:w="115" w:type="dxa"/>
      </w:tblCellMar>
    </w:tblPr>
  </w:style>
  <w:style w:type="table" w:customStyle="1" w:styleId="140">
    <w:name w:val="14"/>
    <w:basedOn w:val="TableNormal"/>
    <w:rsid w:val="00E278E3"/>
    <w:tblPr>
      <w:tblStyleRowBandSize w:val="1"/>
      <w:tblStyleColBandSize w:val="1"/>
      <w:tblCellMar>
        <w:left w:w="115" w:type="dxa"/>
        <w:right w:w="115" w:type="dxa"/>
      </w:tblCellMar>
    </w:tblPr>
  </w:style>
  <w:style w:type="table" w:customStyle="1" w:styleId="130">
    <w:name w:val="13"/>
    <w:basedOn w:val="TableNormal"/>
    <w:rsid w:val="00E278E3"/>
    <w:tblPr>
      <w:tblStyleRowBandSize w:val="1"/>
      <w:tblStyleColBandSize w:val="1"/>
      <w:tblCellMar>
        <w:left w:w="115" w:type="dxa"/>
        <w:right w:w="115" w:type="dxa"/>
      </w:tblCellMar>
    </w:tblPr>
  </w:style>
  <w:style w:type="table" w:customStyle="1" w:styleId="120">
    <w:name w:val="12"/>
    <w:basedOn w:val="TableNormal"/>
    <w:rsid w:val="00E278E3"/>
    <w:tblPr>
      <w:tblStyleRowBandSize w:val="1"/>
      <w:tblStyleColBandSize w:val="1"/>
      <w:tblCellMar>
        <w:left w:w="115" w:type="dxa"/>
        <w:right w:w="115" w:type="dxa"/>
      </w:tblCellMar>
    </w:tblPr>
  </w:style>
  <w:style w:type="table" w:customStyle="1" w:styleId="110">
    <w:name w:val="11"/>
    <w:basedOn w:val="TableNormal"/>
    <w:rsid w:val="00E278E3"/>
    <w:tblPr>
      <w:tblStyleRowBandSize w:val="1"/>
      <w:tblStyleColBandSize w:val="1"/>
      <w:tblCellMar>
        <w:left w:w="115" w:type="dxa"/>
        <w:right w:w="115" w:type="dxa"/>
      </w:tblCellMar>
    </w:tblPr>
  </w:style>
  <w:style w:type="table" w:customStyle="1" w:styleId="100">
    <w:name w:val="10"/>
    <w:basedOn w:val="TableNormal"/>
    <w:rsid w:val="00E278E3"/>
    <w:tblPr>
      <w:tblStyleRowBandSize w:val="1"/>
      <w:tblStyleColBandSize w:val="1"/>
      <w:tblCellMar>
        <w:left w:w="115" w:type="dxa"/>
        <w:right w:w="115" w:type="dxa"/>
      </w:tblCellMar>
    </w:tblPr>
  </w:style>
  <w:style w:type="table" w:customStyle="1" w:styleId="90">
    <w:name w:val="9"/>
    <w:basedOn w:val="TableNormal"/>
    <w:rsid w:val="00E278E3"/>
    <w:tblPr>
      <w:tblStyleRowBandSize w:val="1"/>
      <w:tblStyleColBandSize w:val="1"/>
      <w:tblCellMar>
        <w:left w:w="115" w:type="dxa"/>
        <w:right w:w="115" w:type="dxa"/>
      </w:tblCellMar>
    </w:tblPr>
  </w:style>
  <w:style w:type="table" w:customStyle="1" w:styleId="80">
    <w:name w:val="8"/>
    <w:basedOn w:val="TableNormal"/>
    <w:rsid w:val="00E278E3"/>
    <w:tblPr>
      <w:tblStyleRowBandSize w:val="1"/>
      <w:tblStyleColBandSize w:val="1"/>
      <w:tblCellMar>
        <w:left w:w="115" w:type="dxa"/>
        <w:right w:w="115" w:type="dxa"/>
      </w:tblCellMar>
    </w:tblPr>
  </w:style>
  <w:style w:type="table" w:customStyle="1" w:styleId="77">
    <w:name w:val="7"/>
    <w:basedOn w:val="TableNormal"/>
    <w:rsid w:val="00E278E3"/>
    <w:tblPr>
      <w:tblStyleRowBandSize w:val="1"/>
      <w:tblStyleColBandSize w:val="1"/>
      <w:tblCellMar>
        <w:left w:w="115" w:type="dxa"/>
        <w:right w:w="115" w:type="dxa"/>
      </w:tblCellMar>
    </w:tblPr>
  </w:style>
  <w:style w:type="table" w:customStyle="1" w:styleId="6a">
    <w:name w:val="6"/>
    <w:basedOn w:val="TableNormal"/>
    <w:rsid w:val="00E278E3"/>
    <w:tblPr>
      <w:tblStyleRowBandSize w:val="1"/>
      <w:tblStyleColBandSize w:val="1"/>
      <w:tblCellMar>
        <w:left w:w="115" w:type="dxa"/>
        <w:right w:w="115" w:type="dxa"/>
      </w:tblCellMar>
    </w:tblPr>
  </w:style>
  <w:style w:type="table" w:customStyle="1" w:styleId="5a">
    <w:name w:val="5"/>
    <w:basedOn w:val="TableNormal"/>
    <w:rsid w:val="00E278E3"/>
    <w:tblPr>
      <w:tblStyleRowBandSize w:val="1"/>
      <w:tblStyleColBandSize w:val="1"/>
      <w:tblCellMar>
        <w:left w:w="115" w:type="dxa"/>
        <w:right w:w="115" w:type="dxa"/>
      </w:tblCellMar>
    </w:tblPr>
  </w:style>
  <w:style w:type="table" w:customStyle="1" w:styleId="4a">
    <w:name w:val="4"/>
    <w:basedOn w:val="TableNormal"/>
    <w:rsid w:val="00E278E3"/>
    <w:tblPr>
      <w:tblStyleRowBandSize w:val="1"/>
      <w:tblStyleColBandSize w:val="1"/>
      <w:tblCellMar>
        <w:left w:w="115" w:type="dxa"/>
        <w:right w:w="115" w:type="dxa"/>
      </w:tblCellMar>
    </w:tblPr>
  </w:style>
  <w:style w:type="table" w:customStyle="1" w:styleId="3a">
    <w:name w:val="3"/>
    <w:basedOn w:val="TableNormal"/>
    <w:rsid w:val="00E278E3"/>
    <w:tblPr>
      <w:tblStyleRowBandSize w:val="1"/>
      <w:tblStyleColBandSize w:val="1"/>
      <w:tblCellMar>
        <w:left w:w="115" w:type="dxa"/>
        <w:right w:w="115" w:type="dxa"/>
      </w:tblCellMar>
    </w:tblPr>
  </w:style>
  <w:style w:type="table" w:customStyle="1" w:styleId="2a">
    <w:name w:val="2"/>
    <w:basedOn w:val="TableNormal"/>
    <w:rsid w:val="00E278E3"/>
    <w:rPr>
      <w:rFonts w:ascii="Calibri" w:eastAsia="Calibri" w:hAnsi="Calibri" w:cs="Calibri"/>
      <w:color w:val="BF8F00"/>
      <w:sz w:val="22"/>
      <w:szCs w:val="22"/>
    </w:rPr>
    <w:tblPr>
      <w:tblStyleRowBandSize w:val="1"/>
      <w:tblStyleColBandSize w:val="1"/>
    </w:tblPr>
  </w:style>
  <w:style w:type="table" w:customStyle="1" w:styleId="1b">
    <w:name w:val="1"/>
    <w:basedOn w:val="TableNormal"/>
    <w:rsid w:val="00E278E3"/>
    <w:rPr>
      <w:rFonts w:ascii="Calibri" w:eastAsia="Calibri" w:hAnsi="Calibri" w:cs="Calibri"/>
      <w:color w:val="BF8F00"/>
      <w:sz w:val="22"/>
      <w:szCs w:val="22"/>
    </w:rPr>
    <w:tblPr>
      <w:tblStyleRowBandSize w:val="1"/>
      <w:tblStyleColBandSize w:val="1"/>
    </w:tblPr>
  </w:style>
  <w:style w:type="table" w:customStyle="1" w:styleId="a">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0">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1">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2">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3">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4">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5">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6">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7">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8">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9">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a">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b">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c">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d">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e">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0">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1">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2">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3">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4">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5">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6">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7">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8">
    <w:basedOn w:val="TableNormal"/>
    <w:rsid w:val="00E278E3"/>
    <w:tblPr>
      <w:tblStyleRowBandSize w:val="1"/>
      <w:tblStyleColBandSize w:val="1"/>
      <w:tblCellMar>
        <w:left w:w="0" w:type="dxa"/>
        <w:right w:w="0" w:type="dxa"/>
      </w:tblCellMar>
    </w:tblPr>
  </w:style>
  <w:style w:type="table" w:customStyle="1" w:styleId="af9">
    <w:basedOn w:val="TableNormal"/>
    <w:rsid w:val="00E278E3"/>
    <w:tblPr>
      <w:tblStyleRowBandSize w:val="1"/>
      <w:tblStyleColBandSize w:val="1"/>
      <w:tblCellMar>
        <w:left w:w="0" w:type="dxa"/>
        <w:right w:w="0" w:type="dxa"/>
      </w:tblCellMar>
    </w:tblPr>
  </w:style>
  <w:style w:type="table" w:customStyle="1" w:styleId="afa">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b">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c">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d">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e">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0">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1">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2">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3">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4">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5">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6">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7">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8">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9">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a">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b">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c">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d">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e">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0">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1">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2">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3">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4">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5">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6">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7">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8">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9">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a">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b">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c">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d">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e">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0">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1">
    <w:basedOn w:val="TableNormal"/>
    <w:rsid w:val="00E278E3"/>
    <w:tblPr>
      <w:tblStyleRowBandSize w:val="1"/>
      <w:tblStyleColBandSize w:val="1"/>
      <w:tblCellMar>
        <w:left w:w="0" w:type="dxa"/>
        <w:right w:w="0" w:type="dxa"/>
      </w:tblCellMar>
    </w:tblPr>
  </w:style>
  <w:style w:type="table" w:customStyle="1" w:styleId="affff2">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3">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4">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5">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6">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7">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8">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9">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a">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b">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c">
    <w:basedOn w:val="TableNormal"/>
    <w:rsid w:val="00E278E3"/>
    <w:rPr>
      <w:rFonts w:ascii="Calibri" w:eastAsia="Calibri" w:hAnsi="Calibri" w:cs="Calibri"/>
      <w:color w:val="BF8F00"/>
      <w:sz w:val="22"/>
      <w:szCs w:val="22"/>
    </w:rPr>
    <w:tblPr>
      <w:tblStyleRowBandSize w:val="1"/>
      <w:tblStyleColBandSize w:val="1"/>
      <w:tblCellMar>
        <w:left w:w="115" w:type="dxa"/>
        <w:right w:w="115" w:type="dxa"/>
      </w:tblCellMar>
    </w:tblPr>
  </w:style>
  <w:style w:type="character" w:customStyle="1" w:styleId="2b">
    <w:name w:val="Неразрешенное упоминание2"/>
    <w:basedOn w:val="DefaultParagraphFont"/>
    <w:uiPriority w:val="99"/>
    <w:semiHidden/>
    <w:unhideWhenUsed/>
    <w:rsid w:val="00CA3E50"/>
    <w:rPr>
      <w:color w:val="605E5C"/>
      <w:shd w:val="clear" w:color="auto" w:fill="E1DFDD"/>
    </w:rPr>
  </w:style>
  <w:style w:type="paragraph" w:customStyle="1" w:styleId="1c">
    <w:name w:val="Обычный1"/>
    <w:rsid w:val="008B1A80"/>
  </w:style>
  <w:style w:type="table" w:customStyle="1" w:styleId="affffd">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e">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0">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1">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2">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3">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4">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5">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6">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7">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8">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9">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a">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b">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c">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d">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e">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b">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c">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d">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e">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0">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1">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2">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3">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4">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5">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6">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7">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8">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9">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a">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b">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a">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b">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c">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d">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e">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0">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1">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2">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3">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4">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5">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6">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7">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8">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9">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a">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b">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c">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d">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e">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0">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1">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2">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3">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4">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5">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6">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7">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8">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9">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a">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b">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c">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d">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e">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f">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f0">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f1">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f2">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table" w:customStyle="1" w:styleId="afffffffffffff3">
    <w:basedOn w:val="TableNormal"/>
    <w:rPr>
      <w:rFonts w:ascii="Calibri" w:eastAsia="Calibri" w:hAnsi="Calibri" w:cs="Calibri"/>
      <w:color w:val="BF8F00"/>
      <w:sz w:val="22"/>
      <w:szCs w:val="22"/>
    </w:rPr>
    <w:tblPr>
      <w:tblStyleRowBandSize w:val="1"/>
      <w:tblStyleColBandSize w:val="1"/>
      <w:tblCellMar>
        <w:left w:w="115" w:type="dxa"/>
        <w:right w:w="115" w:type="dxa"/>
      </w:tblCellMar>
    </w:tblPr>
  </w:style>
  <w:style w:type="paragraph" w:styleId="TOC6">
    <w:name w:val="toc 6"/>
    <w:basedOn w:val="Normal"/>
    <w:next w:val="Normal"/>
    <w:autoRedefine/>
    <w:uiPriority w:val="39"/>
    <w:unhideWhenUsed/>
    <w:rsid w:val="00BF7D07"/>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rive.google.com/drive/folders/1GLcAqtmPQ3airU1HQ7pxeuc6qvAaYMn3?usp=sharing" TargetMode="External"/><Relationship Id="rId21" Type="http://schemas.openxmlformats.org/officeDocument/2006/relationships/hyperlink" Target="https://drive.google.com/drive/folders/1KzoM8OjyI2qYzkbM-pr2ZM0kdSAqQ_Gl?usp=sharing" TargetMode="External"/><Relationship Id="rId42" Type="http://schemas.openxmlformats.org/officeDocument/2006/relationships/hyperlink" Target="https://drive.google.com/drive/folders/17MASb9FGqyW2WSe0cZUtAuXukiBJ6DWp?usp=sharing" TargetMode="External"/><Relationship Id="rId47" Type="http://schemas.openxmlformats.org/officeDocument/2006/relationships/hyperlink" Target="https://drive.google.com/drive/folders/17GcxyGoNQiQjW2_iFAx3_cWKwbcDc61g?usp=sharing" TargetMode="External"/><Relationship Id="rId63" Type="http://schemas.openxmlformats.org/officeDocument/2006/relationships/hyperlink" Target="https://drive.google.com/drive/folders/17MASb9FGqyW2WSe0cZUtAuXukiBJ6DWp?usp=sharing" TargetMode="External"/><Relationship Id="rId68" Type="http://schemas.openxmlformats.org/officeDocument/2006/relationships/hyperlink" Target="https://drive.google.com/drive/folders/17MASb9FGqyW2WSe0cZUtAuXukiBJ6DWp?usp=sharing" TargetMode="External"/><Relationship Id="rId84" Type="http://schemas.openxmlformats.org/officeDocument/2006/relationships/hyperlink" Target="https://drive.google.com/drive/folders/17MASb9FGqyW2WSe0cZUtAuXukiBJ6DWp?usp=sharing" TargetMode="External"/><Relationship Id="rId89" Type="http://schemas.openxmlformats.org/officeDocument/2006/relationships/fontTable" Target="fontTable.xml"/><Relationship Id="rId16" Type="http://schemas.openxmlformats.org/officeDocument/2006/relationships/hyperlink" Target="https://drive.google.com/drive/folders/1KztrsyCkOrCQwyEjLg8prMsFIsudg_2P?usp=sharing" TargetMode="External"/><Relationship Id="rId11" Type="http://schemas.openxmlformats.org/officeDocument/2006/relationships/hyperlink" Target="https://drive.google.com/drive/folders/1A790ASpiclcFnvnmWJsAQZffxTwspqVl?usp=sharing" TargetMode="External"/><Relationship Id="rId32" Type="http://schemas.openxmlformats.org/officeDocument/2006/relationships/hyperlink" Target="https://drive.google.com/drive/folders/17wVE2dblrU2z4g5r0bSUJhn0k-Kek-CR?usp=sharing" TargetMode="External"/><Relationship Id="rId37" Type="http://schemas.openxmlformats.org/officeDocument/2006/relationships/hyperlink" Target="https://drive.google.com/drive/folders/17tCTXHPsNXYlIXeVKCXFoKE31JvtKlg8?usp=sharing" TargetMode="External"/><Relationship Id="rId53" Type="http://schemas.openxmlformats.org/officeDocument/2006/relationships/hyperlink" Target="https://drive.google.com/drive/folders/17qJyn9Z-x9lGhtzFsLXHI_IIMGQtEPr3?usp=sharing" TargetMode="External"/><Relationship Id="rId58" Type="http://schemas.openxmlformats.org/officeDocument/2006/relationships/hyperlink" Target="https://drive.google.com/drive/folders/17MASb9FGqyW2WSe0cZUtAuXukiBJ6DWp?usp=sharing" TargetMode="External"/><Relationship Id="rId74" Type="http://schemas.openxmlformats.org/officeDocument/2006/relationships/hyperlink" Target="https://drive.google.com/drive/folders/17MASb9FGqyW2WSe0cZUtAuXukiBJ6DWp" TargetMode="External"/><Relationship Id="rId79" Type="http://schemas.openxmlformats.org/officeDocument/2006/relationships/hyperlink" Target="https://drive.google.com/drive/folders/17MASb9FGqyW2WSe0cZUtAuXukiBJ6DWp?usp=sharing"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drive.google.com/drive/folders/1JYJ98qSgqi-Ggb76kz1QJLWFkol2bNSN?usp=sharing" TargetMode="External"/><Relationship Id="rId22" Type="http://schemas.openxmlformats.org/officeDocument/2006/relationships/hyperlink" Target="https://drive.google.com/drive/folders/1U01YXk-n7HKowJPzzMpU_MOWgaXfLEx7?usp=sharing" TargetMode="External"/><Relationship Id="rId27" Type="http://schemas.openxmlformats.org/officeDocument/2006/relationships/hyperlink" Target="https://drive.google.com/drive/folders/1HHc3Nildhzq1GReiRE67dEKAEb4nG0I5?usp=sharing" TargetMode="External"/><Relationship Id="rId30" Type="http://schemas.openxmlformats.org/officeDocument/2006/relationships/hyperlink" Target="https://drive.google.com/drive/folders/17wVE2dblrU2z4g5r0bSUJhn0k-Kek-CR?usp=sharing" TargetMode="External"/><Relationship Id="rId35" Type="http://schemas.openxmlformats.org/officeDocument/2006/relationships/hyperlink" Target="https://drive.google.com/drive/folders/1JYJ98qSgqi-Ggb76kz1QJLWFkol2bNSN?usp=sharing" TargetMode="External"/><Relationship Id="rId43" Type="http://schemas.openxmlformats.org/officeDocument/2006/relationships/hyperlink" Target="https://drive.google.com/drive/folders/17MASb9FGqyW2WSe0cZUtAuXukiBJ6DWp?usp=sharing" TargetMode="External"/><Relationship Id="rId48" Type="http://schemas.openxmlformats.org/officeDocument/2006/relationships/hyperlink" Target="https://drive.google.com/drive/folders/17GcxyGoNQiQjW2_iFAx3_cWKwbcDc61g?usp=sharing" TargetMode="External"/><Relationship Id="rId56" Type="http://schemas.openxmlformats.org/officeDocument/2006/relationships/hyperlink" Target="https://drive.google.com/drive/folders/1HsBYr90M_0HhfUCn9nMGnTvn9V7NlW7o?usp=sharing" TargetMode="External"/><Relationship Id="rId64" Type="http://schemas.openxmlformats.org/officeDocument/2006/relationships/hyperlink" Target="https://drive.google.com/drive/folders/17MASb9FGqyW2WSe0cZUtAuXukiBJ6DWp?usp=sharing" TargetMode="External"/><Relationship Id="rId69" Type="http://schemas.openxmlformats.org/officeDocument/2006/relationships/hyperlink" Target="https://drive.google.com/drive/folders/17MASb9FGqyW2WSe0cZUtAuXukiBJ6DWp?usp=sharing" TargetMode="External"/><Relationship Id="rId77" Type="http://schemas.openxmlformats.org/officeDocument/2006/relationships/hyperlink" Target="https://drive.google.com/drive/folders/17MASb9FGqyW2WSe0cZUtAuXukiBJ6DWp?usp=sharing" TargetMode="External"/><Relationship Id="rId8" Type="http://schemas.openxmlformats.org/officeDocument/2006/relationships/endnotes" Target="endnotes.xml"/><Relationship Id="rId51" Type="http://schemas.openxmlformats.org/officeDocument/2006/relationships/hyperlink" Target="https://drive.google.com/drive/folders/1ChafelD_47ufIIyXEC4iDn98JXtYQ0HB?usp=sharing" TargetMode="External"/><Relationship Id="rId72" Type="http://schemas.openxmlformats.org/officeDocument/2006/relationships/hyperlink" Target="https://drive.google.com/drive/folders/17MASb9FGqyW2WSe0cZUtAuXukiBJ6DWp?usp=sharing" TargetMode="External"/><Relationship Id="rId80" Type="http://schemas.openxmlformats.org/officeDocument/2006/relationships/hyperlink" Target="https://www.facebook.com/MoldoFinlandez/posts/3592177727506747" TargetMode="External"/><Relationship Id="rId85" Type="http://schemas.openxmlformats.org/officeDocument/2006/relationships/hyperlink" Target="https://drive.google.com/drive/folders/17MASb9FGqyW2WSe0cZUtAuXukiBJ6DWp?usp=sharing" TargetMode="External"/><Relationship Id="rId3" Type="http://schemas.openxmlformats.org/officeDocument/2006/relationships/numbering" Target="numbering.xml"/><Relationship Id="rId12" Type="http://schemas.openxmlformats.org/officeDocument/2006/relationships/hyperlink" Target="https://drive.google.com/drive/folders/1KztrsyCkOrCQwyEjLg8prMsFIsudg_2P?usp=sharing" TargetMode="External"/><Relationship Id="rId17" Type="http://schemas.openxmlformats.org/officeDocument/2006/relationships/hyperlink" Target="https://drive.google.com/drive/folders/17MASb9FGqyW2WSe0cZUtAuXukiBJ6DWp?usp=sharing" TargetMode="External"/><Relationship Id="rId25" Type="http://schemas.openxmlformats.org/officeDocument/2006/relationships/hyperlink" Target="https://drive.google.com/drive/folders/1KzoM8OjyI2qYzkbM-pr2ZM0kdSAqQ_Gl?usp=sharing" TargetMode="External"/><Relationship Id="rId33" Type="http://schemas.openxmlformats.org/officeDocument/2006/relationships/hyperlink" Target="https://drive.google.com/drive/folders/1U7N2lom_HaekFD2OSODEzht-VezuZcly?usp=sharing" TargetMode="External"/><Relationship Id="rId38" Type="http://schemas.openxmlformats.org/officeDocument/2006/relationships/hyperlink" Target="https://drive.google.com/drive/folders/17qJyn9Z-x9lGhtzFsLXHI_IIMGQtEPr3?usp=sharing" TargetMode="External"/><Relationship Id="rId46" Type="http://schemas.openxmlformats.org/officeDocument/2006/relationships/hyperlink" Target="https://drive.google.com/drive/folders/17GcxyGoNQiQjW2_iFAx3_cWKwbcDc61g?usp=sharing" TargetMode="External"/><Relationship Id="rId59" Type="http://schemas.openxmlformats.org/officeDocument/2006/relationships/hyperlink" Target="https://drive.google.com/drive/folders/17MASb9FGqyW2WSe0cZUtAuXukiBJ6DWp?usp=sharing" TargetMode="External"/><Relationship Id="rId67" Type="http://schemas.openxmlformats.org/officeDocument/2006/relationships/hyperlink" Target="https://drive.google.com/drive/folders/17MASb9FGqyW2WSe0cZUtAuXukiBJ6DWp?usp=sharing" TargetMode="External"/><Relationship Id="rId20" Type="http://schemas.openxmlformats.org/officeDocument/2006/relationships/hyperlink" Target="https://drive.google.com/drive/folders/1TzPSs2Ku7F0V6fuJQN_24hP1_WNnQkgo?usp=sharing" TargetMode="External"/><Relationship Id="rId41" Type="http://schemas.openxmlformats.org/officeDocument/2006/relationships/hyperlink" Target="https://drive.google.com/drive/folders/17MASb9FGqyW2WSe0cZUtAuXukiBJ6DWp?usp=sharing" TargetMode="External"/><Relationship Id="rId54" Type="http://schemas.openxmlformats.org/officeDocument/2006/relationships/hyperlink" Target="https://drive.google.com/drive/folders/1VK0XPCO1g7jfxN18nVjjPvIiG5XuQxha?usp=sharing" TargetMode="External"/><Relationship Id="rId62" Type="http://schemas.openxmlformats.org/officeDocument/2006/relationships/hyperlink" Target="https://drive.google.com/drive/folders/17MASb9FGqyW2WSe0cZUtAuXukiBJ6DWp?usp=sharing" TargetMode="External"/><Relationship Id="rId70" Type="http://schemas.openxmlformats.org/officeDocument/2006/relationships/hyperlink" Target="https://drive.google.com/drive/folders/17MASb9FGqyW2WSe0cZUtAuXukiBJ6DWp?usp=sharing" TargetMode="External"/><Relationship Id="rId75" Type="http://schemas.openxmlformats.org/officeDocument/2006/relationships/hyperlink" Target="https://www.moldofinlandez.md/feedback" TargetMode="External"/><Relationship Id="rId83" Type="http://schemas.openxmlformats.org/officeDocument/2006/relationships/hyperlink" Target="https://drive.google.com/drive/folders/17MASb9FGqyW2WSe0cZUtAuXukiBJ6DWp?usp=sharing"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drive/folders/1SPKa6fA4ByijKN7YeEnEym3ioKwlHcJN?usp=sharing" TargetMode="External"/><Relationship Id="rId23" Type="http://schemas.openxmlformats.org/officeDocument/2006/relationships/hyperlink" Target="https://drive.google.com/drive/folders/1U2nmfigk36Zmux44ogOMHYaFjfQtCGW1?usp=sharing" TargetMode="External"/><Relationship Id="rId28" Type="http://schemas.openxmlformats.org/officeDocument/2006/relationships/hyperlink" Target="https://drive.google.com/drive/folders/1HFnF-J4128k-csZ3EfDwZwA6Xqxc6jRn?usp=sharing" TargetMode="External"/><Relationship Id="rId36" Type="http://schemas.openxmlformats.org/officeDocument/2006/relationships/hyperlink" Target="https://drive.google.com/drive/folders/1UXvq6U6hiILNLKZsYCXG0rt83Obpwcqo?usp=sharing" TargetMode="External"/><Relationship Id="rId49" Type="http://schemas.openxmlformats.org/officeDocument/2006/relationships/hyperlink" Target="https://drive.google.com/drive/folders/17GcxyGoNQiQjW2_iFAx3_cWKwbcDc61g?usp=sharing" TargetMode="External"/><Relationship Id="rId57" Type="http://schemas.openxmlformats.org/officeDocument/2006/relationships/hyperlink" Target="https://drive.google.com/drive/folders/17MASb9FGqyW2WSe0cZUtAuXukiBJ6DWp?usp=sharing" TargetMode="External"/><Relationship Id="rId10" Type="http://schemas.openxmlformats.org/officeDocument/2006/relationships/hyperlink" Target="https://www.moldofinlandez.md/" TargetMode="External"/><Relationship Id="rId31" Type="http://schemas.openxmlformats.org/officeDocument/2006/relationships/hyperlink" Target="https://drive.google.com/drive/folders/1GND9fqKcWeBTv3OB5DLRSaYuTpVci4mP?usp=sharing" TargetMode="External"/><Relationship Id="rId44" Type="http://schemas.openxmlformats.org/officeDocument/2006/relationships/hyperlink" Target="https://drive.google.com/drive/folders/1DSIysYfmJVAIUmtN-5wmvN-wC7a0gHzJ?usp=sharing" TargetMode="External"/><Relationship Id="rId52" Type="http://schemas.openxmlformats.org/officeDocument/2006/relationships/hyperlink" Target="https://drive.google.com/drive/folders/1Jgxx8k3_JBYlIOA9sZv2YLR74-SzYtY2?usp=sharing" TargetMode="External"/><Relationship Id="rId60" Type="http://schemas.openxmlformats.org/officeDocument/2006/relationships/hyperlink" Target="https://drive.google.com/drive/folders/17MASb9FGqyW2WSe0cZUtAuXukiBJ6DWp?usp=sharing" TargetMode="External"/><Relationship Id="rId65" Type="http://schemas.openxmlformats.org/officeDocument/2006/relationships/hyperlink" Target="https://drive.google.com/drive/folders/17MASb9FGqyW2WSe0cZUtAuXukiBJ6DWp?usp=sharing" TargetMode="External"/><Relationship Id="rId73" Type="http://schemas.openxmlformats.org/officeDocument/2006/relationships/hyperlink" Target="https://drive.google.com/drive/folders/19-RgRCnOLHa7HB8kZWqp0VZr-GvxwNtS?usp=sharing" TargetMode="External"/><Relationship Id="rId78" Type="http://schemas.openxmlformats.org/officeDocument/2006/relationships/hyperlink" Target="https://drive.google.com/drive/folders/17MASb9FGqyW2WSe0cZUtAuXukiBJ6DWp?usp=sharing" TargetMode="External"/><Relationship Id="rId81" Type="http://schemas.openxmlformats.org/officeDocument/2006/relationships/hyperlink" Target="https://www.facebook.com/MoldoFinlandez/posts/3624123367645516" TargetMode="External"/><Relationship Id="rId86" Type="http://schemas.openxmlformats.org/officeDocument/2006/relationships/hyperlink" Target="https://drive.google.com/drive/folders/17MASb9FGqyW2WSe0cZUtAuXukiBJ6DWp?usp=sharing" TargetMode="External"/><Relationship Id="rId4" Type="http://schemas.openxmlformats.org/officeDocument/2006/relationships/styles" Target="styles.xml"/><Relationship Id="rId9" Type="http://schemas.openxmlformats.org/officeDocument/2006/relationships/hyperlink" Target="mailto:info@moldofinlandez.md" TargetMode="External"/><Relationship Id="rId13" Type="http://schemas.openxmlformats.org/officeDocument/2006/relationships/hyperlink" Target="https://drive.google.com/drive/folders/1CwU9mACZdK9PhO0TQbznJr35WNPJYG5r?usp=sharing" TargetMode="External"/><Relationship Id="rId18" Type="http://schemas.openxmlformats.org/officeDocument/2006/relationships/hyperlink" Target="https://drive.google.com/drive/folders/1KnybjpmqNtLd5YgXJt1FVJqtkgIFjQs_?usp=sharing" TargetMode="External"/><Relationship Id="rId39" Type="http://schemas.openxmlformats.org/officeDocument/2006/relationships/hyperlink" Target="https://drive.google.com/drive/folders/1Cxxgrr-Pmt3x33g6knHao5KJdNMGaXgm?usp=sharing" TargetMode="External"/><Relationship Id="rId34" Type="http://schemas.openxmlformats.org/officeDocument/2006/relationships/hyperlink" Target="https://drive.google.com/drive/folders/1KzoM8OjyI2qYzkbM-pr2ZM0kdSAqQ_Gl?usp=sharing" TargetMode="External"/><Relationship Id="rId50" Type="http://schemas.openxmlformats.org/officeDocument/2006/relationships/hyperlink" Target="https://drive.google.com/drive/folders/1DsarUGc48ztDJ8mzdIhyG5w-WejfvloC?usp=sharing" TargetMode="External"/><Relationship Id="rId55" Type="http://schemas.openxmlformats.org/officeDocument/2006/relationships/hyperlink" Target="https://drive.google.com/drive/folders/1VK0XPCO1g7jfxN18nVjjPvIiG5XuQxha?usp=sharing" TargetMode="External"/><Relationship Id="rId76" Type="http://schemas.openxmlformats.org/officeDocument/2006/relationships/hyperlink" Target="https://www.moldofinlandez.md/orar" TargetMode="External"/><Relationship Id="rId7" Type="http://schemas.openxmlformats.org/officeDocument/2006/relationships/footnotes" Target="footnotes.xml"/><Relationship Id="rId71" Type="http://schemas.openxmlformats.org/officeDocument/2006/relationships/hyperlink" Target="https://drive.google.com/drive/folders/17MASb9FGqyW2WSe0cZUtAuXukiBJ6DWp?usp=sharing" TargetMode="External"/><Relationship Id="rId2" Type="http://schemas.openxmlformats.org/officeDocument/2006/relationships/customXml" Target="../customXml/item2.xml"/><Relationship Id="rId29" Type="http://schemas.openxmlformats.org/officeDocument/2006/relationships/hyperlink" Target="https://drive.google.com/drive/folders/1GND9fqKcWeBTv3OB5DLRSaYuTpVci4mP?usp=sharing" TargetMode="External"/><Relationship Id="rId24" Type="http://schemas.openxmlformats.org/officeDocument/2006/relationships/hyperlink" Target="https://drive.google.com/drive/folders/1Cxxgrr-Pmt3x33g6knHao5KJdNMGaXgm?usp=sharing" TargetMode="External"/><Relationship Id="rId40" Type="http://schemas.openxmlformats.org/officeDocument/2006/relationships/hyperlink" Target="https://drive.google.com/drive/folders/1CuJJDzbiTg9ABMOI_jM7-Hnq0Bnq69RA?usp=sharing" TargetMode="External"/><Relationship Id="rId45" Type="http://schemas.openxmlformats.org/officeDocument/2006/relationships/hyperlink" Target="https://drive.google.com/drive/folders/1RdSi5ahKQzfFzPoP7ItkLY5rKiQb66Wi?usp=sharing" TargetMode="External"/><Relationship Id="rId66" Type="http://schemas.openxmlformats.org/officeDocument/2006/relationships/hyperlink" Target="https://drive.google.com/drive/folders/17MASb9FGqyW2WSe0cZUtAuXukiBJ6DWp?usp=sharing" TargetMode="External"/><Relationship Id="rId87" Type="http://schemas.openxmlformats.org/officeDocument/2006/relationships/hyperlink" Target="https://drive.google.com/drive/folders/19QD0XcsNHJvTFgHgugGl3E1jDCrIK3ps?usp=sharing" TargetMode="External"/><Relationship Id="rId61" Type="http://schemas.openxmlformats.org/officeDocument/2006/relationships/hyperlink" Target="https://drive.google.com/drive/folders/17MASb9FGqyW2WSe0cZUtAuXukiBJ6DWp?usp=sharing" TargetMode="External"/><Relationship Id="rId82" Type="http://schemas.openxmlformats.org/officeDocument/2006/relationships/hyperlink" Target="https://drive.google.com/drive/folders/17MASb9FGqyW2WSe0cZUtAuXukiBJ6DWp?usp=sharing" TargetMode="External"/><Relationship Id="rId19" Type="http://schemas.openxmlformats.org/officeDocument/2006/relationships/hyperlink" Target="https://drive.google.com/drive/folders/1TzPSs2Ku7F0V6fuJQN_24hP1_WNnQkgo?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AVMD5pXY/mw/tV4U/YTuQE1pw==">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3D8C85-0619-4BC0-AB05-BF6F2DA3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34262</Words>
  <Characters>195296</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AlexPenzari</cp:lastModifiedBy>
  <cp:revision>6</cp:revision>
  <dcterms:created xsi:type="dcterms:W3CDTF">2023-04-07T13:43:00Z</dcterms:created>
  <dcterms:modified xsi:type="dcterms:W3CDTF">2023-09-20T15:25:00Z</dcterms:modified>
</cp:coreProperties>
</file>